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2401D0" w14:paraId="7A8AB68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B3D10FA" w14:textId="270F8164" w:rsidR="002401D0" w:rsidRDefault="00CB1505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ED0DE3A" wp14:editId="0814F534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0C1168C" w14:textId="208B9D3C" w:rsidR="002401D0" w:rsidRDefault="00CB1505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DEA4A75" wp14:editId="576D8B73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D0" w14:paraId="1EA0D8E0" w14:textId="77777777">
        <w:trPr>
          <w:cantSplit/>
          <w:trHeight w:val="299"/>
        </w:trPr>
        <w:tc>
          <w:tcPr>
            <w:tcW w:w="861" w:type="dxa"/>
            <w:vMerge/>
          </w:tcPr>
          <w:p w14:paraId="36891F54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5839BAD" w14:textId="77777777" w:rsidR="002401D0" w:rsidRDefault="002401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64F82498" w14:textId="632A1AA9" w:rsidR="002401D0" w:rsidRDefault="002401D0" w:rsidP="00B36A8F">
            <w:pPr>
              <w:pStyle w:val="xDokTypNr"/>
            </w:pPr>
            <w:r>
              <w:t xml:space="preserve">BETÄNKANDE nr </w:t>
            </w:r>
            <w:r w:rsidR="00822617">
              <w:t>6</w:t>
            </w:r>
            <w:r>
              <w:t>/</w:t>
            </w:r>
            <w:proofErr w:type="gramStart"/>
            <w:r>
              <w:t>20</w:t>
            </w:r>
            <w:r w:rsidR="00D8605C">
              <w:t>2</w:t>
            </w:r>
            <w:r w:rsidR="00FE3443">
              <w:t>5</w:t>
            </w:r>
            <w:r w:rsidR="0015337C">
              <w:t>-20</w:t>
            </w:r>
            <w:r w:rsidR="00D8605C">
              <w:t>2</w:t>
            </w:r>
            <w:r w:rsidR="00FE3443">
              <w:t>6</w:t>
            </w:r>
            <w:proofErr w:type="gramEnd"/>
          </w:p>
        </w:tc>
      </w:tr>
      <w:tr w:rsidR="002401D0" w14:paraId="4B3D852B" w14:textId="77777777">
        <w:trPr>
          <w:cantSplit/>
          <w:trHeight w:val="238"/>
        </w:trPr>
        <w:tc>
          <w:tcPr>
            <w:tcW w:w="861" w:type="dxa"/>
            <w:vMerge/>
          </w:tcPr>
          <w:p w14:paraId="1BACD44E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0598063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49F3DD2" w14:textId="77777777" w:rsidR="002401D0" w:rsidRDefault="002401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C134B53" w14:textId="77777777" w:rsidR="002401D0" w:rsidRDefault="002401D0">
            <w:pPr>
              <w:pStyle w:val="xLedtext"/>
            </w:pPr>
          </w:p>
        </w:tc>
      </w:tr>
      <w:tr w:rsidR="002401D0" w14:paraId="6432FBEC" w14:textId="77777777">
        <w:trPr>
          <w:cantSplit/>
          <w:trHeight w:val="238"/>
        </w:trPr>
        <w:tc>
          <w:tcPr>
            <w:tcW w:w="861" w:type="dxa"/>
            <w:vMerge/>
          </w:tcPr>
          <w:p w14:paraId="122AB08B" w14:textId="77777777" w:rsidR="002401D0" w:rsidRDefault="002401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0AC389E2" w14:textId="58B3D4A0" w:rsidR="002401D0" w:rsidRDefault="00D8605C">
            <w:pPr>
              <w:pStyle w:val="xAvsandare2"/>
            </w:pPr>
            <w:r>
              <w:t>Lag- och kultur</w:t>
            </w:r>
            <w:r w:rsidR="002401D0">
              <w:t>utskottet</w:t>
            </w:r>
          </w:p>
        </w:tc>
        <w:tc>
          <w:tcPr>
            <w:tcW w:w="1725" w:type="dxa"/>
            <w:vAlign w:val="center"/>
          </w:tcPr>
          <w:p w14:paraId="0A8D5E39" w14:textId="44052D4C" w:rsidR="002401D0" w:rsidRDefault="002401D0">
            <w:pPr>
              <w:pStyle w:val="xDatum1"/>
            </w:pPr>
            <w:r>
              <w:t>20</w:t>
            </w:r>
            <w:r w:rsidR="00D8605C">
              <w:t>2</w:t>
            </w:r>
            <w:r w:rsidR="00C47DEF">
              <w:t>6</w:t>
            </w:r>
            <w:r w:rsidR="00D8605C">
              <w:t>-</w:t>
            </w:r>
            <w:r w:rsidR="007B0F7B">
              <w:t>03</w:t>
            </w:r>
            <w:r w:rsidR="00D8605C">
              <w:t>-</w:t>
            </w:r>
            <w:r w:rsidR="007B0F7B">
              <w:t>1</w:t>
            </w:r>
            <w:r w:rsidR="005A1BBC">
              <w:t>7</w:t>
            </w:r>
          </w:p>
        </w:tc>
        <w:tc>
          <w:tcPr>
            <w:tcW w:w="2563" w:type="dxa"/>
            <w:vAlign w:val="center"/>
          </w:tcPr>
          <w:p w14:paraId="6C64703E" w14:textId="77777777" w:rsidR="002401D0" w:rsidRDefault="002401D0">
            <w:pPr>
              <w:pStyle w:val="xBeteckning1"/>
            </w:pPr>
          </w:p>
        </w:tc>
      </w:tr>
      <w:tr w:rsidR="002401D0" w14:paraId="421FB112" w14:textId="77777777">
        <w:trPr>
          <w:cantSplit/>
          <w:trHeight w:val="238"/>
        </w:trPr>
        <w:tc>
          <w:tcPr>
            <w:tcW w:w="861" w:type="dxa"/>
            <w:vMerge/>
          </w:tcPr>
          <w:p w14:paraId="12F78140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C263909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166DE5F" w14:textId="77777777" w:rsidR="002401D0" w:rsidRDefault="002401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26D9CA9" w14:textId="77777777" w:rsidR="002401D0" w:rsidRDefault="002401D0">
            <w:pPr>
              <w:pStyle w:val="xLedtext"/>
            </w:pPr>
          </w:p>
        </w:tc>
      </w:tr>
      <w:tr w:rsidR="002401D0" w14:paraId="39903A1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4D8E9CA" w14:textId="77777777" w:rsidR="002401D0" w:rsidRDefault="002401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208DCA98" w14:textId="77777777" w:rsidR="002401D0" w:rsidRDefault="002401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AA1E562" w14:textId="77777777" w:rsidR="002401D0" w:rsidRDefault="002401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FE9DB56" w14:textId="77777777" w:rsidR="002401D0" w:rsidRDefault="002401D0">
            <w:pPr>
              <w:pStyle w:val="xBeteckning2"/>
            </w:pPr>
          </w:p>
        </w:tc>
      </w:tr>
      <w:tr w:rsidR="002401D0" w14:paraId="7C17D62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D11B256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AF3849A" w14:textId="77777777" w:rsidR="002401D0" w:rsidRDefault="002401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B32EF6C" w14:textId="77777777" w:rsidR="002401D0" w:rsidRDefault="002401D0">
            <w:pPr>
              <w:pStyle w:val="xLedtext"/>
            </w:pPr>
          </w:p>
        </w:tc>
      </w:tr>
      <w:tr w:rsidR="002401D0" w14:paraId="3FDE931A" w14:textId="77777777">
        <w:trPr>
          <w:cantSplit/>
          <w:trHeight w:val="238"/>
        </w:trPr>
        <w:tc>
          <w:tcPr>
            <w:tcW w:w="861" w:type="dxa"/>
          </w:tcPr>
          <w:p w14:paraId="397F80CB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6B7CB181" w14:textId="77777777" w:rsidR="002401D0" w:rsidRDefault="002401D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29B27FD3" w14:textId="77777777" w:rsidR="002401D0" w:rsidRDefault="002401D0">
            <w:pPr>
              <w:pStyle w:val="xMottagare1"/>
              <w:tabs>
                <w:tab w:val="left" w:pos="2349"/>
              </w:tabs>
            </w:pPr>
          </w:p>
        </w:tc>
      </w:tr>
      <w:tr w:rsidR="002401D0" w14:paraId="6E02B93C" w14:textId="77777777">
        <w:trPr>
          <w:cantSplit/>
          <w:trHeight w:val="238"/>
        </w:trPr>
        <w:tc>
          <w:tcPr>
            <w:tcW w:w="861" w:type="dxa"/>
          </w:tcPr>
          <w:p w14:paraId="58BE10EE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E9C550D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E779E5B" w14:textId="77777777" w:rsidR="002401D0" w:rsidRDefault="002401D0">
            <w:pPr>
              <w:pStyle w:val="xCelltext"/>
            </w:pPr>
          </w:p>
        </w:tc>
      </w:tr>
      <w:tr w:rsidR="002401D0" w14:paraId="70F608F6" w14:textId="77777777">
        <w:trPr>
          <w:cantSplit/>
          <w:trHeight w:val="238"/>
        </w:trPr>
        <w:tc>
          <w:tcPr>
            <w:tcW w:w="861" w:type="dxa"/>
          </w:tcPr>
          <w:p w14:paraId="79892B21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E488667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F58E92B" w14:textId="77777777" w:rsidR="002401D0" w:rsidRDefault="002401D0">
            <w:pPr>
              <w:pStyle w:val="xCelltext"/>
            </w:pPr>
          </w:p>
        </w:tc>
      </w:tr>
      <w:tr w:rsidR="002401D0" w14:paraId="0C569C97" w14:textId="77777777">
        <w:trPr>
          <w:cantSplit/>
          <w:trHeight w:val="238"/>
        </w:trPr>
        <w:tc>
          <w:tcPr>
            <w:tcW w:w="861" w:type="dxa"/>
          </w:tcPr>
          <w:p w14:paraId="29C2A640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B70B9D8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E967015" w14:textId="77777777" w:rsidR="002401D0" w:rsidRDefault="002401D0">
            <w:pPr>
              <w:pStyle w:val="xCelltext"/>
            </w:pPr>
          </w:p>
        </w:tc>
      </w:tr>
      <w:tr w:rsidR="002401D0" w14:paraId="7861B68C" w14:textId="77777777">
        <w:trPr>
          <w:cantSplit/>
          <w:trHeight w:val="238"/>
        </w:trPr>
        <w:tc>
          <w:tcPr>
            <w:tcW w:w="861" w:type="dxa"/>
          </w:tcPr>
          <w:p w14:paraId="71C200DA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AA7ADA5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4DBD75EC" w14:textId="77777777" w:rsidR="002401D0" w:rsidRDefault="002401D0">
            <w:pPr>
              <w:pStyle w:val="xCelltext"/>
            </w:pPr>
          </w:p>
        </w:tc>
      </w:tr>
    </w:tbl>
    <w:p w14:paraId="57A51491" w14:textId="77777777" w:rsidR="002401D0" w:rsidRDefault="002401D0">
      <w:pPr>
        <w:rPr>
          <w:b/>
          <w:bCs/>
        </w:rPr>
        <w:sectPr w:rsidR="002401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312D451" w14:textId="05816A2C" w:rsidR="002401D0" w:rsidRDefault="00D8605C">
      <w:pPr>
        <w:pStyle w:val="ArendeOverRubrik"/>
      </w:pPr>
      <w:r>
        <w:t>Lag- och kultur</w:t>
      </w:r>
      <w:r w:rsidR="002401D0">
        <w:t>utskottets betänkande</w:t>
      </w:r>
    </w:p>
    <w:p w14:paraId="6D0FD6C5" w14:textId="6A19E5F7" w:rsidR="00C47DEF" w:rsidRPr="00C47DEF" w:rsidRDefault="00D8605C" w:rsidP="00C47DEF">
      <w:pPr>
        <w:pStyle w:val="ArendeRubrik"/>
      </w:pPr>
      <w:r>
        <w:t>Godkännande av och sättande i kraft</w:t>
      </w:r>
      <w:r w:rsidRPr="005C5CBA">
        <w:t xml:space="preserve"> </w:t>
      </w:r>
      <w:r w:rsidR="00C47DEF" w:rsidRPr="004E1543">
        <w:t xml:space="preserve">av </w:t>
      </w:r>
      <w:r w:rsidR="00C47DEF">
        <w:t>lagen om överenskommelsen</w:t>
      </w:r>
      <w:r w:rsidR="00C47DEF" w:rsidRPr="004E1543">
        <w:t xml:space="preserve"> </w:t>
      </w:r>
      <w:r w:rsidR="00C47DEF">
        <w:t>med Norge</w:t>
      </w:r>
      <w:r w:rsidR="00C47DEF" w:rsidRPr="004E1543">
        <w:t xml:space="preserve"> om internationell taxitrafik på väg </w:t>
      </w:r>
    </w:p>
    <w:p w14:paraId="188ED6CA" w14:textId="5621E00A" w:rsidR="002401D0" w:rsidRDefault="00D8605C">
      <w:pPr>
        <w:pStyle w:val="ArendeUnderRubrik"/>
      </w:pPr>
      <w:r>
        <w:t xml:space="preserve">Republikens presidents framställning RP </w:t>
      </w:r>
      <w:r w:rsidR="00C47DEF">
        <w:t>2</w:t>
      </w:r>
      <w:r>
        <w:t>/</w:t>
      </w:r>
      <w:proofErr w:type="gramStart"/>
      <w:r>
        <w:t>202</w:t>
      </w:r>
      <w:r w:rsidR="00C47DEF">
        <w:t>5</w:t>
      </w:r>
      <w:r>
        <w:t>-202</w:t>
      </w:r>
      <w:r w:rsidR="00C47DEF">
        <w:t>6</w:t>
      </w:r>
      <w:proofErr w:type="gramEnd"/>
    </w:p>
    <w:p w14:paraId="3AD2CA91" w14:textId="77777777" w:rsidR="002401D0" w:rsidRDefault="002401D0">
      <w:pPr>
        <w:pStyle w:val="ANormal"/>
      </w:pPr>
    </w:p>
    <w:p w14:paraId="43B1E595" w14:textId="77777777" w:rsidR="002401D0" w:rsidRDefault="002401D0">
      <w:pPr>
        <w:pStyle w:val="Innehll1"/>
      </w:pPr>
      <w:r>
        <w:t>INNEHÅLL</w:t>
      </w:r>
    </w:p>
    <w:p w14:paraId="630AFEC0" w14:textId="57A1CF07" w:rsidR="00341EF9" w:rsidRDefault="002401D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>
        <w:fldChar w:fldCharType="begin"/>
      </w:r>
      <w:r>
        <w:instrText xml:space="preserve"> TOC \o "1-1" \h \z \t "Rubrik 2;2;Rubrik 3;3;RubrikB;2;RubrikC;3" </w:instrText>
      </w:r>
      <w:r>
        <w:fldChar w:fldCharType="separate"/>
      </w:r>
      <w:hyperlink w:anchor="_Toc223961428" w:history="1">
        <w:r w:rsidR="00341EF9" w:rsidRPr="00D51BE7">
          <w:rPr>
            <w:rStyle w:val="Hyperlnk"/>
          </w:rPr>
          <w:t>Sammanfattning</w:t>
        </w:r>
        <w:r w:rsidR="00341EF9">
          <w:rPr>
            <w:webHidden/>
          </w:rPr>
          <w:tab/>
        </w:r>
        <w:r w:rsidR="00341EF9">
          <w:rPr>
            <w:webHidden/>
          </w:rPr>
          <w:fldChar w:fldCharType="begin"/>
        </w:r>
        <w:r w:rsidR="00341EF9">
          <w:rPr>
            <w:webHidden/>
          </w:rPr>
          <w:instrText xml:space="preserve"> PAGEREF _Toc223961428 \h </w:instrText>
        </w:r>
        <w:r w:rsidR="00341EF9">
          <w:rPr>
            <w:webHidden/>
          </w:rPr>
        </w:r>
        <w:r w:rsidR="00341EF9">
          <w:rPr>
            <w:webHidden/>
          </w:rPr>
          <w:fldChar w:fldCharType="separate"/>
        </w:r>
        <w:r w:rsidR="009031D2">
          <w:rPr>
            <w:webHidden/>
          </w:rPr>
          <w:t>1</w:t>
        </w:r>
        <w:r w:rsidR="00341EF9">
          <w:rPr>
            <w:webHidden/>
          </w:rPr>
          <w:fldChar w:fldCharType="end"/>
        </w:r>
      </w:hyperlink>
    </w:p>
    <w:p w14:paraId="37DBEC7C" w14:textId="344DCBC4" w:rsidR="00341EF9" w:rsidRDefault="00341EF9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3961429" w:history="1">
        <w:r w:rsidRPr="00D51BE7">
          <w:rPr>
            <w:rStyle w:val="Hyperlnk"/>
          </w:rPr>
          <w:t>Republikens presidents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_Toc223961429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031D2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B0C17A2" w14:textId="30842A0D" w:rsidR="00341EF9" w:rsidRDefault="00341EF9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3961430" w:history="1">
        <w:r w:rsidRPr="00D51BE7">
          <w:rPr>
            <w:rStyle w:val="Hyperlnk"/>
          </w:rPr>
          <w:t>Landskapsregeringens utlåtande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_Toc223961430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031D2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9F3595F" w14:textId="2201C274" w:rsidR="00341EF9" w:rsidRDefault="00341EF9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3961431" w:history="1">
        <w:r w:rsidRPr="00D51BE7">
          <w:rPr>
            <w:rStyle w:val="Hyperlnk"/>
          </w:rPr>
          <w:t>Utskottets synpunkter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_Toc223961431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031D2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7B88234" w14:textId="2BDC5A47" w:rsidR="00341EF9" w:rsidRDefault="00341EF9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3961432" w:history="1">
        <w:r w:rsidRPr="00D51BE7">
          <w:rPr>
            <w:rStyle w:val="Hyperlnk"/>
          </w:rPr>
          <w:t>Ärendets behandling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_Toc223961432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031D2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C67E5EC" w14:textId="2F381EFF" w:rsidR="00341EF9" w:rsidRDefault="00341EF9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3961433" w:history="1">
        <w:r w:rsidRPr="00D51BE7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_Toc223961433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031D2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AC1B83A" w14:textId="78EC7130" w:rsidR="002401D0" w:rsidRDefault="002401D0">
      <w:pPr>
        <w:pStyle w:val="ANormal"/>
        <w:rPr>
          <w:noProof/>
        </w:rPr>
      </w:pPr>
      <w:r>
        <w:rPr>
          <w:rFonts w:ascii="Verdana" w:hAnsi="Verdana"/>
          <w:noProof/>
          <w:sz w:val="16"/>
          <w:szCs w:val="36"/>
        </w:rPr>
        <w:fldChar w:fldCharType="end"/>
      </w:r>
    </w:p>
    <w:p w14:paraId="74C5799C" w14:textId="77777777" w:rsidR="002401D0" w:rsidRDefault="002401D0">
      <w:pPr>
        <w:pStyle w:val="ANormal"/>
      </w:pPr>
    </w:p>
    <w:p w14:paraId="56D74F48" w14:textId="77777777" w:rsidR="002401D0" w:rsidRDefault="002401D0">
      <w:pPr>
        <w:pStyle w:val="RubrikA"/>
      </w:pPr>
      <w:bookmarkStart w:id="1" w:name="_Toc529800932"/>
      <w:bookmarkStart w:id="2" w:name="_Toc223961428"/>
      <w:r>
        <w:t>Sammanfattning</w:t>
      </w:r>
      <w:bookmarkEnd w:id="1"/>
      <w:bookmarkEnd w:id="2"/>
    </w:p>
    <w:p w14:paraId="1D094F81" w14:textId="77777777" w:rsidR="002401D0" w:rsidRDefault="002401D0">
      <w:pPr>
        <w:pStyle w:val="Rubrikmellanrum"/>
      </w:pPr>
    </w:p>
    <w:p w14:paraId="4D3AAEDB" w14:textId="77777777" w:rsidR="00D8605C" w:rsidRDefault="00D8605C" w:rsidP="00AE68CF">
      <w:pPr>
        <w:pStyle w:val="RubrikB"/>
      </w:pPr>
      <w:bookmarkStart w:id="3" w:name="_Toc529800933"/>
      <w:bookmarkStart w:id="4" w:name="_Toc97799461"/>
      <w:bookmarkStart w:id="5" w:name="_Toc223961429"/>
      <w:r>
        <w:t>Republikens presidents förslag</w:t>
      </w:r>
      <w:bookmarkEnd w:id="3"/>
      <w:bookmarkEnd w:id="4"/>
      <w:bookmarkEnd w:id="5"/>
    </w:p>
    <w:p w14:paraId="5723C105" w14:textId="77777777" w:rsidR="002401D0" w:rsidRDefault="002401D0">
      <w:pPr>
        <w:pStyle w:val="Rubrikmellanrum"/>
      </w:pPr>
    </w:p>
    <w:p w14:paraId="6E1FCB5E" w14:textId="77777777" w:rsidR="00C47DEF" w:rsidRDefault="00D8605C" w:rsidP="00D8605C">
      <w:pPr>
        <w:pStyle w:val="ANormal"/>
      </w:pPr>
      <w:r w:rsidRPr="007E4278">
        <w:t xml:space="preserve">Republikens president föreslår att Ålands lagting ger sitt bifall till </w:t>
      </w:r>
    </w:p>
    <w:p w14:paraId="4739CB21" w14:textId="1D65E23B" w:rsidR="00C47DEF" w:rsidRPr="007D1EC1" w:rsidRDefault="00C47DEF" w:rsidP="00C47DEF">
      <w:pPr>
        <w:pStyle w:val="ANormal"/>
      </w:pPr>
      <w:r w:rsidRPr="007D1EC1">
        <w:t xml:space="preserve">att lagen </w:t>
      </w:r>
      <w:r w:rsidR="007B0F7B">
        <w:t xml:space="preserve">om överenskommelsen med Norge om internationell taxitrafik på väg </w:t>
      </w:r>
      <w:r w:rsidRPr="007D1EC1">
        <w:t xml:space="preserve">träder i kraft på Åland till de delar avtalet faller inom </w:t>
      </w:r>
      <w:r w:rsidR="00813311">
        <w:t xml:space="preserve">lagtingets </w:t>
      </w:r>
      <w:r w:rsidRPr="007D1EC1">
        <w:t>behörighet.</w:t>
      </w:r>
    </w:p>
    <w:p w14:paraId="11B0D24F" w14:textId="4501B255" w:rsidR="002401D0" w:rsidRDefault="002401D0" w:rsidP="00D8605C">
      <w:pPr>
        <w:pStyle w:val="ANormal"/>
      </w:pPr>
    </w:p>
    <w:p w14:paraId="428CFEEB" w14:textId="77777777" w:rsidR="00D8605C" w:rsidRDefault="00D8605C" w:rsidP="00AE68CF">
      <w:pPr>
        <w:pStyle w:val="RubrikB"/>
      </w:pPr>
      <w:bookmarkStart w:id="6" w:name="_Toc524345509"/>
      <w:bookmarkStart w:id="7" w:name="_Toc528748836"/>
      <w:bookmarkStart w:id="8" w:name="_Toc531597708"/>
      <w:bookmarkStart w:id="9" w:name="_Toc536022286"/>
      <w:bookmarkStart w:id="10" w:name="_Toc26797533"/>
      <w:bookmarkStart w:id="11" w:name="_Toc41562745"/>
      <w:bookmarkStart w:id="12" w:name="_Toc56427421"/>
      <w:bookmarkStart w:id="13" w:name="_Toc67996958"/>
      <w:bookmarkStart w:id="14" w:name="_Toc97799462"/>
      <w:bookmarkStart w:id="15" w:name="_Toc223961430"/>
      <w:r w:rsidRPr="001C4635">
        <w:t xml:space="preserve">Landskapsregeringens </w:t>
      </w:r>
      <w:bookmarkEnd w:id="6"/>
      <w:bookmarkEnd w:id="7"/>
      <w:bookmarkEnd w:id="8"/>
      <w:bookmarkEnd w:id="9"/>
      <w:bookmarkEnd w:id="10"/>
      <w:bookmarkEnd w:id="11"/>
      <w:bookmarkEnd w:id="12"/>
      <w:r>
        <w:t>utlåtande</w:t>
      </w:r>
      <w:bookmarkEnd w:id="13"/>
      <w:bookmarkEnd w:id="14"/>
      <w:bookmarkEnd w:id="15"/>
    </w:p>
    <w:p w14:paraId="6ACBA7B3" w14:textId="77777777" w:rsidR="002401D0" w:rsidRDefault="002401D0">
      <w:pPr>
        <w:pStyle w:val="Rubrikmellanrum"/>
      </w:pPr>
    </w:p>
    <w:p w14:paraId="3F31509C" w14:textId="5996D3DD" w:rsidR="00C47DEF" w:rsidRDefault="00C47DEF" w:rsidP="00C47DEF">
      <w:pPr>
        <w:pStyle w:val="ANormal"/>
      </w:pPr>
      <w:bookmarkStart w:id="16" w:name="_Toc529800935"/>
      <w:r w:rsidRPr="00E14994">
        <w:t>Enligt 18 § 21 och 22 punkte</w:t>
      </w:r>
      <w:r w:rsidR="008B5A3C">
        <w:t xml:space="preserve">rna </w:t>
      </w:r>
      <w:r w:rsidR="007B0F7B">
        <w:t xml:space="preserve">i </w:t>
      </w:r>
      <w:r w:rsidRPr="00E14994">
        <w:t xml:space="preserve">självstyrelselagen för Åland </w:t>
      </w:r>
      <w:r w:rsidR="007B0F7B">
        <w:t>(FFS 1</w:t>
      </w:r>
      <w:r w:rsidR="00944171">
        <w:t>1</w:t>
      </w:r>
      <w:r w:rsidR="007B0F7B">
        <w:t xml:space="preserve">44/91) </w:t>
      </w:r>
      <w:r w:rsidRPr="00E14994">
        <w:t xml:space="preserve">har landskapet lagstiftningsbehörighet vad gäller vägtrafik och näringsverksamhet. </w:t>
      </w:r>
    </w:p>
    <w:p w14:paraId="77E26674" w14:textId="096CB0F0" w:rsidR="00C47DEF" w:rsidRDefault="007B0F7B" w:rsidP="00C47DEF">
      <w:pPr>
        <w:pStyle w:val="ANormal"/>
      </w:pPr>
      <w:r>
        <w:tab/>
      </w:r>
      <w:r w:rsidR="00C47DEF">
        <w:t>Syftet med överenskommelsen med Norge om internationell taxitrafik på väg är att utveckla de nordligaste gränsområdena i Finland och Norge, slopa gränshinder samt utveckla företagsverksamheten, sysselsättningen, turismen, och lokalbefolkningens välbefinnande i gränsområdena genom att legalisera den internationella taxitrafik</w:t>
      </w:r>
      <w:r w:rsidR="009031D2">
        <w:t>en</w:t>
      </w:r>
      <w:r w:rsidR="00C47DEF">
        <w:t xml:space="preserve"> som redan bedrivs i området. I och med denna överenskommelse ska taxitrafik mellan länderna vara tillåten i enlighet med bestämmelserna i överenskommelsen. </w:t>
      </w:r>
    </w:p>
    <w:p w14:paraId="43815811" w14:textId="3CD31836" w:rsidR="00C47DEF" w:rsidRDefault="002C0C92" w:rsidP="00C47DEF">
      <w:pPr>
        <w:pStyle w:val="ANormal"/>
      </w:pPr>
      <w:r>
        <w:tab/>
      </w:r>
      <w:r w:rsidR="00C47DEF">
        <w:t>Den föreslagna lagen</w:t>
      </w:r>
      <w:r>
        <w:t xml:space="preserve"> om överenskommelsen med Norge om internationell taxitrafik på väg </w:t>
      </w:r>
      <w:r w:rsidR="00C47DEF">
        <w:t>innehåller bestämmelser om de påföljder som överenskommelsen förutsätter och de viktigaste skyldigheterna i fråga om bedrivande av trafik som gäller finländska innehavare av tillstånd som berättigar till att bedriva taxitrafik.</w:t>
      </w:r>
    </w:p>
    <w:p w14:paraId="6E9991B3" w14:textId="66A31707" w:rsidR="00C47DEF" w:rsidRDefault="002C0C92" w:rsidP="00C47DEF">
      <w:pPr>
        <w:pStyle w:val="ANormal"/>
      </w:pPr>
      <w:r>
        <w:tab/>
        <w:t>L</w:t>
      </w:r>
      <w:r w:rsidR="00C47DEF">
        <w:t>andskapsregering</w:t>
      </w:r>
      <w:r>
        <w:t>en</w:t>
      </w:r>
      <w:r w:rsidR="00C47DEF">
        <w:t xml:space="preserve"> ser positivt på att byråkrati samt gränshinder minskas för näringsidkare</w:t>
      </w:r>
      <w:r>
        <w:t xml:space="preserve"> och konstaterar </w:t>
      </w:r>
      <w:r w:rsidR="00C47DEF">
        <w:t>att inga hinder föreligger mot att bifalla att överenskommelsen träder i kraft på Åland.</w:t>
      </w:r>
    </w:p>
    <w:p w14:paraId="632370AD" w14:textId="77777777" w:rsidR="00C47DEF" w:rsidRDefault="00C47DEF" w:rsidP="00C47DEF">
      <w:pPr>
        <w:pStyle w:val="ANormal"/>
      </w:pPr>
    </w:p>
    <w:p w14:paraId="5FA0DC4E" w14:textId="1088EFBE" w:rsidR="00C47DEF" w:rsidRDefault="00C47DEF" w:rsidP="00C47DEF">
      <w:pPr>
        <w:pStyle w:val="RubrikA"/>
      </w:pPr>
      <w:bookmarkStart w:id="17" w:name="_Toc223961431"/>
      <w:r>
        <w:t>Utskottets synpunkter</w:t>
      </w:r>
      <w:bookmarkEnd w:id="17"/>
    </w:p>
    <w:p w14:paraId="6E8D81B0" w14:textId="77777777" w:rsidR="0006528F" w:rsidRPr="0006528F" w:rsidRDefault="0006528F" w:rsidP="0006528F">
      <w:pPr>
        <w:pStyle w:val="Rubrikmellanrum"/>
      </w:pPr>
    </w:p>
    <w:bookmarkEnd w:id="16"/>
    <w:p w14:paraId="1E9A9F7B" w14:textId="4B913EF3" w:rsidR="002401D0" w:rsidRDefault="002C0C92">
      <w:pPr>
        <w:pStyle w:val="ANormal"/>
      </w:pPr>
      <w:r>
        <w:t xml:space="preserve">Utskottet föreslår att lagtinget ger </w:t>
      </w:r>
      <w:r w:rsidR="00565321">
        <w:t xml:space="preserve">det begärda bifallet. </w:t>
      </w:r>
      <w:r>
        <w:t xml:space="preserve"> </w:t>
      </w:r>
      <w:r w:rsidR="00646692">
        <w:tab/>
      </w:r>
    </w:p>
    <w:p w14:paraId="6842F902" w14:textId="77777777" w:rsidR="002401D0" w:rsidRDefault="002401D0">
      <w:pPr>
        <w:pStyle w:val="RubrikA"/>
      </w:pPr>
      <w:bookmarkStart w:id="18" w:name="_Toc529800936"/>
      <w:bookmarkStart w:id="19" w:name="_Toc223961432"/>
      <w:r>
        <w:lastRenderedPageBreak/>
        <w:t>Ärendets behandling</w:t>
      </w:r>
      <w:bookmarkEnd w:id="18"/>
      <w:bookmarkEnd w:id="19"/>
    </w:p>
    <w:p w14:paraId="6C57A7B4" w14:textId="77777777" w:rsidR="002401D0" w:rsidRDefault="002401D0">
      <w:pPr>
        <w:pStyle w:val="Rubrikmellanrum"/>
      </w:pPr>
    </w:p>
    <w:p w14:paraId="12732E19" w14:textId="7A76E11C" w:rsidR="00D8605C" w:rsidRDefault="00D8605C" w:rsidP="00D8605C">
      <w:pPr>
        <w:pStyle w:val="ANormal"/>
      </w:pPr>
      <w:r>
        <w:t xml:space="preserve">Lagtinget har den </w:t>
      </w:r>
      <w:r w:rsidR="00C47DEF">
        <w:t>9</w:t>
      </w:r>
      <w:r w:rsidR="008C4BBD">
        <w:t xml:space="preserve"> </w:t>
      </w:r>
      <w:r w:rsidR="00C47DEF">
        <w:t>mars</w:t>
      </w:r>
      <w:r w:rsidR="008C4BBD">
        <w:t xml:space="preserve"> </w:t>
      </w:r>
      <w:r>
        <w:t>202</w:t>
      </w:r>
      <w:r w:rsidR="00C47DEF">
        <w:t>6</w:t>
      </w:r>
      <w:r>
        <w:t xml:space="preserve"> begärt lag- och kulturutskottets yttrande i ärendet. </w:t>
      </w:r>
    </w:p>
    <w:p w14:paraId="79C98665" w14:textId="67AB1D2E" w:rsidR="002401D0" w:rsidRDefault="00D8605C">
      <w:pPr>
        <w:pStyle w:val="ANormal"/>
      </w:pPr>
      <w:r>
        <w:tab/>
      </w:r>
      <w:r w:rsidR="00C17FF5">
        <w:t xml:space="preserve">I ärendets avgörande behandling deltog </w:t>
      </w:r>
      <w:r w:rsidR="00565321">
        <w:t>v</w:t>
      </w:r>
      <w:r w:rsidR="00C17FF5">
        <w:t xml:space="preserve">iceordföranden Sandra </w:t>
      </w:r>
      <w:proofErr w:type="spellStart"/>
      <w:r w:rsidR="00C17FF5">
        <w:t>Listherby</w:t>
      </w:r>
      <w:proofErr w:type="spellEnd"/>
      <w:r w:rsidR="00544A45">
        <w:t xml:space="preserve">, </w:t>
      </w:r>
      <w:r w:rsidR="00C17FF5">
        <w:t xml:space="preserve">ledamöterna </w:t>
      </w:r>
      <w:r w:rsidR="00C47DEF">
        <w:t xml:space="preserve">Anders Holmberg, </w:t>
      </w:r>
      <w:r w:rsidR="00C17FF5">
        <w:t xml:space="preserve">Peter Lindbäck, Johan Lindström, Henrik </w:t>
      </w:r>
      <w:proofErr w:type="spellStart"/>
      <w:r w:rsidR="00C17FF5">
        <w:t>Löthman</w:t>
      </w:r>
      <w:proofErr w:type="spellEnd"/>
      <w:r w:rsidR="00C17FF5">
        <w:t xml:space="preserve"> och Veronica </w:t>
      </w:r>
      <w:proofErr w:type="spellStart"/>
      <w:r w:rsidR="00C17FF5">
        <w:t>Thörnroos</w:t>
      </w:r>
      <w:proofErr w:type="spellEnd"/>
      <w:r w:rsidR="00544A45">
        <w:t xml:space="preserve"> samt ersättaren Tony </w:t>
      </w:r>
      <w:proofErr w:type="spellStart"/>
      <w:r w:rsidR="00544A45">
        <w:t>Asumaa</w:t>
      </w:r>
      <w:proofErr w:type="spellEnd"/>
      <w:r w:rsidR="00C47DEF">
        <w:t>.</w:t>
      </w:r>
    </w:p>
    <w:p w14:paraId="4335C102" w14:textId="77777777" w:rsidR="002401D0" w:rsidRDefault="002401D0">
      <w:pPr>
        <w:pStyle w:val="ANormal"/>
      </w:pPr>
    </w:p>
    <w:p w14:paraId="003A4E5C" w14:textId="77777777" w:rsidR="002401D0" w:rsidRDefault="002401D0">
      <w:pPr>
        <w:pStyle w:val="RubrikA"/>
      </w:pPr>
      <w:bookmarkStart w:id="20" w:name="_Toc529800937"/>
      <w:bookmarkStart w:id="21" w:name="_Toc223961433"/>
      <w:r>
        <w:t>Utskottets förslag</w:t>
      </w:r>
      <w:bookmarkEnd w:id="20"/>
      <w:bookmarkEnd w:id="21"/>
    </w:p>
    <w:p w14:paraId="57DCD0B9" w14:textId="77777777" w:rsidR="002401D0" w:rsidRDefault="002401D0">
      <w:pPr>
        <w:pStyle w:val="Rubrikmellanrum"/>
      </w:pPr>
    </w:p>
    <w:p w14:paraId="4D4036FA" w14:textId="77777777" w:rsidR="002401D0" w:rsidRDefault="002401D0">
      <w:pPr>
        <w:pStyle w:val="ANormal"/>
      </w:pPr>
      <w:r>
        <w:t>Med hänvisning till det anförda föreslår utskottet</w:t>
      </w:r>
    </w:p>
    <w:p w14:paraId="338A0105" w14:textId="77777777" w:rsidR="002401D0" w:rsidRDefault="002401D0">
      <w:pPr>
        <w:pStyle w:val="ANormal"/>
      </w:pPr>
    </w:p>
    <w:p w14:paraId="5055DB62" w14:textId="3A72538A" w:rsidR="002401D0" w:rsidRDefault="002401D0" w:rsidP="00CB1505">
      <w:pPr>
        <w:pStyle w:val="Klam"/>
      </w:pPr>
      <w:r>
        <w:t>att lagtinget</w:t>
      </w:r>
      <w:r w:rsidR="00D8605C">
        <w:t xml:space="preserve"> </w:t>
      </w:r>
      <w:r w:rsidR="00D8605C" w:rsidRPr="00AA3DD7">
        <w:t xml:space="preserve">ger sitt bifall till att </w:t>
      </w:r>
      <w:r w:rsidR="00C47DEF">
        <w:t>lagen</w:t>
      </w:r>
      <w:r w:rsidR="00D8605C" w:rsidRPr="00AA3DD7">
        <w:t xml:space="preserve"> träder i kraft på Åland till de </w:t>
      </w:r>
      <w:r w:rsidR="00D8605C">
        <w:t xml:space="preserve">delar </w:t>
      </w:r>
      <w:r w:rsidR="00D8605C" w:rsidRPr="00337B78">
        <w:t>avtalet</w:t>
      </w:r>
      <w:r w:rsidR="00D8605C">
        <w:t xml:space="preserve"> </w:t>
      </w:r>
      <w:r w:rsidR="00D8605C" w:rsidRPr="00AA3DD7">
        <w:t>faller inom la</w:t>
      </w:r>
      <w:r w:rsidR="007A5DB7">
        <w:t>gtingets</w:t>
      </w:r>
      <w:r w:rsidR="00D8605C" w:rsidRPr="00AA3DD7">
        <w:t xml:space="preserve"> behörighet.</w:t>
      </w:r>
    </w:p>
    <w:p w14:paraId="08CE0BC8" w14:textId="77777777" w:rsidR="002401D0" w:rsidRDefault="002401D0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63A6AE94" w14:textId="77777777" w:rsidR="002401D0" w:rsidRDefault="002401D0">
      <w:pPr>
        <w:pStyle w:val="ANormal"/>
      </w:pPr>
    </w:p>
    <w:p w14:paraId="0C844314" w14:textId="77777777" w:rsidR="002401D0" w:rsidRDefault="002401D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2401D0" w14:paraId="3ADD8C98" w14:textId="77777777">
        <w:trPr>
          <w:cantSplit/>
        </w:trPr>
        <w:tc>
          <w:tcPr>
            <w:tcW w:w="7931" w:type="dxa"/>
            <w:gridSpan w:val="2"/>
          </w:tcPr>
          <w:p w14:paraId="490E0B8A" w14:textId="5704A550" w:rsidR="002401D0" w:rsidRDefault="002401D0">
            <w:pPr>
              <w:pStyle w:val="ANormal"/>
              <w:keepNext/>
            </w:pPr>
            <w:r>
              <w:t xml:space="preserve">Mariehamn den </w:t>
            </w:r>
            <w:r w:rsidR="00565321">
              <w:t>1</w:t>
            </w:r>
            <w:r w:rsidR="005A1BBC">
              <w:t>7</w:t>
            </w:r>
            <w:r w:rsidR="00FE3443">
              <w:t xml:space="preserve"> </w:t>
            </w:r>
            <w:r w:rsidR="00A22E0D">
              <w:t>mars</w:t>
            </w:r>
            <w:r w:rsidR="00FE3443">
              <w:t xml:space="preserve"> </w:t>
            </w:r>
            <w:r w:rsidR="00CB1505">
              <w:t>202</w:t>
            </w:r>
            <w:r w:rsidR="00A22E0D">
              <w:t>6</w:t>
            </w:r>
          </w:p>
        </w:tc>
      </w:tr>
      <w:tr w:rsidR="002401D0" w14:paraId="57705A07" w14:textId="77777777">
        <w:tc>
          <w:tcPr>
            <w:tcW w:w="4454" w:type="dxa"/>
            <w:vAlign w:val="bottom"/>
          </w:tcPr>
          <w:p w14:paraId="6067666E" w14:textId="77777777" w:rsidR="002401D0" w:rsidRDefault="002401D0">
            <w:pPr>
              <w:pStyle w:val="ANormal"/>
              <w:keepNext/>
            </w:pPr>
          </w:p>
          <w:p w14:paraId="79D1612D" w14:textId="77777777" w:rsidR="002401D0" w:rsidRDefault="002401D0">
            <w:pPr>
              <w:pStyle w:val="ANormal"/>
              <w:keepNext/>
            </w:pPr>
          </w:p>
          <w:p w14:paraId="7089E5AB" w14:textId="77777777" w:rsidR="002401D0" w:rsidRDefault="002401D0">
            <w:pPr>
              <w:pStyle w:val="ANormal"/>
              <w:keepNext/>
            </w:pPr>
            <w:r>
              <w:t>Ordförande</w:t>
            </w:r>
          </w:p>
        </w:tc>
        <w:tc>
          <w:tcPr>
            <w:tcW w:w="3477" w:type="dxa"/>
            <w:vAlign w:val="bottom"/>
          </w:tcPr>
          <w:p w14:paraId="753CC7BB" w14:textId="77777777" w:rsidR="002401D0" w:rsidRDefault="002401D0">
            <w:pPr>
              <w:pStyle w:val="ANormal"/>
              <w:keepNext/>
            </w:pPr>
          </w:p>
          <w:p w14:paraId="37C73F74" w14:textId="77777777" w:rsidR="002401D0" w:rsidRDefault="002401D0">
            <w:pPr>
              <w:pStyle w:val="ANormal"/>
              <w:keepNext/>
            </w:pPr>
          </w:p>
          <w:p w14:paraId="71DA1BFB" w14:textId="4E732B31" w:rsidR="002401D0" w:rsidRDefault="00565321">
            <w:pPr>
              <w:pStyle w:val="ANormal"/>
              <w:keepNext/>
            </w:pPr>
            <w:r>
              <w:t xml:space="preserve">Sandra </w:t>
            </w:r>
            <w:proofErr w:type="spellStart"/>
            <w:r>
              <w:t>Listherby</w:t>
            </w:r>
            <w:proofErr w:type="spellEnd"/>
          </w:p>
        </w:tc>
      </w:tr>
      <w:tr w:rsidR="002401D0" w14:paraId="6447809F" w14:textId="77777777">
        <w:tc>
          <w:tcPr>
            <w:tcW w:w="4454" w:type="dxa"/>
            <w:vAlign w:val="bottom"/>
          </w:tcPr>
          <w:p w14:paraId="0C3AA37A" w14:textId="77777777" w:rsidR="002401D0" w:rsidRDefault="002401D0">
            <w:pPr>
              <w:pStyle w:val="ANormal"/>
              <w:keepNext/>
            </w:pPr>
          </w:p>
          <w:p w14:paraId="409E2622" w14:textId="77777777" w:rsidR="002401D0" w:rsidRDefault="002401D0">
            <w:pPr>
              <w:pStyle w:val="ANormal"/>
              <w:keepNext/>
            </w:pPr>
          </w:p>
          <w:p w14:paraId="0E29C3A4" w14:textId="77777777" w:rsidR="002401D0" w:rsidRDefault="002401D0">
            <w:pPr>
              <w:pStyle w:val="ANormal"/>
              <w:keepNext/>
            </w:pPr>
            <w:r>
              <w:t>Sekreterare</w:t>
            </w:r>
          </w:p>
        </w:tc>
        <w:tc>
          <w:tcPr>
            <w:tcW w:w="3477" w:type="dxa"/>
            <w:vAlign w:val="bottom"/>
          </w:tcPr>
          <w:p w14:paraId="73432385" w14:textId="77777777" w:rsidR="002401D0" w:rsidRDefault="002401D0">
            <w:pPr>
              <w:pStyle w:val="ANormal"/>
              <w:keepNext/>
            </w:pPr>
          </w:p>
          <w:p w14:paraId="71B6A750" w14:textId="77777777" w:rsidR="002401D0" w:rsidRDefault="002401D0">
            <w:pPr>
              <w:pStyle w:val="ANormal"/>
              <w:keepNext/>
            </w:pPr>
          </w:p>
          <w:p w14:paraId="073DADF7" w14:textId="285ACE26" w:rsidR="002401D0" w:rsidRDefault="00156534">
            <w:pPr>
              <w:pStyle w:val="ANormal"/>
              <w:keepNext/>
            </w:pPr>
            <w:r>
              <w:t>Carina Strand</w:t>
            </w:r>
          </w:p>
        </w:tc>
      </w:tr>
    </w:tbl>
    <w:p w14:paraId="261E2DD4" w14:textId="77777777" w:rsidR="002401D0" w:rsidRDefault="002401D0">
      <w:pPr>
        <w:pStyle w:val="ANormal"/>
      </w:pPr>
    </w:p>
    <w:sectPr w:rsidR="002401D0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5EFB" w14:textId="77777777" w:rsidR="00D8605C" w:rsidRDefault="00D8605C">
      <w:r>
        <w:separator/>
      </w:r>
    </w:p>
  </w:endnote>
  <w:endnote w:type="continuationSeparator" w:id="0">
    <w:p w14:paraId="0DDB953B" w14:textId="77777777" w:rsidR="00D8605C" w:rsidRDefault="00D8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1A99" w14:textId="77777777" w:rsidR="002401D0" w:rsidRDefault="002401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E274" w14:textId="6266BA1B" w:rsidR="002401D0" w:rsidRDefault="002401D0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9031D2">
      <w:rPr>
        <w:noProof/>
        <w:lang w:val="fi-FI"/>
      </w:rPr>
      <w:t>LKU0620252026.docx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A645" w14:textId="77777777" w:rsidR="002401D0" w:rsidRDefault="00240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6038" w14:textId="77777777" w:rsidR="00D8605C" w:rsidRDefault="00D8605C">
      <w:r>
        <w:separator/>
      </w:r>
    </w:p>
  </w:footnote>
  <w:footnote w:type="continuationSeparator" w:id="0">
    <w:p w14:paraId="42A80D4C" w14:textId="77777777" w:rsidR="00D8605C" w:rsidRDefault="00D8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570B" w14:textId="77777777" w:rsidR="002401D0" w:rsidRDefault="002401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2580927" w14:textId="77777777" w:rsidR="002401D0" w:rsidRDefault="00240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FEB3" w14:textId="77777777" w:rsidR="002401D0" w:rsidRDefault="002401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687279">
    <w:abstractNumId w:val="6"/>
  </w:num>
  <w:num w:numId="2" w16cid:durableId="2010252833">
    <w:abstractNumId w:val="3"/>
  </w:num>
  <w:num w:numId="3" w16cid:durableId="1207598613">
    <w:abstractNumId w:val="2"/>
  </w:num>
  <w:num w:numId="4" w16cid:durableId="1155952121">
    <w:abstractNumId w:val="1"/>
  </w:num>
  <w:num w:numId="5" w16cid:durableId="679622575">
    <w:abstractNumId w:val="0"/>
  </w:num>
  <w:num w:numId="6" w16cid:durableId="1703902519">
    <w:abstractNumId w:val="7"/>
  </w:num>
  <w:num w:numId="7" w16cid:durableId="86578781">
    <w:abstractNumId w:val="5"/>
  </w:num>
  <w:num w:numId="8" w16cid:durableId="479418568">
    <w:abstractNumId w:val="4"/>
  </w:num>
  <w:num w:numId="9" w16cid:durableId="723334606">
    <w:abstractNumId w:val="10"/>
  </w:num>
  <w:num w:numId="10" w16cid:durableId="1567689738">
    <w:abstractNumId w:val="13"/>
  </w:num>
  <w:num w:numId="11" w16cid:durableId="179392759">
    <w:abstractNumId w:val="12"/>
  </w:num>
  <w:num w:numId="12" w16cid:durableId="1317228464">
    <w:abstractNumId w:val="16"/>
  </w:num>
  <w:num w:numId="13" w16cid:durableId="1242175820">
    <w:abstractNumId w:val="11"/>
  </w:num>
  <w:num w:numId="14" w16cid:durableId="862716397">
    <w:abstractNumId w:val="15"/>
  </w:num>
  <w:num w:numId="15" w16cid:durableId="567033914">
    <w:abstractNumId w:val="9"/>
  </w:num>
  <w:num w:numId="16" w16cid:durableId="751776427">
    <w:abstractNumId w:val="21"/>
  </w:num>
  <w:num w:numId="17" w16cid:durableId="338504756">
    <w:abstractNumId w:val="8"/>
  </w:num>
  <w:num w:numId="18" w16cid:durableId="1993944777">
    <w:abstractNumId w:val="17"/>
  </w:num>
  <w:num w:numId="19" w16cid:durableId="463621965">
    <w:abstractNumId w:val="20"/>
  </w:num>
  <w:num w:numId="20" w16cid:durableId="2085108353">
    <w:abstractNumId w:val="23"/>
  </w:num>
  <w:num w:numId="21" w16cid:durableId="917982534">
    <w:abstractNumId w:val="22"/>
  </w:num>
  <w:num w:numId="22" w16cid:durableId="966468488">
    <w:abstractNumId w:val="14"/>
  </w:num>
  <w:num w:numId="23" w16cid:durableId="1060515434">
    <w:abstractNumId w:val="18"/>
  </w:num>
  <w:num w:numId="24" w16cid:durableId="1495340667">
    <w:abstractNumId w:val="18"/>
  </w:num>
  <w:num w:numId="25" w16cid:durableId="374624241">
    <w:abstractNumId w:val="19"/>
  </w:num>
  <w:num w:numId="26" w16cid:durableId="518660259">
    <w:abstractNumId w:val="14"/>
  </w:num>
  <w:num w:numId="27" w16cid:durableId="1018196805">
    <w:abstractNumId w:val="14"/>
  </w:num>
  <w:num w:numId="28" w16cid:durableId="1677076010">
    <w:abstractNumId w:val="14"/>
  </w:num>
  <w:num w:numId="29" w16cid:durableId="1639141707">
    <w:abstractNumId w:val="14"/>
  </w:num>
  <w:num w:numId="30" w16cid:durableId="1614939369">
    <w:abstractNumId w:val="14"/>
  </w:num>
  <w:num w:numId="31" w16cid:durableId="353576291">
    <w:abstractNumId w:val="14"/>
  </w:num>
  <w:num w:numId="32" w16cid:durableId="2125269447">
    <w:abstractNumId w:val="14"/>
  </w:num>
  <w:num w:numId="33" w16cid:durableId="1112439208">
    <w:abstractNumId w:val="14"/>
  </w:num>
  <w:num w:numId="34" w16cid:durableId="2050688368">
    <w:abstractNumId w:val="14"/>
  </w:num>
  <w:num w:numId="35" w16cid:durableId="1180894255">
    <w:abstractNumId w:val="18"/>
  </w:num>
  <w:num w:numId="36" w16cid:durableId="691691429">
    <w:abstractNumId w:val="19"/>
  </w:num>
  <w:num w:numId="37" w16cid:durableId="18548009">
    <w:abstractNumId w:val="14"/>
  </w:num>
  <w:num w:numId="38" w16cid:durableId="576208849">
    <w:abstractNumId w:val="14"/>
  </w:num>
  <w:num w:numId="39" w16cid:durableId="1740059823">
    <w:abstractNumId w:val="14"/>
  </w:num>
  <w:num w:numId="40" w16cid:durableId="1642226252">
    <w:abstractNumId w:val="14"/>
  </w:num>
  <w:num w:numId="41" w16cid:durableId="1002011234">
    <w:abstractNumId w:val="14"/>
  </w:num>
  <w:num w:numId="42" w16cid:durableId="1509519309">
    <w:abstractNumId w:val="14"/>
  </w:num>
  <w:num w:numId="43" w16cid:durableId="1650748570">
    <w:abstractNumId w:val="14"/>
  </w:num>
  <w:num w:numId="44" w16cid:durableId="432168229">
    <w:abstractNumId w:val="14"/>
  </w:num>
  <w:num w:numId="45" w16cid:durableId="4636685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5C"/>
    <w:rsid w:val="00015E9C"/>
    <w:rsid w:val="00025B2A"/>
    <w:rsid w:val="00051556"/>
    <w:rsid w:val="0006528F"/>
    <w:rsid w:val="000B2BEC"/>
    <w:rsid w:val="000B2DC9"/>
    <w:rsid w:val="000D41AA"/>
    <w:rsid w:val="000D6353"/>
    <w:rsid w:val="000F7417"/>
    <w:rsid w:val="00120DBA"/>
    <w:rsid w:val="0015337C"/>
    <w:rsid w:val="00156534"/>
    <w:rsid w:val="002401D0"/>
    <w:rsid w:val="00243DF5"/>
    <w:rsid w:val="002C0C92"/>
    <w:rsid w:val="002C4837"/>
    <w:rsid w:val="00335AB8"/>
    <w:rsid w:val="00341EF9"/>
    <w:rsid w:val="0036359C"/>
    <w:rsid w:val="00375692"/>
    <w:rsid w:val="003B1E07"/>
    <w:rsid w:val="0048155D"/>
    <w:rsid w:val="00544A45"/>
    <w:rsid w:val="00565321"/>
    <w:rsid w:val="005A1BBC"/>
    <w:rsid w:val="005E6E7F"/>
    <w:rsid w:val="00645C70"/>
    <w:rsid w:val="00646692"/>
    <w:rsid w:val="00647274"/>
    <w:rsid w:val="006B2E9E"/>
    <w:rsid w:val="00723B93"/>
    <w:rsid w:val="007A5DB7"/>
    <w:rsid w:val="007B0F7B"/>
    <w:rsid w:val="007C6482"/>
    <w:rsid w:val="00811D50"/>
    <w:rsid w:val="00813311"/>
    <w:rsid w:val="00817B04"/>
    <w:rsid w:val="00822617"/>
    <w:rsid w:val="0086595C"/>
    <w:rsid w:val="008B5A3C"/>
    <w:rsid w:val="008B61C1"/>
    <w:rsid w:val="008C3B09"/>
    <w:rsid w:val="008C4BBD"/>
    <w:rsid w:val="008D3A8D"/>
    <w:rsid w:val="009031D2"/>
    <w:rsid w:val="00944171"/>
    <w:rsid w:val="00957C36"/>
    <w:rsid w:val="00986E26"/>
    <w:rsid w:val="009D73B2"/>
    <w:rsid w:val="009F6BA9"/>
    <w:rsid w:val="009F7CE2"/>
    <w:rsid w:val="00A22E0D"/>
    <w:rsid w:val="00AE68CF"/>
    <w:rsid w:val="00B32E91"/>
    <w:rsid w:val="00B36A8F"/>
    <w:rsid w:val="00B90DEC"/>
    <w:rsid w:val="00BF5826"/>
    <w:rsid w:val="00C17FF5"/>
    <w:rsid w:val="00C402A1"/>
    <w:rsid w:val="00C47DEF"/>
    <w:rsid w:val="00C56ABE"/>
    <w:rsid w:val="00C656C8"/>
    <w:rsid w:val="00C9532E"/>
    <w:rsid w:val="00CB087E"/>
    <w:rsid w:val="00CB1505"/>
    <w:rsid w:val="00CF700E"/>
    <w:rsid w:val="00D8605C"/>
    <w:rsid w:val="00DC45B2"/>
    <w:rsid w:val="00F200BD"/>
    <w:rsid w:val="00FA6126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456DF"/>
  <w15:chartTrackingRefBased/>
  <w15:docId w15:val="{F06AFDE3-E473-4795-974E-238F80A9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link w:val="BrdtextmedindragChar"/>
    <w:uiPriority w:val="99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locked/>
    <w:rsid w:val="00D8605C"/>
    <w:rPr>
      <w:sz w:val="22"/>
      <w:lang w:val="sv-SE" w:eastAsia="sv-SE"/>
    </w:rPr>
  </w:style>
  <w:style w:type="character" w:customStyle="1" w:styleId="BrdtextmedindragChar">
    <w:name w:val="Brödtext med indrag Char"/>
    <w:link w:val="Brdtextmedindrag"/>
    <w:uiPriority w:val="99"/>
    <w:rsid w:val="00D8605C"/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t&#228;nk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LT-Betänkande.dot</Template>
  <TotalTime>0</TotalTime>
  <Pages>2</Pages>
  <Words>509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Lag- och kulturutskottets betänkande nr x/2025-2026</vt:lpstr>
    </vt:vector>
  </TitlesOfParts>
  <Company>Ålands lagting</Company>
  <LinksUpToDate>false</LinksUpToDate>
  <CharactersWithSpaces>3202</CharactersWithSpaces>
  <SharedDoc>false</SharedDoc>
  <HLinks>
    <vt:vector size="36" baseType="variant"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_Toc23924616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_Toc23924615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_Toc23924614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_Toc23924613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_Toc23924612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Lag- och kulturutskottets betänkande nr 6/2025-2026</dc:title>
  <dc:subject/>
  <dc:creator>Jessica Laaksonen</dc:creator>
  <cp:keywords/>
  <cp:lastModifiedBy>Jessica Laaksonen</cp:lastModifiedBy>
  <cp:revision>2</cp:revision>
  <cp:lastPrinted>2026-03-17T07:17:00Z</cp:lastPrinted>
  <dcterms:created xsi:type="dcterms:W3CDTF">2026-03-17T10:48:00Z</dcterms:created>
  <dcterms:modified xsi:type="dcterms:W3CDTF">2026-03-17T10:48:00Z</dcterms:modified>
</cp:coreProperties>
</file>