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ayout w:type="fixed"/>
        <w:tblCellMar>
          <w:left w:w="0" w:type="dxa"/>
          <w:right w:w="0" w:type="dxa"/>
        </w:tblCellMar>
        <w:tblLook w:val="0000" w:firstRow="0" w:lastRow="0" w:firstColumn="0" w:lastColumn="0" w:noHBand="0" w:noVBand="0"/>
      </w:tblPr>
      <w:tblGrid>
        <w:gridCol w:w="859"/>
        <w:gridCol w:w="4441"/>
        <w:gridCol w:w="1722"/>
        <w:gridCol w:w="2559"/>
      </w:tblGrid>
      <w:tr w:rsidR="000B3F00" w14:paraId="6BC1E2DE" w14:textId="77777777">
        <w:trPr>
          <w:cantSplit/>
          <w:trHeight w:val="20"/>
        </w:trPr>
        <w:tc>
          <w:tcPr>
            <w:tcW w:w="861" w:type="dxa"/>
            <w:vMerge w:val="restart"/>
          </w:tcPr>
          <w:p w14:paraId="67AF9CCE" w14:textId="77777777" w:rsidR="000B3F00" w:rsidRDefault="009134D7">
            <w:pPr>
              <w:pStyle w:val="xLedtext"/>
              <w:rPr>
                <w:noProof/>
              </w:rPr>
            </w:pPr>
            <w:bookmarkStart w:id="0" w:name="_top"/>
            <w:bookmarkEnd w:id="0"/>
            <w:r>
              <w:rPr>
                <w:noProof/>
                <w:lang w:val="sv-FI" w:eastAsia="sv-FI"/>
              </w:rPr>
              <w:drawing>
                <wp:inline distT="0" distB="0" distL="0" distR="0" wp14:anchorId="382B6295" wp14:editId="7371CF75">
                  <wp:extent cx="477520" cy="688975"/>
                  <wp:effectExtent l="0" t="0" r="0" b="0"/>
                  <wp:docPr id="1" name="Bild 1" descr="Beskrivning: LSva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eskrivning: LSvap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7520" cy="688975"/>
                          </a:xfrm>
                          <a:prstGeom prst="rect">
                            <a:avLst/>
                          </a:prstGeom>
                          <a:noFill/>
                          <a:ln>
                            <a:noFill/>
                          </a:ln>
                        </pic:spPr>
                      </pic:pic>
                    </a:graphicData>
                  </a:graphic>
                </wp:inline>
              </w:drawing>
            </w:r>
          </w:p>
        </w:tc>
        <w:tc>
          <w:tcPr>
            <w:tcW w:w="8736" w:type="dxa"/>
            <w:gridSpan w:val="3"/>
            <w:vAlign w:val="bottom"/>
          </w:tcPr>
          <w:p w14:paraId="571F6DBD" w14:textId="77777777" w:rsidR="000B3F00" w:rsidRDefault="009134D7">
            <w:pPr>
              <w:pStyle w:val="xMellanrum"/>
            </w:pPr>
            <w:r>
              <w:rPr>
                <w:noProof/>
                <w:lang w:val="sv-FI" w:eastAsia="sv-FI"/>
              </w:rPr>
              <w:drawing>
                <wp:inline distT="0" distB="0" distL="0" distR="0" wp14:anchorId="7030B9D5" wp14:editId="185603D0">
                  <wp:extent cx="47625" cy="47625"/>
                  <wp:effectExtent l="0" t="0" r="0" b="0"/>
                  <wp:docPr id="2" name="Bild 2" descr="Beskrivning: 5x5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Beskrivning: 5x5px"/>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r>
      <w:tr w:rsidR="000B3F00" w14:paraId="02D3A8A1" w14:textId="77777777">
        <w:trPr>
          <w:cantSplit/>
          <w:trHeight w:val="299"/>
        </w:trPr>
        <w:tc>
          <w:tcPr>
            <w:tcW w:w="861" w:type="dxa"/>
            <w:vMerge/>
          </w:tcPr>
          <w:p w14:paraId="08295E7B" w14:textId="77777777" w:rsidR="000B3F00" w:rsidRDefault="000B3F00">
            <w:pPr>
              <w:pStyle w:val="xLedtext"/>
            </w:pPr>
          </w:p>
        </w:tc>
        <w:tc>
          <w:tcPr>
            <w:tcW w:w="4448" w:type="dxa"/>
            <w:vAlign w:val="bottom"/>
          </w:tcPr>
          <w:p w14:paraId="361A43AA" w14:textId="77777777" w:rsidR="000B3F00" w:rsidRDefault="000B3F00">
            <w:pPr>
              <w:pStyle w:val="xAvsandare1"/>
            </w:pPr>
            <w:r>
              <w:t>Ålands lagting</w:t>
            </w:r>
          </w:p>
        </w:tc>
        <w:tc>
          <w:tcPr>
            <w:tcW w:w="4288" w:type="dxa"/>
            <w:gridSpan w:val="2"/>
            <w:vAlign w:val="bottom"/>
          </w:tcPr>
          <w:p w14:paraId="28A2A654" w14:textId="5A109AE2" w:rsidR="000B3F00" w:rsidRDefault="00377141" w:rsidP="009134D7">
            <w:pPr>
              <w:pStyle w:val="xDokTypNr"/>
            </w:pPr>
            <w:r>
              <w:t>ÅTGÄRDS</w:t>
            </w:r>
            <w:r w:rsidR="00AC6820">
              <w:t xml:space="preserve">MOTION nr </w:t>
            </w:r>
            <w:r w:rsidR="00246640">
              <w:t>15</w:t>
            </w:r>
            <w:r w:rsidR="00935A18">
              <w:t>/20</w:t>
            </w:r>
            <w:r w:rsidR="006A2007">
              <w:t>2</w:t>
            </w:r>
            <w:r w:rsidR="00CB2A26">
              <w:t>5</w:t>
            </w:r>
            <w:r w:rsidR="00935A18">
              <w:t>-20</w:t>
            </w:r>
            <w:r w:rsidR="009134D7">
              <w:t>2</w:t>
            </w:r>
            <w:r w:rsidR="00CB2A26">
              <w:t>6</w:t>
            </w:r>
          </w:p>
        </w:tc>
      </w:tr>
      <w:tr w:rsidR="000B3F00" w14:paraId="24D753A1" w14:textId="77777777">
        <w:trPr>
          <w:cantSplit/>
          <w:trHeight w:val="238"/>
        </w:trPr>
        <w:tc>
          <w:tcPr>
            <w:tcW w:w="861" w:type="dxa"/>
            <w:vMerge/>
          </w:tcPr>
          <w:p w14:paraId="0CF8E03D" w14:textId="77777777" w:rsidR="000B3F00" w:rsidRDefault="000B3F00">
            <w:pPr>
              <w:pStyle w:val="xLedtext"/>
            </w:pPr>
          </w:p>
        </w:tc>
        <w:tc>
          <w:tcPr>
            <w:tcW w:w="4448" w:type="dxa"/>
            <w:vAlign w:val="bottom"/>
          </w:tcPr>
          <w:p w14:paraId="42BF3D09" w14:textId="77777777" w:rsidR="000B3F00" w:rsidRDefault="000B3F00">
            <w:pPr>
              <w:pStyle w:val="xLedtext"/>
            </w:pPr>
            <w:r>
              <w:t xml:space="preserve">Lagtingsledamot </w:t>
            </w:r>
          </w:p>
        </w:tc>
        <w:tc>
          <w:tcPr>
            <w:tcW w:w="1725" w:type="dxa"/>
            <w:vAlign w:val="bottom"/>
          </w:tcPr>
          <w:p w14:paraId="3D954792" w14:textId="77777777" w:rsidR="000B3F00" w:rsidRDefault="000B3F00">
            <w:pPr>
              <w:pStyle w:val="xLedtext"/>
            </w:pPr>
            <w:r>
              <w:t>Datum</w:t>
            </w:r>
          </w:p>
        </w:tc>
        <w:tc>
          <w:tcPr>
            <w:tcW w:w="2563" w:type="dxa"/>
            <w:vAlign w:val="bottom"/>
          </w:tcPr>
          <w:p w14:paraId="22E77745" w14:textId="77777777" w:rsidR="000B3F00" w:rsidRDefault="000B3F00">
            <w:pPr>
              <w:pStyle w:val="xLedtext"/>
            </w:pPr>
          </w:p>
        </w:tc>
      </w:tr>
      <w:tr w:rsidR="000B3F00" w14:paraId="3892F6FE" w14:textId="77777777">
        <w:trPr>
          <w:cantSplit/>
          <w:trHeight w:val="238"/>
        </w:trPr>
        <w:tc>
          <w:tcPr>
            <w:tcW w:w="861" w:type="dxa"/>
            <w:vMerge/>
          </w:tcPr>
          <w:p w14:paraId="73B01EDA" w14:textId="77777777" w:rsidR="000B3F00" w:rsidRDefault="000B3F00">
            <w:pPr>
              <w:pStyle w:val="xAvsandare2"/>
            </w:pPr>
          </w:p>
        </w:tc>
        <w:tc>
          <w:tcPr>
            <w:tcW w:w="4448" w:type="dxa"/>
            <w:vAlign w:val="center"/>
          </w:tcPr>
          <w:p w14:paraId="469C8975" w14:textId="77777777" w:rsidR="000B3F00" w:rsidRDefault="0035024E" w:rsidP="00377141">
            <w:pPr>
              <w:pStyle w:val="xAvsandare2"/>
            </w:pPr>
            <w:r w:rsidRPr="001F13E2">
              <w:t>Wille Valve</w:t>
            </w:r>
          </w:p>
        </w:tc>
        <w:tc>
          <w:tcPr>
            <w:tcW w:w="1725" w:type="dxa"/>
            <w:vAlign w:val="center"/>
          </w:tcPr>
          <w:p w14:paraId="7E521582" w14:textId="77777777" w:rsidR="000B3F00" w:rsidRDefault="0035024E" w:rsidP="0012085E">
            <w:pPr>
              <w:pStyle w:val="xDatum1"/>
            </w:pPr>
            <w:r w:rsidRPr="00962677">
              <w:t>2026-09-04</w:t>
            </w:r>
          </w:p>
        </w:tc>
        <w:tc>
          <w:tcPr>
            <w:tcW w:w="2563" w:type="dxa"/>
            <w:vAlign w:val="center"/>
          </w:tcPr>
          <w:p w14:paraId="2E100B6C" w14:textId="77777777" w:rsidR="000B3F00" w:rsidRDefault="000B3F00">
            <w:pPr>
              <w:pStyle w:val="xBeteckning1"/>
            </w:pPr>
          </w:p>
        </w:tc>
      </w:tr>
      <w:tr w:rsidR="000B3F00" w14:paraId="7A8815C2" w14:textId="77777777">
        <w:trPr>
          <w:cantSplit/>
          <w:trHeight w:val="238"/>
        </w:trPr>
        <w:tc>
          <w:tcPr>
            <w:tcW w:w="861" w:type="dxa"/>
            <w:vMerge/>
          </w:tcPr>
          <w:p w14:paraId="791A300F" w14:textId="77777777" w:rsidR="000B3F00" w:rsidRDefault="000B3F00">
            <w:pPr>
              <w:pStyle w:val="xLedtext"/>
            </w:pPr>
          </w:p>
        </w:tc>
        <w:tc>
          <w:tcPr>
            <w:tcW w:w="4448" w:type="dxa"/>
            <w:vAlign w:val="bottom"/>
          </w:tcPr>
          <w:p w14:paraId="7CB29BB8" w14:textId="77777777" w:rsidR="000B3F00" w:rsidRDefault="000B3F00">
            <w:pPr>
              <w:pStyle w:val="xLedtext"/>
            </w:pPr>
          </w:p>
        </w:tc>
        <w:tc>
          <w:tcPr>
            <w:tcW w:w="1725" w:type="dxa"/>
            <w:vAlign w:val="bottom"/>
          </w:tcPr>
          <w:p w14:paraId="6B0CCDD0" w14:textId="77777777" w:rsidR="000B3F00" w:rsidRDefault="000B3F00">
            <w:pPr>
              <w:pStyle w:val="xLedtext"/>
            </w:pPr>
          </w:p>
        </w:tc>
        <w:tc>
          <w:tcPr>
            <w:tcW w:w="2563" w:type="dxa"/>
            <w:vAlign w:val="bottom"/>
          </w:tcPr>
          <w:p w14:paraId="65409B06" w14:textId="77777777" w:rsidR="000B3F00" w:rsidRDefault="000B3F00">
            <w:pPr>
              <w:pStyle w:val="xLedtext"/>
            </w:pPr>
          </w:p>
        </w:tc>
      </w:tr>
      <w:tr w:rsidR="000B3F00" w14:paraId="26B30E37" w14:textId="77777777">
        <w:trPr>
          <w:cantSplit/>
          <w:trHeight w:val="238"/>
        </w:trPr>
        <w:tc>
          <w:tcPr>
            <w:tcW w:w="861" w:type="dxa"/>
            <w:vMerge/>
            <w:tcBorders>
              <w:bottom w:val="single" w:sz="4" w:space="0" w:color="auto"/>
            </w:tcBorders>
          </w:tcPr>
          <w:p w14:paraId="51B7B8D9" w14:textId="77777777" w:rsidR="000B3F00" w:rsidRDefault="000B3F00">
            <w:pPr>
              <w:pStyle w:val="xAvsandare3"/>
            </w:pPr>
          </w:p>
        </w:tc>
        <w:tc>
          <w:tcPr>
            <w:tcW w:w="4448" w:type="dxa"/>
            <w:tcBorders>
              <w:bottom w:val="single" w:sz="4" w:space="0" w:color="auto"/>
            </w:tcBorders>
            <w:vAlign w:val="center"/>
          </w:tcPr>
          <w:p w14:paraId="103B42F6" w14:textId="77777777" w:rsidR="000B3F00" w:rsidRDefault="000B3F00">
            <w:pPr>
              <w:pStyle w:val="xAvsandare3"/>
            </w:pPr>
          </w:p>
        </w:tc>
        <w:tc>
          <w:tcPr>
            <w:tcW w:w="1725" w:type="dxa"/>
            <w:tcBorders>
              <w:bottom w:val="single" w:sz="4" w:space="0" w:color="auto"/>
            </w:tcBorders>
            <w:vAlign w:val="center"/>
          </w:tcPr>
          <w:p w14:paraId="4C84A0F2" w14:textId="77777777" w:rsidR="000B3F00" w:rsidRDefault="000B3F00">
            <w:pPr>
              <w:pStyle w:val="xDatum2"/>
            </w:pPr>
          </w:p>
        </w:tc>
        <w:tc>
          <w:tcPr>
            <w:tcW w:w="2563" w:type="dxa"/>
            <w:tcBorders>
              <w:bottom w:val="single" w:sz="4" w:space="0" w:color="auto"/>
            </w:tcBorders>
            <w:vAlign w:val="center"/>
          </w:tcPr>
          <w:p w14:paraId="171F4BFE" w14:textId="77777777" w:rsidR="000B3F00" w:rsidRDefault="000B3F00">
            <w:pPr>
              <w:pStyle w:val="xBeteckning2"/>
            </w:pPr>
          </w:p>
        </w:tc>
      </w:tr>
      <w:tr w:rsidR="000B3F00" w14:paraId="6CB584E7" w14:textId="77777777">
        <w:trPr>
          <w:cantSplit/>
          <w:trHeight w:val="238"/>
        </w:trPr>
        <w:tc>
          <w:tcPr>
            <w:tcW w:w="861" w:type="dxa"/>
            <w:tcBorders>
              <w:top w:val="single" w:sz="4" w:space="0" w:color="auto"/>
            </w:tcBorders>
            <w:vAlign w:val="bottom"/>
          </w:tcPr>
          <w:p w14:paraId="3E351DA3" w14:textId="77777777" w:rsidR="000B3F00" w:rsidRDefault="000B3F00">
            <w:pPr>
              <w:pStyle w:val="xLedtext"/>
            </w:pPr>
          </w:p>
        </w:tc>
        <w:tc>
          <w:tcPr>
            <w:tcW w:w="4448" w:type="dxa"/>
            <w:tcBorders>
              <w:top w:val="single" w:sz="4" w:space="0" w:color="auto"/>
            </w:tcBorders>
            <w:vAlign w:val="bottom"/>
          </w:tcPr>
          <w:p w14:paraId="16BEBEE6" w14:textId="77777777" w:rsidR="000B3F00" w:rsidRDefault="000B3F00">
            <w:pPr>
              <w:pStyle w:val="xLedtext"/>
            </w:pPr>
          </w:p>
        </w:tc>
        <w:tc>
          <w:tcPr>
            <w:tcW w:w="4288" w:type="dxa"/>
            <w:gridSpan w:val="2"/>
            <w:tcBorders>
              <w:top w:val="single" w:sz="4" w:space="0" w:color="auto"/>
            </w:tcBorders>
            <w:vAlign w:val="bottom"/>
          </w:tcPr>
          <w:p w14:paraId="2EAE3860" w14:textId="77777777" w:rsidR="000B3F00" w:rsidRDefault="000B3F00">
            <w:pPr>
              <w:pStyle w:val="xLedtext"/>
            </w:pPr>
          </w:p>
        </w:tc>
      </w:tr>
      <w:tr w:rsidR="000B3F00" w14:paraId="017D4023" w14:textId="77777777">
        <w:trPr>
          <w:cantSplit/>
          <w:trHeight w:val="238"/>
        </w:trPr>
        <w:tc>
          <w:tcPr>
            <w:tcW w:w="861" w:type="dxa"/>
          </w:tcPr>
          <w:p w14:paraId="0AB87D72" w14:textId="77777777" w:rsidR="000B3F00" w:rsidRDefault="000B3F00">
            <w:pPr>
              <w:pStyle w:val="xCelltext"/>
            </w:pPr>
          </w:p>
        </w:tc>
        <w:tc>
          <w:tcPr>
            <w:tcW w:w="4448" w:type="dxa"/>
            <w:vMerge w:val="restart"/>
          </w:tcPr>
          <w:p w14:paraId="62B124B3" w14:textId="77777777" w:rsidR="000B3F00" w:rsidRDefault="000B3F00">
            <w:pPr>
              <w:pStyle w:val="xMottagare1"/>
            </w:pPr>
            <w:r>
              <w:t>Till Ålands lagting</w:t>
            </w:r>
          </w:p>
        </w:tc>
        <w:tc>
          <w:tcPr>
            <w:tcW w:w="4288" w:type="dxa"/>
            <w:gridSpan w:val="2"/>
            <w:vMerge w:val="restart"/>
          </w:tcPr>
          <w:p w14:paraId="40D9E043" w14:textId="77777777" w:rsidR="000B3F00" w:rsidRDefault="000B3F00">
            <w:pPr>
              <w:pStyle w:val="xMottagare1"/>
              <w:tabs>
                <w:tab w:val="left" w:pos="2349"/>
              </w:tabs>
            </w:pPr>
          </w:p>
        </w:tc>
      </w:tr>
      <w:tr w:rsidR="000B3F00" w14:paraId="4691D89D" w14:textId="77777777">
        <w:trPr>
          <w:cantSplit/>
          <w:trHeight w:val="238"/>
        </w:trPr>
        <w:tc>
          <w:tcPr>
            <w:tcW w:w="861" w:type="dxa"/>
          </w:tcPr>
          <w:p w14:paraId="3D12315E" w14:textId="77777777" w:rsidR="000B3F00" w:rsidRDefault="000B3F00">
            <w:pPr>
              <w:pStyle w:val="xCelltext"/>
            </w:pPr>
          </w:p>
        </w:tc>
        <w:tc>
          <w:tcPr>
            <w:tcW w:w="4448" w:type="dxa"/>
            <w:vMerge/>
            <w:vAlign w:val="center"/>
          </w:tcPr>
          <w:p w14:paraId="7DFCB4E5" w14:textId="77777777" w:rsidR="000B3F00" w:rsidRDefault="000B3F00">
            <w:pPr>
              <w:pStyle w:val="xCelltext"/>
            </w:pPr>
          </w:p>
        </w:tc>
        <w:tc>
          <w:tcPr>
            <w:tcW w:w="4288" w:type="dxa"/>
            <w:gridSpan w:val="2"/>
            <w:vMerge/>
            <w:vAlign w:val="center"/>
          </w:tcPr>
          <w:p w14:paraId="62B4A103" w14:textId="77777777" w:rsidR="000B3F00" w:rsidRDefault="000B3F00">
            <w:pPr>
              <w:pStyle w:val="xCelltext"/>
            </w:pPr>
          </w:p>
        </w:tc>
      </w:tr>
      <w:tr w:rsidR="000B3F00" w14:paraId="7D7DD052" w14:textId="77777777">
        <w:trPr>
          <w:cantSplit/>
          <w:trHeight w:val="238"/>
        </w:trPr>
        <w:tc>
          <w:tcPr>
            <w:tcW w:w="861" w:type="dxa"/>
          </w:tcPr>
          <w:p w14:paraId="642FE7C8" w14:textId="77777777" w:rsidR="000B3F00" w:rsidRDefault="000B3F00">
            <w:pPr>
              <w:pStyle w:val="xCelltext"/>
            </w:pPr>
          </w:p>
        </w:tc>
        <w:tc>
          <w:tcPr>
            <w:tcW w:w="4448" w:type="dxa"/>
            <w:vMerge/>
            <w:vAlign w:val="center"/>
          </w:tcPr>
          <w:p w14:paraId="1CDBE150" w14:textId="77777777" w:rsidR="000B3F00" w:rsidRDefault="000B3F00">
            <w:pPr>
              <w:pStyle w:val="xCelltext"/>
            </w:pPr>
          </w:p>
        </w:tc>
        <w:tc>
          <w:tcPr>
            <w:tcW w:w="4288" w:type="dxa"/>
            <w:gridSpan w:val="2"/>
            <w:vMerge/>
            <w:vAlign w:val="center"/>
          </w:tcPr>
          <w:p w14:paraId="3A5F84FE" w14:textId="77777777" w:rsidR="000B3F00" w:rsidRDefault="000B3F00">
            <w:pPr>
              <w:pStyle w:val="xCelltext"/>
            </w:pPr>
          </w:p>
        </w:tc>
      </w:tr>
      <w:tr w:rsidR="000B3F00" w14:paraId="5B865742" w14:textId="77777777">
        <w:trPr>
          <w:cantSplit/>
          <w:trHeight w:val="238"/>
        </w:trPr>
        <w:tc>
          <w:tcPr>
            <w:tcW w:w="861" w:type="dxa"/>
          </w:tcPr>
          <w:p w14:paraId="5EADE800" w14:textId="77777777" w:rsidR="000B3F00" w:rsidRDefault="000B3F00">
            <w:pPr>
              <w:pStyle w:val="xCelltext"/>
            </w:pPr>
          </w:p>
        </w:tc>
        <w:tc>
          <w:tcPr>
            <w:tcW w:w="4448" w:type="dxa"/>
            <w:vMerge/>
            <w:vAlign w:val="center"/>
          </w:tcPr>
          <w:p w14:paraId="50AA3EE9" w14:textId="77777777" w:rsidR="000B3F00" w:rsidRDefault="000B3F00">
            <w:pPr>
              <w:pStyle w:val="xCelltext"/>
            </w:pPr>
          </w:p>
        </w:tc>
        <w:tc>
          <w:tcPr>
            <w:tcW w:w="4288" w:type="dxa"/>
            <w:gridSpan w:val="2"/>
            <w:vMerge/>
            <w:vAlign w:val="center"/>
          </w:tcPr>
          <w:p w14:paraId="2E3C549A" w14:textId="77777777" w:rsidR="000B3F00" w:rsidRDefault="000B3F00">
            <w:pPr>
              <w:pStyle w:val="xCelltext"/>
            </w:pPr>
          </w:p>
        </w:tc>
      </w:tr>
      <w:tr w:rsidR="000B3F00" w14:paraId="3C15422C" w14:textId="77777777">
        <w:trPr>
          <w:cantSplit/>
          <w:trHeight w:val="238"/>
        </w:trPr>
        <w:tc>
          <w:tcPr>
            <w:tcW w:w="861" w:type="dxa"/>
          </w:tcPr>
          <w:p w14:paraId="4BCE6B79" w14:textId="77777777" w:rsidR="000B3F00" w:rsidRDefault="000B3F00">
            <w:pPr>
              <w:pStyle w:val="xCelltext"/>
            </w:pPr>
          </w:p>
        </w:tc>
        <w:tc>
          <w:tcPr>
            <w:tcW w:w="4448" w:type="dxa"/>
            <w:vMerge/>
            <w:vAlign w:val="center"/>
          </w:tcPr>
          <w:p w14:paraId="48FDDB65" w14:textId="77777777" w:rsidR="000B3F00" w:rsidRDefault="000B3F00">
            <w:pPr>
              <w:pStyle w:val="xCelltext"/>
            </w:pPr>
          </w:p>
        </w:tc>
        <w:tc>
          <w:tcPr>
            <w:tcW w:w="4288" w:type="dxa"/>
            <w:gridSpan w:val="2"/>
            <w:vMerge/>
            <w:vAlign w:val="center"/>
          </w:tcPr>
          <w:p w14:paraId="4DD694BF" w14:textId="77777777" w:rsidR="000B3F00" w:rsidRDefault="000B3F00">
            <w:pPr>
              <w:pStyle w:val="xCelltext"/>
            </w:pPr>
          </w:p>
        </w:tc>
      </w:tr>
    </w:tbl>
    <w:p w14:paraId="16986336" w14:textId="77777777" w:rsidR="000B3F00" w:rsidRDefault="000B3F00">
      <w:pPr>
        <w:rPr>
          <w:b/>
          <w:bCs/>
        </w:rPr>
        <w:sectPr w:rsidR="000B3F00">
          <w:headerReference w:type="even" r:id="rId9"/>
          <w:headerReference w:type="default" r:id="rId10"/>
          <w:footerReference w:type="even" r:id="rId11"/>
          <w:footerReference w:type="default" r:id="rId12"/>
          <w:headerReference w:type="first" r:id="rId13"/>
          <w:footerReference w:type="first" r:id="rId14"/>
          <w:pgSz w:w="11906" w:h="16838" w:code="9"/>
          <w:pgMar w:top="567" w:right="1134" w:bottom="1134" w:left="1191" w:header="624" w:footer="737" w:gutter="0"/>
          <w:cols w:space="708"/>
          <w:docGrid w:linePitch="360"/>
        </w:sectPr>
      </w:pPr>
    </w:p>
    <w:p w14:paraId="6F22BE32" w14:textId="77777777" w:rsidR="00AC6820" w:rsidRDefault="0035024E" w:rsidP="00AC6820">
      <w:pPr>
        <w:pStyle w:val="ArendeRubrik"/>
      </w:pPr>
      <w:r>
        <w:t>Prioritera operaturism till Åland</w:t>
      </w:r>
    </w:p>
    <w:p w14:paraId="22E76B1E" w14:textId="77777777" w:rsidR="000B3F00" w:rsidRDefault="000B3F00">
      <w:pPr>
        <w:pStyle w:val="ANormal"/>
      </w:pPr>
    </w:p>
    <w:p w14:paraId="2305278E" w14:textId="77777777" w:rsidR="000B3F00" w:rsidRDefault="000B3F00">
      <w:pPr>
        <w:pStyle w:val="ANormal"/>
      </w:pPr>
    </w:p>
    <w:p w14:paraId="17CB3B45" w14:textId="6D805F2D" w:rsidR="000B3F00" w:rsidRDefault="00FB74D7">
      <w:pPr>
        <w:pStyle w:val="ANormal"/>
      </w:pPr>
      <w:r>
        <w:t>Motivering</w:t>
      </w:r>
      <w:r w:rsidR="00B961D8">
        <w:t>:</w:t>
      </w:r>
    </w:p>
    <w:p w14:paraId="423E91AB" w14:textId="77777777" w:rsidR="00B961D8" w:rsidRDefault="00B961D8" w:rsidP="0035024E">
      <w:pPr>
        <w:pStyle w:val="ANormal"/>
      </w:pPr>
    </w:p>
    <w:p w14:paraId="6AAD80E2" w14:textId="62D5E1A6" w:rsidR="0035024E" w:rsidRDefault="0035024E" w:rsidP="0035024E">
      <w:pPr>
        <w:pStyle w:val="ANormal"/>
      </w:pPr>
      <w:r>
        <w:t>I "Ålands färdplan för hållbar turism 2030" pekas en särskilt prioriterad målgrupp ut som kallas för "Entusiasten". Målgruppen beskrivs enligt följande</w:t>
      </w:r>
    </w:p>
    <w:p w14:paraId="1D364E7F" w14:textId="77777777" w:rsidR="001B3674" w:rsidRDefault="001B3674">
      <w:pPr>
        <w:pStyle w:val="ANormal"/>
      </w:pPr>
    </w:p>
    <w:p w14:paraId="674CE72F" w14:textId="404B3DAB" w:rsidR="001B3674" w:rsidRDefault="00DB2DD9">
      <w:pPr>
        <w:pStyle w:val="ANormal"/>
      </w:pPr>
      <w:r>
        <w:t>"Entusiasten har en specifik aktivitet/hobby som främsta drivkraft och reseanledning. De har inga problem med</w:t>
      </w:r>
      <w:r w:rsidR="00B961D8">
        <w:t xml:space="preserve"> </w:t>
      </w:r>
      <w:r>
        <w:t>att resa utanför högsäsong på obekväma tider då det brinnande intresset styr deras val. De är benägna att spendera mer pengar än genomsnittsresenären på sin aktivitet/hobby och är mindre intresserade av destinationen i övrigt."</w:t>
      </w:r>
    </w:p>
    <w:p w14:paraId="0C4DE858" w14:textId="77777777" w:rsidR="001B3674" w:rsidRDefault="001B3674">
      <w:pPr>
        <w:pStyle w:val="ANormal"/>
      </w:pPr>
    </w:p>
    <w:p w14:paraId="23D72B85" w14:textId="77777777" w:rsidR="001B3674" w:rsidRDefault="00DB2DD9">
      <w:pPr>
        <w:pStyle w:val="ANormal"/>
      </w:pPr>
      <w:r>
        <w:t>Åland har sedan tidigare prioriterat golfturism, vilket lett till att golfentusiaster idag hittar en av Nordens bästa golfbanor på Åland, som idag har stark dragningskraft både på resursstarka målgruppen "entusiaster" och celebra gäster.</w:t>
      </w:r>
    </w:p>
    <w:p w14:paraId="10AD65F6" w14:textId="77777777" w:rsidR="001B3674" w:rsidRDefault="001B3674">
      <w:pPr>
        <w:pStyle w:val="ANormal"/>
      </w:pPr>
    </w:p>
    <w:p w14:paraId="672D3D45" w14:textId="77777777" w:rsidR="001B3674" w:rsidRDefault="00DB2DD9">
      <w:pPr>
        <w:pStyle w:val="ANormal"/>
      </w:pPr>
      <w:r>
        <w:t>Under två år har Åland Opera Festival ägt rum i Kastelholms slott. Evenemanget är unikt i sitt slag i den svenskspråkiga världen. Besöksstatistik från 2026 visar att 42% av publiken var inresande, dvs. 800 personer tog sig till Åland.</w:t>
      </w:r>
    </w:p>
    <w:p w14:paraId="4D947507" w14:textId="77777777" w:rsidR="001B3674" w:rsidRDefault="001B3674">
      <w:pPr>
        <w:pStyle w:val="ANormal"/>
      </w:pPr>
    </w:p>
    <w:p w14:paraId="535A7C23" w14:textId="77777777" w:rsidR="001B3674" w:rsidRDefault="00DB2DD9">
      <w:pPr>
        <w:pStyle w:val="ANormal"/>
      </w:pPr>
      <w:r>
        <w:t>Åland har ett anmärkningsvärt högt antal operasångare per capita i internationell jämförelse. Med en befolkning på drygt 30 000 invånare har Åland fostrat en lång rad framgångsrika, professionella operasångare som regelbundet uppträder på stora internationella scener.</w:t>
      </w:r>
    </w:p>
    <w:p w14:paraId="51592873" w14:textId="77777777" w:rsidR="001B3674" w:rsidRDefault="001B3674">
      <w:pPr>
        <w:pStyle w:val="ANormal"/>
      </w:pPr>
    </w:p>
    <w:p w14:paraId="6471A688" w14:textId="5C8722E4" w:rsidR="001B3674" w:rsidRDefault="00DB2DD9">
      <w:pPr>
        <w:pStyle w:val="ANormal"/>
      </w:pPr>
      <w:r>
        <w:t>Vi tror att åländsk opera kan bli ett "dragplåster" för att öka antalet inresande utanför högsäs</w:t>
      </w:r>
      <w:r w:rsidR="00B961D8">
        <w:t>o</w:t>
      </w:r>
      <w:r>
        <w:t>ng och tillflöde av turistgrupper som turismstrategin pekar ut som särskilt önskvärd.</w:t>
      </w:r>
    </w:p>
    <w:p w14:paraId="770E98AD" w14:textId="77777777" w:rsidR="001B3674" w:rsidRDefault="001B3674">
      <w:pPr>
        <w:pStyle w:val="ANormal"/>
      </w:pPr>
    </w:p>
    <w:p w14:paraId="06042CEC" w14:textId="77777777" w:rsidR="001B3674" w:rsidRDefault="00DB2DD9">
      <w:pPr>
        <w:pStyle w:val="ANormal"/>
      </w:pPr>
      <w:r>
        <w:t>Detta förutsätter:</w:t>
      </w:r>
    </w:p>
    <w:p w14:paraId="693C07D0" w14:textId="327630F5" w:rsidR="001B3674" w:rsidRDefault="00DB2DD9">
      <w:pPr>
        <w:pStyle w:val="ANormal"/>
      </w:pPr>
      <w:r>
        <w:t>-</w:t>
      </w:r>
      <w:r w:rsidR="00CD337F">
        <w:t xml:space="preserve"> Uppmuntran </w:t>
      </w:r>
      <w:r>
        <w:t>från landskapsregeringen, dvs. tydliga ställningstaganden om att detta är viktigt och att sångarnas ansträngningar lönar sig.</w:t>
      </w:r>
    </w:p>
    <w:p w14:paraId="3F04AB9A" w14:textId="218692A9" w:rsidR="001B3674" w:rsidRDefault="00DB2DD9">
      <w:pPr>
        <w:pStyle w:val="ANormal"/>
      </w:pPr>
      <w:r>
        <w:t xml:space="preserve">- Materiellt stöd i form av </w:t>
      </w:r>
      <w:proofErr w:type="gramStart"/>
      <w:r w:rsidR="00FE7802">
        <w:t>t.ex.</w:t>
      </w:r>
      <w:proofErr w:type="gramEnd"/>
      <w:r w:rsidR="00FE7802">
        <w:t xml:space="preserve"> </w:t>
      </w:r>
      <w:r w:rsidR="008306C1">
        <w:t>tak till läktare</w:t>
      </w:r>
      <w:r w:rsidR="0047427E">
        <w:t xml:space="preserve"> </w:t>
      </w:r>
      <w:r w:rsidR="008306C1">
        <w:t xml:space="preserve">och </w:t>
      </w:r>
      <w:r>
        <w:t>ersättning som möjliggör en längre uthållighet för projektet.</w:t>
      </w:r>
    </w:p>
    <w:p w14:paraId="31380225" w14:textId="540EDAF7" w:rsidR="001B3674" w:rsidRDefault="00DB2DD9">
      <w:pPr>
        <w:pStyle w:val="ANormal"/>
      </w:pPr>
      <w:r>
        <w:t>- Inspiration från hur stad och näringsliv samverkar i finska operafestivalen i Nyslott</w:t>
      </w:r>
      <w:r w:rsidR="008306C1">
        <w:t>.</w:t>
      </w:r>
    </w:p>
    <w:p w14:paraId="4CB71F0E" w14:textId="77777777" w:rsidR="001B3674" w:rsidRDefault="001B3674">
      <w:pPr>
        <w:pStyle w:val="ANormal"/>
      </w:pPr>
    </w:p>
    <w:p w14:paraId="282F3F38" w14:textId="77777777" w:rsidR="001B3674" w:rsidRDefault="00DB2DD9">
      <w:pPr>
        <w:pStyle w:val="ANormal"/>
      </w:pPr>
      <w:r>
        <w:t>Vi tror att en sådan satsning också är ägnad att stärka Ålands attraktionskraft som helhet, på samma sätt som golfturismen gjort det.</w:t>
      </w:r>
    </w:p>
    <w:p w14:paraId="379906BC" w14:textId="77777777" w:rsidR="001B3674" w:rsidRDefault="001B3674">
      <w:pPr>
        <w:pStyle w:val="ANormal"/>
      </w:pPr>
    </w:p>
    <w:p w14:paraId="04A42767" w14:textId="77777777" w:rsidR="001B3674" w:rsidRDefault="001B3674">
      <w:pPr>
        <w:pStyle w:val="ANormal"/>
      </w:pPr>
    </w:p>
    <w:p w14:paraId="28884A60" w14:textId="77777777" w:rsidR="00AC6820" w:rsidRDefault="00AC6820">
      <w:pPr>
        <w:pStyle w:val="ANormal"/>
      </w:pPr>
    </w:p>
    <w:p w14:paraId="0F9A01F2" w14:textId="77777777" w:rsidR="000B3F00" w:rsidRDefault="000B3F00">
      <w:pPr>
        <w:pStyle w:val="ANormal"/>
      </w:pPr>
    </w:p>
    <w:p w14:paraId="224955D1" w14:textId="77777777" w:rsidR="00FB74D7" w:rsidRDefault="00FB74D7" w:rsidP="00377141">
      <w:pPr>
        <w:pStyle w:val="ANormal"/>
        <w:outlineLvl w:val="0"/>
      </w:pPr>
    </w:p>
    <w:p w14:paraId="726DEF8A" w14:textId="77777777" w:rsidR="00FB74D7" w:rsidRDefault="00FB74D7" w:rsidP="00377141">
      <w:pPr>
        <w:pStyle w:val="ANormal"/>
        <w:outlineLvl w:val="0"/>
      </w:pPr>
    </w:p>
    <w:p w14:paraId="7E8B7F4F" w14:textId="77777777" w:rsidR="00377141" w:rsidRDefault="00377141" w:rsidP="00377141">
      <w:pPr>
        <w:pStyle w:val="ANormal"/>
        <w:outlineLvl w:val="0"/>
      </w:pPr>
      <w:r>
        <w:t xml:space="preserve">Med anledning </w:t>
      </w:r>
      <w:r w:rsidR="00AC6820">
        <w:t xml:space="preserve">av det ovanstående föreslår </w:t>
      </w:r>
      <w:r w:rsidR="0035024E">
        <w:t>jag/</w:t>
      </w:r>
      <w:r>
        <w:t>vi</w:t>
      </w:r>
    </w:p>
    <w:p w14:paraId="489FF568" w14:textId="77777777" w:rsidR="00377141" w:rsidRDefault="00377141" w:rsidP="00377141">
      <w:pPr>
        <w:pStyle w:val="ANormal"/>
      </w:pPr>
    </w:p>
    <w:p w14:paraId="3B966C6D" w14:textId="04B7E199" w:rsidR="00AC6820" w:rsidRPr="00694620" w:rsidRDefault="00AC6820" w:rsidP="00AC6820">
      <w:pPr>
        <w:pStyle w:val="Klam"/>
      </w:pPr>
      <w:r w:rsidRPr="00694620">
        <w:t xml:space="preserve">att </w:t>
      </w:r>
      <w:r w:rsidR="0035024E">
        <w:t>lagtinget uppmanar landskapsregeringen att lyfta operaturismen i kommande</w:t>
      </w:r>
      <w:r w:rsidR="005621FC">
        <w:t xml:space="preserve"> strategier</w:t>
      </w:r>
      <w:r w:rsidR="00F448A4">
        <w:t>.</w:t>
      </w:r>
    </w:p>
    <w:p w14:paraId="14CA5CAE" w14:textId="77777777" w:rsidR="00377141" w:rsidRDefault="00377141" w:rsidP="00377141">
      <w:pPr>
        <w:pStyle w:val="Klam"/>
      </w:pPr>
    </w:p>
    <w:tbl>
      <w:tblPr>
        <w:tblW w:w="7931" w:type="dxa"/>
        <w:tblCellMar>
          <w:left w:w="0" w:type="dxa"/>
          <w:right w:w="0" w:type="dxa"/>
        </w:tblCellMar>
        <w:tblLook w:val="0000" w:firstRow="0" w:lastRow="0" w:firstColumn="0" w:lastColumn="0" w:noHBand="0" w:noVBand="0"/>
      </w:tblPr>
      <w:tblGrid>
        <w:gridCol w:w="7931"/>
      </w:tblGrid>
      <w:tr w:rsidR="0035024E" w:rsidRPr="00CB2A26" w14:paraId="170A5972" w14:textId="77777777" w:rsidTr="00474225">
        <w:trPr>
          <w:cantSplit/>
        </w:trPr>
        <w:tc>
          <w:tcPr>
            <w:tcW w:w="7931" w:type="dxa"/>
          </w:tcPr>
          <w:p w14:paraId="325232D6" w14:textId="77777777" w:rsidR="0035024E" w:rsidRPr="00B961D8" w:rsidRDefault="0035024E" w:rsidP="00474225">
            <w:pPr>
              <w:pStyle w:val="ANormal"/>
              <w:keepNext/>
              <w:rPr>
                <w:lang w:val="sv-FI"/>
              </w:rPr>
            </w:pPr>
          </w:p>
          <w:p w14:paraId="16751B5B" w14:textId="77777777" w:rsidR="0035024E" w:rsidRPr="00B961D8" w:rsidRDefault="0035024E" w:rsidP="00474225">
            <w:pPr>
              <w:pStyle w:val="ANormal"/>
              <w:keepNext/>
              <w:rPr>
                <w:lang w:val="sv-FI"/>
              </w:rPr>
            </w:pPr>
          </w:p>
          <w:p w14:paraId="25A71CD8" w14:textId="68D3C7C9" w:rsidR="0035024E" w:rsidRPr="00CB2A26" w:rsidRDefault="0035024E" w:rsidP="00474225">
            <w:pPr>
              <w:pStyle w:val="ANormal"/>
              <w:keepNext/>
              <w:rPr>
                <w:lang w:val="en-US"/>
              </w:rPr>
            </w:pPr>
            <w:r w:rsidRPr="00CB2A26">
              <w:rPr>
                <w:lang w:val="en-US"/>
              </w:rPr>
              <w:t xml:space="preserve">Mariehamn den </w:t>
            </w:r>
            <w:r w:rsidR="005621FC">
              <w:rPr>
                <w:lang w:val="en-US"/>
              </w:rPr>
              <w:t>7</w:t>
            </w:r>
            <w:r w:rsidRPr="00CB2A26">
              <w:rPr>
                <w:lang w:val="en-US"/>
              </w:rPr>
              <w:t xml:space="preserve"> </w:t>
            </w:r>
            <w:proofErr w:type="spellStart"/>
            <w:r w:rsidRPr="00CB2A26">
              <w:rPr>
                <w:lang w:val="en-US"/>
              </w:rPr>
              <w:t>september</w:t>
            </w:r>
            <w:proofErr w:type="spellEnd"/>
            <w:r w:rsidRPr="00CB2A26">
              <w:rPr>
                <w:lang w:val="en-US"/>
              </w:rPr>
              <w:t xml:space="preserve"> 2026</w:t>
            </w:r>
          </w:p>
        </w:tc>
      </w:tr>
    </w:tbl>
    <w:p w14:paraId="03162F21" w14:textId="77777777" w:rsidR="00FB74D7" w:rsidRPr="00CB2A26" w:rsidRDefault="00FB74D7">
      <w:pPr>
        <w:pStyle w:val="ANormal"/>
        <w:rPr>
          <w:lang w:val="en-US"/>
        </w:rPr>
      </w:pPr>
    </w:p>
    <w:p w14:paraId="051AA7C2" w14:textId="77777777" w:rsidR="000B3F00" w:rsidRDefault="000B3F00">
      <w:pPr>
        <w:pStyle w:val="ANormal"/>
        <w:rPr>
          <w:lang w:val="en-US"/>
        </w:rPr>
      </w:pPr>
    </w:p>
    <w:p w14:paraId="1D17C731" w14:textId="77777777" w:rsidR="00B961D8" w:rsidRDefault="00B961D8">
      <w:pPr>
        <w:pStyle w:val="ANormal"/>
        <w:rPr>
          <w:lang w:val="en-US"/>
        </w:rPr>
      </w:pPr>
    </w:p>
    <w:p w14:paraId="4C29F5D9" w14:textId="77777777" w:rsidR="00B961D8" w:rsidRPr="00CB2A26" w:rsidRDefault="00B961D8">
      <w:pPr>
        <w:pStyle w:val="ANormal"/>
        <w:rPr>
          <w:lang w:val="en-US"/>
        </w:rPr>
      </w:pPr>
    </w:p>
    <w:p w14:paraId="5116E051" w14:textId="77777777" w:rsidR="00B961D8" w:rsidRDefault="00B961D8">
      <w:pPr>
        <w:pStyle w:val="ANormal"/>
      </w:pPr>
    </w:p>
    <w:p w14:paraId="11DD0CFF" w14:textId="488929D6" w:rsidR="001B3674" w:rsidRDefault="0035024E">
      <w:pPr>
        <w:pStyle w:val="ANormal"/>
      </w:pPr>
      <w:r w:rsidRPr="001F13E2">
        <w:t>Wille Valve</w:t>
      </w:r>
      <w:r w:rsidR="00B961D8">
        <w:tab/>
      </w:r>
      <w:r w:rsidR="00B961D8">
        <w:tab/>
      </w:r>
      <w:r w:rsidR="00B961D8">
        <w:tab/>
      </w:r>
      <w:r w:rsidR="00DB2DD9">
        <w:t>Anders Holmberg</w:t>
      </w:r>
    </w:p>
    <w:p w14:paraId="2CC484BD" w14:textId="77777777" w:rsidR="00B961D8" w:rsidRDefault="00B961D8">
      <w:pPr>
        <w:pStyle w:val="ANormal"/>
      </w:pPr>
    </w:p>
    <w:p w14:paraId="4B76D607" w14:textId="77777777" w:rsidR="00B961D8" w:rsidRDefault="00B961D8">
      <w:pPr>
        <w:pStyle w:val="ANormal"/>
      </w:pPr>
    </w:p>
    <w:p w14:paraId="2669EBD6" w14:textId="77777777" w:rsidR="00B961D8" w:rsidRDefault="00B961D8">
      <w:pPr>
        <w:pStyle w:val="ANormal"/>
      </w:pPr>
    </w:p>
    <w:p w14:paraId="4AA4216C" w14:textId="77777777" w:rsidR="00B961D8" w:rsidRDefault="00B961D8">
      <w:pPr>
        <w:pStyle w:val="ANormal"/>
      </w:pPr>
    </w:p>
    <w:p w14:paraId="27F0DDC7" w14:textId="77777777" w:rsidR="00B961D8" w:rsidRDefault="00B961D8">
      <w:pPr>
        <w:pStyle w:val="ANormal"/>
      </w:pPr>
    </w:p>
    <w:p w14:paraId="381E138D" w14:textId="59FC812A" w:rsidR="001B3674" w:rsidRDefault="00DB2DD9">
      <w:pPr>
        <w:pStyle w:val="ANormal"/>
      </w:pPr>
      <w:r>
        <w:t>Annette Holmberg-Jansson</w:t>
      </w:r>
      <w:r w:rsidR="00B961D8">
        <w:tab/>
      </w:r>
      <w:r w:rsidR="00B961D8">
        <w:tab/>
      </w:r>
      <w:r>
        <w:t>Mika Nordberg</w:t>
      </w:r>
    </w:p>
    <w:p w14:paraId="2C4F3603" w14:textId="77777777" w:rsidR="00EF4BBA" w:rsidRDefault="00EF4BBA">
      <w:pPr>
        <w:pStyle w:val="ANormal"/>
      </w:pPr>
    </w:p>
    <w:p w14:paraId="763D0B10" w14:textId="77777777" w:rsidR="00EF4BBA" w:rsidRDefault="00EF4BBA">
      <w:pPr>
        <w:pStyle w:val="ANormal"/>
      </w:pPr>
    </w:p>
    <w:p w14:paraId="534F2DCA" w14:textId="77777777" w:rsidR="00EF4BBA" w:rsidRDefault="00EF4BBA">
      <w:pPr>
        <w:pStyle w:val="ANormal"/>
      </w:pPr>
    </w:p>
    <w:p w14:paraId="667A9561" w14:textId="77777777" w:rsidR="00EF4BBA" w:rsidRDefault="00EF4BBA">
      <w:pPr>
        <w:pStyle w:val="ANormal"/>
      </w:pPr>
    </w:p>
    <w:p w14:paraId="28BAC4FF" w14:textId="77777777" w:rsidR="00EF4BBA" w:rsidRDefault="00EF4BBA">
      <w:pPr>
        <w:pStyle w:val="ANormal"/>
      </w:pPr>
    </w:p>
    <w:p w14:paraId="4F7822FE" w14:textId="2BBD2CCF" w:rsidR="00EF4BBA" w:rsidRDefault="00EF4BBA">
      <w:pPr>
        <w:pStyle w:val="ANormal"/>
      </w:pPr>
      <w:r>
        <w:t>Rainer Juslin</w:t>
      </w:r>
      <w:r w:rsidR="0047619C">
        <w:tab/>
      </w:r>
      <w:r w:rsidR="0047619C">
        <w:tab/>
      </w:r>
      <w:r w:rsidR="0047619C">
        <w:tab/>
        <w:t xml:space="preserve">Veronica </w:t>
      </w:r>
      <w:proofErr w:type="spellStart"/>
      <w:r w:rsidR="0047619C">
        <w:t>Thörnroos</w:t>
      </w:r>
      <w:proofErr w:type="spellEnd"/>
    </w:p>
    <w:p w14:paraId="4575E19A" w14:textId="77777777" w:rsidR="00E60CE9" w:rsidRDefault="00E60CE9">
      <w:pPr>
        <w:pStyle w:val="ANormal"/>
      </w:pPr>
    </w:p>
    <w:p w14:paraId="3EE7F1F9" w14:textId="77777777" w:rsidR="00E60CE9" w:rsidRDefault="00E60CE9">
      <w:pPr>
        <w:pStyle w:val="ANormal"/>
      </w:pPr>
    </w:p>
    <w:p w14:paraId="3362806C" w14:textId="20634864" w:rsidR="00AE1FF0" w:rsidRDefault="00AE1FF0" w:rsidP="00DE494E">
      <w:pPr>
        <w:pStyle w:val="ANormal"/>
      </w:pPr>
    </w:p>
    <w:sectPr w:rsidR="00AE1FF0">
      <w:headerReference w:type="even" r:id="rId15"/>
      <w:headerReference w:type="default" r:id="rId16"/>
      <w:footerReference w:type="default" r:id="rId17"/>
      <w:type w:val="continuous"/>
      <w:pgSz w:w="11906" w:h="16838" w:code="9"/>
      <w:pgMar w:top="1134" w:right="3175" w:bottom="1247" w:left="2041" w:header="737" w:footer="737" w:gutter="0"/>
      <w:cols w:space="720"/>
      <w:formProt w:val="0"/>
      <w:titlePg/>
      <w:docGrid w:linePitch="2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DA41F4" w14:textId="77777777" w:rsidR="00722B66" w:rsidRDefault="00722B66">
      <w:r>
        <w:separator/>
      </w:r>
    </w:p>
  </w:endnote>
  <w:endnote w:type="continuationSeparator" w:id="0">
    <w:p w14:paraId="6FACC60A" w14:textId="77777777" w:rsidR="00722B66" w:rsidRDefault="00722B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241BF" w14:textId="77777777" w:rsidR="003011C1" w:rsidRDefault="003011C1">
    <w:pPr>
      <w:pStyle w:val="Sidfot"/>
      <w:tabs>
        <w:tab w:val="clear" w:pos="8165"/>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2EC75" w14:textId="77777777" w:rsidR="003011C1" w:rsidRDefault="003011C1">
    <w:pPr>
      <w:pStyle w:val="Sidfot"/>
      <w:rPr>
        <w:lang w:val="fi-FI"/>
      </w:rPr>
    </w:pPr>
    <w:r>
      <w:fldChar w:fldCharType="begin"/>
    </w:r>
    <w:r>
      <w:rPr>
        <w:lang w:val="fi-FI"/>
      </w:rPr>
      <w:instrText xml:space="preserve"> FILENAME  \* MERGEFORMAT </w:instrText>
    </w:r>
    <w:r>
      <w:fldChar w:fldCharType="separate"/>
    </w:r>
    <w:r w:rsidR="00F2092F">
      <w:rPr>
        <w:noProof/>
        <w:lang w:val="fi-FI"/>
      </w:rPr>
      <w:t>MOT0120172018.docx</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7CA52" w14:textId="77777777" w:rsidR="0084359B" w:rsidRDefault="0084359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E1ADE" w14:textId="77777777" w:rsidR="003011C1" w:rsidRDefault="003011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996DC" w14:textId="77777777" w:rsidR="00722B66" w:rsidRDefault="00722B66">
      <w:r>
        <w:separator/>
      </w:r>
    </w:p>
  </w:footnote>
  <w:footnote w:type="continuationSeparator" w:id="0">
    <w:p w14:paraId="00AABC6D" w14:textId="77777777" w:rsidR="00722B66" w:rsidRDefault="00722B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54613" w14:textId="77777777" w:rsidR="0084359B" w:rsidRDefault="0084359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3F1E2" w14:textId="77777777" w:rsidR="0084359B" w:rsidRDefault="0084359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C1632" w14:textId="77777777" w:rsidR="0084359B" w:rsidRDefault="0084359B">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09629" w14:textId="77777777" w:rsidR="003011C1" w:rsidRDefault="003011C1">
    <w:pPr>
      <w:pStyle w:val="Sidhuvud"/>
      <w:ind w:left="-1928"/>
      <w:rPr>
        <w:rStyle w:val="Sidnummer"/>
      </w:rPr>
    </w:pPr>
    <w:r>
      <w:rPr>
        <w:rStyle w:val="Sidnummer"/>
      </w:rPr>
      <w:fldChar w:fldCharType="begin"/>
    </w:r>
    <w:r>
      <w:rPr>
        <w:rStyle w:val="Sidnummer"/>
      </w:rPr>
      <w:instrText xml:space="preserve"> PAGE </w:instrText>
    </w:r>
    <w:r>
      <w:rPr>
        <w:rStyle w:val="Sidnummer"/>
      </w:rPr>
      <w:fldChar w:fldCharType="separate"/>
    </w:r>
    <w:r>
      <w:rPr>
        <w:rStyle w:val="Sidnummer"/>
        <w:noProof/>
      </w:rPr>
      <w:t>2</w:t>
    </w:r>
    <w:r>
      <w:rPr>
        <w:rStyle w:val="Sidnummer"/>
      </w:rPr>
      <w:fldChar w:fldCharType="end"/>
    </w:r>
  </w:p>
  <w:p w14:paraId="76CD473B" w14:textId="77777777" w:rsidR="003011C1" w:rsidRDefault="003011C1">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2F28C" w14:textId="77777777" w:rsidR="003011C1" w:rsidRDefault="003011C1">
    <w:pPr>
      <w:pStyle w:val="Sidhuvud"/>
      <w:rPr>
        <w:rStyle w:val="Sidnummer"/>
      </w:rPr>
    </w:pPr>
    <w:r>
      <w:tab/>
    </w:r>
    <w:r>
      <w:rPr>
        <w:rStyle w:val="Sidnummer"/>
      </w:rPr>
      <w:fldChar w:fldCharType="begin"/>
    </w:r>
    <w:r>
      <w:rPr>
        <w:rStyle w:val="Sidnummer"/>
      </w:rPr>
      <w:instrText xml:space="preserve"> PAGE </w:instrText>
    </w:r>
    <w:r>
      <w:rPr>
        <w:rStyle w:val="Sidnummer"/>
      </w:rPr>
      <w:fldChar w:fldCharType="separate"/>
    </w:r>
    <w:r>
      <w:rPr>
        <w:rStyle w:val="Sidnummer"/>
        <w:noProof/>
      </w:rPr>
      <w:t>3</w:t>
    </w:r>
    <w:r>
      <w:rPr>
        <w:rStyle w:val="Sid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F5E82B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DEA6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A6A2E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B480B52"/>
    <w:lvl w:ilvl="0">
      <w:start w:val="1"/>
      <w:numFmt w:val="decimal"/>
      <w:lvlText w:val="%1."/>
      <w:lvlJc w:val="left"/>
      <w:pPr>
        <w:tabs>
          <w:tab w:val="num" w:pos="643"/>
        </w:tabs>
        <w:ind w:left="643" w:hanging="360"/>
      </w:pPr>
    </w:lvl>
  </w:abstractNum>
  <w:abstractNum w:abstractNumId="4" w15:restartNumberingAfterBreak="0">
    <w:nsid w:val="FFFFFF82"/>
    <w:multiLevelType w:val="singleLevel"/>
    <w:tmpl w:val="8B6C3024"/>
    <w:lvl w:ilvl="0">
      <w:start w:val="1"/>
      <w:numFmt w:val="bullet"/>
      <w:pStyle w:val="Punktlista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08F03A02"/>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785E4396"/>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35C4FC18"/>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F0B50A6"/>
    <w:multiLevelType w:val="hybridMultilevel"/>
    <w:tmpl w:val="48A091EE"/>
    <w:lvl w:ilvl="0" w:tplc="99303D3A">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7620B4"/>
    <w:multiLevelType w:val="hybridMultilevel"/>
    <w:tmpl w:val="01268F98"/>
    <w:lvl w:ilvl="0" w:tplc="041D000F">
      <w:start w:val="1"/>
      <w:numFmt w:val="decimal"/>
      <w:lvlText w:val="%1."/>
      <w:lvlJc w:val="left"/>
      <w:pPr>
        <w:tabs>
          <w:tab w:val="num" w:pos="720"/>
        </w:tabs>
        <w:ind w:left="720" w:hanging="360"/>
      </w:p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2F4031"/>
    <w:multiLevelType w:val="hybridMultilevel"/>
    <w:tmpl w:val="01268F98"/>
    <w:lvl w:ilvl="0" w:tplc="041D000F">
      <w:start w:val="1"/>
      <w:numFmt w:val="decimal"/>
      <w:lvlText w:val="%1."/>
      <w:lvlJc w:val="left"/>
      <w:pPr>
        <w:tabs>
          <w:tab w:val="num" w:pos="720"/>
        </w:tabs>
        <w:ind w:left="720" w:hanging="360"/>
      </w:p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265659"/>
    <w:multiLevelType w:val="hybridMultilevel"/>
    <w:tmpl w:val="AFF6EAF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7651507"/>
    <w:multiLevelType w:val="hybridMultilevel"/>
    <w:tmpl w:val="01268F98"/>
    <w:lvl w:ilvl="0" w:tplc="041D000F">
      <w:start w:val="1"/>
      <w:numFmt w:val="decimal"/>
      <w:lvlText w:val="%1."/>
      <w:lvlJc w:val="left"/>
      <w:pPr>
        <w:tabs>
          <w:tab w:val="num" w:pos="720"/>
        </w:tabs>
        <w:ind w:left="720" w:hanging="360"/>
      </w:p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C18435F"/>
    <w:multiLevelType w:val="hybridMultilevel"/>
    <w:tmpl w:val="01268F98"/>
    <w:lvl w:ilvl="0" w:tplc="041D000F">
      <w:start w:val="1"/>
      <w:numFmt w:val="decimal"/>
      <w:lvlText w:val="%1."/>
      <w:lvlJc w:val="left"/>
      <w:pPr>
        <w:tabs>
          <w:tab w:val="num" w:pos="720"/>
        </w:tabs>
        <w:ind w:left="720" w:hanging="360"/>
      </w:p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E522C84"/>
    <w:multiLevelType w:val="hybridMultilevel"/>
    <w:tmpl w:val="01268F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DAD22B0"/>
    <w:multiLevelType w:val="multilevel"/>
    <w:tmpl w:val="A5D69DF0"/>
    <w:lvl w:ilvl="0">
      <w:start w:val="1"/>
      <w:numFmt w:val="decimal"/>
      <w:pStyle w:val="Rubrik1"/>
      <w:suff w:val="space"/>
      <w:lvlText w:val="Kapitel %1"/>
      <w:lvlJc w:val="left"/>
      <w:pPr>
        <w:ind w:left="0" w:firstLine="0"/>
      </w:pPr>
    </w:lvl>
    <w:lvl w:ilvl="1">
      <w:start w:val="1"/>
      <w:numFmt w:val="none"/>
      <w:pStyle w:val="Rubrik2"/>
      <w:suff w:val="nothing"/>
      <w:lvlText w:val=""/>
      <w:lvlJc w:val="left"/>
      <w:pPr>
        <w:ind w:left="0" w:firstLine="0"/>
      </w:pPr>
    </w:lvl>
    <w:lvl w:ilvl="2">
      <w:start w:val="1"/>
      <w:numFmt w:val="none"/>
      <w:pStyle w:val="Rubrik3"/>
      <w:suff w:val="nothing"/>
      <w:lvlText w:val=""/>
      <w:lvlJc w:val="left"/>
      <w:pPr>
        <w:ind w:left="0" w:firstLine="0"/>
      </w:pPr>
    </w:lvl>
    <w:lvl w:ilvl="3">
      <w:start w:val="1"/>
      <w:numFmt w:val="none"/>
      <w:pStyle w:val="Rubrik4"/>
      <w:suff w:val="nothing"/>
      <w:lvlText w:val=""/>
      <w:lvlJc w:val="left"/>
      <w:pPr>
        <w:ind w:left="0" w:firstLine="0"/>
      </w:pPr>
    </w:lvl>
    <w:lvl w:ilvl="4">
      <w:start w:val="1"/>
      <w:numFmt w:val="none"/>
      <w:pStyle w:val="Rubrik5"/>
      <w:suff w:val="nothing"/>
      <w:lvlText w:val=""/>
      <w:lvlJc w:val="left"/>
      <w:pPr>
        <w:ind w:left="0" w:firstLine="0"/>
      </w:pPr>
    </w:lvl>
    <w:lvl w:ilvl="5">
      <w:start w:val="1"/>
      <w:numFmt w:val="none"/>
      <w:pStyle w:val="Rubrik6"/>
      <w:suff w:val="nothing"/>
      <w:lvlText w:val=""/>
      <w:lvlJc w:val="left"/>
      <w:pPr>
        <w:ind w:left="0" w:firstLine="0"/>
      </w:pPr>
    </w:lvl>
    <w:lvl w:ilvl="6">
      <w:start w:val="1"/>
      <w:numFmt w:val="none"/>
      <w:pStyle w:val="Rubrik7"/>
      <w:suff w:val="nothing"/>
      <w:lvlText w:val=""/>
      <w:lvlJc w:val="left"/>
      <w:pPr>
        <w:ind w:left="0" w:firstLine="0"/>
      </w:pPr>
    </w:lvl>
    <w:lvl w:ilvl="7">
      <w:start w:val="1"/>
      <w:numFmt w:val="none"/>
      <w:pStyle w:val="Rubrik8"/>
      <w:suff w:val="nothing"/>
      <w:lvlText w:val=""/>
      <w:lvlJc w:val="left"/>
      <w:pPr>
        <w:ind w:left="0" w:firstLine="0"/>
      </w:pPr>
    </w:lvl>
    <w:lvl w:ilvl="8">
      <w:start w:val="1"/>
      <w:numFmt w:val="none"/>
      <w:pStyle w:val="Rubrik9"/>
      <w:suff w:val="nothing"/>
      <w:lvlText w:val=""/>
      <w:lvlJc w:val="left"/>
      <w:pPr>
        <w:ind w:left="0" w:firstLine="0"/>
      </w:pPr>
    </w:lvl>
  </w:abstractNum>
  <w:abstractNum w:abstractNumId="16" w15:restartNumberingAfterBreak="0">
    <w:nsid w:val="52A246E9"/>
    <w:multiLevelType w:val="hybridMultilevel"/>
    <w:tmpl w:val="12F6C436"/>
    <w:lvl w:ilvl="0" w:tplc="4B2C4010">
      <w:start w:val="1"/>
      <w:numFmt w:val="bullet"/>
      <w:lvlText w:val="-"/>
      <w:lvlJc w:val="left"/>
      <w:pPr>
        <w:ind w:left="720" w:hanging="360"/>
      </w:pPr>
      <w:rPr>
        <w:rFonts w:ascii="Times New Roman" w:eastAsia="Times New Roman" w:hAnsi="Times New Roman" w:cs="Times New Roman" w:hint="default"/>
      </w:rPr>
    </w:lvl>
    <w:lvl w:ilvl="1" w:tplc="081D0003" w:tentative="1">
      <w:start w:val="1"/>
      <w:numFmt w:val="bullet"/>
      <w:lvlText w:val="o"/>
      <w:lvlJc w:val="left"/>
      <w:pPr>
        <w:ind w:left="1440" w:hanging="360"/>
      </w:pPr>
      <w:rPr>
        <w:rFonts w:ascii="Courier New" w:hAnsi="Courier New" w:cs="Courier New" w:hint="default"/>
      </w:rPr>
    </w:lvl>
    <w:lvl w:ilvl="2" w:tplc="081D0005" w:tentative="1">
      <w:start w:val="1"/>
      <w:numFmt w:val="bullet"/>
      <w:lvlText w:val=""/>
      <w:lvlJc w:val="left"/>
      <w:pPr>
        <w:ind w:left="2160" w:hanging="360"/>
      </w:pPr>
      <w:rPr>
        <w:rFonts w:ascii="Wingdings" w:hAnsi="Wingdings" w:hint="default"/>
      </w:rPr>
    </w:lvl>
    <w:lvl w:ilvl="3" w:tplc="081D0001" w:tentative="1">
      <w:start w:val="1"/>
      <w:numFmt w:val="bullet"/>
      <w:lvlText w:val=""/>
      <w:lvlJc w:val="left"/>
      <w:pPr>
        <w:ind w:left="2880" w:hanging="360"/>
      </w:pPr>
      <w:rPr>
        <w:rFonts w:ascii="Symbol" w:hAnsi="Symbol" w:hint="default"/>
      </w:rPr>
    </w:lvl>
    <w:lvl w:ilvl="4" w:tplc="081D0003" w:tentative="1">
      <w:start w:val="1"/>
      <w:numFmt w:val="bullet"/>
      <w:lvlText w:val="o"/>
      <w:lvlJc w:val="left"/>
      <w:pPr>
        <w:ind w:left="3600" w:hanging="360"/>
      </w:pPr>
      <w:rPr>
        <w:rFonts w:ascii="Courier New" w:hAnsi="Courier New" w:cs="Courier New" w:hint="default"/>
      </w:rPr>
    </w:lvl>
    <w:lvl w:ilvl="5" w:tplc="081D0005" w:tentative="1">
      <w:start w:val="1"/>
      <w:numFmt w:val="bullet"/>
      <w:lvlText w:val=""/>
      <w:lvlJc w:val="left"/>
      <w:pPr>
        <w:ind w:left="4320" w:hanging="360"/>
      </w:pPr>
      <w:rPr>
        <w:rFonts w:ascii="Wingdings" w:hAnsi="Wingdings" w:hint="default"/>
      </w:rPr>
    </w:lvl>
    <w:lvl w:ilvl="6" w:tplc="081D0001" w:tentative="1">
      <w:start w:val="1"/>
      <w:numFmt w:val="bullet"/>
      <w:lvlText w:val=""/>
      <w:lvlJc w:val="left"/>
      <w:pPr>
        <w:ind w:left="5040" w:hanging="360"/>
      </w:pPr>
      <w:rPr>
        <w:rFonts w:ascii="Symbol" w:hAnsi="Symbol" w:hint="default"/>
      </w:rPr>
    </w:lvl>
    <w:lvl w:ilvl="7" w:tplc="081D0003" w:tentative="1">
      <w:start w:val="1"/>
      <w:numFmt w:val="bullet"/>
      <w:lvlText w:val="o"/>
      <w:lvlJc w:val="left"/>
      <w:pPr>
        <w:ind w:left="5760" w:hanging="360"/>
      </w:pPr>
      <w:rPr>
        <w:rFonts w:ascii="Courier New" w:hAnsi="Courier New" w:cs="Courier New" w:hint="default"/>
      </w:rPr>
    </w:lvl>
    <w:lvl w:ilvl="8" w:tplc="081D0005" w:tentative="1">
      <w:start w:val="1"/>
      <w:numFmt w:val="bullet"/>
      <w:lvlText w:val=""/>
      <w:lvlJc w:val="left"/>
      <w:pPr>
        <w:ind w:left="6480" w:hanging="360"/>
      </w:pPr>
      <w:rPr>
        <w:rFonts w:ascii="Wingdings" w:hAnsi="Wingdings" w:hint="default"/>
      </w:rPr>
    </w:lvl>
  </w:abstractNum>
  <w:abstractNum w:abstractNumId="17" w15:restartNumberingAfterBreak="0">
    <w:nsid w:val="536E7361"/>
    <w:multiLevelType w:val="hybridMultilevel"/>
    <w:tmpl w:val="01268F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6913F96"/>
    <w:multiLevelType w:val="hybridMultilevel"/>
    <w:tmpl w:val="01268F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737232E"/>
    <w:multiLevelType w:val="hybridMultilevel"/>
    <w:tmpl w:val="01268F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7E542AD"/>
    <w:multiLevelType w:val="hybridMultilevel"/>
    <w:tmpl w:val="383CAE74"/>
    <w:lvl w:ilvl="0" w:tplc="CA9085FC">
      <w:start w:val="1"/>
      <w:numFmt w:val="bullet"/>
      <w:lvlRestart w:val="0"/>
      <w:pStyle w:val="ArendeUnderRubrik"/>
      <w:lvlText w:val=""/>
      <w:lvlJc w:val="left"/>
      <w:pPr>
        <w:tabs>
          <w:tab w:val="num" w:pos="283"/>
        </w:tabs>
        <w:ind w:left="283" w:hanging="283"/>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7F80F6B"/>
    <w:multiLevelType w:val="hybridMultilevel"/>
    <w:tmpl w:val="1090B7D4"/>
    <w:lvl w:ilvl="0" w:tplc="0D1420AC">
      <w:start w:val="1"/>
      <w:numFmt w:val="decimal"/>
      <w:pStyle w:val="ArendeUnderRubrikSiffra"/>
      <w:lvlText w:val="%1."/>
      <w:lvlJc w:val="left"/>
      <w:pPr>
        <w:tabs>
          <w:tab w:val="num" w:pos="360"/>
        </w:tabs>
        <w:ind w:left="360" w:hanging="360"/>
      </w:pPr>
    </w:lvl>
    <w:lvl w:ilvl="1" w:tplc="041D0003" w:tentative="1">
      <w:start w:val="1"/>
      <w:numFmt w:val="bullet"/>
      <w:lvlText w:val="o"/>
      <w:lvlJc w:val="left"/>
      <w:pPr>
        <w:tabs>
          <w:tab w:val="num" w:pos="1080"/>
        </w:tabs>
        <w:ind w:left="1080" w:hanging="360"/>
      </w:pPr>
      <w:rPr>
        <w:rFonts w:ascii="Courier New" w:hAnsi="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F46560A"/>
    <w:multiLevelType w:val="hybridMultilevel"/>
    <w:tmpl w:val="01268F98"/>
    <w:lvl w:ilvl="0" w:tplc="041D000F">
      <w:start w:val="1"/>
      <w:numFmt w:val="decimal"/>
      <w:lvlText w:val="%1."/>
      <w:lvlJc w:val="left"/>
      <w:pPr>
        <w:tabs>
          <w:tab w:val="num" w:pos="720"/>
        </w:tabs>
        <w:ind w:left="720" w:hanging="360"/>
      </w:p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ABD2848"/>
    <w:multiLevelType w:val="hybridMultilevel"/>
    <w:tmpl w:val="01268F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4DE3026"/>
    <w:multiLevelType w:val="hybridMultilevel"/>
    <w:tmpl w:val="01268F98"/>
    <w:lvl w:ilvl="0" w:tplc="041D000F">
      <w:start w:val="1"/>
      <w:numFmt w:val="decimal"/>
      <w:lvlText w:val="%1."/>
      <w:lvlJc w:val="left"/>
      <w:pPr>
        <w:tabs>
          <w:tab w:val="num" w:pos="720"/>
        </w:tabs>
        <w:ind w:left="720" w:hanging="360"/>
      </w:p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7972033"/>
    <w:multiLevelType w:val="hybridMultilevel"/>
    <w:tmpl w:val="01268F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2010447958">
    <w:abstractNumId w:val="6"/>
  </w:num>
  <w:num w:numId="2" w16cid:durableId="100732670">
    <w:abstractNumId w:val="3"/>
  </w:num>
  <w:num w:numId="3" w16cid:durableId="1638798766">
    <w:abstractNumId w:val="2"/>
  </w:num>
  <w:num w:numId="4" w16cid:durableId="614363813">
    <w:abstractNumId w:val="1"/>
  </w:num>
  <w:num w:numId="5" w16cid:durableId="1608268098">
    <w:abstractNumId w:val="0"/>
  </w:num>
  <w:num w:numId="6" w16cid:durableId="727385784">
    <w:abstractNumId w:val="7"/>
  </w:num>
  <w:num w:numId="7" w16cid:durableId="1249000931">
    <w:abstractNumId w:val="5"/>
  </w:num>
  <w:num w:numId="8" w16cid:durableId="1860847112">
    <w:abstractNumId w:val="4"/>
  </w:num>
  <w:num w:numId="9" w16cid:durableId="912663122">
    <w:abstractNumId w:val="11"/>
  </w:num>
  <w:num w:numId="10" w16cid:durableId="586771093">
    <w:abstractNumId w:val="14"/>
  </w:num>
  <w:num w:numId="11" w16cid:durableId="2052420590">
    <w:abstractNumId w:val="13"/>
  </w:num>
  <w:num w:numId="12" w16cid:durableId="1714034445">
    <w:abstractNumId w:val="18"/>
  </w:num>
  <w:num w:numId="13" w16cid:durableId="1013069403">
    <w:abstractNumId w:val="12"/>
  </w:num>
  <w:num w:numId="14" w16cid:durableId="956913007">
    <w:abstractNumId w:val="17"/>
  </w:num>
  <w:num w:numId="15" w16cid:durableId="599802528">
    <w:abstractNumId w:val="10"/>
  </w:num>
  <w:num w:numId="16" w16cid:durableId="274287309">
    <w:abstractNumId w:val="23"/>
  </w:num>
  <w:num w:numId="17" w16cid:durableId="1588610005">
    <w:abstractNumId w:val="9"/>
  </w:num>
  <w:num w:numId="18" w16cid:durableId="995307107">
    <w:abstractNumId w:val="19"/>
  </w:num>
  <w:num w:numId="19" w16cid:durableId="83690200">
    <w:abstractNumId w:val="22"/>
  </w:num>
  <w:num w:numId="20" w16cid:durableId="2070424329">
    <w:abstractNumId w:val="25"/>
  </w:num>
  <w:num w:numId="21" w16cid:durableId="1110203657">
    <w:abstractNumId w:val="24"/>
  </w:num>
  <w:num w:numId="22" w16cid:durableId="719861843">
    <w:abstractNumId w:val="15"/>
  </w:num>
  <w:num w:numId="23" w16cid:durableId="1143615344">
    <w:abstractNumId w:val="20"/>
  </w:num>
  <w:num w:numId="24" w16cid:durableId="2007516499">
    <w:abstractNumId w:val="20"/>
  </w:num>
  <w:num w:numId="25" w16cid:durableId="1078402623">
    <w:abstractNumId w:val="21"/>
  </w:num>
  <w:num w:numId="26" w16cid:durableId="286007312">
    <w:abstractNumId w:val="15"/>
  </w:num>
  <w:num w:numId="27" w16cid:durableId="375933340">
    <w:abstractNumId w:val="15"/>
  </w:num>
  <w:num w:numId="28" w16cid:durableId="581305672">
    <w:abstractNumId w:val="15"/>
  </w:num>
  <w:num w:numId="29" w16cid:durableId="1142190604">
    <w:abstractNumId w:val="15"/>
  </w:num>
  <w:num w:numId="30" w16cid:durableId="757020400">
    <w:abstractNumId w:val="15"/>
  </w:num>
  <w:num w:numId="31" w16cid:durableId="1716346543">
    <w:abstractNumId w:val="15"/>
  </w:num>
  <w:num w:numId="32" w16cid:durableId="786966644">
    <w:abstractNumId w:val="15"/>
  </w:num>
  <w:num w:numId="33" w16cid:durableId="957221704">
    <w:abstractNumId w:val="15"/>
  </w:num>
  <w:num w:numId="34" w16cid:durableId="708725867">
    <w:abstractNumId w:val="15"/>
  </w:num>
  <w:num w:numId="35" w16cid:durableId="1949583623">
    <w:abstractNumId w:val="20"/>
  </w:num>
  <w:num w:numId="36" w16cid:durableId="872570016">
    <w:abstractNumId w:val="21"/>
  </w:num>
  <w:num w:numId="37" w16cid:durableId="1712420876">
    <w:abstractNumId w:val="15"/>
  </w:num>
  <w:num w:numId="38" w16cid:durableId="1884750850">
    <w:abstractNumId w:val="15"/>
  </w:num>
  <w:num w:numId="39" w16cid:durableId="1168442768">
    <w:abstractNumId w:val="15"/>
  </w:num>
  <w:num w:numId="40" w16cid:durableId="360478957">
    <w:abstractNumId w:val="15"/>
  </w:num>
  <w:num w:numId="41" w16cid:durableId="740446650">
    <w:abstractNumId w:val="15"/>
  </w:num>
  <w:num w:numId="42" w16cid:durableId="1342515346">
    <w:abstractNumId w:val="15"/>
  </w:num>
  <w:num w:numId="43" w16cid:durableId="832600088">
    <w:abstractNumId w:val="15"/>
  </w:num>
  <w:num w:numId="44" w16cid:durableId="1778678778">
    <w:abstractNumId w:val="15"/>
  </w:num>
  <w:num w:numId="45" w16cid:durableId="1444690485">
    <w:abstractNumId w:val="15"/>
  </w:num>
  <w:num w:numId="46" w16cid:durableId="117992032">
    <w:abstractNumId w:val="8"/>
  </w:num>
  <w:num w:numId="47" w16cid:durableId="5734411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142"/>
  <w:evenAndOddHeaders/>
  <w:drawingGridHorizontalSpacing w:val="5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820"/>
    <w:rsid w:val="000220AE"/>
    <w:rsid w:val="00030472"/>
    <w:rsid w:val="00045708"/>
    <w:rsid w:val="000B3F00"/>
    <w:rsid w:val="000E0C45"/>
    <w:rsid w:val="000E6A86"/>
    <w:rsid w:val="001120C3"/>
    <w:rsid w:val="0012085E"/>
    <w:rsid w:val="0014378B"/>
    <w:rsid w:val="00150CD1"/>
    <w:rsid w:val="0018596C"/>
    <w:rsid w:val="001969FE"/>
    <w:rsid w:val="001B3674"/>
    <w:rsid w:val="001D3090"/>
    <w:rsid w:val="001D30C9"/>
    <w:rsid w:val="00206D1C"/>
    <w:rsid w:val="002405DC"/>
    <w:rsid w:val="00246640"/>
    <w:rsid w:val="00280920"/>
    <w:rsid w:val="00296D6D"/>
    <w:rsid w:val="002F50E4"/>
    <w:rsid w:val="003011C1"/>
    <w:rsid w:val="0035024E"/>
    <w:rsid w:val="00377141"/>
    <w:rsid w:val="0038300C"/>
    <w:rsid w:val="003C15E8"/>
    <w:rsid w:val="003F0938"/>
    <w:rsid w:val="0047427E"/>
    <w:rsid w:val="0047619C"/>
    <w:rsid w:val="004870E1"/>
    <w:rsid w:val="0049519D"/>
    <w:rsid w:val="005621FC"/>
    <w:rsid w:val="005B4DE1"/>
    <w:rsid w:val="005E60C4"/>
    <w:rsid w:val="006175A4"/>
    <w:rsid w:val="00663FC5"/>
    <w:rsid w:val="00687841"/>
    <w:rsid w:val="006A2007"/>
    <w:rsid w:val="006B72CD"/>
    <w:rsid w:val="00722B66"/>
    <w:rsid w:val="00773D9D"/>
    <w:rsid w:val="007B1AF2"/>
    <w:rsid w:val="007E291B"/>
    <w:rsid w:val="008306C1"/>
    <w:rsid w:val="0084359B"/>
    <w:rsid w:val="009044DF"/>
    <w:rsid w:val="009134D7"/>
    <w:rsid w:val="0092036D"/>
    <w:rsid w:val="009228BB"/>
    <w:rsid w:val="00935A18"/>
    <w:rsid w:val="00987240"/>
    <w:rsid w:val="009C70CD"/>
    <w:rsid w:val="009D01AC"/>
    <w:rsid w:val="00A00CF3"/>
    <w:rsid w:val="00A16986"/>
    <w:rsid w:val="00A377E2"/>
    <w:rsid w:val="00A716AD"/>
    <w:rsid w:val="00A8553B"/>
    <w:rsid w:val="00AB47CC"/>
    <w:rsid w:val="00AB7037"/>
    <w:rsid w:val="00AC6820"/>
    <w:rsid w:val="00AE1FF0"/>
    <w:rsid w:val="00AE4F02"/>
    <w:rsid w:val="00AF314A"/>
    <w:rsid w:val="00B11775"/>
    <w:rsid w:val="00B56DD6"/>
    <w:rsid w:val="00B7613E"/>
    <w:rsid w:val="00B866AB"/>
    <w:rsid w:val="00B961D8"/>
    <w:rsid w:val="00BA1274"/>
    <w:rsid w:val="00BA74E7"/>
    <w:rsid w:val="00BC7993"/>
    <w:rsid w:val="00C12FEA"/>
    <w:rsid w:val="00C57836"/>
    <w:rsid w:val="00C9543C"/>
    <w:rsid w:val="00CB2A26"/>
    <w:rsid w:val="00CD337F"/>
    <w:rsid w:val="00CF7731"/>
    <w:rsid w:val="00D10E5F"/>
    <w:rsid w:val="00D3286C"/>
    <w:rsid w:val="00D8412A"/>
    <w:rsid w:val="00DB2DD9"/>
    <w:rsid w:val="00DE494E"/>
    <w:rsid w:val="00E100E9"/>
    <w:rsid w:val="00E131E0"/>
    <w:rsid w:val="00E60CE9"/>
    <w:rsid w:val="00E805E9"/>
    <w:rsid w:val="00EB5F02"/>
    <w:rsid w:val="00EF4BBA"/>
    <w:rsid w:val="00F2092F"/>
    <w:rsid w:val="00F22D8F"/>
    <w:rsid w:val="00F24DDE"/>
    <w:rsid w:val="00F448A4"/>
    <w:rsid w:val="00F92A96"/>
    <w:rsid w:val="00FB74D7"/>
    <w:rsid w:val="00FE7802"/>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0999BF"/>
  <w15:docId w15:val="{61F969CD-8C9F-4417-9FC7-C65E5EE23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C6820"/>
    <w:pPr>
      <w:spacing w:after="200" w:line="276" w:lineRule="auto"/>
    </w:pPr>
    <w:rPr>
      <w:rFonts w:ascii="Calibri" w:eastAsia="Calibri" w:hAnsi="Calibri"/>
      <w:sz w:val="22"/>
      <w:szCs w:val="22"/>
      <w:lang w:val="sv-SE" w:eastAsia="en-US"/>
    </w:rPr>
  </w:style>
  <w:style w:type="paragraph" w:styleId="Rubrik1">
    <w:name w:val="heading 1"/>
    <w:basedOn w:val="Normal"/>
    <w:next w:val="Normal"/>
    <w:semiHidden/>
    <w:qFormat/>
    <w:pPr>
      <w:keepNext/>
      <w:numPr>
        <w:numId w:val="37"/>
      </w:numPr>
      <w:spacing w:before="240" w:after="60" w:line="240" w:lineRule="auto"/>
      <w:outlineLvl w:val="0"/>
    </w:pPr>
    <w:rPr>
      <w:rFonts w:ascii="Arial" w:eastAsia="Times New Roman" w:hAnsi="Arial" w:cs="Arial"/>
      <w:b/>
      <w:bCs/>
      <w:kern w:val="32"/>
      <w:sz w:val="32"/>
      <w:szCs w:val="32"/>
      <w:lang w:eastAsia="sv-SE"/>
    </w:rPr>
  </w:style>
  <w:style w:type="paragraph" w:styleId="Rubrik2">
    <w:name w:val="heading 2"/>
    <w:basedOn w:val="Normal"/>
    <w:next w:val="Normal"/>
    <w:semiHidden/>
    <w:qFormat/>
    <w:pPr>
      <w:keepNext/>
      <w:numPr>
        <w:ilvl w:val="1"/>
        <w:numId w:val="38"/>
      </w:numPr>
      <w:spacing w:before="240" w:after="60" w:line="240" w:lineRule="auto"/>
      <w:outlineLvl w:val="1"/>
    </w:pPr>
    <w:rPr>
      <w:rFonts w:ascii="Arial" w:eastAsia="Times New Roman" w:hAnsi="Arial" w:cs="Arial"/>
      <w:b/>
      <w:bCs/>
      <w:i/>
      <w:iCs/>
      <w:sz w:val="28"/>
      <w:szCs w:val="28"/>
      <w:lang w:eastAsia="sv-SE"/>
    </w:rPr>
  </w:style>
  <w:style w:type="paragraph" w:styleId="Rubrik3">
    <w:name w:val="heading 3"/>
    <w:basedOn w:val="Normal"/>
    <w:next w:val="Normal"/>
    <w:semiHidden/>
    <w:qFormat/>
    <w:pPr>
      <w:keepNext/>
      <w:numPr>
        <w:ilvl w:val="2"/>
        <w:numId w:val="39"/>
      </w:numPr>
      <w:spacing w:before="240" w:after="60" w:line="240" w:lineRule="auto"/>
      <w:outlineLvl w:val="2"/>
    </w:pPr>
    <w:rPr>
      <w:rFonts w:ascii="Arial" w:eastAsia="Times New Roman" w:hAnsi="Arial" w:cs="Arial"/>
      <w:b/>
      <w:bCs/>
      <w:sz w:val="26"/>
      <w:szCs w:val="26"/>
      <w:lang w:eastAsia="sv-SE"/>
    </w:rPr>
  </w:style>
  <w:style w:type="paragraph" w:styleId="Rubrik4">
    <w:name w:val="heading 4"/>
    <w:basedOn w:val="Normal"/>
    <w:next w:val="Normal"/>
    <w:semiHidden/>
    <w:qFormat/>
    <w:pPr>
      <w:keepNext/>
      <w:numPr>
        <w:ilvl w:val="3"/>
        <w:numId w:val="40"/>
      </w:numPr>
      <w:spacing w:before="240" w:after="60" w:line="240" w:lineRule="auto"/>
      <w:outlineLvl w:val="3"/>
    </w:pPr>
    <w:rPr>
      <w:rFonts w:ascii="Times New Roman" w:eastAsia="Times New Roman" w:hAnsi="Times New Roman"/>
      <w:b/>
      <w:bCs/>
      <w:sz w:val="28"/>
      <w:szCs w:val="28"/>
      <w:lang w:eastAsia="sv-SE"/>
    </w:rPr>
  </w:style>
  <w:style w:type="paragraph" w:styleId="Rubrik5">
    <w:name w:val="heading 5"/>
    <w:basedOn w:val="Normal"/>
    <w:next w:val="Normal"/>
    <w:semiHidden/>
    <w:qFormat/>
    <w:pPr>
      <w:numPr>
        <w:ilvl w:val="4"/>
        <w:numId w:val="41"/>
      </w:numPr>
      <w:spacing w:before="240" w:after="60" w:line="240" w:lineRule="auto"/>
      <w:outlineLvl w:val="4"/>
    </w:pPr>
    <w:rPr>
      <w:rFonts w:ascii="Times New Roman" w:eastAsia="Times New Roman" w:hAnsi="Times New Roman"/>
      <w:b/>
      <w:bCs/>
      <w:i/>
      <w:iCs/>
      <w:sz w:val="26"/>
      <w:szCs w:val="26"/>
      <w:lang w:eastAsia="sv-SE"/>
    </w:rPr>
  </w:style>
  <w:style w:type="paragraph" w:styleId="Rubrik6">
    <w:name w:val="heading 6"/>
    <w:basedOn w:val="Normal"/>
    <w:next w:val="Normal"/>
    <w:semiHidden/>
    <w:qFormat/>
    <w:pPr>
      <w:numPr>
        <w:ilvl w:val="5"/>
        <w:numId w:val="42"/>
      </w:numPr>
      <w:spacing w:before="240" w:after="60" w:line="240" w:lineRule="auto"/>
      <w:outlineLvl w:val="5"/>
    </w:pPr>
    <w:rPr>
      <w:rFonts w:ascii="Times New Roman" w:eastAsia="Times New Roman" w:hAnsi="Times New Roman"/>
      <w:b/>
      <w:bCs/>
      <w:lang w:eastAsia="sv-SE"/>
    </w:rPr>
  </w:style>
  <w:style w:type="paragraph" w:styleId="Rubrik7">
    <w:name w:val="heading 7"/>
    <w:basedOn w:val="Normal"/>
    <w:next w:val="Normal"/>
    <w:semiHidden/>
    <w:qFormat/>
    <w:pPr>
      <w:numPr>
        <w:ilvl w:val="6"/>
        <w:numId w:val="43"/>
      </w:numPr>
      <w:spacing w:before="240" w:after="60" w:line="240" w:lineRule="auto"/>
      <w:outlineLvl w:val="6"/>
    </w:pPr>
    <w:rPr>
      <w:rFonts w:ascii="Times New Roman" w:eastAsia="Times New Roman" w:hAnsi="Times New Roman"/>
      <w:sz w:val="24"/>
      <w:szCs w:val="24"/>
      <w:lang w:eastAsia="sv-SE"/>
    </w:rPr>
  </w:style>
  <w:style w:type="paragraph" w:styleId="Rubrik8">
    <w:name w:val="heading 8"/>
    <w:basedOn w:val="Normal"/>
    <w:next w:val="Normal"/>
    <w:semiHidden/>
    <w:qFormat/>
    <w:pPr>
      <w:numPr>
        <w:ilvl w:val="7"/>
        <w:numId w:val="44"/>
      </w:numPr>
      <w:spacing w:before="240" w:after="60" w:line="240" w:lineRule="auto"/>
      <w:outlineLvl w:val="7"/>
    </w:pPr>
    <w:rPr>
      <w:rFonts w:ascii="Times New Roman" w:eastAsia="Times New Roman" w:hAnsi="Times New Roman"/>
      <w:i/>
      <w:iCs/>
      <w:sz w:val="24"/>
      <w:szCs w:val="24"/>
      <w:lang w:eastAsia="sv-SE"/>
    </w:rPr>
  </w:style>
  <w:style w:type="paragraph" w:styleId="Rubrik9">
    <w:name w:val="heading 9"/>
    <w:basedOn w:val="Normal"/>
    <w:next w:val="Normal"/>
    <w:semiHidden/>
    <w:qFormat/>
    <w:pPr>
      <w:numPr>
        <w:ilvl w:val="8"/>
        <w:numId w:val="45"/>
      </w:numPr>
      <w:spacing w:before="240" w:after="60" w:line="240" w:lineRule="auto"/>
      <w:outlineLvl w:val="8"/>
    </w:pPr>
    <w:rPr>
      <w:rFonts w:ascii="Arial" w:eastAsia="Times New Roman" w:hAnsi="Arial" w:cs="Arial"/>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semiHidden/>
    <w:rPr>
      <w:dstrike w:val="0"/>
      <w:color w:val="0000FF"/>
      <w:u w:val="none"/>
      <w:effect w:val="none"/>
    </w:rPr>
  </w:style>
  <w:style w:type="paragraph" w:styleId="Punktlista3">
    <w:name w:val="List Bullet 3"/>
    <w:basedOn w:val="Normal"/>
    <w:autoRedefine/>
    <w:unhideWhenUsed/>
    <w:pPr>
      <w:numPr>
        <w:numId w:val="8"/>
      </w:numPr>
      <w:spacing w:after="0" w:line="240" w:lineRule="auto"/>
    </w:pPr>
    <w:rPr>
      <w:rFonts w:ascii="Times New Roman" w:eastAsia="Times New Roman" w:hAnsi="Times New Roman"/>
      <w:sz w:val="24"/>
      <w:szCs w:val="24"/>
      <w:lang w:eastAsia="sv-SE"/>
    </w:rPr>
  </w:style>
  <w:style w:type="paragraph" w:styleId="Brdtextmedindrag">
    <w:name w:val="Body Text Indent"/>
    <w:basedOn w:val="Normal"/>
    <w:semiHidden/>
    <w:pPr>
      <w:spacing w:after="120" w:line="240" w:lineRule="auto"/>
      <w:ind w:left="283"/>
    </w:pPr>
    <w:rPr>
      <w:rFonts w:ascii="Times New Roman" w:eastAsia="Times New Roman" w:hAnsi="Times New Roman"/>
      <w:sz w:val="24"/>
      <w:szCs w:val="24"/>
      <w:lang w:eastAsia="sv-SE"/>
    </w:rPr>
  </w:style>
  <w:style w:type="paragraph" w:styleId="Brdtextmedfrstaindrag2">
    <w:name w:val="Body Text First Indent 2"/>
    <w:basedOn w:val="Brdtextmedindrag"/>
    <w:semiHidden/>
    <w:pPr>
      <w:ind w:firstLine="210"/>
    </w:pPr>
  </w:style>
  <w:style w:type="paragraph" w:styleId="Sidhuvud">
    <w:name w:val="header"/>
    <w:basedOn w:val="Normal"/>
    <w:semiHidden/>
    <w:pPr>
      <w:tabs>
        <w:tab w:val="right" w:pos="8732"/>
      </w:tabs>
      <w:spacing w:after="0" w:line="240" w:lineRule="auto"/>
    </w:pPr>
    <w:rPr>
      <w:rFonts w:ascii="Arial" w:eastAsia="Times New Roman" w:hAnsi="Arial" w:cs="Arial"/>
      <w:sz w:val="16"/>
      <w:szCs w:val="24"/>
      <w:lang w:eastAsia="sv-SE"/>
    </w:rPr>
  </w:style>
  <w:style w:type="paragraph" w:styleId="Sidfot">
    <w:name w:val="footer"/>
    <w:basedOn w:val="Normal"/>
    <w:semiHidden/>
    <w:pPr>
      <w:tabs>
        <w:tab w:val="right" w:pos="8165"/>
      </w:tabs>
      <w:spacing w:after="0" w:line="240" w:lineRule="auto"/>
    </w:pPr>
    <w:rPr>
      <w:rFonts w:ascii="Verdana" w:eastAsia="Times New Roman" w:hAnsi="Verdana" w:cs="Arial"/>
      <w:sz w:val="14"/>
      <w:szCs w:val="24"/>
      <w:lang w:eastAsia="sv-SE"/>
    </w:rPr>
  </w:style>
  <w:style w:type="paragraph" w:customStyle="1" w:styleId="Klam">
    <w:name w:val="Klam"/>
    <w:basedOn w:val="ANormal"/>
    <w:next w:val="ANormal"/>
    <w:qFormat/>
    <w:pPr>
      <w:tabs>
        <w:tab w:val="clear" w:pos="283"/>
      </w:tabs>
      <w:ind w:left="851"/>
    </w:pPr>
  </w:style>
  <w:style w:type="paragraph" w:customStyle="1" w:styleId="ANormal">
    <w:name w:val="ANormal"/>
    <w:qFormat/>
    <w:pPr>
      <w:tabs>
        <w:tab w:val="left" w:pos="283"/>
      </w:tabs>
      <w:jc w:val="both"/>
    </w:pPr>
    <w:rPr>
      <w:sz w:val="22"/>
      <w:lang w:val="sv-SE" w:eastAsia="sv-SE"/>
    </w:rPr>
  </w:style>
  <w:style w:type="paragraph" w:customStyle="1" w:styleId="xLedtext">
    <w:name w:val="xLedtext"/>
    <w:semiHidden/>
    <w:rPr>
      <w:rFonts w:ascii="Verdana" w:hAnsi="Verdana" w:cs="Arial"/>
      <w:sz w:val="14"/>
      <w:szCs w:val="15"/>
      <w:lang w:val="sv-SE" w:eastAsia="sv-SE"/>
    </w:rPr>
  </w:style>
  <w:style w:type="paragraph" w:customStyle="1" w:styleId="xDatum1">
    <w:name w:val="xDatum1"/>
    <w:basedOn w:val="xCelltext"/>
    <w:semiHidden/>
  </w:style>
  <w:style w:type="paragraph" w:customStyle="1" w:styleId="xCelltext">
    <w:name w:val="xCelltext"/>
    <w:semiHidden/>
    <w:rPr>
      <w:rFonts w:ascii="Arial" w:hAnsi="Arial"/>
      <w:sz w:val="18"/>
      <w:lang w:val="sv-SE" w:eastAsia="sv-SE"/>
    </w:rPr>
  </w:style>
  <w:style w:type="paragraph" w:customStyle="1" w:styleId="xBeteckning2">
    <w:name w:val="xBeteckning2"/>
    <w:basedOn w:val="xCelltext"/>
    <w:semiHidden/>
  </w:style>
  <w:style w:type="paragraph" w:customStyle="1" w:styleId="xDatum2">
    <w:name w:val="xDatum2"/>
    <w:basedOn w:val="xCelltext"/>
    <w:semiHidden/>
  </w:style>
  <w:style w:type="paragraph" w:customStyle="1" w:styleId="xAvsandare2">
    <w:name w:val="xAvsandare2"/>
    <w:basedOn w:val="xCelltext"/>
    <w:next w:val="xCelltext"/>
    <w:semiHidden/>
    <w:rPr>
      <w:rFonts w:cs="Arial"/>
      <w:b/>
      <w:bCs/>
      <w:sz w:val="20"/>
    </w:rPr>
  </w:style>
  <w:style w:type="paragraph" w:customStyle="1" w:styleId="xAvsandare1">
    <w:name w:val="xAvsandare1"/>
    <w:basedOn w:val="xCelltext"/>
    <w:next w:val="xAvsandare2"/>
    <w:semiHidden/>
    <w:pPr>
      <w:spacing w:before="100" w:beforeAutospacing="1" w:after="100" w:afterAutospacing="1"/>
    </w:pPr>
    <w:rPr>
      <w:rFonts w:cs="Arial"/>
      <w:b/>
      <w:bCs/>
      <w:sz w:val="26"/>
      <w:szCs w:val="22"/>
    </w:rPr>
  </w:style>
  <w:style w:type="paragraph" w:customStyle="1" w:styleId="xAvsandare3">
    <w:name w:val="xAvsandare3"/>
    <w:basedOn w:val="xCelltext"/>
    <w:next w:val="xCelltext"/>
    <w:semiHidden/>
  </w:style>
  <w:style w:type="paragraph" w:customStyle="1" w:styleId="xDokTypNr">
    <w:name w:val="xDokTypNr"/>
    <w:basedOn w:val="xCelltext"/>
    <w:semiHidden/>
    <w:rPr>
      <w:b/>
      <w:sz w:val="20"/>
    </w:rPr>
  </w:style>
  <w:style w:type="paragraph" w:customStyle="1" w:styleId="xBeteckning1">
    <w:name w:val="xBeteckning1"/>
    <w:basedOn w:val="xCelltext"/>
    <w:semiHidden/>
  </w:style>
  <w:style w:type="paragraph" w:styleId="Innehll1">
    <w:name w:val="toc 1"/>
    <w:next w:val="Normal"/>
    <w:autoRedefine/>
    <w:semiHidden/>
    <w:pPr>
      <w:widowControl w:val="0"/>
      <w:tabs>
        <w:tab w:val="right" w:leader="dot" w:pos="6691"/>
      </w:tabs>
      <w:ind w:right="284"/>
    </w:pPr>
    <w:rPr>
      <w:rFonts w:ascii="Verdana" w:hAnsi="Verdana"/>
      <w:noProof/>
      <w:sz w:val="16"/>
      <w:szCs w:val="36"/>
      <w:lang w:val="sv-SE" w:eastAsia="sv-SE"/>
    </w:rPr>
  </w:style>
  <w:style w:type="paragraph" w:styleId="Innehll2">
    <w:name w:val="toc 2"/>
    <w:basedOn w:val="Innehll1"/>
    <w:next w:val="Normal"/>
    <w:autoRedefine/>
    <w:semiHidden/>
    <w:pPr>
      <w:ind w:left="187"/>
    </w:pPr>
  </w:style>
  <w:style w:type="paragraph" w:customStyle="1" w:styleId="RubrikB">
    <w:name w:val="RubrikB"/>
    <w:basedOn w:val="RubrikA"/>
    <w:next w:val="Rubrikmellanrum"/>
    <w:qFormat/>
    <w:pPr>
      <w:outlineLvl w:val="1"/>
    </w:pPr>
    <w:rPr>
      <w:sz w:val="26"/>
    </w:rPr>
  </w:style>
  <w:style w:type="paragraph" w:customStyle="1" w:styleId="RubrikA">
    <w:name w:val="RubrikA"/>
    <w:next w:val="Rubrikmellanrum"/>
    <w:qFormat/>
    <w:pPr>
      <w:keepNext/>
      <w:keepLines/>
      <w:suppressAutoHyphens/>
      <w:outlineLvl w:val="0"/>
    </w:pPr>
    <w:rPr>
      <w:sz w:val="30"/>
      <w:lang w:val="sv-SE" w:eastAsia="sv-SE"/>
    </w:rPr>
  </w:style>
  <w:style w:type="character" w:styleId="Sidnummer">
    <w:name w:val="page number"/>
    <w:semiHidden/>
    <w:rPr>
      <w:rFonts w:ascii="Verdana" w:hAnsi="Verdana"/>
    </w:rPr>
  </w:style>
  <w:style w:type="paragraph" w:customStyle="1" w:styleId="xMottagare1">
    <w:name w:val="xMottagare1"/>
    <w:basedOn w:val="xCelltext"/>
    <w:next w:val="xMottagare2"/>
    <w:semiHidden/>
    <w:rPr>
      <w:rFonts w:cs="Arial"/>
      <w:b/>
      <w:bCs/>
      <w:sz w:val="20"/>
    </w:rPr>
  </w:style>
  <w:style w:type="paragraph" w:customStyle="1" w:styleId="ArendeOverRubrik">
    <w:name w:val="ArendeOverRubrik"/>
    <w:next w:val="Normal"/>
    <w:unhideWhenUsed/>
    <w:pPr>
      <w:suppressAutoHyphens/>
    </w:pPr>
    <w:rPr>
      <w:rFonts w:ascii="Arial" w:hAnsi="Arial"/>
      <w:bCs/>
      <w:sz w:val="22"/>
      <w:lang w:val="sv-SE" w:eastAsia="sv-SE"/>
    </w:rPr>
  </w:style>
  <w:style w:type="paragraph" w:customStyle="1" w:styleId="ArendeRubrik">
    <w:name w:val="ArendeRubrik"/>
    <w:next w:val="ArendeUnderRubrik"/>
    <w:pPr>
      <w:suppressAutoHyphens/>
    </w:pPr>
    <w:rPr>
      <w:rFonts w:ascii="Arial" w:hAnsi="Arial" w:cs="Arial"/>
      <w:b/>
      <w:bCs/>
      <w:sz w:val="26"/>
      <w:lang w:val="sv-SE" w:eastAsia="sv-SE"/>
    </w:rPr>
  </w:style>
  <w:style w:type="paragraph" w:customStyle="1" w:styleId="ArendeUnderRubrik">
    <w:name w:val="ArendeUnderRubrik"/>
    <w:unhideWhenUsed/>
    <w:pPr>
      <w:numPr>
        <w:numId w:val="35"/>
      </w:numPr>
      <w:suppressAutoHyphens/>
    </w:pPr>
    <w:rPr>
      <w:rFonts w:ascii="Verdana" w:hAnsi="Verdana" w:cs="Arial"/>
      <w:sz w:val="16"/>
      <w:lang w:val="sv-SE" w:eastAsia="sv-SE"/>
    </w:rPr>
  </w:style>
  <w:style w:type="paragraph" w:customStyle="1" w:styleId="Rubrikmellanrum">
    <w:name w:val="Rubrikmellanrum"/>
    <w:basedOn w:val="ANormal"/>
    <w:next w:val="ANormal"/>
    <w:semiHidden/>
    <w:pPr>
      <w:keepNext/>
    </w:pPr>
    <w:rPr>
      <w:sz w:val="10"/>
    </w:rPr>
  </w:style>
  <w:style w:type="paragraph" w:customStyle="1" w:styleId="xMellanrum">
    <w:name w:val="xMellanrum"/>
    <w:basedOn w:val="xCelltext"/>
    <w:semiHidden/>
    <w:rPr>
      <w:sz w:val="4"/>
    </w:rPr>
  </w:style>
  <w:style w:type="character" w:styleId="AnvndHyperlnk">
    <w:name w:val="FollowedHyperlink"/>
    <w:semiHidden/>
    <w:rPr>
      <w:dstrike w:val="0"/>
      <w:color w:val="800080"/>
      <w:u w:val="none"/>
      <w:effect w:val="none"/>
      <w:lang w:val="sv-SE"/>
    </w:rPr>
  </w:style>
  <w:style w:type="paragraph" w:customStyle="1" w:styleId="ArendeUnderRubrikSiffra">
    <w:name w:val="ArendeUnderRubrikSiffra"/>
    <w:basedOn w:val="ArendeUnderRubrik"/>
    <w:unhideWhenUsed/>
    <w:pPr>
      <w:numPr>
        <w:numId w:val="36"/>
      </w:numPr>
      <w:tabs>
        <w:tab w:val="clear" w:pos="360"/>
      </w:tabs>
      <w:ind w:left="284" w:hanging="284"/>
    </w:pPr>
  </w:style>
  <w:style w:type="paragraph" w:styleId="Brdtext">
    <w:name w:val="Body Text"/>
    <w:basedOn w:val="Normal"/>
    <w:semiHidden/>
    <w:pPr>
      <w:widowControl w:val="0"/>
      <w:tabs>
        <w:tab w:val="left" w:pos="0"/>
        <w:tab w:val="left" w:pos="453"/>
        <w:tab w:val="left" w:pos="2592"/>
        <w:tab w:val="left" w:pos="3888"/>
        <w:tab w:val="left" w:pos="5184"/>
        <w:tab w:val="left" w:pos="6480"/>
        <w:tab w:val="left" w:pos="7776"/>
      </w:tabs>
      <w:autoSpaceDE w:val="0"/>
      <w:autoSpaceDN w:val="0"/>
      <w:adjustRightInd w:val="0"/>
      <w:spacing w:after="0" w:line="288" w:lineRule="auto"/>
      <w:jc w:val="both"/>
    </w:pPr>
    <w:rPr>
      <w:rFonts w:ascii="Times New Roman" w:eastAsia="Times New Roman" w:hAnsi="Times New Roman"/>
      <w:sz w:val="24"/>
      <w:szCs w:val="24"/>
      <w:lang w:eastAsia="sv-SE"/>
    </w:rPr>
  </w:style>
  <w:style w:type="paragraph" w:styleId="Innehll3">
    <w:name w:val="toc 3"/>
    <w:basedOn w:val="Innehll1"/>
    <w:next w:val="Normal"/>
    <w:autoRedefine/>
    <w:semiHidden/>
    <w:pPr>
      <w:ind w:left="374"/>
    </w:pPr>
  </w:style>
  <w:style w:type="paragraph" w:styleId="Innehll4">
    <w:name w:val="toc 4"/>
    <w:basedOn w:val="Innehll1"/>
    <w:next w:val="Normal"/>
    <w:autoRedefine/>
    <w:semiHidden/>
    <w:pPr>
      <w:ind w:left="561"/>
    </w:pPr>
  </w:style>
  <w:style w:type="paragraph" w:styleId="Innehll5">
    <w:name w:val="toc 5"/>
    <w:basedOn w:val="Normal"/>
    <w:next w:val="Normal"/>
    <w:autoRedefine/>
    <w:semiHidden/>
    <w:pPr>
      <w:spacing w:after="0" w:line="240" w:lineRule="auto"/>
      <w:ind w:left="960"/>
    </w:pPr>
    <w:rPr>
      <w:rFonts w:ascii="Times New Roman" w:eastAsia="Times New Roman" w:hAnsi="Times New Roman"/>
      <w:sz w:val="24"/>
      <w:szCs w:val="24"/>
      <w:lang w:eastAsia="sv-SE"/>
    </w:rPr>
  </w:style>
  <w:style w:type="paragraph" w:styleId="Innehll6">
    <w:name w:val="toc 6"/>
    <w:basedOn w:val="Normal"/>
    <w:next w:val="Normal"/>
    <w:autoRedefine/>
    <w:semiHidden/>
    <w:pPr>
      <w:spacing w:after="0" w:line="240" w:lineRule="auto"/>
      <w:ind w:left="1200"/>
    </w:pPr>
    <w:rPr>
      <w:rFonts w:ascii="Times New Roman" w:eastAsia="Times New Roman" w:hAnsi="Times New Roman"/>
      <w:sz w:val="24"/>
      <w:szCs w:val="24"/>
      <w:lang w:eastAsia="sv-SE"/>
    </w:rPr>
  </w:style>
  <w:style w:type="paragraph" w:styleId="Innehll7">
    <w:name w:val="toc 7"/>
    <w:basedOn w:val="Normal"/>
    <w:next w:val="Normal"/>
    <w:autoRedefine/>
    <w:semiHidden/>
    <w:pPr>
      <w:spacing w:after="0" w:line="240" w:lineRule="auto"/>
      <w:ind w:left="1440"/>
    </w:pPr>
    <w:rPr>
      <w:rFonts w:ascii="Times New Roman" w:eastAsia="Times New Roman" w:hAnsi="Times New Roman"/>
      <w:sz w:val="24"/>
      <w:szCs w:val="24"/>
      <w:lang w:eastAsia="sv-SE"/>
    </w:rPr>
  </w:style>
  <w:style w:type="paragraph" w:styleId="Innehll8">
    <w:name w:val="toc 8"/>
    <w:basedOn w:val="Normal"/>
    <w:next w:val="Normal"/>
    <w:autoRedefine/>
    <w:semiHidden/>
    <w:pPr>
      <w:spacing w:after="0" w:line="240" w:lineRule="auto"/>
      <w:ind w:left="1680"/>
    </w:pPr>
    <w:rPr>
      <w:rFonts w:ascii="Times New Roman" w:eastAsia="Times New Roman" w:hAnsi="Times New Roman"/>
      <w:sz w:val="24"/>
      <w:szCs w:val="24"/>
      <w:lang w:eastAsia="sv-SE"/>
    </w:rPr>
  </w:style>
  <w:style w:type="paragraph" w:styleId="Innehll9">
    <w:name w:val="toc 9"/>
    <w:basedOn w:val="Normal"/>
    <w:next w:val="Normal"/>
    <w:autoRedefine/>
    <w:semiHidden/>
    <w:pPr>
      <w:spacing w:after="0" w:line="240" w:lineRule="auto"/>
      <w:ind w:left="1920"/>
    </w:pPr>
    <w:rPr>
      <w:rFonts w:ascii="Times New Roman" w:eastAsia="Times New Roman" w:hAnsi="Times New Roman"/>
      <w:sz w:val="24"/>
      <w:szCs w:val="24"/>
      <w:lang w:eastAsia="sv-SE"/>
    </w:rPr>
  </w:style>
  <w:style w:type="paragraph" w:customStyle="1" w:styleId="LagHuvRubr">
    <w:name w:val="LagHuvRubr"/>
    <w:basedOn w:val="ANormal"/>
    <w:next w:val="ANormal"/>
    <w:unhideWhenUsed/>
    <w:pPr>
      <w:keepNext/>
      <w:keepLines/>
      <w:suppressAutoHyphens/>
      <w:jc w:val="center"/>
      <w:outlineLvl w:val="1"/>
    </w:pPr>
    <w:rPr>
      <w:b/>
      <w:bCs/>
      <w:sz w:val="24"/>
    </w:rPr>
  </w:style>
  <w:style w:type="paragraph" w:customStyle="1" w:styleId="LagKapitel">
    <w:name w:val="LagKapitel"/>
    <w:basedOn w:val="LagHuvRubr"/>
    <w:next w:val="ANormal"/>
    <w:unhideWhenUsed/>
    <w:pPr>
      <w:outlineLvl w:val="2"/>
    </w:pPr>
    <w:rPr>
      <w:bCs w:val="0"/>
      <w:sz w:val="22"/>
    </w:rPr>
  </w:style>
  <w:style w:type="paragraph" w:customStyle="1" w:styleId="LagParagraf">
    <w:name w:val="LagParagraf"/>
    <w:basedOn w:val="LagKapitel"/>
    <w:next w:val="LagPararubrik"/>
    <w:unhideWhenUsed/>
    <w:pPr>
      <w:keepNext w:val="0"/>
      <w:outlineLvl w:val="9"/>
    </w:pPr>
    <w:rPr>
      <w:b w:val="0"/>
    </w:rPr>
  </w:style>
  <w:style w:type="paragraph" w:customStyle="1" w:styleId="LagPararubrik">
    <w:name w:val="LagPararubrik"/>
    <w:basedOn w:val="LagKapitel"/>
    <w:next w:val="ANormal"/>
    <w:unhideWhenUsed/>
    <w:pPr>
      <w:outlineLvl w:val="9"/>
    </w:pPr>
    <w:rPr>
      <w:b w:val="0"/>
      <w:i/>
      <w:iCs/>
    </w:rPr>
  </w:style>
  <w:style w:type="paragraph" w:customStyle="1" w:styleId="RubrikC">
    <w:name w:val="RubrikC"/>
    <w:basedOn w:val="RubrikB"/>
    <w:next w:val="Rubrikmellanrum"/>
    <w:qFormat/>
    <w:pPr>
      <w:outlineLvl w:val="2"/>
    </w:pPr>
    <w:rPr>
      <w:b/>
      <w:bCs/>
      <w:sz w:val="22"/>
    </w:rPr>
  </w:style>
  <w:style w:type="paragraph" w:customStyle="1" w:styleId="RubrikD">
    <w:name w:val="RubrikD"/>
    <w:basedOn w:val="RubrikC"/>
    <w:next w:val="Rubrikmellanrum"/>
    <w:qFormat/>
    <w:pPr>
      <w:outlineLvl w:val="3"/>
    </w:pPr>
    <w:rPr>
      <w:b w:val="0"/>
      <w:bCs w:val="0"/>
      <w:i/>
      <w:iCs/>
    </w:rPr>
  </w:style>
  <w:style w:type="paragraph" w:customStyle="1" w:styleId="Tabelltext">
    <w:name w:val="Tabelltext"/>
    <w:qFormat/>
    <w:rPr>
      <w:rFonts w:ascii="Arial" w:hAnsi="Arial" w:cs="Arial"/>
      <w:sz w:val="18"/>
      <w:lang w:val="sv-SE" w:eastAsia="sv-SE"/>
    </w:rPr>
  </w:style>
  <w:style w:type="paragraph" w:customStyle="1" w:styleId="xAdressfot">
    <w:name w:val="xAdressfot"/>
    <w:basedOn w:val="Sidfot"/>
    <w:semiHidden/>
    <w:pPr>
      <w:tabs>
        <w:tab w:val="clear" w:pos="8165"/>
        <w:tab w:val="left" w:pos="2608"/>
        <w:tab w:val="left" w:pos="5216"/>
        <w:tab w:val="left" w:pos="7825"/>
      </w:tabs>
    </w:pPr>
  </w:style>
  <w:style w:type="paragraph" w:customStyle="1" w:styleId="xMottagare2">
    <w:name w:val="xMottagare2"/>
    <w:basedOn w:val="xMottagare1"/>
    <w:next w:val="xMottagare3"/>
    <w:semiHidden/>
    <w:rPr>
      <w:b w:val="0"/>
    </w:rPr>
  </w:style>
  <w:style w:type="paragraph" w:customStyle="1" w:styleId="xMottagare3">
    <w:name w:val="xMottagare3"/>
    <w:basedOn w:val="xMottagare2"/>
    <w:next w:val="xMottagare4"/>
    <w:semiHidden/>
    <w:rPr>
      <w:bCs w:val="0"/>
      <w:szCs w:val="22"/>
    </w:rPr>
  </w:style>
  <w:style w:type="paragraph" w:customStyle="1" w:styleId="xMottagare4">
    <w:name w:val="xMottagare4"/>
    <w:basedOn w:val="xMottagare3"/>
    <w:semiHidden/>
    <w:rPr>
      <w:bCs/>
    </w:rPr>
  </w:style>
  <w:style w:type="paragraph" w:styleId="Ballongtext">
    <w:name w:val="Balloon Text"/>
    <w:basedOn w:val="Normal"/>
    <w:link w:val="BallongtextChar"/>
    <w:semiHidden/>
    <w:rsid w:val="00AF314A"/>
    <w:rPr>
      <w:rFonts w:ascii="Tahoma" w:hAnsi="Tahoma" w:cs="Tahoma"/>
      <w:sz w:val="16"/>
      <w:szCs w:val="16"/>
    </w:rPr>
  </w:style>
  <w:style w:type="character" w:customStyle="1" w:styleId="BallongtextChar">
    <w:name w:val="Ballongtext Char"/>
    <w:link w:val="Ballongtext"/>
    <w:semiHidden/>
    <w:rsid w:val="00D10E5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385</Words>
  <Characters>2046</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Åtgärdsmotion nr 1/2017-2018</vt:lpstr>
    </vt:vector>
  </TitlesOfParts>
  <Company>LR</Company>
  <LinksUpToDate>false</LinksUpToDate>
  <CharactersWithSpaces>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Åtgärdsmotion nr 15/2026-2027</dc:title>
  <dc:creator>Jessica Laaksonen</dc:creator>
  <cp:lastModifiedBy>Jessica Laaksonen</cp:lastModifiedBy>
  <cp:revision>2</cp:revision>
  <cp:lastPrinted>2018-01-08T12:44:00Z</cp:lastPrinted>
  <dcterms:created xsi:type="dcterms:W3CDTF">2026-09-09T12:12:00Z</dcterms:created>
  <dcterms:modified xsi:type="dcterms:W3CDTF">2026-09-09T12:12:00Z</dcterms:modified>
</cp:coreProperties>
</file>