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14:paraId="7896EB6C" w14:textId="77777777">
        <w:trPr>
          <w:cantSplit/>
          <w:trHeight w:val="20"/>
        </w:trPr>
        <w:tc>
          <w:tcPr>
            <w:tcW w:w="861" w:type="dxa"/>
            <w:vMerge w:val="restart"/>
          </w:tcPr>
          <w:p w14:paraId="473DD375" w14:textId="2A643F80" w:rsidR="00E023D9" w:rsidRDefault="006B6027">
            <w:pPr>
              <w:pStyle w:val="xLedtext"/>
              <w:rPr>
                <w:noProof/>
              </w:rPr>
            </w:pPr>
            <w:r>
              <w:rPr>
                <w:noProof/>
              </w:rPr>
              <w:drawing>
                <wp:anchor distT="0" distB="0" distL="114300" distR="114300" simplePos="0" relativeHeight="251657728" behindDoc="0" locked="0" layoutInCell="1" allowOverlap="1" wp14:anchorId="3044959E" wp14:editId="62E4CE31">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29E60692" w14:textId="2B83E5CD" w:rsidR="00E023D9" w:rsidRDefault="006B6027">
            <w:pPr>
              <w:pStyle w:val="xMellanrum"/>
            </w:pPr>
            <w:r w:rsidRPr="0038504B">
              <w:rPr>
                <w:noProof/>
              </w:rPr>
              <w:drawing>
                <wp:inline distT="0" distB="0" distL="0" distR="0" wp14:anchorId="522C9774" wp14:editId="1E2FD17A">
                  <wp:extent cx="47625" cy="47625"/>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023D9" w14:paraId="51378FEF" w14:textId="77777777">
        <w:trPr>
          <w:cantSplit/>
          <w:trHeight w:val="299"/>
        </w:trPr>
        <w:tc>
          <w:tcPr>
            <w:tcW w:w="861" w:type="dxa"/>
            <w:vMerge/>
          </w:tcPr>
          <w:p w14:paraId="50D28D03" w14:textId="77777777" w:rsidR="00E023D9" w:rsidRDefault="00E023D9">
            <w:pPr>
              <w:pStyle w:val="xLedtext"/>
            </w:pPr>
          </w:p>
        </w:tc>
        <w:tc>
          <w:tcPr>
            <w:tcW w:w="4448" w:type="dxa"/>
            <w:vAlign w:val="bottom"/>
          </w:tcPr>
          <w:p w14:paraId="387892D1" w14:textId="77777777" w:rsidR="00E023D9" w:rsidRDefault="00E023D9">
            <w:pPr>
              <w:pStyle w:val="xAvsandare1"/>
            </w:pPr>
          </w:p>
        </w:tc>
        <w:tc>
          <w:tcPr>
            <w:tcW w:w="4288" w:type="dxa"/>
            <w:gridSpan w:val="2"/>
            <w:vAlign w:val="bottom"/>
          </w:tcPr>
          <w:p w14:paraId="04A536E5" w14:textId="77777777" w:rsidR="00E023D9" w:rsidRDefault="00E023D9">
            <w:pPr>
              <w:pStyle w:val="xDokTypNr"/>
            </w:pPr>
            <w:r>
              <w:t>PARALLELLTEXTER</w:t>
            </w:r>
          </w:p>
        </w:tc>
      </w:tr>
      <w:tr w:rsidR="00E023D9" w14:paraId="30AFCAB4" w14:textId="77777777">
        <w:trPr>
          <w:cantSplit/>
          <w:trHeight w:val="238"/>
        </w:trPr>
        <w:tc>
          <w:tcPr>
            <w:tcW w:w="861" w:type="dxa"/>
            <w:vMerge/>
          </w:tcPr>
          <w:p w14:paraId="5B99AC1F" w14:textId="77777777" w:rsidR="00E023D9" w:rsidRDefault="00E023D9">
            <w:pPr>
              <w:pStyle w:val="xLedtext"/>
            </w:pPr>
          </w:p>
        </w:tc>
        <w:tc>
          <w:tcPr>
            <w:tcW w:w="4448" w:type="dxa"/>
            <w:vAlign w:val="bottom"/>
          </w:tcPr>
          <w:p w14:paraId="316D1B79" w14:textId="77777777" w:rsidR="00E023D9" w:rsidRDefault="00E023D9">
            <w:pPr>
              <w:pStyle w:val="xLedtext"/>
            </w:pPr>
          </w:p>
        </w:tc>
        <w:tc>
          <w:tcPr>
            <w:tcW w:w="1725" w:type="dxa"/>
            <w:vAlign w:val="bottom"/>
          </w:tcPr>
          <w:p w14:paraId="41C3AE40" w14:textId="77777777" w:rsidR="00E023D9" w:rsidRDefault="00E023D9">
            <w:pPr>
              <w:pStyle w:val="xLedtext"/>
            </w:pPr>
            <w:r>
              <w:t>Datum</w:t>
            </w:r>
          </w:p>
        </w:tc>
        <w:tc>
          <w:tcPr>
            <w:tcW w:w="2563" w:type="dxa"/>
            <w:vAlign w:val="bottom"/>
          </w:tcPr>
          <w:p w14:paraId="0B00970F" w14:textId="77777777" w:rsidR="00E023D9" w:rsidRDefault="00E023D9">
            <w:pPr>
              <w:pStyle w:val="xLedtext"/>
            </w:pPr>
          </w:p>
        </w:tc>
      </w:tr>
      <w:tr w:rsidR="00E023D9" w14:paraId="06406871" w14:textId="77777777">
        <w:trPr>
          <w:cantSplit/>
          <w:trHeight w:val="238"/>
        </w:trPr>
        <w:tc>
          <w:tcPr>
            <w:tcW w:w="861" w:type="dxa"/>
            <w:vMerge/>
          </w:tcPr>
          <w:p w14:paraId="63003454" w14:textId="77777777" w:rsidR="00E023D9" w:rsidRDefault="00E023D9">
            <w:pPr>
              <w:pStyle w:val="xAvsandare2"/>
            </w:pPr>
          </w:p>
        </w:tc>
        <w:tc>
          <w:tcPr>
            <w:tcW w:w="4448" w:type="dxa"/>
            <w:vAlign w:val="center"/>
          </w:tcPr>
          <w:p w14:paraId="19E46BA9" w14:textId="77777777" w:rsidR="00E023D9" w:rsidRDefault="00E023D9">
            <w:pPr>
              <w:pStyle w:val="xAvsandare2"/>
            </w:pPr>
          </w:p>
        </w:tc>
        <w:tc>
          <w:tcPr>
            <w:tcW w:w="1725" w:type="dxa"/>
            <w:vAlign w:val="center"/>
          </w:tcPr>
          <w:p w14:paraId="6B02F082" w14:textId="2C1780E9" w:rsidR="00E023D9" w:rsidRDefault="00E023D9">
            <w:pPr>
              <w:pStyle w:val="xDatum1"/>
            </w:pPr>
            <w:r>
              <w:t>20</w:t>
            </w:r>
            <w:r w:rsidR="00D81405">
              <w:t>26</w:t>
            </w:r>
            <w:r>
              <w:t>-</w:t>
            </w:r>
            <w:r w:rsidR="00D81405">
              <w:t>05</w:t>
            </w:r>
            <w:r>
              <w:t>-</w:t>
            </w:r>
            <w:r w:rsidR="00D81405">
              <w:t>2</w:t>
            </w:r>
            <w:r w:rsidR="00BA02CA">
              <w:t>8</w:t>
            </w:r>
          </w:p>
        </w:tc>
        <w:tc>
          <w:tcPr>
            <w:tcW w:w="2563" w:type="dxa"/>
            <w:vAlign w:val="center"/>
          </w:tcPr>
          <w:p w14:paraId="6AD19B51" w14:textId="77777777" w:rsidR="00E023D9" w:rsidRDefault="00E023D9">
            <w:pPr>
              <w:pStyle w:val="xBeteckning1"/>
            </w:pPr>
          </w:p>
        </w:tc>
      </w:tr>
      <w:tr w:rsidR="00E023D9" w14:paraId="327C6FEE" w14:textId="77777777">
        <w:trPr>
          <w:cantSplit/>
          <w:trHeight w:val="238"/>
        </w:trPr>
        <w:tc>
          <w:tcPr>
            <w:tcW w:w="861" w:type="dxa"/>
            <w:vMerge/>
          </w:tcPr>
          <w:p w14:paraId="6FF36DD2" w14:textId="77777777" w:rsidR="00E023D9" w:rsidRDefault="00E023D9">
            <w:pPr>
              <w:pStyle w:val="xLedtext"/>
            </w:pPr>
          </w:p>
        </w:tc>
        <w:tc>
          <w:tcPr>
            <w:tcW w:w="4448" w:type="dxa"/>
            <w:vAlign w:val="bottom"/>
          </w:tcPr>
          <w:p w14:paraId="68C90906" w14:textId="77777777" w:rsidR="00E023D9" w:rsidRDefault="00E023D9">
            <w:pPr>
              <w:pStyle w:val="xLedtext"/>
            </w:pPr>
          </w:p>
        </w:tc>
        <w:tc>
          <w:tcPr>
            <w:tcW w:w="1725" w:type="dxa"/>
            <w:vAlign w:val="bottom"/>
          </w:tcPr>
          <w:p w14:paraId="036C0F37" w14:textId="77777777" w:rsidR="00E023D9" w:rsidRDefault="00E023D9">
            <w:pPr>
              <w:pStyle w:val="xLedtext"/>
            </w:pPr>
          </w:p>
        </w:tc>
        <w:tc>
          <w:tcPr>
            <w:tcW w:w="2563" w:type="dxa"/>
            <w:vAlign w:val="bottom"/>
          </w:tcPr>
          <w:p w14:paraId="639050E6" w14:textId="77777777" w:rsidR="00E023D9" w:rsidRDefault="00E023D9">
            <w:pPr>
              <w:pStyle w:val="xLedtext"/>
            </w:pPr>
          </w:p>
        </w:tc>
      </w:tr>
      <w:tr w:rsidR="00E023D9" w14:paraId="15738040" w14:textId="77777777">
        <w:trPr>
          <w:cantSplit/>
          <w:trHeight w:val="238"/>
        </w:trPr>
        <w:tc>
          <w:tcPr>
            <w:tcW w:w="861" w:type="dxa"/>
            <w:vMerge/>
            <w:tcBorders>
              <w:bottom w:val="single" w:sz="4" w:space="0" w:color="auto"/>
            </w:tcBorders>
          </w:tcPr>
          <w:p w14:paraId="6ADED846" w14:textId="77777777" w:rsidR="00E023D9" w:rsidRDefault="00E023D9">
            <w:pPr>
              <w:pStyle w:val="xAvsandare3"/>
            </w:pPr>
          </w:p>
        </w:tc>
        <w:tc>
          <w:tcPr>
            <w:tcW w:w="4448" w:type="dxa"/>
            <w:tcBorders>
              <w:bottom w:val="single" w:sz="4" w:space="0" w:color="auto"/>
            </w:tcBorders>
            <w:vAlign w:val="center"/>
          </w:tcPr>
          <w:p w14:paraId="021BD4F8" w14:textId="77777777" w:rsidR="00E023D9" w:rsidRDefault="00E023D9">
            <w:pPr>
              <w:pStyle w:val="xAvsandare3"/>
            </w:pPr>
          </w:p>
        </w:tc>
        <w:tc>
          <w:tcPr>
            <w:tcW w:w="1725" w:type="dxa"/>
            <w:tcBorders>
              <w:bottom w:val="single" w:sz="4" w:space="0" w:color="auto"/>
            </w:tcBorders>
            <w:vAlign w:val="center"/>
          </w:tcPr>
          <w:p w14:paraId="00C5D1FD" w14:textId="77777777" w:rsidR="00E023D9" w:rsidRDefault="00E023D9">
            <w:pPr>
              <w:pStyle w:val="xDatum2"/>
            </w:pPr>
          </w:p>
        </w:tc>
        <w:tc>
          <w:tcPr>
            <w:tcW w:w="2563" w:type="dxa"/>
            <w:tcBorders>
              <w:bottom w:val="single" w:sz="4" w:space="0" w:color="auto"/>
            </w:tcBorders>
            <w:vAlign w:val="center"/>
          </w:tcPr>
          <w:p w14:paraId="40158A9D" w14:textId="77777777" w:rsidR="00E023D9" w:rsidRDefault="00E023D9">
            <w:pPr>
              <w:pStyle w:val="xBeteckning2"/>
            </w:pPr>
          </w:p>
        </w:tc>
      </w:tr>
      <w:tr w:rsidR="00E023D9" w14:paraId="1FA88A23" w14:textId="77777777">
        <w:trPr>
          <w:cantSplit/>
          <w:trHeight w:val="238"/>
        </w:trPr>
        <w:tc>
          <w:tcPr>
            <w:tcW w:w="861" w:type="dxa"/>
            <w:tcBorders>
              <w:top w:val="single" w:sz="4" w:space="0" w:color="auto"/>
            </w:tcBorders>
            <w:vAlign w:val="bottom"/>
          </w:tcPr>
          <w:p w14:paraId="0B0BC81B" w14:textId="77777777" w:rsidR="00E023D9" w:rsidRDefault="00E023D9">
            <w:pPr>
              <w:pStyle w:val="xLedtext"/>
            </w:pPr>
          </w:p>
        </w:tc>
        <w:tc>
          <w:tcPr>
            <w:tcW w:w="4448" w:type="dxa"/>
            <w:tcBorders>
              <w:top w:val="single" w:sz="4" w:space="0" w:color="auto"/>
            </w:tcBorders>
            <w:vAlign w:val="bottom"/>
          </w:tcPr>
          <w:p w14:paraId="5E0877C4" w14:textId="77777777" w:rsidR="00E023D9" w:rsidRDefault="00E023D9">
            <w:pPr>
              <w:pStyle w:val="xLedtext"/>
            </w:pPr>
          </w:p>
        </w:tc>
        <w:tc>
          <w:tcPr>
            <w:tcW w:w="4288" w:type="dxa"/>
            <w:gridSpan w:val="2"/>
            <w:tcBorders>
              <w:top w:val="single" w:sz="4" w:space="0" w:color="auto"/>
            </w:tcBorders>
            <w:vAlign w:val="bottom"/>
          </w:tcPr>
          <w:p w14:paraId="05E790BE" w14:textId="77777777" w:rsidR="00E023D9" w:rsidRDefault="00E023D9">
            <w:pPr>
              <w:pStyle w:val="xLedtext"/>
            </w:pPr>
          </w:p>
        </w:tc>
      </w:tr>
    </w:tbl>
    <w:p w14:paraId="1FC834A3" w14:textId="77777777" w:rsidR="00E023D9" w:rsidRDefault="00E023D9">
      <w:pPr>
        <w:rPr>
          <w:b/>
          <w:bCs/>
        </w:rPr>
        <w:sectPr w:rsidR="00E023D9">
          <w:footerReference w:type="even" r:id="rId9"/>
          <w:footerReference w:type="default" r:id="rId10"/>
          <w:pgSz w:w="11906" w:h="16838" w:code="9"/>
          <w:pgMar w:top="567" w:right="1134" w:bottom="1418" w:left="1191" w:header="624" w:footer="851" w:gutter="0"/>
          <w:cols w:space="708"/>
          <w:docGrid w:linePitch="360"/>
        </w:sectPr>
      </w:pPr>
    </w:p>
    <w:p w14:paraId="5E981579" w14:textId="0C2946F7" w:rsidR="00E023D9" w:rsidRDefault="00E023D9">
      <w:pPr>
        <w:pStyle w:val="ArendeOverRubrik"/>
      </w:pPr>
      <w:r>
        <w:t xml:space="preserve">Parallelltexter till landskapsregeringens </w:t>
      </w:r>
      <w:r w:rsidR="00D81405">
        <w:t>lagförslag</w:t>
      </w:r>
    </w:p>
    <w:p w14:paraId="0B7CAF02" w14:textId="111D03EA" w:rsidR="00E023D9" w:rsidRDefault="00D81405">
      <w:pPr>
        <w:pStyle w:val="ArendeRubrik"/>
      </w:pPr>
      <w:r w:rsidRPr="0005326B">
        <w:t>Genomförande av direktivet om energieffektivitet</w:t>
      </w:r>
    </w:p>
    <w:p w14:paraId="4952905B" w14:textId="571C4702" w:rsidR="00E023D9" w:rsidRDefault="00E023D9">
      <w:pPr>
        <w:pStyle w:val="ArendeUnderRubrik"/>
      </w:pPr>
      <w:r>
        <w:t xml:space="preserve">Landskapsregeringens </w:t>
      </w:r>
      <w:r w:rsidR="00D81405">
        <w:t>lagförslag</w:t>
      </w:r>
      <w:r>
        <w:t xml:space="preserve"> nr </w:t>
      </w:r>
      <w:r w:rsidR="00BA02CA">
        <w:t>22</w:t>
      </w:r>
      <w:r>
        <w:t>/</w:t>
      </w:r>
      <w:proofErr w:type="gramStart"/>
      <w:r>
        <w:t>20</w:t>
      </w:r>
      <w:r w:rsidR="00D81405">
        <w:t>25</w:t>
      </w:r>
      <w:r>
        <w:t>-20</w:t>
      </w:r>
      <w:r w:rsidR="00D81405">
        <w:t>26</w:t>
      </w:r>
      <w:proofErr w:type="gramEnd"/>
    </w:p>
    <w:p w14:paraId="7F78C879" w14:textId="77777777" w:rsidR="00E023D9" w:rsidRDefault="00E023D9">
      <w:pPr>
        <w:pStyle w:val="ANormal"/>
      </w:pPr>
    </w:p>
    <w:p w14:paraId="57AFCCDB" w14:textId="77777777" w:rsidR="00E023D9" w:rsidRDefault="00E023D9">
      <w:pPr>
        <w:pStyle w:val="Innehll1"/>
      </w:pPr>
      <w:r>
        <w:t>INNEHÅLL</w:t>
      </w:r>
    </w:p>
    <w:p w14:paraId="1A47FB70" w14:textId="3AEDDF90" w:rsidR="006B6027" w:rsidRDefault="00E023D9">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"LagHuvRubr;1" </w:instrText>
      </w:r>
      <w:r>
        <w:fldChar w:fldCharType="separate"/>
      </w:r>
      <w:hyperlink w:anchor="_Toc230597088" w:history="1">
        <w:r w:rsidR="006B6027" w:rsidRPr="00D95D94">
          <w:rPr>
            <w:rStyle w:val="Hyperlnk"/>
            <w:lang w:val="en-GB"/>
          </w:rPr>
          <w:t xml:space="preserve">L A N D S K A P S L A G om </w:t>
        </w:r>
        <w:r w:rsidR="006B6027" w:rsidRPr="00D95D94">
          <w:rPr>
            <w:rStyle w:val="Hyperlnk"/>
          </w:rPr>
          <w:t>ändring av landskapslagen om energieffektivitet</w:t>
        </w:r>
        <w:r w:rsidR="006B6027">
          <w:rPr>
            <w:webHidden/>
          </w:rPr>
          <w:tab/>
        </w:r>
        <w:r w:rsidR="006B6027">
          <w:rPr>
            <w:webHidden/>
          </w:rPr>
          <w:fldChar w:fldCharType="begin"/>
        </w:r>
        <w:r w:rsidR="006B6027">
          <w:rPr>
            <w:webHidden/>
          </w:rPr>
          <w:instrText xml:space="preserve"> PAGEREF _Toc230597088 \h </w:instrText>
        </w:r>
        <w:r w:rsidR="006B6027">
          <w:rPr>
            <w:webHidden/>
          </w:rPr>
        </w:r>
        <w:r w:rsidR="006B6027">
          <w:rPr>
            <w:webHidden/>
          </w:rPr>
          <w:fldChar w:fldCharType="separate"/>
        </w:r>
        <w:r w:rsidR="006B6027">
          <w:rPr>
            <w:webHidden/>
          </w:rPr>
          <w:t>1</w:t>
        </w:r>
        <w:r w:rsidR="006B6027">
          <w:rPr>
            <w:webHidden/>
          </w:rPr>
          <w:fldChar w:fldCharType="end"/>
        </w:r>
      </w:hyperlink>
    </w:p>
    <w:p w14:paraId="5685C862" w14:textId="52FCDD1F" w:rsidR="006B6027" w:rsidRDefault="006B6027">
      <w:pPr>
        <w:pStyle w:val="Innehll1"/>
        <w:rPr>
          <w:rFonts w:asciiTheme="minorHAnsi" w:eastAsiaTheme="minorEastAsia" w:hAnsiTheme="minorHAnsi" w:cstheme="minorBidi"/>
          <w:kern w:val="2"/>
          <w:sz w:val="24"/>
          <w:szCs w:val="24"/>
          <w:lang w:val="sv-FI" w:eastAsia="sv-FI"/>
          <w14:ligatures w14:val="standardContextual"/>
        </w:rPr>
      </w:pPr>
      <w:hyperlink w:anchor="_Toc230597089" w:history="1">
        <w:r w:rsidRPr="00D95D94">
          <w:rPr>
            <w:rStyle w:val="Hyperlnk"/>
          </w:rPr>
          <w:t>L A N D S K A P S L A G om ändring av 1 § landskapslagen om Ålands energimyndighet</w:t>
        </w:r>
        <w:r>
          <w:rPr>
            <w:webHidden/>
          </w:rPr>
          <w:tab/>
        </w:r>
        <w:r>
          <w:rPr>
            <w:webHidden/>
          </w:rPr>
          <w:fldChar w:fldCharType="begin"/>
        </w:r>
        <w:r>
          <w:rPr>
            <w:webHidden/>
          </w:rPr>
          <w:instrText xml:space="preserve"> PAGEREF _Toc230597089 \h </w:instrText>
        </w:r>
        <w:r>
          <w:rPr>
            <w:webHidden/>
          </w:rPr>
        </w:r>
        <w:r>
          <w:rPr>
            <w:webHidden/>
          </w:rPr>
          <w:fldChar w:fldCharType="separate"/>
        </w:r>
        <w:r>
          <w:rPr>
            <w:webHidden/>
          </w:rPr>
          <w:t>3</w:t>
        </w:r>
        <w:r>
          <w:rPr>
            <w:webHidden/>
          </w:rPr>
          <w:fldChar w:fldCharType="end"/>
        </w:r>
      </w:hyperlink>
    </w:p>
    <w:p w14:paraId="6565497E" w14:textId="42BC2D58" w:rsidR="006B6027" w:rsidRDefault="006B6027">
      <w:pPr>
        <w:pStyle w:val="Innehll1"/>
        <w:rPr>
          <w:rFonts w:asciiTheme="minorHAnsi" w:eastAsiaTheme="minorEastAsia" w:hAnsiTheme="minorHAnsi" w:cstheme="minorBidi"/>
          <w:kern w:val="2"/>
          <w:sz w:val="24"/>
          <w:szCs w:val="24"/>
          <w:lang w:val="sv-FI" w:eastAsia="sv-FI"/>
          <w14:ligatures w14:val="standardContextual"/>
        </w:rPr>
      </w:pPr>
      <w:hyperlink w:anchor="_Toc230597090" w:history="1">
        <w:r w:rsidRPr="00D95D94">
          <w:rPr>
            <w:rStyle w:val="Hyperlnk"/>
          </w:rPr>
          <w:t>L A N D S K A P S L A G om ändring av 7 § landskapslagen om kontaktpunkt, tillståndsprocesser för förnybar energi och områden för främjande av förnybar energi</w:t>
        </w:r>
        <w:r>
          <w:rPr>
            <w:webHidden/>
          </w:rPr>
          <w:tab/>
        </w:r>
        <w:r>
          <w:rPr>
            <w:webHidden/>
          </w:rPr>
          <w:fldChar w:fldCharType="begin"/>
        </w:r>
        <w:r>
          <w:rPr>
            <w:webHidden/>
          </w:rPr>
          <w:instrText xml:space="preserve"> PAGEREF _Toc230597090 \h </w:instrText>
        </w:r>
        <w:r>
          <w:rPr>
            <w:webHidden/>
          </w:rPr>
        </w:r>
        <w:r>
          <w:rPr>
            <w:webHidden/>
          </w:rPr>
          <w:fldChar w:fldCharType="separate"/>
        </w:r>
        <w:r>
          <w:rPr>
            <w:webHidden/>
          </w:rPr>
          <w:t>4</w:t>
        </w:r>
        <w:r>
          <w:rPr>
            <w:webHidden/>
          </w:rPr>
          <w:fldChar w:fldCharType="end"/>
        </w:r>
      </w:hyperlink>
    </w:p>
    <w:p w14:paraId="5358E797" w14:textId="79C14435" w:rsidR="00E023D9" w:rsidRDefault="00E023D9">
      <w:pPr>
        <w:pStyle w:val="ANormal"/>
        <w:tabs>
          <w:tab w:val="right" w:leader="dot" w:pos="7809"/>
        </w:tabs>
        <w:rPr>
          <w:rFonts w:ascii="Verdana" w:hAnsi="Verdana"/>
          <w:noProof/>
          <w:sz w:val="16"/>
          <w:szCs w:val="36"/>
        </w:rPr>
      </w:pPr>
      <w:r>
        <w:rPr>
          <w:rFonts w:ascii="Verdana" w:hAnsi="Verdana"/>
          <w:noProof/>
          <w:sz w:val="16"/>
          <w:szCs w:val="36"/>
        </w:rPr>
        <w:fldChar w:fldCharType="end"/>
      </w:r>
    </w:p>
    <w:p w14:paraId="14B972A9" w14:textId="77777777" w:rsidR="00E023D9" w:rsidRDefault="00E023D9">
      <w:pPr>
        <w:pStyle w:val="ANormal"/>
        <w:rPr>
          <w:noProof/>
        </w:rPr>
      </w:pPr>
    </w:p>
    <w:p w14:paraId="297078F7" w14:textId="77777777" w:rsidR="00E023D9" w:rsidRDefault="00505C57">
      <w:pPr>
        <w:pStyle w:val="ANormal"/>
        <w:rPr>
          <w:lang w:val="en-GB"/>
        </w:rPr>
      </w:pPr>
      <w:r>
        <w:rPr>
          <w:lang w:val="en-GB"/>
        </w:rPr>
        <w:t>1</w:t>
      </w:r>
      <w:r w:rsidR="00262245">
        <w:rPr>
          <w:lang w:val="en-GB"/>
        </w:rPr>
        <w:t>.</w:t>
      </w:r>
    </w:p>
    <w:p w14:paraId="7AFB2453" w14:textId="77777777" w:rsidR="006B6027" w:rsidRPr="00D13B66" w:rsidRDefault="006B6027">
      <w:pPr>
        <w:pStyle w:val="ANormal"/>
        <w:rPr>
          <w:lang w:val="en-GB"/>
        </w:rPr>
      </w:pPr>
    </w:p>
    <w:p w14:paraId="5ADD5EB7" w14:textId="22B6E4A2" w:rsidR="00E023D9" w:rsidRPr="00D13B66" w:rsidRDefault="00E023D9">
      <w:pPr>
        <w:pStyle w:val="LagHuvRubr"/>
        <w:rPr>
          <w:lang w:val="en-GB"/>
        </w:rPr>
      </w:pPr>
      <w:bookmarkStart w:id="0" w:name="_Toc500921111"/>
      <w:bookmarkStart w:id="1" w:name="_Toc528640435"/>
      <w:bookmarkStart w:id="2" w:name="_Toc230597088"/>
      <w:r w:rsidRPr="00D13B66">
        <w:rPr>
          <w:lang w:val="en-GB"/>
        </w:rPr>
        <w:t>L A N D S K A P S L A G</w:t>
      </w:r>
      <w:r w:rsidRPr="00D13B66">
        <w:rPr>
          <w:lang w:val="en-GB"/>
        </w:rPr>
        <w:br/>
        <w:t>om</w:t>
      </w:r>
      <w:bookmarkEnd w:id="0"/>
      <w:bookmarkEnd w:id="1"/>
      <w:r w:rsidR="00D81405">
        <w:rPr>
          <w:lang w:val="en-GB"/>
        </w:rPr>
        <w:t xml:space="preserve"> </w:t>
      </w:r>
      <w:r w:rsidR="00D81405" w:rsidRPr="00E954FF">
        <w:t>ändring av landskapslagen om energi</w:t>
      </w:r>
      <w:r w:rsidR="00D81405">
        <w:t>effektivitet</w:t>
      </w:r>
      <w:bookmarkEnd w:id="2"/>
    </w:p>
    <w:p w14:paraId="0F7B2CE5" w14:textId="77777777" w:rsidR="00D81405" w:rsidRDefault="00D81405">
      <w:pPr>
        <w:pStyle w:val="ANormal"/>
        <w:rPr>
          <w:lang w:val="en-GB"/>
        </w:rPr>
      </w:pPr>
    </w:p>
    <w:p w14:paraId="0A0AC54A" w14:textId="513F37F7" w:rsidR="00D81405" w:rsidRPr="00D81405" w:rsidRDefault="00D81405" w:rsidP="00D81405">
      <w:pPr>
        <w:pStyle w:val="ANormal"/>
      </w:pPr>
      <w:r w:rsidRPr="00D81405">
        <w:tab/>
        <w:t>I enlighet med lagtingets beslut</w:t>
      </w:r>
    </w:p>
    <w:p w14:paraId="5A3F5151" w14:textId="3451166A" w:rsidR="00D81405" w:rsidRPr="00D81405" w:rsidRDefault="00D81405" w:rsidP="00D81405">
      <w:pPr>
        <w:pStyle w:val="ANormal"/>
      </w:pPr>
      <w:r w:rsidRPr="00D81405">
        <w:tab/>
      </w:r>
      <w:r w:rsidRPr="00D81405">
        <w:rPr>
          <w:b/>
          <w:bCs/>
        </w:rPr>
        <w:t>ändras</w:t>
      </w:r>
      <w:r w:rsidRPr="00D81405">
        <w:t xml:space="preserve"> 2</w:t>
      </w:r>
      <w:r>
        <w:t> </w:t>
      </w:r>
      <w:r w:rsidRPr="00D81405">
        <w:t>§ 1</w:t>
      </w:r>
      <w:r>
        <w:t> </w:t>
      </w:r>
      <w:r w:rsidRPr="00D81405">
        <w:t>mom., 3 och 4</w:t>
      </w:r>
      <w:r>
        <w:t> </w:t>
      </w:r>
      <w:r w:rsidRPr="00D81405">
        <w:t>§§ landskapslagen (2016:20) om energieffektivitet, av dessa 2</w:t>
      </w:r>
      <w:r>
        <w:t> </w:t>
      </w:r>
      <w:r w:rsidRPr="00D81405">
        <w:t>§ 1</w:t>
      </w:r>
      <w:r>
        <w:t> </w:t>
      </w:r>
      <w:r w:rsidRPr="00D81405">
        <w:t>mom. sådant det lyder i landskapslagen 2025/83 samt</w:t>
      </w:r>
    </w:p>
    <w:p w14:paraId="635D36C3" w14:textId="11976E50" w:rsidR="00D81405" w:rsidRPr="00D81405" w:rsidRDefault="00D81405" w:rsidP="00D81405">
      <w:pPr>
        <w:pStyle w:val="ANormal"/>
      </w:pPr>
      <w:r w:rsidRPr="00D81405">
        <w:tab/>
      </w:r>
      <w:r w:rsidRPr="00D81405">
        <w:rPr>
          <w:b/>
          <w:bCs/>
        </w:rPr>
        <w:t>fogas</w:t>
      </w:r>
      <w:r w:rsidRPr="00D81405">
        <w:t xml:space="preserve"> till lagen en ny 4a</w:t>
      </w:r>
      <w:r>
        <w:t> </w:t>
      </w:r>
      <w:r w:rsidRPr="00D81405">
        <w:t>§ som följer:</w:t>
      </w:r>
    </w:p>
    <w:p w14:paraId="5D8C7DDA" w14:textId="77777777" w:rsidR="00E023D9" w:rsidRDefault="00E023D9">
      <w:pPr>
        <w:pStyle w:val="ANormal"/>
        <w:rPr>
          <w:lang w:val="en-GB"/>
        </w:rPr>
      </w:pPr>
    </w:p>
    <w:p w14:paraId="3632F26C" w14:textId="77777777" w:rsidR="006B6027" w:rsidRPr="00D13B66" w:rsidRDefault="006B6027">
      <w:pPr>
        <w:pStyle w:val="ANormal"/>
        <w:rPr>
          <w:lang w:val="en-GB"/>
        </w:rPr>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E023D9" w14:paraId="4420F423" w14:textId="77777777" w:rsidTr="00B86119">
        <w:tc>
          <w:tcPr>
            <w:tcW w:w="2426" w:type="pct"/>
          </w:tcPr>
          <w:p w14:paraId="71C5099B" w14:textId="77777777" w:rsidR="00E023D9" w:rsidRDefault="00E023D9">
            <w:pPr>
              <w:pStyle w:val="xCelltext"/>
              <w:jc w:val="center"/>
            </w:pPr>
            <w:r>
              <w:t>Gällande lydelse</w:t>
            </w:r>
          </w:p>
        </w:tc>
        <w:tc>
          <w:tcPr>
            <w:tcW w:w="146" w:type="pct"/>
          </w:tcPr>
          <w:p w14:paraId="2F0E715A" w14:textId="77777777" w:rsidR="00E023D9" w:rsidRDefault="00E023D9">
            <w:pPr>
              <w:pStyle w:val="xCelltext"/>
              <w:jc w:val="center"/>
            </w:pPr>
          </w:p>
        </w:tc>
        <w:tc>
          <w:tcPr>
            <w:tcW w:w="2428" w:type="pct"/>
          </w:tcPr>
          <w:p w14:paraId="581F4EDA" w14:textId="77777777" w:rsidR="00E023D9" w:rsidRDefault="00E023D9">
            <w:pPr>
              <w:pStyle w:val="xCelltext"/>
              <w:jc w:val="center"/>
            </w:pPr>
            <w:r>
              <w:t>Föreslagen lydelse</w:t>
            </w:r>
          </w:p>
        </w:tc>
      </w:tr>
      <w:tr w:rsidR="00E023D9" w14:paraId="7B1A99C1" w14:textId="77777777" w:rsidTr="00B86119">
        <w:tc>
          <w:tcPr>
            <w:tcW w:w="2426" w:type="pct"/>
          </w:tcPr>
          <w:p w14:paraId="3F42AE9E" w14:textId="77777777" w:rsidR="00E023D9" w:rsidRDefault="00E023D9">
            <w:pPr>
              <w:pStyle w:val="ANormal"/>
            </w:pPr>
          </w:p>
          <w:p w14:paraId="17706677" w14:textId="6A4C7674" w:rsidR="00D81405" w:rsidRDefault="00D81405" w:rsidP="00D81405">
            <w:pPr>
              <w:pStyle w:val="LagParagraf"/>
            </w:pPr>
            <w:r>
              <w:t>2 §</w:t>
            </w:r>
          </w:p>
          <w:p w14:paraId="4E1792BC" w14:textId="77777777" w:rsidR="00D81405" w:rsidRDefault="00D81405" w:rsidP="00D81405">
            <w:pPr>
              <w:pStyle w:val="LagPararubrik"/>
            </w:pPr>
            <w:r w:rsidRPr="00C557E4">
              <w:t>Avvikelser från rikslagen</w:t>
            </w:r>
          </w:p>
          <w:p w14:paraId="79651647" w14:textId="77777777" w:rsidR="00D81405" w:rsidRDefault="00D81405" w:rsidP="00D81405">
            <w:pPr>
              <w:pStyle w:val="ANormal"/>
              <w:keepNext/>
            </w:pPr>
            <w:r>
              <w:tab/>
              <w:t>Vid tillämpningen av energieffektivitetslagen på Åland ska hänvisningen till</w:t>
            </w:r>
          </w:p>
          <w:p w14:paraId="361495C8" w14:textId="1D37BEDF" w:rsidR="00D81405" w:rsidRDefault="00D81405" w:rsidP="00D81405">
            <w:pPr>
              <w:pStyle w:val="ANormal"/>
              <w:keepNext/>
            </w:pPr>
            <w:r>
              <w:tab/>
              <w:t>1) lagen om erkännande av yrkeskvalifikationer (FFS 1384/2015) i 13 § 3 mom. avse landskapslagen (2017:22) om erkännande av yrkeskvalifikationer</w:t>
            </w:r>
          </w:p>
          <w:p w14:paraId="4EC2FA63" w14:textId="4C97500D" w:rsidR="00D81405" w:rsidRDefault="00D81405" w:rsidP="00D81405">
            <w:pPr>
              <w:pStyle w:val="ANormal"/>
              <w:keepNext/>
            </w:pPr>
            <w:r>
              <w:tab/>
              <w:t>2) lagen om hyra av bostadslägenheter (FFS 481/1995) i 22 § 3 mom. avse hyreslagen (1999:19) för landskapet Åland</w:t>
            </w:r>
          </w:p>
          <w:p w14:paraId="290C94EA" w14:textId="16F3E7A3" w:rsidR="00D81405" w:rsidRDefault="00D81405" w:rsidP="00D81405">
            <w:pPr>
              <w:pStyle w:val="ANormal"/>
              <w:keepNext/>
            </w:pPr>
            <w:r w:rsidRPr="00D81405">
              <w:tab/>
            </w:r>
            <w:r w:rsidRPr="00694765">
              <w:t>3) lagen om avskiljning och lagring av koldioxid (FFS 416/2012) i 27 och 28</w:t>
            </w:r>
            <w:r>
              <w:t> </w:t>
            </w:r>
            <w:r w:rsidRPr="00694765">
              <w:t>§§ avse landskapslagen (2012:79) om tillämpning i landskapet Åland av lagen om avskiljning och lagring av koldioxid</w:t>
            </w:r>
          </w:p>
          <w:p w14:paraId="62B98C87" w14:textId="079DF149" w:rsidR="00D81405" w:rsidRDefault="00D81405" w:rsidP="00D81405">
            <w:pPr>
              <w:pStyle w:val="ANormal"/>
              <w:keepNext/>
            </w:pPr>
            <w:r>
              <w:tab/>
            </w:r>
            <w:r w:rsidRPr="00694765">
              <w:t>4) 37</w:t>
            </w:r>
            <w:r>
              <w:t> </w:t>
            </w:r>
            <w:r w:rsidRPr="00694765">
              <w:t>§ bygglagen (FFS 751/2023) i 29</w:t>
            </w:r>
            <w:r>
              <w:t> </w:t>
            </w:r>
            <w:r w:rsidRPr="00694765">
              <w:t>d</w:t>
            </w:r>
            <w:r>
              <w:t> </w:t>
            </w:r>
            <w:r w:rsidRPr="00694765">
              <w:t>§ avse 65</w:t>
            </w:r>
            <w:r>
              <w:t> </w:t>
            </w:r>
            <w:r w:rsidRPr="00694765">
              <w:t>§ plan- och bygglagen (2008:102) för landskapet Åland</w:t>
            </w:r>
          </w:p>
          <w:p w14:paraId="035107BD" w14:textId="2232BD9D" w:rsidR="00D81405" w:rsidRPr="00694765" w:rsidRDefault="00D81405" w:rsidP="00D81405">
            <w:pPr>
              <w:pStyle w:val="ANormal"/>
              <w:keepNext/>
            </w:pPr>
            <w:r>
              <w:tab/>
            </w:r>
            <w:r w:rsidRPr="00694765">
              <w:t>5) lagen om energicertifikat för byggnader (FFS 50/2013) i 29</w:t>
            </w:r>
            <w:r>
              <w:t> </w:t>
            </w:r>
            <w:r w:rsidRPr="00694765">
              <w:t>d</w:t>
            </w:r>
            <w:r>
              <w:t> </w:t>
            </w:r>
            <w:r w:rsidRPr="00694765">
              <w:t>§ avse landskapslagen (2014:31) om energideklaration för byggnader</w:t>
            </w:r>
          </w:p>
          <w:p w14:paraId="56A29854" w14:textId="2F1BD286" w:rsidR="00D81405" w:rsidRDefault="00D81405" w:rsidP="00D81405">
            <w:pPr>
              <w:pStyle w:val="ANormal"/>
              <w:keepNext/>
            </w:pPr>
            <w:r w:rsidRPr="00694765">
              <w:tab/>
              <w:t>6) viteslagen (FFS 1113</w:t>
            </w:r>
            <w:r>
              <w:t xml:space="preserve">/1990) i 31 § avse landskapslagen (2008:10) om </w:t>
            </w:r>
            <w:r>
              <w:lastRenderedPageBreak/>
              <w:t>tillämpning i landskapet Åland av viteslagen. (2021/162)</w:t>
            </w:r>
          </w:p>
          <w:p w14:paraId="4E084285" w14:textId="77777777" w:rsidR="00D81405" w:rsidRDefault="00D81405" w:rsidP="00D81405">
            <w:pPr>
              <w:pStyle w:val="ANormal"/>
              <w:keepNext/>
            </w:pPr>
          </w:p>
          <w:p w14:paraId="76F37708" w14:textId="77777777" w:rsidR="00D81405" w:rsidRDefault="00D81405" w:rsidP="00D81405">
            <w:pPr>
              <w:pStyle w:val="ANormal"/>
              <w:keepNext/>
            </w:pPr>
          </w:p>
          <w:p w14:paraId="76116DE3" w14:textId="77777777" w:rsidR="00D81405" w:rsidRDefault="00D81405" w:rsidP="00D81405">
            <w:pPr>
              <w:pStyle w:val="ANormal"/>
              <w:keepNext/>
            </w:pPr>
          </w:p>
          <w:p w14:paraId="36BAB0FA" w14:textId="59682C9B" w:rsidR="00D81405" w:rsidRDefault="00D81405" w:rsidP="00D81405">
            <w:pPr>
              <w:pStyle w:val="ANormal"/>
              <w:keepNext/>
            </w:pPr>
            <w:r>
              <w:t xml:space="preserve">- - - - - - - - - - - - - - - - - - - - - - - - - - - - - </w:t>
            </w:r>
          </w:p>
          <w:p w14:paraId="7C31BD4F" w14:textId="51968B72" w:rsidR="00E023D9" w:rsidRDefault="00E023D9" w:rsidP="00D81405">
            <w:pPr>
              <w:pStyle w:val="ANormal"/>
            </w:pPr>
          </w:p>
        </w:tc>
        <w:tc>
          <w:tcPr>
            <w:tcW w:w="146" w:type="pct"/>
          </w:tcPr>
          <w:p w14:paraId="1B387EB5" w14:textId="77777777" w:rsidR="00E023D9" w:rsidRDefault="00E023D9">
            <w:pPr>
              <w:pStyle w:val="ANormal"/>
            </w:pPr>
          </w:p>
        </w:tc>
        <w:tc>
          <w:tcPr>
            <w:tcW w:w="2428" w:type="pct"/>
          </w:tcPr>
          <w:p w14:paraId="616194BB" w14:textId="77777777" w:rsidR="00E023D9" w:rsidRDefault="00E023D9">
            <w:pPr>
              <w:pStyle w:val="ANormal"/>
            </w:pPr>
          </w:p>
          <w:p w14:paraId="28C673D5" w14:textId="57C55A21" w:rsidR="00D81405" w:rsidRDefault="00D81405" w:rsidP="00D81405">
            <w:pPr>
              <w:pStyle w:val="LagParagraf"/>
            </w:pPr>
            <w:r>
              <w:t>2 §</w:t>
            </w:r>
          </w:p>
          <w:p w14:paraId="60567B6F" w14:textId="77777777" w:rsidR="00D81405" w:rsidRDefault="00D81405" w:rsidP="00D81405">
            <w:pPr>
              <w:pStyle w:val="LagPararubrik"/>
            </w:pPr>
            <w:r w:rsidRPr="00C557E4">
              <w:t>Avvikelser från rikslagen</w:t>
            </w:r>
          </w:p>
          <w:p w14:paraId="70CA2EFB" w14:textId="7161E4E7" w:rsidR="00D81405" w:rsidRDefault="00D81405" w:rsidP="00D81405">
            <w:pPr>
              <w:pStyle w:val="ANormal"/>
              <w:keepNext/>
            </w:pPr>
            <w:r>
              <w:tab/>
              <w:t>Vid tillämpningen av energieffektivitetslagen ska hänvisningen i lagens</w:t>
            </w:r>
          </w:p>
          <w:p w14:paraId="17795556" w14:textId="67DAEDF9" w:rsidR="00D81405" w:rsidRDefault="00D81405" w:rsidP="00D81405">
            <w:pPr>
              <w:pStyle w:val="ANormal"/>
              <w:keepNext/>
            </w:pPr>
            <w:r>
              <w:tab/>
              <w:t xml:space="preserve">1) </w:t>
            </w:r>
            <w:r w:rsidRPr="00D81405">
              <w:rPr>
                <w:b/>
                <w:bCs/>
              </w:rPr>
              <w:t xml:space="preserve">3 f § till 11 § i bygglagen (FFS 751/2023) avse definitionen för </w:t>
            </w:r>
            <w:proofErr w:type="spellStart"/>
            <w:r w:rsidRPr="00D81405">
              <w:rPr>
                <w:b/>
                <w:bCs/>
              </w:rPr>
              <w:t>näranoll</w:t>
            </w:r>
            <w:proofErr w:type="spellEnd"/>
            <w:r w:rsidRPr="00D81405">
              <w:rPr>
                <w:b/>
                <w:bCs/>
              </w:rPr>
              <w:t>-energibyggnad i avsnitt 9:12 i bilagan till landskapsförordningen (2015:5) om Ålands byggbestämmelsesamling,</w:t>
            </w:r>
          </w:p>
          <w:p w14:paraId="24CB8B5A" w14:textId="557897F5" w:rsidR="00D81405" w:rsidRPr="00D81405" w:rsidRDefault="00D81405" w:rsidP="00D81405">
            <w:pPr>
              <w:pStyle w:val="ANormal"/>
              <w:keepNext/>
              <w:rPr>
                <w:b/>
                <w:bCs/>
              </w:rPr>
            </w:pPr>
            <w:r>
              <w:tab/>
            </w:r>
            <w:r w:rsidRPr="00D81405">
              <w:t>2)</w:t>
            </w:r>
            <w:r w:rsidRPr="00D81405">
              <w:rPr>
                <w:b/>
                <w:bCs/>
              </w:rPr>
              <w:t xml:space="preserve"> 3 f § till 37 § 2 mom. i bygglagen (FFS 751/2023) avse kraven på energiprestanda i avsnitt 9:2 i bilagan till landskapsförordning (2015:5) om Ålands byggbestämmelsesamling,</w:t>
            </w:r>
          </w:p>
          <w:p w14:paraId="2FADBDA2" w14:textId="2A875D4A" w:rsidR="00D81405" w:rsidRDefault="00D81405" w:rsidP="00D81405">
            <w:pPr>
              <w:pStyle w:val="ANormal"/>
              <w:keepNext/>
            </w:pPr>
            <w:r>
              <w:tab/>
              <w:t xml:space="preserve">3) </w:t>
            </w:r>
            <w:r w:rsidRPr="00D81405">
              <w:rPr>
                <w:b/>
                <w:bCs/>
              </w:rPr>
              <w:t xml:space="preserve">3 f § </w:t>
            </w:r>
            <w:r w:rsidRPr="00D81405">
              <w:t>till lagen om energicertifikat för byggnader (FFS 50/2013) avse landskapslagen (2014:31) om energideklaration för byggnader,</w:t>
            </w:r>
          </w:p>
          <w:p w14:paraId="3750C3B2" w14:textId="1C11EEBE" w:rsidR="00D81405" w:rsidRPr="00D81405" w:rsidRDefault="00D81405" w:rsidP="00D81405">
            <w:pPr>
              <w:pStyle w:val="ANormal"/>
              <w:keepNext/>
            </w:pPr>
            <w:r>
              <w:tab/>
              <w:t xml:space="preserve">4) </w:t>
            </w:r>
            <w:r w:rsidRPr="00D81405">
              <w:t>13 § 3 mom. till lagen om erkännande av yrkeskvalifikationer (FFS 1384/2015) avse landskapslagen (2017:22) om erkännande av yrkeskvalifikationer,</w:t>
            </w:r>
          </w:p>
          <w:p w14:paraId="30706752" w14:textId="53A5239A" w:rsidR="00D81405" w:rsidRPr="00D81405" w:rsidRDefault="00D81405" w:rsidP="00D81405">
            <w:pPr>
              <w:pStyle w:val="ANormal"/>
              <w:keepNext/>
            </w:pPr>
            <w:r>
              <w:tab/>
              <w:t>5</w:t>
            </w:r>
            <w:r w:rsidRPr="00D81405">
              <w:t>) 22 § 3 mom. till</w:t>
            </w:r>
            <w:r w:rsidRPr="00D81405">
              <w:rPr>
                <w:b/>
                <w:bCs/>
              </w:rPr>
              <w:t xml:space="preserve"> </w:t>
            </w:r>
            <w:r w:rsidRPr="00D81405">
              <w:t>lagen om hyra av bostadslägenheter (FFS 481/1995) avse hyreslagen (1999:19) för landskapet Åland,</w:t>
            </w:r>
          </w:p>
          <w:p w14:paraId="63387E97" w14:textId="1D60F3C8" w:rsidR="00D81405" w:rsidRDefault="00D81405" w:rsidP="00D81405">
            <w:pPr>
              <w:pStyle w:val="ANormal"/>
              <w:keepNext/>
            </w:pPr>
            <w:r>
              <w:tab/>
              <w:t>6</w:t>
            </w:r>
            <w:r w:rsidRPr="00694765">
              <w:t xml:space="preserve">) </w:t>
            </w:r>
            <w:r w:rsidRPr="00D81405">
              <w:rPr>
                <w:b/>
                <w:bCs/>
              </w:rPr>
              <w:t xml:space="preserve">27 b § till lagen om avskiljning och lagring av koldioxid (FFS 416/2012) avse landskapslagen (2012:79) om </w:t>
            </w:r>
            <w:r w:rsidRPr="00D81405">
              <w:rPr>
                <w:b/>
                <w:bCs/>
              </w:rPr>
              <w:lastRenderedPageBreak/>
              <w:t>tillämpning i landskapet Åland av lagen om avskiljning och lagring av koldioxid,</w:t>
            </w:r>
          </w:p>
          <w:p w14:paraId="095D63D7" w14:textId="539771D2" w:rsidR="00D81405" w:rsidRDefault="00D81405" w:rsidP="00D81405">
            <w:pPr>
              <w:pStyle w:val="ANormal"/>
              <w:keepNext/>
            </w:pPr>
            <w:r>
              <w:tab/>
              <w:t xml:space="preserve">7) </w:t>
            </w:r>
            <w:r w:rsidRPr="00D81405">
              <w:rPr>
                <w:b/>
                <w:bCs/>
              </w:rPr>
              <w:t>31 § till</w:t>
            </w:r>
            <w:r>
              <w:t xml:space="preserve"> viteslagen (FFS 1113/1990) avse landskapslagen (2008:10) om tillämpning i landskapet Åland av viteslagen.</w:t>
            </w:r>
          </w:p>
          <w:p w14:paraId="6CC2346B" w14:textId="77777777" w:rsidR="00E023D9" w:rsidRDefault="00D81405" w:rsidP="00D81405">
            <w:pPr>
              <w:pStyle w:val="ANormal"/>
            </w:pPr>
            <w:r>
              <w:t>- - - - - - - - - - - - - - - - - - - - - - - - - - - - - -</w:t>
            </w:r>
          </w:p>
          <w:p w14:paraId="7793C5DD" w14:textId="5ECBE1AE" w:rsidR="00D81405" w:rsidRDefault="00D81405" w:rsidP="00D81405">
            <w:pPr>
              <w:pStyle w:val="ANormal"/>
            </w:pPr>
          </w:p>
        </w:tc>
      </w:tr>
      <w:tr w:rsidR="00E023D9" w14:paraId="097A28F0" w14:textId="77777777" w:rsidTr="00B86119">
        <w:tc>
          <w:tcPr>
            <w:tcW w:w="2426" w:type="pct"/>
          </w:tcPr>
          <w:p w14:paraId="468985A9" w14:textId="77777777" w:rsidR="00E023D9" w:rsidRDefault="00E023D9">
            <w:pPr>
              <w:pStyle w:val="ANormal"/>
            </w:pPr>
          </w:p>
          <w:p w14:paraId="32EF7A5F" w14:textId="5F29BD22" w:rsidR="00D81405" w:rsidRDefault="00D81405" w:rsidP="00D81405">
            <w:pPr>
              <w:pStyle w:val="LagParagraf"/>
            </w:pPr>
            <w:r>
              <w:t>3 §</w:t>
            </w:r>
          </w:p>
          <w:p w14:paraId="2836571E" w14:textId="77777777" w:rsidR="00D81405" w:rsidRDefault="00D81405" w:rsidP="00D81405">
            <w:pPr>
              <w:pStyle w:val="LagPararubrik"/>
            </w:pPr>
            <w:r w:rsidRPr="00A16155">
              <w:t>Behörighet att utföra energibesiktning</w:t>
            </w:r>
          </w:p>
          <w:p w14:paraId="1E81494B" w14:textId="77777777" w:rsidR="00E023D9" w:rsidRDefault="00D81405" w:rsidP="00D81405">
            <w:pPr>
              <w:pStyle w:val="ANormal"/>
            </w:pPr>
            <w:r>
              <w:tab/>
              <w:t>De anses ha behörighet att utföra energibesiktning som har sådan i enlighet med de kompetenskrav som gäller för sådan behörighet i riket eller i Sverige, och som avses i artikel 8 i Europaparlamentets och rådets direktiv 2012/27/EU om energieffektivitet, om ändring av direktiven 2009/125/EG och 2010/30/EU och om upphävande av direktiven 2004/8/EG och 2006/32/EG.</w:t>
            </w:r>
          </w:p>
          <w:p w14:paraId="24D98AAC" w14:textId="47B8F41D" w:rsidR="00D81405" w:rsidRDefault="00D81405" w:rsidP="00D81405">
            <w:pPr>
              <w:pStyle w:val="ANormal"/>
            </w:pPr>
          </w:p>
        </w:tc>
        <w:tc>
          <w:tcPr>
            <w:tcW w:w="146" w:type="pct"/>
          </w:tcPr>
          <w:p w14:paraId="48A9C000" w14:textId="77777777" w:rsidR="00E023D9" w:rsidRDefault="00E023D9">
            <w:pPr>
              <w:pStyle w:val="ANormal"/>
            </w:pPr>
          </w:p>
        </w:tc>
        <w:tc>
          <w:tcPr>
            <w:tcW w:w="2428" w:type="pct"/>
          </w:tcPr>
          <w:p w14:paraId="33379FD6" w14:textId="77777777" w:rsidR="00E023D9" w:rsidRDefault="00E023D9">
            <w:pPr>
              <w:pStyle w:val="ANormal"/>
            </w:pPr>
          </w:p>
          <w:p w14:paraId="14B744E3" w14:textId="30E07B4F" w:rsidR="00D81405" w:rsidRDefault="00D81405" w:rsidP="00D81405">
            <w:pPr>
              <w:pStyle w:val="LagParagraf"/>
            </w:pPr>
            <w:r>
              <w:t>3 §</w:t>
            </w:r>
          </w:p>
          <w:p w14:paraId="55DA7C59" w14:textId="77777777" w:rsidR="00D81405" w:rsidRDefault="00D81405" w:rsidP="00D81405">
            <w:pPr>
              <w:pStyle w:val="LagPararubrik"/>
            </w:pPr>
            <w:r w:rsidRPr="00A16155">
              <w:t>Behörighet att utföra energi</w:t>
            </w:r>
            <w:r>
              <w:t>besiktningar</w:t>
            </w:r>
          </w:p>
          <w:p w14:paraId="7CB0A9A8" w14:textId="77777777" w:rsidR="00E023D9" w:rsidRPr="00D81405" w:rsidRDefault="00D81405" w:rsidP="00D81405">
            <w:pPr>
              <w:pStyle w:val="ANormal"/>
              <w:rPr>
                <w:b/>
                <w:bCs/>
              </w:rPr>
            </w:pPr>
            <w:r>
              <w:tab/>
            </w:r>
            <w:r w:rsidRPr="00D81405">
              <w:rPr>
                <w:b/>
                <w:bCs/>
              </w:rPr>
              <w:t>Energibesiktningar får utföras av kvalificerade eller ackrediterade experter i enlighet med kvalificeringskriterier eller av interna experter eller energikartläggningsmän som har de kompetenskrav som gäller för sådan behörighet i riket eller i Sverige, och som avses i artikel 11.5 i Europaparlamentets och rådets direktiv (EU) 2023/1791 om energieffektivitet och om ändring av förordning (EU) 2023/955 (energieffektivitetsdirektivet).</w:t>
            </w:r>
          </w:p>
          <w:p w14:paraId="77FB946E" w14:textId="39E151E7" w:rsidR="00D81405" w:rsidRDefault="00D81405" w:rsidP="00D81405">
            <w:pPr>
              <w:pStyle w:val="ANormal"/>
            </w:pPr>
          </w:p>
        </w:tc>
      </w:tr>
      <w:tr w:rsidR="00D81405" w14:paraId="07E8B6EF" w14:textId="77777777" w:rsidTr="00B86119">
        <w:tc>
          <w:tcPr>
            <w:tcW w:w="2426" w:type="pct"/>
          </w:tcPr>
          <w:p w14:paraId="76892FF6" w14:textId="77777777" w:rsidR="00D81405" w:rsidRDefault="00D81405">
            <w:pPr>
              <w:pStyle w:val="ANormal"/>
            </w:pPr>
          </w:p>
          <w:p w14:paraId="7E18004D" w14:textId="16FBB146" w:rsidR="00D81405" w:rsidRDefault="00D81405" w:rsidP="00D81405">
            <w:pPr>
              <w:pStyle w:val="LagParagraf"/>
            </w:pPr>
            <w:r>
              <w:t>4 §</w:t>
            </w:r>
          </w:p>
          <w:p w14:paraId="79D0902B" w14:textId="77777777" w:rsidR="00D81405" w:rsidRDefault="00D81405" w:rsidP="00D81405">
            <w:pPr>
              <w:pStyle w:val="LagPararubrik"/>
            </w:pPr>
            <w:r w:rsidRPr="00522785">
              <w:t>Myndighetsutövning</w:t>
            </w:r>
          </w:p>
          <w:p w14:paraId="5137A7BF" w14:textId="77777777" w:rsidR="00D81405" w:rsidRPr="00B86119" w:rsidRDefault="00D81405" w:rsidP="00D81405">
            <w:pPr>
              <w:pStyle w:val="ANormal"/>
              <w:keepNext/>
              <w:rPr>
                <w:b/>
                <w:bCs/>
              </w:rPr>
            </w:pPr>
            <w:r>
              <w:tab/>
              <w:t xml:space="preserve">Om inte annat särskilt stadgas i annan landskapslag ska de förvaltningsuppgifter som enligt rikets energieffektivitetslag ankommer på statens myndigheter i landskapet skötas av landskapsregeringen, till den del förvaltningen hänför sig till uppgifter inom landskapets lagstiftningsbehörighet. </w:t>
            </w:r>
            <w:r w:rsidRPr="00B86119">
              <w:rPr>
                <w:b/>
                <w:bCs/>
              </w:rPr>
              <w:t xml:space="preserve">Till ansvarig </w:t>
            </w:r>
            <w:proofErr w:type="gramStart"/>
            <w:r w:rsidRPr="00B86119">
              <w:rPr>
                <w:b/>
                <w:bCs/>
              </w:rPr>
              <w:t>myndighets uppgifter</w:t>
            </w:r>
            <w:proofErr w:type="gramEnd"/>
            <w:r w:rsidRPr="00B86119">
              <w:rPr>
                <w:b/>
                <w:bCs/>
              </w:rPr>
              <w:t xml:space="preserve"> hör att</w:t>
            </w:r>
          </w:p>
          <w:p w14:paraId="5F2B3A67" w14:textId="476065D3" w:rsidR="00D81405" w:rsidRPr="00B86119" w:rsidRDefault="00D81405" w:rsidP="00D81405">
            <w:pPr>
              <w:pStyle w:val="ANormal"/>
              <w:keepNext/>
              <w:rPr>
                <w:b/>
                <w:bCs/>
              </w:rPr>
            </w:pPr>
            <w:r w:rsidRPr="00B86119">
              <w:rPr>
                <w:b/>
                <w:bCs/>
              </w:rPr>
              <w:tab/>
              <w:t>1) föra ett sådant register som avses i 18</w:t>
            </w:r>
            <w:r w:rsidR="00B86119">
              <w:rPr>
                <w:b/>
                <w:bCs/>
              </w:rPr>
              <w:t> </w:t>
            </w:r>
            <w:r w:rsidRPr="00B86119">
              <w:rPr>
                <w:b/>
                <w:bCs/>
              </w:rPr>
              <w:t>§ rikets energieffektivitetslag,</w:t>
            </w:r>
          </w:p>
          <w:p w14:paraId="186C7077" w14:textId="3A16F668" w:rsidR="00D81405" w:rsidRPr="00B86119" w:rsidRDefault="00D81405" w:rsidP="00D81405">
            <w:pPr>
              <w:pStyle w:val="ANormal"/>
              <w:keepNext/>
              <w:rPr>
                <w:b/>
                <w:bCs/>
              </w:rPr>
            </w:pPr>
            <w:r w:rsidRPr="00B86119">
              <w:rPr>
                <w:b/>
                <w:bCs/>
              </w:rPr>
              <w:tab/>
              <w:t>2) begära uppgifter om energiförsäljningen från energidetaljister och bränslegrossister i enlighet med bestämmelserna i 26</w:t>
            </w:r>
            <w:r w:rsidR="00B86119">
              <w:rPr>
                <w:b/>
                <w:bCs/>
              </w:rPr>
              <w:t> </w:t>
            </w:r>
            <w:r w:rsidRPr="00B86119">
              <w:rPr>
                <w:b/>
                <w:bCs/>
              </w:rPr>
              <w:t>§ rikets energieffektivitetslag samt att</w:t>
            </w:r>
          </w:p>
          <w:p w14:paraId="1323400D" w14:textId="43D4FE3F" w:rsidR="00D81405" w:rsidRPr="00B86119" w:rsidRDefault="00D81405" w:rsidP="00D81405">
            <w:pPr>
              <w:pStyle w:val="ANormal"/>
              <w:keepNext/>
              <w:rPr>
                <w:b/>
                <w:bCs/>
              </w:rPr>
            </w:pPr>
            <w:r w:rsidRPr="00B86119">
              <w:rPr>
                <w:b/>
                <w:bCs/>
              </w:rPr>
              <w:tab/>
              <w:t>3) handha sådana frågor om anmälan av kostnadsnyttoanalys som avses i 5</w:t>
            </w:r>
            <w:r w:rsidR="00B86119">
              <w:rPr>
                <w:b/>
                <w:bCs/>
              </w:rPr>
              <w:t> </w:t>
            </w:r>
            <w:r w:rsidRPr="00B86119">
              <w:rPr>
                <w:b/>
                <w:bCs/>
              </w:rPr>
              <w:t>kap. rikets energieffektivitetslag.</w:t>
            </w:r>
          </w:p>
          <w:p w14:paraId="542E8F1A" w14:textId="77777777" w:rsidR="00D81405" w:rsidRDefault="00D81405" w:rsidP="00D81405">
            <w:pPr>
              <w:pStyle w:val="ANormal"/>
            </w:pPr>
            <w:r>
              <w:tab/>
              <w:t>Landskapsregeringen ska ålägga den som bryter mot de skyldigheter som föreskrivs i eller med stöd av denna lag att avhjälpa felet eller försummelsen. Beslutet kan förenas med vite enligt bestämmelserna i landskapslagen om tillämpning i landskapet Åland av viteslagen.</w:t>
            </w:r>
          </w:p>
          <w:p w14:paraId="3058E5B9" w14:textId="4A5CFCC0" w:rsidR="00D81405" w:rsidRDefault="00D81405" w:rsidP="00D81405">
            <w:pPr>
              <w:pStyle w:val="ANormal"/>
            </w:pPr>
          </w:p>
        </w:tc>
        <w:tc>
          <w:tcPr>
            <w:tcW w:w="146" w:type="pct"/>
          </w:tcPr>
          <w:p w14:paraId="5D71B489" w14:textId="77777777" w:rsidR="00D81405" w:rsidRDefault="00D81405">
            <w:pPr>
              <w:pStyle w:val="ANormal"/>
            </w:pPr>
          </w:p>
        </w:tc>
        <w:tc>
          <w:tcPr>
            <w:tcW w:w="2428" w:type="pct"/>
          </w:tcPr>
          <w:p w14:paraId="170CDC28" w14:textId="77777777" w:rsidR="00D81405" w:rsidRDefault="00D81405">
            <w:pPr>
              <w:pStyle w:val="ANormal"/>
            </w:pPr>
          </w:p>
          <w:p w14:paraId="7409E4EB" w14:textId="652F1633" w:rsidR="00D81405" w:rsidRDefault="00D81405" w:rsidP="00D81405">
            <w:pPr>
              <w:pStyle w:val="LagParagraf"/>
            </w:pPr>
            <w:bookmarkStart w:id="3" w:name="_Hlk221615500"/>
            <w:r>
              <w:t>4 §</w:t>
            </w:r>
          </w:p>
          <w:p w14:paraId="3AA0043B" w14:textId="77777777" w:rsidR="00D81405" w:rsidRDefault="00D81405" w:rsidP="00D81405">
            <w:pPr>
              <w:pStyle w:val="LagPararubrik"/>
            </w:pPr>
            <w:r w:rsidRPr="00522785">
              <w:t>Myndighetsutövning</w:t>
            </w:r>
          </w:p>
          <w:p w14:paraId="27CF24D3" w14:textId="77777777" w:rsidR="00D81405" w:rsidRDefault="00D81405" w:rsidP="00D81405">
            <w:pPr>
              <w:pStyle w:val="ANormal"/>
              <w:keepNext/>
            </w:pPr>
            <w:r>
              <w:tab/>
              <w:t xml:space="preserve">Om </w:t>
            </w:r>
            <w:r w:rsidRPr="00D81405">
              <w:rPr>
                <w:b/>
                <w:bCs/>
              </w:rPr>
              <w:t>det inte finns andra bestämmelser</w:t>
            </w:r>
            <w:r>
              <w:t xml:space="preserve"> i annan landskapslag ska de förvaltningsuppgifter som </w:t>
            </w:r>
            <w:r w:rsidRPr="00D81405">
              <w:rPr>
                <w:b/>
                <w:bCs/>
              </w:rPr>
              <w:t>statens</w:t>
            </w:r>
            <w:r>
              <w:t xml:space="preserve"> myndigheter </w:t>
            </w:r>
            <w:r w:rsidRPr="00D81405">
              <w:rPr>
                <w:b/>
                <w:bCs/>
              </w:rPr>
              <w:t>har</w:t>
            </w:r>
            <w:r>
              <w:t xml:space="preserve"> enligt rikets energieffektivitetslag skötas av </w:t>
            </w:r>
            <w:r w:rsidRPr="00B86119">
              <w:rPr>
                <w:b/>
                <w:bCs/>
              </w:rPr>
              <w:t>Ålands energimyndighet</w:t>
            </w:r>
            <w:r w:rsidRPr="00511C35">
              <w:t>, till den del förvaltningen hänför sig till uppgifter inom landskapets lagstiftningsbehörighet.</w:t>
            </w:r>
          </w:p>
          <w:p w14:paraId="2593CA39" w14:textId="77777777" w:rsidR="00B86119" w:rsidRDefault="00B86119" w:rsidP="00D81405">
            <w:pPr>
              <w:pStyle w:val="ANormal"/>
            </w:pPr>
          </w:p>
          <w:p w14:paraId="6D27F15D" w14:textId="77777777" w:rsidR="00B86119" w:rsidRDefault="00B86119" w:rsidP="00D81405">
            <w:pPr>
              <w:pStyle w:val="ANormal"/>
            </w:pPr>
          </w:p>
          <w:p w14:paraId="7112A66F" w14:textId="77777777" w:rsidR="00B86119" w:rsidRDefault="00B86119" w:rsidP="00D81405">
            <w:pPr>
              <w:pStyle w:val="ANormal"/>
            </w:pPr>
          </w:p>
          <w:p w14:paraId="3F9F2E2D" w14:textId="77777777" w:rsidR="00B86119" w:rsidRDefault="00B86119" w:rsidP="00D81405">
            <w:pPr>
              <w:pStyle w:val="ANormal"/>
            </w:pPr>
          </w:p>
          <w:p w14:paraId="21C7FABC" w14:textId="77777777" w:rsidR="00B86119" w:rsidRDefault="00B86119" w:rsidP="00D81405">
            <w:pPr>
              <w:pStyle w:val="ANormal"/>
            </w:pPr>
          </w:p>
          <w:p w14:paraId="3EF9CDD2" w14:textId="77777777" w:rsidR="00B86119" w:rsidRDefault="00B86119" w:rsidP="00D81405">
            <w:pPr>
              <w:pStyle w:val="ANormal"/>
            </w:pPr>
          </w:p>
          <w:p w14:paraId="5CF2A3C4" w14:textId="77777777" w:rsidR="00B86119" w:rsidRDefault="00B86119" w:rsidP="00D81405">
            <w:pPr>
              <w:pStyle w:val="ANormal"/>
            </w:pPr>
          </w:p>
          <w:p w14:paraId="7A82C755" w14:textId="77777777" w:rsidR="00B86119" w:rsidRDefault="00B86119" w:rsidP="00D81405">
            <w:pPr>
              <w:pStyle w:val="ANormal"/>
            </w:pPr>
          </w:p>
          <w:p w14:paraId="7CD45694" w14:textId="77777777" w:rsidR="00B86119" w:rsidRDefault="00B86119" w:rsidP="00D81405">
            <w:pPr>
              <w:pStyle w:val="ANormal"/>
            </w:pPr>
          </w:p>
          <w:p w14:paraId="1F1683D7" w14:textId="77777777" w:rsidR="00B86119" w:rsidRDefault="00B86119" w:rsidP="00D81405">
            <w:pPr>
              <w:pStyle w:val="ANormal"/>
            </w:pPr>
          </w:p>
          <w:p w14:paraId="6E212D1A" w14:textId="77777777" w:rsidR="00B86119" w:rsidRDefault="00B86119" w:rsidP="00D81405">
            <w:pPr>
              <w:pStyle w:val="ANormal"/>
            </w:pPr>
          </w:p>
          <w:p w14:paraId="7ADA0011" w14:textId="77777777" w:rsidR="00B86119" w:rsidRDefault="00B86119" w:rsidP="00D81405">
            <w:pPr>
              <w:pStyle w:val="ANormal"/>
            </w:pPr>
          </w:p>
          <w:p w14:paraId="50C480E0" w14:textId="09CC3A01" w:rsidR="00D81405" w:rsidRDefault="00D81405" w:rsidP="00D81405">
            <w:pPr>
              <w:pStyle w:val="ANormal"/>
            </w:pPr>
            <w:r>
              <w:tab/>
            </w:r>
            <w:r w:rsidRPr="00B86119">
              <w:rPr>
                <w:b/>
                <w:bCs/>
              </w:rPr>
              <w:t>Ålands energimyndighet</w:t>
            </w:r>
            <w:r>
              <w:t xml:space="preserve"> ska ålägga den som bryter mot </w:t>
            </w:r>
            <w:r w:rsidRPr="00B86119">
              <w:rPr>
                <w:b/>
                <w:bCs/>
              </w:rPr>
              <w:t>denna lag eller mot bestämmelser som utfärdats</w:t>
            </w:r>
            <w:r>
              <w:t xml:space="preserve"> med stöd av </w:t>
            </w:r>
            <w:r w:rsidRPr="00B86119">
              <w:rPr>
                <w:b/>
                <w:bCs/>
              </w:rPr>
              <w:t>lagen</w:t>
            </w:r>
            <w:r>
              <w:t xml:space="preserve"> att avhjälpa felet eller försummelsen. Beslutet kan förenas med vite enligt bestämmelserna i landskapslagen om tillämpning i landskapet Åland av viteslagen.</w:t>
            </w:r>
          </w:p>
          <w:bookmarkEnd w:id="3"/>
          <w:p w14:paraId="6E27CCCD" w14:textId="77777777" w:rsidR="006B6027" w:rsidRDefault="006B6027">
            <w:pPr>
              <w:pStyle w:val="ANormal"/>
            </w:pPr>
          </w:p>
        </w:tc>
      </w:tr>
      <w:tr w:rsidR="00D81405" w14:paraId="7751A8B5" w14:textId="77777777" w:rsidTr="00B86119">
        <w:tc>
          <w:tcPr>
            <w:tcW w:w="2426" w:type="pct"/>
          </w:tcPr>
          <w:p w14:paraId="4DBEBF7A" w14:textId="77777777" w:rsidR="00D81405" w:rsidRDefault="00D81405">
            <w:pPr>
              <w:pStyle w:val="ANormal"/>
            </w:pPr>
          </w:p>
          <w:p w14:paraId="26462DED" w14:textId="77777777" w:rsidR="00D81405" w:rsidRDefault="00D81405">
            <w:pPr>
              <w:pStyle w:val="ANormal"/>
            </w:pPr>
          </w:p>
        </w:tc>
        <w:tc>
          <w:tcPr>
            <w:tcW w:w="146" w:type="pct"/>
          </w:tcPr>
          <w:p w14:paraId="6D5CB1EA" w14:textId="77777777" w:rsidR="00D81405" w:rsidRDefault="00D81405">
            <w:pPr>
              <w:pStyle w:val="ANormal"/>
            </w:pPr>
          </w:p>
        </w:tc>
        <w:tc>
          <w:tcPr>
            <w:tcW w:w="2428" w:type="pct"/>
          </w:tcPr>
          <w:p w14:paraId="24B9222A" w14:textId="77777777" w:rsidR="00D81405" w:rsidRDefault="00D81405">
            <w:pPr>
              <w:pStyle w:val="ANormal"/>
            </w:pPr>
          </w:p>
          <w:p w14:paraId="623918B0" w14:textId="77777777" w:rsidR="00B86119" w:rsidRDefault="00B86119">
            <w:pPr>
              <w:pStyle w:val="ANormal"/>
              <w:jc w:val="center"/>
            </w:pPr>
            <w:hyperlink w:anchor="_top" w:tooltip="Klicka för att gå till toppen av dokumentet" w:history="1">
              <w:r>
                <w:rPr>
                  <w:rStyle w:val="Hyperlnk"/>
                </w:rPr>
                <w:t>__________________</w:t>
              </w:r>
            </w:hyperlink>
          </w:p>
          <w:p w14:paraId="3A8B596E" w14:textId="77777777" w:rsidR="00B86119" w:rsidRDefault="00B86119">
            <w:pPr>
              <w:pStyle w:val="ANormal"/>
            </w:pPr>
          </w:p>
          <w:p w14:paraId="60383622" w14:textId="77777777" w:rsidR="00B86119" w:rsidRDefault="00B86119">
            <w:pPr>
              <w:pStyle w:val="ANormal"/>
            </w:pPr>
            <w:r>
              <w:tab/>
              <w:t>Denna lag träder i kraft den</w:t>
            </w:r>
          </w:p>
          <w:p w14:paraId="67819835" w14:textId="77777777" w:rsidR="00B86119" w:rsidRDefault="00B86119">
            <w:pPr>
              <w:pStyle w:val="ANormal"/>
              <w:jc w:val="center"/>
            </w:pPr>
            <w:hyperlink w:anchor="_top" w:tooltip="Klicka för att gå till toppen av dokumentet" w:history="1">
              <w:r>
                <w:rPr>
                  <w:rStyle w:val="Hyperlnk"/>
                </w:rPr>
                <w:t>__________________</w:t>
              </w:r>
            </w:hyperlink>
          </w:p>
          <w:p w14:paraId="18224F87" w14:textId="7766BD55" w:rsidR="00B86119" w:rsidRDefault="00B86119">
            <w:pPr>
              <w:pStyle w:val="ANormal"/>
            </w:pPr>
          </w:p>
        </w:tc>
      </w:tr>
    </w:tbl>
    <w:p w14:paraId="0C3A6593" w14:textId="77777777" w:rsidR="006B6027" w:rsidRDefault="006B6027">
      <w:pPr>
        <w:pStyle w:val="ANormal"/>
      </w:pPr>
    </w:p>
    <w:p w14:paraId="0063D450" w14:textId="77777777" w:rsidR="006B6027" w:rsidRDefault="006B6027">
      <w:pPr>
        <w:pStyle w:val="ANormal"/>
        <w:jc w:val="center"/>
      </w:pPr>
      <w:hyperlink w:anchor="_top" w:tooltip="Klicka för att gå till toppen av dokumentet" w:history="1">
        <w:r>
          <w:rPr>
            <w:rStyle w:val="Hyperlnk"/>
          </w:rPr>
          <w:t>__________________</w:t>
        </w:r>
      </w:hyperlink>
    </w:p>
    <w:p w14:paraId="2F7F0C29" w14:textId="77777777" w:rsidR="006B6027" w:rsidRDefault="006B6027">
      <w:pPr>
        <w:pStyle w:val="ANormal"/>
      </w:pPr>
    </w:p>
    <w:p w14:paraId="2E814519" w14:textId="375769B5" w:rsidR="00E023D9" w:rsidRDefault="00B86119">
      <w:pPr>
        <w:pStyle w:val="ANormal"/>
      </w:pPr>
      <w:r>
        <w:t>2.</w:t>
      </w:r>
    </w:p>
    <w:p w14:paraId="1D430129" w14:textId="77777777" w:rsidR="00B86119" w:rsidRDefault="00B86119">
      <w:pPr>
        <w:pStyle w:val="ANormal"/>
      </w:pPr>
    </w:p>
    <w:p w14:paraId="0DA50033" w14:textId="6E4AE472" w:rsidR="00B86119" w:rsidRPr="00E954FF" w:rsidRDefault="00B86119" w:rsidP="00B86119">
      <w:pPr>
        <w:pStyle w:val="LagHuvRubr"/>
      </w:pPr>
      <w:bookmarkStart w:id="4" w:name="_Toc230359625"/>
      <w:bookmarkStart w:id="5" w:name="_Toc230597089"/>
      <w:r w:rsidRPr="00E954FF">
        <w:t>L A N D S K A P S L A G</w:t>
      </w:r>
      <w:r w:rsidRPr="00E954FF">
        <w:br/>
        <w:t xml:space="preserve">om ändring av </w:t>
      </w:r>
      <w:r>
        <w:t xml:space="preserve">1 § </w:t>
      </w:r>
      <w:r w:rsidRPr="00E954FF">
        <w:t xml:space="preserve">landskapslagen om </w:t>
      </w:r>
      <w:r>
        <w:t xml:space="preserve">Ålands </w:t>
      </w:r>
      <w:r w:rsidRPr="00E954FF">
        <w:t>energi</w:t>
      </w:r>
      <w:r>
        <w:t>myndighet</w:t>
      </w:r>
      <w:bookmarkEnd w:id="4"/>
      <w:bookmarkEnd w:id="5"/>
    </w:p>
    <w:p w14:paraId="0E054F77" w14:textId="77777777" w:rsidR="00B86119" w:rsidRPr="00E954FF" w:rsidRDefault="00B86119" w:rsidP="00B86119">
      <w:pPr>
        <w:pStyle w:val="ANormal"/>
      </w:pPr>
    </w:p>
    <w:p w14:paraId="7CC63EC6" w14:textId="77777777" w:rsidR="00B86119" w:rsidRDefault="00B86119" w:rsidP="00B86119">
      <w:pPr>
        <w:pStyle w:val="ANormal"/>
      </w:pPr>
    </w:p>
    <w:p w14:paraId="5C633B1F" w14:textId="3EC8D357" w:rsidR="00B86119" w:rsidRDefault="00B86119" w:rsidP="00B86119">
      <w:pPr>
        <w:pStyle w:val="ANormal"/>
      </w:pPr>
      <w:r>
        <w:tab/>
        <w:t xml:space="preserve">I enlighet med lagtingets beslut </w:t>
      </w:r>
      <w:r w:rsidRPr="00E954FF">
        <w:rPr>
          <w:b/>
          <w:bCs/>
        </w:rPr>
        <w:t>ändras</w:t>
      </w:r>
      <w:r>
        <w:t xml:space="preserve"> 1 § 2 mom. landskapslagen (2015:103) om Ålands energimyndighet sådant det lyder i landskapslagen 2025/72 som följer:</w:t>
      </w:r>
    </w:p>
    <w:p w14:paraId="09F6835B" w14:textId="77777777" w:rsidR="00B86119" w:rsidRDefault="00B86119" w:rsidP="00B86119">
      <w:pPr>
        <w:pStyle w:val="ANormal"/>
      </w:pPr>
    </w:p>
    <w:p w14:paraId="5F829ECB" w14:textId="77777777" w:rsidR="00B86119" w:rsidRDefault="00B86119">
      <w:pPr>
        <w:pStyle w:val="ANormal"/>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B86119" w14:paraId="6C594DB6" w14:textId="77777777" w:rsidTr="006B6027">
        <w:tc>
          <w:tcPr>
            <w:tcW w:w="2426" w:type="pct"/>
          </w:tcPr>
          <w:p w14:paraId="3112C643" w14:textId="77777777" w:rsidR="00B86119" w:rsidRDefault="00B86119">
            <w:pPr>
              <w:pStyle w:val="xCelltext"/>
              <w:jc w:val="center"/>
            </w:pPr>
            <w:r>
              <w:t>Gällande lydelse</w:t>
            </w:r>
          </w:p>
        </w:tc>
        <w:tc>
          <w:tcPr>
            <w:tcW w:w="146" w:type="pct"/>
          </w:tcPr>
          <w:p w14:paraId="384CBD20" w14:textId="77777777" w:rsidR="00B86119" w:rsidRDefault="00B86119">
            <w:pPr>
              <w:pStyle w:val="xCelltext"/>
              <w:jc w:val="center"/>
            </w:pPr>
          </w:p>
        </w:tc>
        <w:tc>
          <w:tcPr>
            <w:tcW w:w="2428" w:type="pct"/>
          </w:tcPr>
          <w:p w14:paraId="730044B8" w14:textId="77777777" w:rsidR="00B86119" w:rsidRDefault="00B86119">
            <w:pPr>
              <w:pStyle w:val="xCelltext"/>
              <w:jc w:val="center"/>
            </w:pPr>
            <w:r>
              <w:t>Föreslagen lydelse</w:t>
            </w:r>
          </w:p>
        </w:tc>
      </w:tr>
      <w:tr w:rsidR="00B86119" w14:paraId="145B3D68" w14:textId="77777777" w:rsidTr="006B6027">
        <w:tc>
          <w:tcPr>
            <w:tcW w:w="2426" w:type="pct"/>
          </w:tcPr>
          <w:p w14:paraId="39073D86" w14:textId="77777777" w:rsidR="00B86119" w:rsidRDefault="00B86119">
            <w:pPr>
              <w:pStyle w:val="ANormal"/>
            </w:pPr>
          </w:p>
          <w:p w14:paraId="40956496" w14:textId="0A238250" w:rsidR="00B86119" w:rsidRDefault="00B86119" w:rsidP="00B86119">
            <w:pPr>
              <w:pStyle w:val="LagParagraf"/>
            </w:pPr>
            <w:r>
              <w:t>1 §</w:t>
            </w:r>
          </w:p>
          <w:p w14:paraId="3E40B31F" w14:textId="77777777" w:rsidR="00B86119" w:rsidRDefault="00B86119" w:rsidP="00B86119">
            <w:pPr>
              <w:pStyle w:val="LagPararubrik"/>
            </w:pPr>
            <w:r w:rsidRPr="00894570">
              <w:t>Uppgifter</w:t>
            </w:r>
          </w:p>
          <w:p w14:paraId="532483ED" w14:textId="24F578AF" w:rsidR="00B86119" w:rsidRDefault="00B86119" w:rsidP="00B86119">
            <w:pPr>
              <w:pStyle w:val="ANormal"/>
            </w:pPr>
            <w:r>
              <w:t xml:space="preserve">- - - - - - - - - - - - - - - - - - - - - - - - - - - - - </w:t>
            </w:r>
          </w:p>
          <w:p w14:paraId="3AE608DE" w14:textId="77777777" w:rsidR="00B86119" w:rsidRDefault="00B86119" w:rsidP="00B86119">
            <w:pPr>
              <w:pStyle w:val="ANormal"/>
              <w:keepNext/>
            </w:pPr>
            <w:r>
              <w:tab/>
              <w:t xml:space="preserve">Ålands energimyndighet sköter tillsyns- och övervakningsuppgifter samt beslutar i de ärenden som avses i landskapslagen (2015:102) om tillämpning i landskapet Åland av riksförfattningar om elmarknaden. Om inte annat särskilt </w:t>
            </w:r>
            <w:r w:rsidRPr="009754F5">
              <w:rPr>
                <w:i/>
                <w:iCs/>
              </w:rPr>
              <w:t>stadgas</w:t>
            </w:r>
            <w:r>
              <w:t xml:space="preserve"> är Ålands energimyndighet dessutom den myndighet som sköter tillsyns- och övervakningsuppgifter som avses i</w:t>
            </w:r>
          </w:p>
          <w:p w14:paraId="2C138901" w14:textId="77777777" w:rsidR="00B86119" w:rsidRDefault="00B86119" w:rsidP="00B86119">
            <w:pPr>
              <w:pStyle w:val="ANormal"/>
              <w:keepNext/>
            </w:pPr>
          </w:p>
          <w:p w14:paraId="52F85AC7" w14:textId="77777777" w:rsidR="00B86119" w:rsidRDefault="00B86119" w:rsidP="00B86119">
            <w:pPr>
              <w:pStyle w:val="ANormal"/>
              <w:keepNext/>
            </w:pPr>
          </w:p>
          <w:p w14:paraId="25EF0A76" w14:textId="77777777" w:rsidR="00B86119" w:rsidRDefault="00B86119" w:rsidP="00B86119">
            <w:pPr>
              <w:pStyle w:val="ANormal"/>
              <w:keepNext/>
            </w:pPr>
            <w:r>
              <w:tab/>
              <w:t>1) landskapslagen (2022:79) om tillämpning på Åland av lagen om ursprungsgarantier för energi,</w:t>
            </w:r>
          </w:p>
          <w:p w14:paraId="5E71143A" w14:textId="77777777" w:rsidR="00B86119" w:rsidRDefault="00B86119" w:rsidP="00B86119">
            <w:pPr>
              <w:pStyle w:val="ANormal"/>
              <w:keepNext/>
            </w:pPr>
            <w:r>
              <w:tab/>
              <w:t>2) landskapslagen (2009:31) om tillämpning i landskapet Åland av riksförfattningar om utsläppshandel,</w:t>
            </w:r>
          </w:p>
          <w:p w14:paraId="7C83C931" w14:textId="77777777" w:rsidR="00B86119" w:rsidRDefault="00B86119" w:rsidP="00B86119">
            <w:pPr>
              <w:pStyle w:val="ANormal"/>
              <w:keepNext/>
            </w:pPr>
          </w:p>
          <w:p w14:paraId="3321DA3A" w14:textId="2BD74521" w:rsidR="00B86119" w:rsidRPr="00B86119" w:rsidRDefault="00B86119" w:rsidP="00B86119">
            <w:pPr>
              <w:pStyle w:val="ANormal"/>
              <w:keepNext/>
              <w:rPr>
                <w:b/>
                <w:bCs/>
              </w:rPr>
            </w:pPr>
            <w:r>
              <w:tab/>
              <w:t xml:space="preserve">3) </w:t>
            </w:r>
            <w:r w:rsidRPr="00B86119">
              <w:rPr>
                <w:b/>
                <w:bCs/>
              </w:rPr>
              <w:t>landskapslagen (2016:20) om energieffektivitet,</w:t>
            </w:r>
          </w:p>
          <w:p w14:paraId="34BD9ECA" w14:textId="77777777" w:rsidR="00B86119" w:rsidRDefault="00B86119" w:rsidP="00B86119">
            <w:pPr>
              <w:pStyle w:val="ANormal"/>
              <w:keepNext/>
            </w:pPr>
            <w:r>
              <w:tab/>
              <w:t>4) landskapslagen (2011:80) om tillämpning i landskapet Åland av bestämmelser om krav på ekodesign för och energimärkning av produkter samt</w:t>
            </w:r>
          </w:p>
          <w:p w14:paraId="69817C4E" w14:textId="77777777" w:rsidR="00B86119" w:rsidRDefault="00B86119" w:rsidP="00B86119">
            <w:pPr>
              <w:pStyle w:val="ANormal"/>
              <w:keepNext/>
            </w:pPr>
            <w:r>
              <w:tab/>
              <w:t>5) landskapslagen (2025:71) om tillämpning på Åland av lagen om biodrivmedel, flytande biobränslen och biomassabränslen.</w:t>
            </w:r>
          </w:p>
          <w:p w14:paraId="086EE1F5" w14:textId="77777777" w:rsidR="00B86119" w:rsidRDefault="00B86119" w:rsidP="00B86119">
            <w:pPr>
              <w:pStyle w:val="ANormal"/>
            </w:pPr>
            <w:r>
              <w:t xml:space="preserve">- - - - - - - - - - - - - - - - - - - - - - - - - - - - - </w:t>
            </w:r>
          </w:p>
          <w:p w14:paraId="65D001A3" w14:textId="0F4AFFF9" w:rsidR="00B86119" w:rsidRDefault="00B86119" w:rsidP="00B86119">
            <w:pPr>
              <w:pStyle w:val="ANormal"/>
            </w:pPr>
          </w:p>
        </w:tc>
        <w:tc>
          <w:tcPr>
            <w:tcW w:w="146" w:type="pct"/>
          </w:tcPr>
          <w:p w14:paraId="77DBC0C0" w14:textId="77777777" w:rsidR="00B86119" w:rsidRDefault="00B86119">
            <w:pPr>
              <w:pStyle w:val="ANormal"/>
            </w:pPr>
          </w:p>
        </w:tc>
        <w:tc>
          <w:tcPr>
            <w:tcW w:w="2428" w:type="pct"/>
          </w:tcPr>
          <w:p w14:paraId="447E6D3A" w14:textId="77777777" w:rsidR="00B86119" w:rsidRDefault="00B86119">
            <w:pPr>
              <w:pStyle w:val="ANormal"/>
            </w:pPr>
          </w:p>
          <w:p w14:paraId="313AFCC4" w14:textId="2C9CAF46" w:rsidR="00B86119" w:rsidRDefault="00B86119" w:rsidP="00B86119">
            <w:pPr>
              <w:pStyle w:val="LagParagraf"/>
            </w:pPr>
            <w:r>
              <w:t>1 §</w:t>
            </w:r>
          </w:p>
          <w:p w14:paraId="3EFFB17C" w14:textId="77777777" w:rsidR="00B86119" w:rsidRPr="0004692B" w:rsidRDefault="00B86119" w:rsidP="00B86119">
            <w:pPr>
              <w:pStyle w:val="LagPararubrik"/>
            </w:pPr>
            <w:r w:rsidRPr="00894570">
              <w:t>Uppgifter</w:t>
            </w:r>
          </w:p>
          <w:p w14:paraId="7248CA6B" w14:textId="77777777" w:rsidR="00B86119" w:rsidRDefault="00B86119" w:rsidP="00B86119">
            <w:pPr>
              <w:pStyle w:val="ANormal"/>
            </w:pPr>
            <w:r>
              <w:t>- - - - - - - - - - - - - - - - - - - - - - - - - - - - - -</w:t>
            </w:r>
          </w:p>
          <w:p w14:paraId="6D8A6C0C" w14:textId="77777777" w:rsidR="00B86119" w:rsidRDefault="00B86119" w:rsidP="00B86119">
            <w:pPr>
              <w:pStyle w:val="ANormal"/>
              <w:keepNext/>
            </w:pPr>
            <w:r>
              <w:tab/>
              <w:t xml:space="preserve">Ålands energimyndighet sköter tillsyns- och övervakningsuppgifter samt beslutar i de ärenden som avses i landskapslagen (2015:102) om tillämpning i landskapet Åland av riksförfattningar om </w:t>
            </w:r>
            <w:r w:rsidRPr="0005385B">
              <w:t xml:space="preserve">elmarknaden </w:t>
            </w:r>
            <w:r w:rsidRPr="00B86119">
              <w:rPr>
                <w:b/>
                <w:bCs/>
              </w:rPr>
              <w:t>samt de ärenden som avses i landskapslagen (2016:20) om energieffektivitet.</w:t>
            </w:r>
            <w:r w:rsidRPr="0005385B">
              <w:t xml:space="preserve"> Om inte annat särskilt </w:t>
            </w:r>
            <w:r w:rsidRPr="00B86119">
              <w:rPr>
                <w:b/>
                <w:bCs/>
              </w:rPr>
              <w:t>föreskrivs</w:t>
            </w:r>
            <w:r w:rsidRPr="0005385B">
              <w:t xml:space="preserve"> är Ålands energimyndighet dessutom den myndighet som sköter tillsyns-, övervaknings- och förvaltningsuppgifter</w:t>
            </w:r>
            <w:r>
              <w:t xml:space="preserve"> som avses i</w:t>
            </w:r>
          </w:p>
          <w:p w14:paraId="725FE7E4" w14:textId="77777777" w:rsidR="00B86119" w:rsidRDefault="00B86119" w:rsidP="00B86119">
            <w:pPr>
              <w:pStyle w:val="ANormal"/>
              <w:keepNext/>
            </w:pPr>
            <w:r>
              <w:tab/>
              <w:t>1) landskapslagen (2009:31) om tillämpning i landskapet Åland av riksförfattningar om utsläppshandel,</w:t>
            </w:r>
          </w:p>
          <w:p w14:paraId="64500672" w14:textId="77777777" w:rsidR="00B86119" w:rsidRDefault="00B86119" w:rsidP="00B86119">
            <w:pPr>
              <w:pStyle w:val="ANormal"/>
              <w:keepNext/>
            </w:pPr>
            <w:r>
              <w:tab/>
              <w:t>2) landskapslagen (2011:80) om tillämpning i landskapet Åland av bestämmelser om krav på ekodesign för och energimärkning av produkter,</w:t>
            </w:r>
          </w:p>
          <w:p w14:paraId="7326A00F" w14:textId="77777777" w:rsidR="00B86119" w:rsidRDefault="00B86119" w:rsidP="00B86119">
            <w:pPr>
              <w:pStyle w:val="ANormal"/>
              <w:keepNext/>
            </w:pPr>
          </w:p>
          <w:p w14:paraId="7D8113F8" w14:textId="77777777" w:rsidR="00B86119" w:rsidRDefault="00B86119" w:rsidP="00B86119">
            <w:pPr>
              <w:pStyle w:val="ANormal"/>
              <w:keepNext/>
            </w:pPr>
          </w:p>
          <w:p w14:paraId="6D141D8D" w14:textId="66CA6492" w:rsidR="00B86119" w:rsidRDefault="00B86119" w:rsidP="00B86119">
            <w:pPr>
              <w:pStyle w:val="ANormal"/>
              <w:keepNext/>
            </w:pPr>
            <w:r>
              <w:tab/>
              <w:t>3) landskapslagen (2022:79) om tillämpning på Åland av lagen om ursprungsgarantier för energi samt</w:t>
            </w:r>
          </w:p>
          <w:p w14:paraId="71B8793F" w14:textId="77777777" w:rsidR="00B86119" w:rsidRDefault="00B86119" w:rsidP="00B86119">
            <w:pPr>
              <w:pStyle w:val="ANormal"/>
              <w:keepNext/>
            </w:pPr>
          </w:p>
          <w:p w14:paraId="37BE97C5" w14:textId="5BE8169D" w:rsidR="00B86119" w:rsidRDefault="00B86119" w:rsidP="00B86119">
            <w:pPr>
              <w:pStyle w:val="ANormal"/>
              <w:keepNext/>
            </w:pPr>
            <w:r>
              <w:tab/>
              <w:t>4) landskapslagen (2025:71) om tillämpning på Åland av lagen om biodrivmedel, flytande biobränslen och biomassabränslen.</w:t>
            </w:r>
          </w:p>
          <w:p w14:paraId="0AFD39B1" w14:textId="77777777" w:rsidR="00B86119" w:rsidRDefault="00B86119" w:rsidP="00B86119">
            <w:pPr>
              <w:pStyle w:val="ANormal"/>
            </w:pPr>
            <w:r>
              <w:t>- - - - - - - - - - - - - - - - - - - - - - - - - - - - - -</w:t>
            </w:r>
          </w:p>
          <w:p w14:paraId="41311E11" w14:textId="25D129A0" w:rsidR="006B6027" w:rsidRDefault="006B6027" w:rsidP="00B86119">
            <w:pPr>
              <w:pStyle w:val="ANormal"/>
            </w:pPr>
          </w:p>
        </w:tc>
      </w:tr>
      <w:tr w:rsidR="00B86119" w14:paraId="1FDDC4CB" w14:textId="77777777" w:rsidTr="006B6027">
        <w:tc>
          <w:tcPr>
            <w:tcW w:w="2426" w:type="pct"/>
          </w:tcPr>
          <w:p w14:paraId="600C0B40" w14:textId="77777777" w:rsidR="00B86119" w:rsidRDefault="00B86119">
            <w:pPr>
              <w:pStyle w:val="ANormal"/>
            </w:pPr>
          </w:p>
          <w:p w14:paraId="72D69FA6" w14:textId="77777777" w:rsidR="00B86119" w:rsidRDefault="00B86119">
            <w:pPr>
              <w:pStyle w:val="ANormal"/>
            </w:pPr>
          </w:p>
        </w:tc>
        <w:tc>
          <w:tcPr>
            <w:tcW w:w="146" w:type="pct"/>
          </w:tcPr>
          <w:p w14:paraId="2EB79EA3" w14:textId="77777777" w:rsidR="00B86119" w:rsidRDefault="00B86119">
            <w:pPr>
              <w:pStyle w:val="ANormal"/>
            </w:pPr>
          </w:p>
        </w:tc>
        <w:tc>
          <w:tcPr>
            <w:tcW w:w="2428" w:type="pct"/>
          </w:tcPr>
          <w:p w14:paraId="6902F4B7" w14:textId="77777777" w:rsidR="00B86119" w:rsidRDefault="00B86119">
            <w:pPr>
              <w:pStyle w:val="ANormal"/>
            </w:pPr>
          </w:p>
          <w:p w14:paraId="317312A2" w14:textId="77777777" w:rsidR="006B6027" w:rsidRDefault="006B6027">
            <w:pPr>
              <w:pStyle w:val="ANormal"/>
              <w:jc w:val="center"/>
            </w:pPr>
            <w:hyperlink w:anchor="_top" w:tooltip="Klicka för att gå till toppen av dokumentet" w:history="1">
              <w:r>
                <w:rPr>
                  <w:rStyle w:val="Hyperlnk"/>
                </w:rPr>
                <w:t>__________________</w:t>
              </w:r>
            </w:hyperlink>
          </w:p>
          <w:p w14:paraId="2DA59C5D" w14:textId="77777777" w:rsidR="006B6027" w:rsidRDefault="006B6027">
            <w:pPr>
              <w:pStyle w:val="ANormal"/>
            </w:pPr>
          </w:p>
          <w:p w14:paraId="028DCD52" w14:textId="77777777" w:rsidR="006B6027" w:rsidRDefault="006B6027">
            <w:pPr>
              <w:pStyle w:val="ANormal"/>
            </w:pPr>
            <w:r>
              <w:tab/>
              <w:t>Denna lag träder i kraft den</w:t>
            </w:r>
          </w:p>
          <w:p w14:paraId="150A6389" w14:textId="77777777" w:rsidR="006B6027" w:rsidRDefault="006B6027">
            <w:pPr>
              <w:pStyle w:val="ANormal"/>
              <w:jc w:val="center"/>
            </w:pPr>
            <w:hyperlink w:anchor="_top" w:tooltip="Klicka för att gå till toppen av dokumentet" w:history="1">
              <w:r>
                <w:rPr>
                  <w:rStyle w:val="Hyperlnk"/>
                </w:rPr>
                <w:t>__________________</w:t>
              </w:r>
            </w:hyperlink>
          </w:p>
          <w:p w14:paraId="554DAC74" w14:textId="281C9513" w:rsidR="006B6027" w:rsidRDefault="006B6027">
            <w:pPr>
              <w:pStyle w:val="ANormal"/>
            </w:pPr>
          </w:p>
        </w:tc>
      </w:tr>
    </w:tbl>
    <w:p w14:paraId="0B4F8059" w14:textId="77777777" w:rsidR="00B86119" w:rsidRDefault="00B86119">
      <w:pPr>
        <w:pStyle w:val="ANormal"/>
      </w:pPr>
    </w:p>
    <w:p w14:paraId="4BA94982" w14:textId="77777777" w:rsidR="006B6027" w:rsidRDefault="006B6027">
      <w:pPr>
        <w:pStyle w:val="ANormal"/>
        <w:jc w:val="center"/>
      </w:pPr>
      <w:hyperlink w:anchor="_top" w:tooltip="Klicka för att gå till toppen av dokumentet" w:history="1">
        <w:r>
          <w:rPr>
            <w:rStyle w:val="Hyperlnk"/>
          </w:rPr>
          <w:t>__________________</w:t>
        </w:r>
      </w:hyperlink>
    </w:p>
    <w:p w14:paraId="08773C1F" w14:textId="77777777" w:rsidR="006B6027" w:rsidRDefault="006B6027" w:rsidP="00B86119">
      <w:pPr>
        <w:pStyle w:val="ANormal"/>
      </w:pPr>
    </w:p>
    <w:p w14:paraId="7398A207" w14:textId="02918A29" w:rsidR="006B6027" w:rsidRDefault="006B6027" w:rsidP="00B86119">
      <w:pPr>
        <w:pStyle w:val="ANormal"/>
      </w:pPr>
      <w:r>
        <w:t>3.</w:t>
      </w:r>
    </w:p>
    <w:p w14:paraId="139F8387" w14:textId="77777777" w:rsidR="006B6027" w:rsidRDefault="006B6027" w:rsidP="00B86119">
      <w:pPr>
        <w:pStyle w:val="ANormal"/>
      </w:pPr>
    </w:p>
    <w:p w14:paraId="22D047F4" w14:textId="6CF0527D" w:rsidR="006B6027" w:rsidRPr="00E954FF" w:rsidRDefault="006B6027" w:rsidP="006B6027">
      <w:pPr>
        <w:pStyle w:val="LagHuvRubr"/>
      </w:pPr>
      <w:bookmarkStart w:id="6" w:name="_Toc230357076"/>
      <w:bookmarkStart w:id="7" w:name="_Toc230359626"/>
      <w:bookmarkStart w:id="8" w:name="_Toc230597090"/>
      <w:r w:rsidRPr="00E954FF">
        <w:t>L A N D S K A P S L A G</w:t>
      </w:r>
      <w:r w:rsidRPr="00E954FF">
        <w:br/>
        <w:t xml:space="preserve">om ändring av </w:t>
      </w:r>
      <w:r>
        <w:t xml:space="preserve">7 § </w:t>
      </w:r>
      <w:r w:rsidRPr="00E954FF">
        <w:t xml:space="preserve">landskapslagen om </w:t>
      </w:r>
      <w:r w:rsidRPr="00B06FFA">
        <w:t>kontaktpunkt, tillståndsprocesser för förnybar energi och områden för främjande av förnybar energi</w:t>
      </w:r>
      <w:bookmarkEnd w:id="6"/>
      <w:bookmarkEnd w:id="7"/>
      <w:bookmarkEnd w:id="8"/>
    </w:p>
    <w:p w14:paraId="2B65151D" w14:textId="77777777" w:rsidR="006B6027" w:rsidRPr="00E954FF" w:rsidRDefault="006B6027" w:rsidP="006B6027">
      <w:pPr>
        <w:pStyle w:val="ANormal"/>
      </w:pPr>
    </w:p>
    <w:p w14:paraId="5FE7B939" w14:textId="77777777" w:rsidR="006B6027" w:rsidRDefault="006B6027" w:rsidP="006B6027">
      <w:pPr>
        <w:pStyle w:val="ANormal"/>
      </w:pPr>
    </w:p>
    <w:p w14:paraId="57B9A8AE" w14:textId="19BD633E" w:rsidR="006B6027" w:rsidRDefault="006B6027" w:rsidP="006B6027">
      <w:pPr>
        <w:pStyle w:val="ANormal"/>
      </w:pPr>
      <w:r>
        <w:tab/>
        <w:t xml:space="preserve">I enlighet med lagtingets beslut </w:t>
      </w:r>
      <w:r>
        <w:rPr>
          <w:b/>
          <w:bCs/>
        </w:rPr>
        <w:t>fogas</w:t>
      </w:r>
      <w:r>
        <w:t xml:space="preserve"> till 7 § landskapslagen (2025:67) om </w:t>
      </w:r>
      <w:r w:rsidRPr="00B06FFA">
        <w:t>kontaktpunkt, tillståndsprocesser för förnybar energi och områden för främjande av förnybar energi</w:t>
      </w:r>
      <w:r>
        <w:t xml:space="preserve"> ett nytt 3 mom. varvid de nuvarande 3 och 4 mom. blir 4 och 5 mom. som följer:</w:t>
      </w:r>
    </w:p>
    <w:p w14:paraId="42F58A43" w14:textId="77777777" w:rsidR="006B6027" w:rsidRDefault="006B6027" w:rsidP="00B86119">
      <w:pPr>
        <w:pStyle w:val="ANormal"/>
      </w:pPr>
    </w:p>
    <w:p w14:paraId="3812B6A2" w14:textId="77777777" w:rsidR="006B6027" w:rsidRDefault="006B6027">
      <w:pPr>
        <w:pStyle w:val="ANormal"/>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6B6027" w14:paraId="51B3106E" w14:textId="77777777" w:rsidTr="006B6027">
        <w:tc>
          <w:tcPr>
            <w:tcW w:w="2426" w:type="pct"/>
          </w:tcPr>
          <w:p w14:paraId="40F5284A" w14:textId="77777777" w:rsidR="006B6027" w:rsidRDefault="006B6027">
            <w:pPr>
              <w:pStyle w:val="xCelltext"/>
              <w:jc w:val="center"/>
            </w:pPr>
            <w:r>
              <w:t>Gällande lydelse</w:t>
            </w:r>
          </w:p>
        </w:tc>
        <w:tc>
          <w:tcPr>
            <w:tcW w:w="146" w:type="pct"/>
          </w:tcPr>
          <w:p w14:paraId="181764A5" w14:textId="77777777" w:rsidR="006B6027" w:rsidRDefault="006B6027">
            <w:pPr>
              <w:pStyle w:val="xCelltext"/>
              <w:jc w:val="center"/>
            </w:pPr>
          </w:p>
        </w:tc>
        <w:tc>
          <w:tcPr>
            <w:tcW w:w="2428" w:type="pct"/>
          </w:tcPr>
          <w:p w14:paraId="547CC58A" w14:textId="77777777" w:rsidR="006B6027" w:rsidRDefault="006B6027">
            <w:pPr>
              <w:pStyle w:val="xCelltext"/>
              <w:jc w:val="center"/>
            </w:pPr>
            <w:r>
              <w:t>Föreslagen lydelse</w:t>
            </w:r>
          </w:p>
        </w:tc>
      </w:tr>
      <w:tr w:rsidR="006B6027" w14:paraId="40BA36F4" w14:textId="77777777" w:rsidTr="006B6027">
        <w:tc>
          <w:tcPr>
            <w:tcW w:w="2426" w:type="pct"/>
          </w:tcPr>
          <w:p w14:paraId="5D8A28DF" w14:textId="77777777" w:rsidR="006B6027" w:rsidRDefault="006B6027">
            <w:pPr>
              <w:pStyle w:val="ANormal"/>
            </w:pPr>
          </w:p>
          <w:p w14:paraId="0B266C1C" w14:textId="2B070FD4" w:rsidR="006B6027" w:rsidRDefault="006B6027" w:rsidP="006B6027">
            <w:pPr>
              <w:pStyle w:val="LagParagraf"/>
            </w:pPr>
            <w:r>
              <w:t>7 §</w:t>
            </w:r>
          </w:p>
          <w:p w14:paraId="5C0E2804" w14:textId="77777777" w:rsidR="006B6027" w:rsidRDefault="006B6027" w:rsidP="006B6027">
            <w:pPr>
              <w:pStyle w:val="LagPararubrik"/>
            </w:pPr>
            <w:r w:rsidRPr="00B06FFA">
              <w:t>Utredning av oförutsedda negativa effekter</w:t>
            </w:r>
          </w:p>
          <w:p w14:paraId="262203FC" w14:textId="0F5365F0" w:rsidR="006B6027" w:rsidRDefault="006B6027" w:rsidP="006B6027">
            <w:pPr>
              <w:pStyle w:val="ANormal"/>
            </w:pPr>
            <w:r>
              <w:t xml:space="preserve">- - - - - - - - - - - - - - - - - - - - - - - - - - - - - </w:t>
            </w:r>
          </w:p>
          <w:p w14:paraId="01FFAEEC" w14:textId="6B37A883" w:rsidR="006B6027" w:rsidRDefault="006B6027" w:rsidP="006B6027">
            <w:pPr>
              <w:pStyle w:val="ANormal"/>
              <w:rPr>
                <w:i/>
                <w:iCs/>
              </w:rPr>
            </w:pPr>
            <w:r>
              <w:tab/>
            </w:r>
            <w:r w:rsidRPr="00D54FBB">
              <w:rPr>
                <w:i/>
                <w:iCs/>
              </w:rPr>
              <w:t>Nytt 3 mom. varvid de nuvarande 3 och 4</w:t>
            </w:r>
            <w:r>
              <w:rPr>
                <w:i/>
                <w:iCs/>
              </w:rPr>
              <w:t> </w:t>
            </w:r>
            <w:r w:rsidRPr="00D54FBB">
              <w:rPr>
                <w:i/>
                <w:iCs/>
              </w:rPr>
              <w:t>mom. blir 4 och 5</w:t>
            </w:r>
            <w:r>
              <w:rPr>
                <w:i/>
                <w:iCs/>
              </w:rPr>
              <w:t> </w:t>
            </w:r>
            <w:r w:rsidRPr="00D54FBB">
              <w:rPr>
                <w:i/>
                <w:iCs/>
              </w:rPr>
              <w:t>mom.</w:t>
            </w:r>
          </w:p>
          <w:p w14:paraId="00D79E73" w14:textId="77777777" w:rsidR="006B6027" w:rsidRPr="006B6027" w:rsidRDefault="006B6027" w:rsidP="006B6027">
            <w:pPr>
              <w:pStyle w:val="ANormal"/>
            </w:pPr>
          </w:p>
          <w:p w14:paraId="1F114AEE" w14:textId="77777777" w:rsidR="006B6027" w:rsidRPr="006B6027" w:rsidRDefault="006B6027" w:rsidP="006B6027">
            <w:pPr>
              <w:pStyle w:val="ANormal"/>
            </w:pPr>
          </w:p>
          <w:p w14:paraId="0A2CD030" w14:textId="77777777" w:rsidR="006B6027" w:rsidRPr="006B6027" w:rsidRDefault="006B6027" w:rsidP="006B6027">
            <w:pPr>
              <w:pStyle w:val="ANormal"/>
            </w:pPr>
          </w:p>
          <w:p w14:paraId="280106AE" w14:textId="77777777" w:rsidR="006B6027" w:rsidRPr="006B6027" w:rsidRDefault="006B6027" w:rsidP="006B6027">
            <w:pPr>
              <w:pStyle w:val="ANormal"/>
            </w:pPr>
          </w:p>
          <w:p w14:paraId="639113E9" w14:textId="77777777" w:rsidR="006B6027" w:rsidRPr="006B6027" w:rsidRDefault="006B6027" w:rsidP="006B6027">
            <w:pPr>
              <w:pStyle w:val="ANormal"/>
            </w:pPr>
          </w:p>
          <w:p w14:paraId="09E7AA0C" w14:textId="77777777" w:rsidR="006B6027" w:rsidRPr="006B6027" w:rsidRDefault="006B6027" w:rsidP="006B6027">
            <w:pPr>
              <w:pStyle w:val="ANormal"/>
            </w:pPr>
          </w:p>
          <w:p w14:paraId="3BB1806A" w14:textId="77777777" w:rsidR="006B6027" w:rsidRPr="006B6027" w:rsidRDefault="006B6027" w:rsidP="006B6027">
            <w:pPr>
              <w:pStyle w:val="ANormal"/>
            </w:pPr>
          </w:p>
          <w:p w14:paraId="223EB4C8" w14:textId="77777777" w:rsidR="006B6027" w:rsidRPr="006B6027" w:rsidRDefault="006B6027" w:rsidP="006B6027">
            <w:pPr>
              <w:pStyle w:val="ANormal"/>
            </w:pPr>
          </w:p>
          <w:p w14:paraId="4CDD101F" w14:textId="77777777" w:rsidR="006B6027" w:rsidRPr="006B6027" w:rsidRDefault="006B6027" w:rsidP="006B6027">
            <w:pPr>
              <w:pStyle w:val="ANormal"/>
            </w:pPr>
          </w:p>
          <w:p w14:paraId="08B59DF7" w14:textId="77777777" w:rsidR="006B6027" w:rsidRPr="006B6027" w:rsidRDefault="006B6027" w:rsidP="006B6027">
            <w:pPr>
              <w:pStyle w:val="ANormal"/>
            </w:pPr>
          </w:p>
          <w:p w14:paraId="6B2E8A2A" w14:textId="77777777" w:rsidR="006B6027" w:rsidRPr="006B6027" w:rsidRDefault="006B6027" w:rsidP="006B6027">
            <w:pPr>
              <w:pStyle w:val="ANormal"/>
            </w:pPr>
          </w:p>
          <w:p w14:paraId="47B4D95B" w14:textId="77777777" w:rsidR="006B6027" w:rsidRPr="006B6027" w:rsidRDefault="006B6027" w:rsidP="006B6027">
            <w:pPr>
              <w:pStyle w:val="ANormal"/>
            </w:pPr>
          </w:p>
          <w:p w14:paraId="1A2A7913" w14:textId="77777777" w:rsidR="006B6027" w:rsidRPr="006B6027" w:rsidRDefault="006B6027" w:rsidP="006B6027">
            <w:pPr>
              <w:pStyle w:val="ANormal"/>
            </w:pPr>
          </w:p>
          <w:p w14:paraId="6E3CAE74" w14:textId="77777777" w:rsidR="006B6027" w:rsidRPr="006B6027" w:rsidRDefault="006B6027" w:rsidP="006B6027">
            <w:pPr>
              <w:pStyle w:val="ANormal"/>
            </w:pPr>
          </w:p>
          <w:p w14:paraId="21DEAFC2" w14:textId="77777777" w:rsidR="006B6027" w:rsidRPr="006B6027" w:rsidRDefault="006B6027" w:rsidP="006B6027">
            <w:pPr>
              <w:pStyle w:val="ANormal"/>
            </w:pPr>
          </w:p>
          <w:p w14:paraId="3EB462A5" w14:textId="77777777" w:rsidR="006B6027" w:rsidRPr="006B6027" w:rsidRDefault="006B6027" w:rsidP="006B6027">
            <w:pPr>
              <w:pStyle w:val="ANormal"/>
            </w:pPr>
          </w:p>
          <w:p w14:paraId="1386CD59" w14:textId="77777777" w:rsidR="006B6027" w:rsidRPr="006B6027" w:rsidRDefault="006B6027" w:rsidP="006B6027">
            <w:pPr>
              <w:pStyle w:val="ANormal"/>
            </w:pPr>
          </w:p>
          <w:p w14:paraId="1C94A2FB" w14:textId="77777777" w:rsidR="006B6027" w:rsidRPr="006B6027" w:rsidRDefault="006B6027" w:rsidP="006B6027">
            <w:pPr>
              <w:pStyle w:val="ANormal"/>
            </w:pPr>
          </w:p>
          <w:p w14:paraId="7EC2A541" w14:textId="77777777" w:rsidR="006B6027" w:rsidRPr="006B6027" w:rsidRDefault="006B6027" w:rsidP="006B6027">
            <w:pPr>
              <w:pStyle w:val="ANormal"/>
            </w:pPr>
          </w:p>
          <w:p w14:paraId="252A7BD1" w14:textId="77777777" w:rsidR="006B6027" w:rsidRPr="006B6027" w:rsidRDefault="006B6027" w:rsidP="006B6027">
            <w:pPr>
              <w:pStyle w:val="ANormal"/>
            </w:pPr>
          </w:p>
          <w:p w14:paraId="560CA20B" w14:textId="77777777" w:rsidR="006B6027" w:rsidRPr="006B6027" w:rsidRDefault="006B6027" w:rsidP="006B6027">
            <w:pPr>
              <w:pStyle w:val="ANormal"/>
            </w:pPr>
          </w:p>
          <w:p w14:paraId="571B208F" w14:textId="77777777" w:rsidR="006B6027" w:rsidRPr="006B6027" w:rsidRDefault="006B6027" w:rsidP="006B6027">
            <w:pPr>
              <w:pStyle w:val="ANormal"/>
            </w:pPr>
          </w:p>
          <w:p w14:paraId="5C6D7001" w14:textId="77777777" w:rsidR="006B6027" w:rsidRPr="006B6027" w:rsidRDefault="006B6027" w:rsidP="006B6027">
            <w:pPr>
              <w:pStyle w:val="ANormal"/>
            </w:pPr>
          </w:p>
          <w:p w14:paraId="4CCED104" w14:textId="77777777" w:rsidR="006B6027" w:rsidRPr="006B6027" w:rsidRDefault="006B6027" w:rsidP="006B6027">
            <w:pPr>
              <w:pStyle w:val="ANormal"/>
            </w:pPr>
          </w:p>
          <w:p w14:paraId="2DF5406C" w14:textId="77777777" w:rsidR="006B6027" w:rsidRDefault="006B6027" w:rsidP="006B6027">
            <w:pPr>
              <w:pStyle w:val="ANormal"/>
            </w:pPr>
          </w:p>
          <w:p w14:paraId="26D5D133" w14:textId="77777777" w:rsidR="006B6027" w:rsidRDefault="006B6027" w:rsidP="006B6027">
            <w:pPr>
              <w:pStyle w:val="ANormal"/>
            </w:pPr>
          </w:p>
          <w:p w14:paraId="43F60C41" w14:textId="77777777" w:rsidR="006B6027" w:rsidRPr="006B6027" w:rsidRDefault="006B6027" w:rsidP="006B6027">
            <w:pPr>
              <w:pStyle w:val="ANormal"/>
            </w:pPr>
          </w:p>
          <w:p w14:paraId="53D78D45" w14:textId="77777777" w:rsidR="006B6027" w:rsidRDefault="006B6027" w:rsidP="006B6027">
            <w:pPr>
              <w:pStyle w:val="ANormal"/>
            </w:pPr>
            <w:r>
              <w:t xml:space="preserve">- - - - - - - - - - - - - - - - - - - - - - - - - - - - - </w:t>
            </w:r>
          </w:p>
          <w:p w14:paraId="184ED5D8" w14:textId="18B4A8DA" w:rsidR="006B6027" w:rsidRDefault="006B6027" w:rsidP="006B6027">
            <w:pPr>
              <w:pStyle w:val="ANormal"/>
            </w:pPr>
          </w:p>
        </w:tc>
        <w:tc>
          <w:tcPr>
            <w:tcW w:w="146" w:type="pct"/>
          </w:tcPr>
          <w:p w14:paraId="236E895A" w14:textId="77777777" w:rsidR="006B6027" w:rsidRDefault="006B6027">
            <w:pPr>
              <w:pStyle w:val="ANormal"/>
            </w:pPr>
          </w:p>
        </w:tc>
        <w:tc>
          <w:tcPr>
            <w:tcW w:w="2428" w:type="pct"/>
          </w:tcPr>
          <w:p w14:paraId="6297F8EA" w14:textId="77777777" w:rsidR="006B6027" w:rsidRDefault="006B6027">
            <w:pPr>
              <w:pStyle w:val="ANormal"/>
            </w:pPr>
          </w:p>
          <w:p w14:paraId="00C0054A" w14:textId="7B3F27CC" w:rsidR="006B6027" w:rsidRDefault="006B6027" w:rsidP="006B6027">
            <w:pPr>
              <w:pStyle w:val="LagParagraf"/>
            </w:pPr>
            <w:r>
              <w:t>7 §</w:t>
            </w:r>
          </w:p>
          <w:p w14:paraId="619786FA" w14:textId="77777777" w:rsidR="006B6027" w:rsidRDefault="006B6027" w:rsidP="006B6027">
            <w:pPr>
              <w:pStyle w:val="LagPararubrik"/>
            </w:pPr>
            <w:r w:rsidRPr="00B06FFA">
              <w:t>Utredning av oförutsedda negativa effekter</w:t>
            </w:r>
          </w:p>
          <w:p w14:paraId="0D220D46" w14:textId="77777777" w:rsidR="006B6027" w:rsidRDefault="006B6027" w:rsidP="006B6027">
            <w:pPr>
              <w:pStyle w:val="ANormal"/>
            </w:pPr>
            <w:r>
              <w:t>- - - - - - - - - - - - - - - - - - - - - - - - - - - - - -</w:t>
            </w:r>
          </w:p>
          <w:p w14:paraId="6E63FD4F" w14:textId="2B0161C0" w:rsidR="006B6027" w:rsidRPr="006B6027" w:rsidRDefault="006B6027" w:rsidP="006B6027">
            <w:pPr>
              <w:pStyle w:val="ANormal"/>
              <w:keepNext/>
              <w:rPr>
                <w:b/>
                <w:bCs/>
              </w:rPr>
            </w:pPr>
            <w:r>
              <w:tab/>
            </w:r>
            <w:r w:rsidRPr="006B6027">
              <w:rPr>
                <w:b/>
                <w:bCs/>
              </w:rPr>
              <w:t>Efter granskningsprocessen fattar Ålands miljö- och hälsoskyddsmyndighet ett beslut där de ansökningar som avses i 6 § 2 mom. bedöms ur ett miljöperspektiv. Anser myndigheten, med angivande av skäl som är vederbörligen grundade på tydliga bevis, att ett visst projekt högst sannolikt kommer att ge upphov till betydande oförutsedda negativa effekter med hänsyn till miljöns känslighet i det geografiska område där projektet är beläget och som inte kan begränsas genom de åtgärder som anges i planerna som utser accelerationsområdet för förnybar energi, eller som föreslås av exploatören, fattar myndighet ett beslut där projektet inte godkänns ur ett miljöperspektiv. Beslutet ska delges genom offentlig delgivning. Projekt som inte godkänts ur ett miljöperspektiv ska genomgå en miljökonsekvensbedömning enligt landskapslagen om miljökonsekvensbedömning och miljöbedömning som ska utföras inom sex månader från Ålands miljö- och hälsoskyddsmyndighets beslut. När det är vederbörligen motiverat på grund av exceptionella omständigheter, får perioden på sex månader förlängas med högst sex månader.</w:t>
            </w:r>
          </w:p>
          <w:p w14:paraId="13A4B775" w14:textId="77777777" w:rsidR="006B6027" w:rsidRDefault="006B6027" w:rsidP="006B6027">
            <w:pPr>
              <w:pStyle w:val="ANormal"/>
            </w:pPr>
            <w:r>
              <w:t>- - - - - - - - - - - - - - - - - - - - - - - - - - - - - -</w:t>
            </w:r>
          </w:p>
          <w:p w14:paraId="7B352430" w14:textId="4D100FBA" w:rsidR="006B6027" w:rsidRDefault="006B6027" w:rsidP="006B6027">
            <w:pPr>
              <w:pStyle w:val="ANormal"/>
            </w:pPr>
          </w:p>
        </w:tc>
      </w:tr>
      <w:tr w:rsidR="006B6027" w14:paraId="377FC6FB" w14:textId="77777777" w:rsidTr="006B6027">
        <w:tc>
          <w:tcPr>
            <w:tcW w:w="2426" w:type="pct"/>
          </w:tcPr>
          <w:p w14:paraId="76F068F4" w14:textId="77777777" w:rsidR="006B6027" w:rsidRDefault="006B6027">
            <w:pPr>
              <w:pStyle w:val="ANormal"/>
            </w:pPr>
          </w:p>
        </w:tc>
        <w:tc>
          <w:tcPr>
            <w:tcW w:w="146" w:type="pct"/>
          </w:tcPr>
          <w:p w14:paraId="7FF75DEF" w14:textId="77777777" w:rsidR="006B6027" w:rsidRDefault="006B6027">
            <w:pPr>
              <w:pStyle w:val="ANormal"/>
            </w:pPr>
          </w:p>
        </w:tc>
        <w:tc>
          <w:tcPr>
            <w:tcW w:w="2428" w:type="pct"/>
          </w:tcPr>
          <w:p w14:paraId="194EAE3B" w14:textId="77777777" w:rsidR="006B6027" w:rsidRDefault="006B6027">
            <w:pPr>
              <w:pStyle w:val="ANormal"/>
            </w:pPr>
          </w:p>
          <w:p w14:paraId="7A7EC22E" w14:textId="77777777" w:rsidR="006B6027" w:rsidRDefault="006B6027">
            <w:pPr>
              <w:pStyle w:val="ANormal"/>
              <w:jc w:val="center"/>
            </w:pPr>
            <w:hyperlink w:anchor="_top" w:tooltip="Klicka för att gå till toppen av dokumentet" w:history="1">
              <w:r>
                <w:rPr>
                  <w:rStyle w:val="Hyperlnk"/>
                </w:rPr>
                <w:t>__________________</w:t>
              </w:r>
            </w:hyperlink>
          </w:p>
          <w:p w14:paraId="79612C1D" w14:textId="77777777" w:rsidR="006B6027" w:rsidRDefault="006B6027">
            <w:pPr>
              <w:pStyle w:val="ANormal"/>
            </w:pPr>
          </w:p>
          <w:p w14:paraId="6D3F0298" w14:textId="77777777" w:rsidR="006B6027" w:rsidRDefault="006B6027">
            <w:pPr>
              <w:pStyle w:val="ANormal"/>
            </w:pPr>
            <w:r>
              <w:tab/>
              <w:t>Denna lag träder i kraft den</w:t>
            </w:r>
          </w:p>
          <w:p w14:paraId="25536ADF" w14:textId="77777777" w:rsidR="006B6027" w:rsidRDefault="006B6027">
            <w:pPr>
              <w:pStyle w:val="ANormal"/>
              <w:jc w:val="center"/>
            </w:pPr>
            <w:hyperlink w:anchor="_top" w:tooltip="Klicka för att gå till toppen av dokumentet" w:history="1">
              <w:r>
                <w:rPr>
                  <w:rStyle w:val="Hyperlnk"/>
                </w:rPr>
                <w:t>__________________</w:t>
              </w:r>
            </w:hyperlink>
          </w:p>
          <w:p w14:paraId="4FDB9F6C" w14:textId="6DB19213" w:rsidR="006B6027" w:rsidRDefault="006B6027">
            <w:pPr>
              <w:pStyle w:val="ANormal"/>
            </w:pPr>
          </w:p>
        </w:tc>
      </w:tr>
    </w:tbl>
    <w:p w14:paraId="1C81BBEA" w14:textId="77777777" w:rsidR="006B6027" w:rsidRDefault="006B6027" w:rsidP="00B86119">
      <w:pPr>
        <w:pStyle w:val="ANormal"/>
      </w:pPr>
    </w:p>
    <w:sectPr w:rsidR="006B6027">
      <w:headerReference w:type="even" r:id="rId11"/>
      <w:headerReference w:type="default" r:id="rId12"/>
      <w:footerReference w:type="default" r:id="rId13"/>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C8F0" w14:textId="77777777" w:rsidR="00DC5173" w:rsidRDefault="00DC5173">
      <w:r>
        <w:separator/>
      </w:r>
    </w:p>
  </w:endnote>
  <w:endnote w:type="continuationSeparator" w:id="0">
    <w:p w14:paraId="49FCFBAD" w14:textId="77777777" w:rsidR="00DC5173" w:rsidRDefault="00DC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462" w14:textId="77777777" w:rsidR="00E023D9"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768C" w14:textId="4E801E64" w:rsidR="00E023D9" w:rsidRDefault="006B6027">
    <w:pPr>
      <w:pStyle w:val="Sidfot"/>
      <w:rPr>
        <w:lang w:val="fi-FI"/>
      </w:rPr>
    </w:pPr>
    <w:r>
      <w:t>LFxx20252026-P_050526.docx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FB87" w14:textId="77777777" w:rsidR="00E023D9"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06120" w14:textId="77777777" w:rsidR="00DC5173" w:rsidRDefault="00DC5173">
      <w:r>
        <w:separator/>
      </w:r>
    </w:p>
  </w:footnote>
  <w:footnote w:type="continuationSeparator" w:id="0">
    <w:p w14:paraId="32415C36" w14:textId="77777777" w:rsidR="00DC5173" w:rsidRDefault="00DC5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5A23" w14:textId="77777777" w:rsidR="00E023D9" w:rsidRDefault="00E023D9">
    <w:pPr>
      <w:pStyle w:val="Sidhuvud"/>
      <w:ind w:left="-912"/>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0E94C71C" w14:textId="77777777" w:rsidR="00E023D9"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6565" w14:textId="77777777" w:rsidR="00E023D9" w:rsidRDefault="00E023D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38191558">
    <w:abstractNumId w:val="6"/>
  </w:num>
  <w:num w:numId="2" w16cid:durableId="187452516">
    <w:abstractNumId w:val="3"/>
  </w:num>
  <w:num w:numId="3" w16cid:durableId="1593049379">
    <w:abstractNumId w:val="2"/>
  </w:num>
  <w:num w:numId="4" w16cid:durableId="1562599187">
    <w:abstractNumId w:val="1"/>
  </w:num>
  <w:num w:numId="5" w16cid:durableId="618872820">
    <w:abstractNumId w:val="0"/>
  </w:num>
  <w:num w:numId="6" w16cid:durableId="1179155251">
    <w:abstractNumId w:val="7"/>
  </w:num>
  <w:num w:numId="7" w16cid:durableId="543758587">
    <w:abstractNumId w:val="5"/>
  </w:num>
  <w:num w:numId="8" w16cid:durableId="22217588">
    <w:abstractNumId w:val="4"/>
  </w:num>
  <w:num w:numId="9" w16cid:durableId="842234773">
    <w:abstractNumId w:val="10"/>
  </w:num>
  <w:num w:numId="10" w16cid:durableId="1231384663">
    <w:abstractNumId w:val="13"/>
  </w:num>
  <w:num w:numId="11" w16cid:durableId="439381037">
    <w:abstractNumId w:val="12"/>
  </w:num>
  <w:num w:numId="12" w16cid:durableId="1463039760">
    <w:abstractNumId w:val="16"/>
  </w:num>
  <w:num w:numId="13" w16cid:durableId="372341490">
    <w:abstractNumId w:val="11"/>
  </w:num>
  <w:num w:numId="14" w16cid:durableId="1513448964">
    <w:abstractNumId w:val="15"/>
  </w:num>
  <w:num w:numId="15" w16cid:durableId="25372037">
    <w:abstractNumId w:val="9"/>
  </w:num>
  <w:num w:numId="16" w16cid:durableId="162210704">
    <w:abstractNumId w:val="21"/>
  </w:num>
  <w:num w:numId="17" w16cid:durableId="31197619">
    <w:abstractNumId w:val="8"/>
  </w:num>
  <w:num w:numId="18" w16cid:durableId="1089809107">
    <w:abstractNumId w:val="17"/>
  </w:num>
  <w:num w:numId="19" w16cid:durableId="291135194">
    <w:abstractNumId w:val="20"/>
  </w:num>
  <w:num w:numId="20" w16cid:durableId="776875775">
    <w:abstractNumId w:val="23"/>
  </w:num>
  <w:num w:numId="21" w16cid:durableId="614214441">
    <w:abstractNumId w:val="22"/>
  </w:num>
  <w:num w:numId="22" w16cid:durableId="1823964208">
    <w:abstractNumId w:val="14"/>
  </w:num>
  <w:num w:numId="23" w16cid:durableId="579295535">
    <w:abstractNumId w:val="18"/>
  </w:num>
  <w:num w:numId="24" w16cid:durableId="400370277">
    <w:abstractNumId w:val="18"/>
  </w:num>
  <w:num w:numId="25" w16cid:durableId="702171362">
    <w:abstractNumId w:val="19"/>
  </w:num>
  <w:num w:numId="26" w16cid:durableId="1473138554">
    <w:abstractNumId w:val="14"/>
  </w:num>
  <w:num w:numId="27" w16cid:durableId="826701488">
    <w:abstractNumId w:val="14"/>
  </w:num>
  <w:num w:numId="28" w16cid:durableId="493492913">
    <w:abstractNumId w:val="14"/>
  </w:num>
  <w:num w:numId="29" w16cid:durableId="1014956459">
    <w:abstractNumId w:val="14"/>
  </w:num>
  <w:num w:numId="30" w16cid:durableId="1047536035">
    <w:abstractNumId w:val="14"/>
  </w:num>
  <w:num w:numId="31" w16cid:durableId="810902923">
    <w:abstractNumId w:val="14"/>
  </w:num>
  <w:num w:numId="32" w16cid:durableId="1467625002">
    <w:abstractNumId w:val="14"/>
  </w:num>
  <w:num w:numId="33" w16cid:durableId="807282791">
    <w:abstractNumId w:val="14"/>
  </w:num>
  <w:num w:numId="34" w16cid:durableId="612631332">
    <w:abstractNumId w:val="14"/>
  </w:num>
  <w:num w:numId="35" w16cid:durableId="689457454">
    <w:abstractNumId w:val="18"/>
  </w:num>
  <w:num w:numId="36" w16cid:durableId="615526603">
    <w:abstractNumId w:val="19"/>
  </w:num>
  <w:num w:numId="37" w16cid:durableId="590312506">
    <w:abstractNumId w:val="14"/>
  </w:num>
  <w:num w:numId="38" w16cid:durableId="675501489">
    <w:abstractNumId w:val="14"/>
  </w:num>
  <w:num w:numId="39" w16cid:durableId="631833380">
    <w:abstractNumId w:val="14"/>
  </w:num>
  <w:num w:numId="40" w16cid:durableId="619842004">
    <w:abstractNumId w:val="14"/>
  </w:num>
  <w:num w:numId="41" w16cid:durableId="695081216">
    <w:abstractNumId w:val="14"/>
  </w:num>
  <w:num w:numId="42" w16cid:durableId="1528062100">
    <w:abstractNumId w:val="14"/>
  </w:num>
  <w:num w:numId="43" w16cid:durableId="1191988762">
    <w:abstractNumId w:val="14"/>
  </w:num>
  <w:num w:numId="44" w16cid:durableId="36786419">
    <w:abstractNumId w:val="14"/>
  </w:num>
  <w:num w:numId="45" w16cid:durableId="10046992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05"/>
    <w:rsid w:val="001610EB"/>
    <w:rsid w:val="00262245"/>
    <w:rsid w:val="00285A07"/>
    <w:rsid w:val="00407EFE"/>
    <w:rsid w:val="00411F65"/>
    <w:rsid w:val="00505C57"/>
    <w:rsid w:val="00517D77"/>
    <w:rsid w:val="006B6027"/>
    <w:rsid w:val="00700BAE"/>
    <w:rsid w:val="00A7244E"/>
    <w:rsid w:val="00B86119"/>
    <w:rsid w:val="00BA02CA"/>
    <w:rsid w:val="00C800B6"/>
    <w:rsid w:val="00D13B66"/>
    <w:rsid w:val="00D21547"/>
    <w:rsid w:val="00D81405"/>
    <w:rsid w:val="00DC5173"/>
    <w:rsid w:val="00E023D9"/>
    <w:rsid w:val="00F6700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8EFF0"/>
  <w15:chartTrackingRefBased/>
  <w15:docId w15:val="{99B0CE80-BF57-4B71-A93A-7140713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7938"/>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LS-Parallell.dot</Template>
  <TotalTime>0</TotalTime>
  <Pages>4</Pages>
  <Words>1742</Words>
  <Characters>9237</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10958</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Pia Grüssner</dc:creator>
  <cp:keywords/>
  <dc:description/>
  <cp:lastModifiedBy>Jessica Laaksonen</cp:lastModifiedBy>
  <cp:revision>2</cp:revision>
  <cp:lastPrinted>2001-02-13T09:44:00Z</cp:lastPrinted>
  <dcterms:created xsi:type="dcterms:W3CDTF">2026-05-28T08:09:00Z</dcterms:created>
  <dcterms:modified xsi:type="dcterms:W3CDTF">2026-05-28T08:09:00Z</dcterms:modified>
</cp:coreProperties>
</file>