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E023D9" w14:paraId="332F793C" w14:textId="77777777">
        <w:trPr>
          <w:cantSplit/>
          <w:trHeight w:val="20"/>
        </w:trPr>
        <w:tc>
          <w:tcPr>
            <w:tcW w:w="861" w:type="dxa"/>
            <w:vMerge w:val="restart"/>
          </w:tcPr>
          <w:p w14:paraId="72292B4D" w14:textId="3CB097E9" w:rsidR="00E023D9" w:rsidRDefault="00761107">
            <w:pPr>
              <w:pStyle w:val="xLedtext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50C605C9" wp14:editId="5DC0ABD8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635</wp:posOffset>
                  </wp:positionV>
                  <wp:extent cx="2647950" cy="685800"/>
                  <wp:effectExtent l="0" t="0" r="0" b="0"/>
                  <wp:wrapNone/>
                  <wp:docPr id="3" name="Bild 2" descr="regeringen_svartv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regeringen_svartv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306F26C7" w14:textId="4C0F8327" w:rsidR="00E023D9" w:rsidRDefault="00761107">
            <w:pPr>
              <w:pStyle w:val="xMellanrum"/>
            </w:pPr>
            <w:r w:rsidRPr="0038504B">
              <w:rPr>
                <w:noProof/>
              </w:rPr>
              <w:drawing>
                <wp:inline distT="0" distB="0" distL="0" distR="0" wp14:anchorId="57D8DB3E" wp14:editId="784361E5">
                  <wp:extent cx="51435" cy="51435"/>
                  <wp:effectExtent l="0" t="0" r="0" b="0"/>
                  <wp:docPr id="1" name="Bild 1" descr="5x5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5x5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" cy="51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23D9" w14:paraId="39F09A07" w14:textId="77777777">
        <w:trPr>
          <w:cantSplit/>
          <w:trHeight w:val="299"/>
        </w:trPr>
        <w:tc>
          <w:tcPr>
            <w:tcW w:w="861" w:type="dxa"/>
            <w:vMerge/>
          </w:tcPr>
          <w:p w14:paraId="3F4ABD93" w14:textId="77777777" w:rsidR="00E023D9" w:rsidRDefault="00E023D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315794E2" w14:textId="77777777" w:rsidR="00E023D9" w:rsidRDefault="00E023D9">
            <w:pPr>
              <w:pStyle w:val="xAvsandare1"/>
            </w:pPr>
          </w:p>
        </w:tc>
        <w:tc>
          <w:tcPr>
            <w:tcW w:w="4288" w:type="dxa"/>
            <w:gridSpan w:val="2"/>
            <w:vAlign w:val="bottom"/>
          </w:tcPr>
          <w:p w14:paraId="07F76BD6" w14:textId="77777777" w:rsidR="00E023D9" w:rsidRDefault="00E023D9">
            <w:pPr>
              <w:pStyle w:val="xDokTypNr"/>
            </w:pPr>
            <w:r>
              <w:t>PARALLELLTEXTER</w:t>
            </w:r>
          </w:p>
        </w:tc>
      </w:tr>
      <w:tr w:rsidR="00E023D9" w14:paraId="19799193" w14:textId="77777777">
        <w:trPr>
          <w:cantSplit/>
          <w:trHeight w:val="238"/>
        </w:trPr>
        <w:tc>
          <w:tcPr>
            <w:tcW w:w="861" w:type="dxa"/>
            <w:vMerge/>
          </w:tcPr>
          <w:p w14:paraId="5E51DB9A" w14:textId="77777777" w:rsidR="00E023D9" w:rsidRDefault="00E023D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056293B7" w14:textId="77777777" w:rsidR="00E023D9" w:rsidRDefault="00E023D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31C9951E" w14:textId="77777777" w:rsidR="00E023D9" w:rsidRDefault="00E023D9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14:paraId="1D6A7E3C" w14:textId="77777777" w:rsidR="00E023D9" w:rsidRDefault="00E023D9">
            <w:pPr>
              <w:pStyle w:val="xLedtext"/>
            </w:pPr>
          </w:p>
        </w:tc>
      </w:tr>
      <w:tr w:rsidR="00E023D9" w14:paraId="423084F8" w14:textId="77777777">
        <w:trPr>
          <w:cantSplit/>
          <w:trHeight w:val="238"/>
        </w:trPr>
        <w:tc>
          <w:tcPr>
            <w:tcW w:w="861" w:type="dxa"/>
            <w:vMerge/>
          </w:tcPr>
          <w:p w14:paraId="67D27CB5" w14:textId="77777777" w:rsidR="00E023D9" w:rsidRDefault="00E023D9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11071076" w14:textId="77777777" w:rsidR="00E023D9" w:rsidRDefault="00E023D9">
            <w:pPr>
              <w:pStyle w:val="xAvsandare2"/>
            </w:pPr>
          </w:p>
        </w:tc>
        <w:tc>
          <w:tcPr>
            <w:tcW w:w="1725" w:type="dxa"/>
            <w:vAlign w:val="center"/>
          </w:tcPr>
          <w:p w14:paraId="570F3723" w14:textId="58E373B7" w:rsidR="00E023D9" w:rsidRDefault="00E023D9">
            <w:pPr>
              <w:pStyle w:val="xDatum1"/>
            </w:pPr>
            <w:r>
              <w:t>20</w:t>
            </w:r>
            <w:r w:rsidR="00E972C2">
              <w:t>2</w:t>
            </w:r>
            <w:r w:rsidR="009B70BA">
              <w:t>6</w:t>
            </w:r>
            <w:r>
              <w:t>-</w:t>
            </w:r>
            <w:r w:rsidR="006A01B8">
              <w:t>0</w:t>
            </w:r>
            <w:r w:rsidR="00C732B5">
              <w:t>4</w:t>
            </w:r>
            <w:r w:rsidR="00BA41A2">
              <w:t>-</w:t>
            </w:r>
            <w:r w:rsidR="004F1B2E">
              <w:t>09</w:t>
            </w:r>
          </w:p>
        </w:tc>
        <w:tc>
          <w:tcPr>
            <w:tcW w:w="2563" w:type="dxa"/>
            <w:vAlign w:val="center"/>
          </w:tcPr>
          <w:p w14:paraId="7DC3235C" w14:textId="77777777" w:rsidR="00E023D9" w:rsidRDefault="00E023D9">
            <w:pPr>
              <w:pStyle w:val="xBeteckning1"/>
            </w:pPr>
          </w:p>
        </w:tc>
      </w:tr>
      <w:tr w:rsidR="00E023D9" w14:paraId="3D448913" w14:textId="77777777">
        <w:trPr>
          <w:cantSplit/>
          <w:trHeight w:val="238"/>
        </w:trPr>
        <w:tc>
          <w:tcPr>
            <w:tcW w:w="861" w:type="dxa"/>
            <w:vMerge/>
          </w:tcPr>
          <w:p w14:paraId="5A6A045F" w14:textId="77777777" w:rsidR="00E023D9" w:rsidRDefault="00E023D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30368807" w14:textId="77777777" w:rsidR="00E023D9" w:rsidRDefault="00E023D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370D5461" w14:textId="77777777" w:rsidR="00E023D9" w:rsidRDefault="00E023D9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156ACCEE" w14:textId="77777777" w:rsidR="00E023D9" w:rsidRDefault="00E023D9">
            <w:pPr>
              <w:pStyle w:val="xLedtext"/>
            </w:pPr>
          </w:p>
        </w:tc>
      </w:tr>
      <w:tr w:rsidR="00E023D9" w14:paraId="511DE34B" w14:textId="77777777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094B63BD" w14:textId="77777777" w:rsidR="00E023D9" w:rsidRDefault="00E023D9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2C3E083A" w14:textId="77777777" w:rsidR="00E023D9" w:rsidRDefault="00E023D9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62CE663F" w14:textId="77777777" w:rsidR="00E023D9" w:rsidRDefault="00E023D9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23355C2D" w14:textId="77777777" w:rsidR="00E023D9" w:rsidRDefault="00E023D9">
            <w:pPr>
              <w:pStyle w:val="xBeteckning2"/>
            </w:pPr>
          </w:p>
        </w:tc>
      </w:tr>
      <w:tr w:rsidR="00E023D9" w14:paraId="2DB3CDE7" w14:textId="77777777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02A58FE3" w14:textId="77777777" w:rsidR="00E023D9" w:rsidRDefault="00E023D9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248DB090" w14:textId="77777777" w:rsidR="00E023D9" w:rsidRDefault="00E023D9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6ABB4786" w14:textId="77777777" w:rsidR="00E023D9" w:rsidRDefault="00E023D9">
            <w:pPr>
              <w:pStyle w:val="xLedtext"/>
            </w:pPr>
          </w:p>
        </w:tc>
      </w:tr>
    </w:tbl>
    <w:p w14:paraId="65EED1CF" w14:textId="77777777" w:rsidR="00E023D9" w:rsidRDefault="00E023D9">
      <w:pPr>
        <w:rPr>
          <w:b/>
          <w:bCs/>
        </w:rPr>
        <w:sectPr w:rsidR="00E023D9">
          <w:footerReference w:type="even" r:id="rId9"/>
          <w:footerReference w:type="default" r:id="rId10"/>
          <w:pgSz w:w="11906" w:h="16838" w:code="9"/>
          <w:pgMar w:top="567" w:right="1134" w:bottom="1418" w:left="1191" w:header="624" w:footer="851" w:gutter="0"/>
          <w:cols w:space="708"/>
          <w:docGrid w:linePitch="360"/>
        </w:sectPr>
      </w:pPr>
    </w:p>
    <w:p w14:paraId="15F3E990" w14:textId="5D0BBB85" w:rsidR="00E023D9" w:rsidRDefault="00E023D9">
      <w:pPr>
        <w:pStyle w:val="ArendeOverRubrik"/>
      </w:pPr>
      <w:r>
        <w:t xml:space="preserve">Parallelltexter till landskapsregeringens </w:t>
      </w:r>
      <w:r w:rsidR="00AD1F94">
        <w:t>lagförslag</w:t>
      </w:r>
    </w:p>
    <w:p w14:paraId="0DB6CC8B" w14:textId="4E921EAD" w:rsidR="000660C7" w:rsidRDefault="00623122" w:rsidP="000660C7">
      <w:pPr>
        <w:pStyle w:val="ArendeRubrik"/>
      </w:pPr>
      <w:bookmarkStart w:id="0" w:name="_Hlk198293170"/>
      <w:r>
        <w:t xml:space="preserve">Landskapslag om </w:t>
      </w:r>
      <w:r w:rsidR="00D70EE3">
        <w:t xml:space="preserve">tillsyn </w:t>
      </w:r>
      <w:r w:rsidR="00197806">
        <w:t>över</w:t>
      </w:r>
      <w:r w:rsidR="00D70EE3">
        <w:t xml:space="preserve"> </w:t>
      </w:r>
      <w:r>
        <w:t>artificiell intelligens</w:t>
      </w:r>
    </w:p>
    <w:bookmarkEnd w:id="0"/>
    <w:p w14:paraId="35B81BA6" w14:textId="26358AD8" w:rsidR="00E023D9" w:rsidRPr="00CD6D0C" w:rsidRDefault="00E023D9">
      <w:pPr>
        <w:pStyle w:val="ArendeUnderRubrik"/>
        <w:rPr>
          <w:lang w:val="sv-FI"/>
        </w:rPr>
      </w:pPr>
      <w:r w:rsidRPr="00CD6D0C">
        <w:rPr>
          <w:lang w:val="sv-FI"/>
        </w:rPr>
        <w:t xml:space="preserve">Landskapsregeringens </w:t>
      </w:r>
      <w:r w:rsidR="00AD1F94">
        <w:rPr>
          <w:lang w:val="sv-FI"/>
        </w:rPr>
        <w:t>lagförslag</w:t>
      </w:r>
      <w:r w:rsidRPr="00CD6D0C">
        <w:rPr>
          <w:lang w:val="sv-FI"/>
        </w:rPr>
        <w:t xml:space="preserve"> nr </w:t>
      </w:r>
      <w:r w:rsidR="00D84F4A">
        <w:rPr>
          <w:lang w:val="sv-FI"/>
        </w:rPr>
        <w:t>152.</w:t>
      </w:r>
      <w:r w:rsidRPr="00CD6D0C">
        <w:rPr>
          <w:lang w:val="sv-FI"/>
        </w:rPr>
        <w:t>/</w:t>
      </w:r>
      <w:proofErr w:type="gramStart"/>
      <w:r w:rsidRPr="00CD6D0C">
        <w:rPr>
          <w:lang w:val="sv-FI"/>
        </w:rPr>
        <w:t>20</w:t>
      </w:r>
      <w:r w:rsidR="0049586F">
        <w:rPr>
          <w:lang w:val="sv-FI"/>
        </w:rPr>
        <w:t>2</w:t>
      </w:r>
      <w:r w:rsidR="00147C46">
        <w:rPr>
          <w:lang w:val="sv-FI"/>
        </w:rPr>
        <w:t>5</w:t>
      </w:r>
      <w:r w:rsidRPr="00CD6D0C">
        <w:rPr>
          <w:lang w:val="sv-FI"/>
        </w:rPr>
        <w:t>-20</w:t>
      </w:r>
      <w:r w:rsidR="0049586F">
        <w:rPr>
          <w:lang w:val="sv-FI"/>
        </w:rPr>
        <w:t>2</w:t>
      </w:r>
      <w:r w:rsidR="00147C46">
        <w:rPr>
          <w:lang w:val="sv-FI"/>
        </w:rPr>
        <w:t>6</w:t>
      </w:r>
      <w:proofErr w:type="gramEnd"/>
    </w:p>
    <w:p w14:paraId="730977AF" w14:textId="77777777" w:rsidR="00E023D9" w:rsidRPr="00CD6D0C" w:rsidRDefault="00E023D9">
      <w:pPr>
        <w:pStyle w:val="ANormal"/>
        <w:rPr>
          <w:lang w:val="sv-FI"/>
        </w:rPr>
      </w:pPr>
    </w:p>
    <w:p w14:paraId="764D8DD1" w14:textId="29B88B6C" w:rsidR="00E023D9" w:rsidRPr="00CD6D0C" w:rsidRDefault="00E023D9">
      <w:pPr>
        <w:pStyle w:val="ANormal"/>
        <w:tabs>
          <w:tab w:val="right" w:leader="dot" w:pos="7809"/>
        </w:tabs>
        <w:rPr>
          <w:rFonts w:ascii="Verdana" w:hAnsi="Verdana"/>
          <w:noProof/>
          <w:sz w:val="16"/>
          <w:szCs w:val="36"/>
          <w:lang w:val="sv-FI"/>
        </w:rPr>
      </w:pPr>
    </w:p>
    <w:p w14:paraId="0C4E3E4F" w14:textId="286917EF" w:rsidR="00B367E5" w:rsidRDefault="00D84F4A" w:rsidP="00B367E5">
      <w:pPr>
        <w:pStyle w:val="ANormal"/>
        <w:rPr>
          <w:lang w:val="en-GB"/>
        </w:rPr>
      </w:pPr>
      <w:r>
        <w:rPr>
          <w:lang w:val="en-GB"/>
        </w:rPr>
        <w:t>2.</w:t>
      </w:r>
    </w:p>
    <w:p w14:paraId="2986565F" w14:textId="77777777" w:rsidR="00D84F4A" w:rsidRPr="00D13B66" w:rsidRDefault="00D84F4A" w:rsidP="00B367E5">
      <w:pPr>
        <w:pStyle w:val="ANormal"/>
        <w:rPr>
          <w:lang w:val="en-GB"/>
        </w:rPr>
      </w:pPr>
    </w:p>
    <w:p w14:paraId="30B9034A" w14:textId="6613CD14" w:rsidR="00B367E5" w:rsidRPr="00CD6D0C" w:rsidRDefault="00B367E5" w:rsidP="00B367E5">
      <w:pPr>
        <w:pStyle w:val="LagHuvRubr"/>
        <w:rPr>
          <w:lang w:val="sv-FI"/>
        </w:rPr>
      </w:pPr>
      <w:bookmarkStart w:id="1" w:name="_Toc224290372"/>
      <w:r w:rsidRPr="00CD6D0C">
        <w:rPr>
          <w:lang w:val="sv-FI"/>
        </w:rPr>
        <w:t>L A N D S K A P S L A G</w:t>
      </w:r>
      <w:r w:rsidRPr="00CD6D0C">
        <w:rPr>
          <w:lang w:val="sv-FI"/>
        </w:rPr>
        <w:br/>
        <w:t xml:space="preserve">om ändring av </w:t>
      </w:r>
      <w:r w:rsidR="00A24ECC">
        <w:rPr>
          <w:lang w:val="sv-FI"/>
        </w:rPr>
        <w:t>1 och 4</w:t>
      </w:r>
      <w:r w:rsidR="00D84F4A">
        <w:rPr>
          <w:lang w:val="sv-FI"/>
        </w:rPr>
        <w:t> </w:t>
      </w:r>
      <w:r w:rsidR="00A24ECC">
        <w:rPr>
          <w:lang w:val="sv-FI"/>
        </w:rPr>
        <w:t xml:space="preserve">§§ </w:t>
      </w:r>
      <w:r w:rsidR="00704B05">
        <w:t>landskapslagen</w:t>
      </w:r>
      <w:r w:rsidR="00704B05" w:rsidRPr="00D02F57">
        <w:t xml:space="preserve"> om marknadskontrollen av vissa produkter</w:t>
      </w:r>
      <w:bookmarkEnd w:id="1"/>
    </w:p>
    <w:p w14:paraId="44BFF643" w14:textId="77777777" w:rsidR="00B367E5" w:rsidRPr="00C732B5" w:rsidRDefault="00B367E5" w:rsidP="00B367E5">
      <w:pPr>
        <w:pStyle w:val="ANormal"/>
        <w:rPr>
          <w:lang w:val="sv-FI"/>
        </w:rPr>
      </w:pPr>
    </w:p>
    <w:p w14:paraId="64586E59" w14:textId="77777777" w:rsidR="00B86B35" w:rsidRPr="00DD0C7A" w:rsidRDefault="00B86B35" w:rsidP="00B86B35">
      <w:pPr>
        <w:pStyle w:val="ANormal"/>
      </w:pPr>
      <w:r w:rsidRPr="00DD0C7A">
        <w:tab/>
        <w:t xml:space="preserve">I enlighet med lagtingets beslut </w:t>
      </w:r>
      <w:r w:rsidRPr="00DA6E8E">
        <w:rPr>
          <w:b/>
          <w:bCs/>
        </w:rPr>
        <w:t>fogas</w:t>
      </w:r>
      <w:r w:rsidRPr="00DD0C7A">
        <w:t xml:space="preserve"> till 1 § 1 mom. landskapslagen (2017:37) om marknadskontrollen av vissa produkter</w:t>
      </w:r>
      <w:r>
        <w:t xml:space="preserve">, </w:t>
      </w:r>
      <w:r w:rsidRPr="00DD0C7A">
        <w:t>en ny 25 punkt och till 4 §</w:t>
      </w:r>
      <w:r>
        <w:t xml:space="preserve"> </w:t>
      </w:r>
      <w:r w:rsidRPr="00DD0C7A">
        <w:t>ett nytt 5 mom., sådan</w:t>
      </w:r>
      <w:r>
        <w:t>a</w:t>
      </w:r>
      <w:r w:rsidRPr="00DD0C7A">
        <w:t xml:space="preserve"> de lyder i landskapslagen </w:t>
      </w:r>
      <w:r>
        <w:t xml:space="preserve">    </w:t>
      </w:r>
      <w:proofErr w:type="gramStart"/>
      <w:r w:rsidRPr="00DD0C7A">
        <w:t>/</w:t>
      </w:r>
      <w:r>
        <w:t xml:space="preserve">  </w:t>
      </w:r>
      <w:r w:rsidRPr="00DD0C7A">
        <w:t>,</w:t>
      </w:r>
      <w:proofErr w:type="gramEnd"/>
      <w:r w:rsidRPr="00DD0C7A">
        <w:t xml:space="preserve"> som följer:</w:t>
      </w:r>
    </w:p>
    <w:p w14:paraId="46EFF0F1" w14:textId="3C2EA40E" w:rsidR="00623122" w:rsidRDefault="00623122" w:rsidP="00623122">
      <w:pPr>
        <w:pStyle w:val="ANormal"/>
      </w:pPr>
    </w:p>
    <w:p w14:paraId="7DEF64A6" w14:textId="77777777" w:rsidR="00386479" w:rsidRDefault="00386479">
      <w:pPr>
        <w:pStyle w:val="ANormal"/>
      </w:pPr>
    </w:p>
    <w:p w14:paraId="0548F54E" w14:textId="77777777" w:rsidR="00D84F4A" w:rsidRDefault="00D84F4A">
      <w:pPr>
        <w:pStyle w:val="ANormal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8"/>
        <w:gridCol w:w="228"/>
        <w:gridCol w:w="3798"/>
      </w:tblGrid>
      <w:tr w:rsidR="00386479" w14:paraId="146FB76F" w14:textId="77777777" w:rsidTr="00D84F4A">
        <w:tc>
          <w:tcPr>
            <w:tcW w:w="2427" w:type="pct"/>
          </w:tcPr>
          <w:p w14:paraId="63F53C5F" w14:textId="77777777" w:rsidR="00386479" w:rsidRDefault="00386479">
            <w:pPr>
              <w:pStyle w:val="xCelltext"/>
              <w:jc w:val="center"/>
            </w:pPr>
            <w:r>
              <w:t>Gällande lydelse</w:t>
            </w:r>
          </w:p>
        </w:tc>
        <w:tc>
          <w:tcPr>
            <w:tcW w:w="146" w:type="pct"/>
          </w:tcPr>
          <w:p w14:paraId="521A0352" w14:textId="77777777" w:rsidR="00386479" w:rsidRDefault="00386479">
            <w:pPr>
              <w:pStyle w:val="xCelltext"/>
              <w:jc w:val="center"/>
            </w:pPr>
          </w:p>
        </w:tc>
        <w:tc>
          <w:tcPr>
            <w:tcW w:w="2427" w:type="pct"/>
          </w:tcPr>
          <w:p w14:paraId="4AFE2F77" w14:textId="77777777" w:rsidR="00386479" w:rsidRDefault="00386479">
            <w:pPr>
              <w:pStyle w:val="xCelltext"/>
              <w:jc w:val="center"/>
            </w:pPr>
            <w:r>
              <w:t>Föreslagen lydelse</w:t>
            </w:r>
          </w:p>
        </w:tc>
      </w:tr>
      <w:tr w:rsidR="00386479" w14:paraId="4FE8FFCB" w14:textId="77777777" w:rsidTr="00D84F4A">
        <w:tc>
          <w:tcPr>
            <w:tcW w:w="2427" w:type="pct"/>
          </w:tcPr>
          <w:p w14:paraId="47767B2A" w14:textId="77777777" w:rsidR="00386479" w:rsidRDefault="00386479">
            <w:pPr>
              <w:pStyle w:val="ANormal"/>
            </w:pPr>
          </w:p>
          <w:p w14:paraId="098D6A46" w14:textId="3168AEF7" w:rsidR="00704B05" w:rsidRPr="00147C46" w:rsidRDefault="00704B05" w:rsidP="00147C46">
            <w:pPr>
              <w:pStyle w:val="LagParagraf"/>
            </w:pPr>
            <w:r w:rsidRPr="00147C46">
              <w:t>1</w:t>
            </w:r>
            <w:r w:rsidR="00147C46" w:rsidRPr="00147C46">
              <w:t> </w:t>
            </w:r>
            <w:r w:rsidRPr="00147C46">
              <w:t>§</w:t>
            </w:r>
          </w:p>
          <w:p w14:paraId="142892B4" w14:textId="2E18D418" w:rsidR="00704B05" w:rsidRDefault="00704B05" w:rsidP="00704B05">
            <w:pPr>
              <w:pStyle w:val="LagPararubrik"/>
            </w:pPr>
            <w:r>
              <w:t>Tillämpningsområde</w:t>
            </w:r>
          </w:p>
          <w:p w14:paraId="5C8CE12C" w14:textId="500B51E2" w:rsidR="00386479" w:rsidRDefault="00147C46" w:rsidP="00704B05">
            <w:pPr>
              <w:pStyle w:val="ANormal"/>
            </w:pPr>
            <w:r>
              <w:tab/>
            </w:r>
            <w:r w:rsidR="00704B05">
              <w:t>I denna lag finns bestämmelser om tillsyn och övervakning av om vissa produkter överensstämmer med gällande tillgänglighets- och produktsäkerhetskrav (</w:t>
            </w:r>
            <w:r w:rsidR="00704B05" w:rsidRPr="007D0E1F">
              <w:rPr>
                <w:i/>
                <w:iCs/>
              </w:rPr>
              <w:t>marknadskontroll</w:t>
            </w:r>
            <w:r w:rsidR="00704B05">
              <w:t>). Denna lag är tillämplig på den marknadskontroll som omfattas av tillämpningsområdet för följande lagstiftning, om inte något annat föreskrivs i någon av följande lagar:</w:t>
            </w:r>
          </w:p>
          <w:p w14:paraId="23A74AD9" w14:textId="77777777" w:rsidR="00704B05" w:rsidRDefault="00704B05" w:rsidP="00704B05">
            <w:pPr>
              <w:pStyle w:val="ANormal"/>
            </w:pPr>
            <w:r>
              <w:t xml:space="preserve">- - - - - - - - - - - - - - - - - - - - - - - - - - - - - - </w:t>
            </w:r>
          </w:p>
          <w:p w14:paraId="3D8C5631" w14:textId="6EF06493" w:rsidR="00704B05" w:rsidRDefault="00D84F4A" w:rsidP="00D84F4A">
            <w:pPr>
              <w:pStyle w:val="ANormal"/>
              <w:rPr>
                <w:i/>
                <w:iCs/>
              </w:rPr>
            </w:pPr>
            <w:r>
              <w:rPr>
                <w:i/>
                <w:iCs/>
              </w:rPr>
              <w:tab/>
            </w:r>
            <w:r w:rsidR="00704B05">
              <w:rPr>
                <w:i/>
                <w:iCs/>
              </w:rPr>
              <w:t>Ny punkt</w:t>
            </w:r>
          </w:p>
          <w:p w14:paraId="07CDEB02" w14:textId="77777777" w:rsidR="00C31F7B" w:rsidRDefault="00C31F7B" w:rsidP="00704B05">
            <w:pPr>
              <w:pStyle w:val="ANormal"/>
            </w:pPr>
          </w:p>
          <w:p w14:paraId="36878209" w14:textId="56791C67" w:rsidR="00C31F7B" w:rsidRPr="00C31F7B" w:rsidRDefault="00C31F7B" w:rsidP="00704B05">
            <w:pPr>
              <w:pStyle w:val="ANormal"/>
            </w:pPr>
            <w:r>
              <w:t xml:space="preserve">- - - - - - - - - - - - - - - - - - - - - - - - - - - - - - </w:t>
            </w:r>
          </w:p>
        </w:tc>
        <w:tc>
          <w:tcPr>
            <w:tcW w:w="146" w:type="pct"/>
          </w:tcPr>
          <w:p w14:paraId="07946A6A" w14:textId="77777777" w:rsidR="00386479" w:rsidRDefault="00386479">
            <w:pPr>
              <w:pStyle w:val="ANormal"/>
            </w:pPr>
          </w:p>
        </w:tc>
        <w:tc>
          <w:tcPr>
            <w:tcW w:w="2427" w:type="pct"/>
          </w:tcPr>
          <w:p w14:paraId="6B5D3521" w14:textId="77777777" w:rsidR="00386479" w:rsidRDefault="00386479">
            <w:pPr>
              <w:pStyle w:val="ANormal"/>
            </w:pPr>
          </w:p>
          <w:p w14:paraId="3A302331" w14:textId="48F3D6DE" w:rsidR="00704B05" w:rsidRDefault="00704B05" w:rsidP="00704B05">
            <w:pPr>
              <w:pStyle w:val="LagParagraf"/>
            </w:pPr>
            <w:r>
              <w:t>1</w:t>
            </w:r>
            <w:r w:rsidR="00147C46">
              <w:t> </w:t>
            </w:r>
            <w:r>
              <w:t>§</w:t>
            </w:r>
          </w:p>
          <w:p w14:paraId="63C2ED19" w14:textId="77777777" w:rsidR="00704B05" w:rsidRDefault="00704B05" w:rsidP="00704B05">
            <w:pPr>
              <w:pStyle w:val="LagPararubrik"/>
            </w:pPr>
            <w:r>
              <w:t>Tillämpningsområde</w:t>
            </w:r>
          </w:p>
          <w:p w14:paraId="480EB598" w14:textId="77777777" w:rsidR="00704B05" w:rsidRDefault="00704B05" w:rsidP="00704B05">
            <w:pPr>
              <w:pStyle w:val="ANormal"/>
            </w:pPr>
            <w:r>
              <w:tab/>
              <w:t>I denna lag finns bestämmelser om tillsyn och övervakning av om vissa produkter överensstämmer med gällande tillgänglighets- och produktsäkerhetskrav (</w:t>
            </w:r>
            <w:r w:rsidRPr="007550A6">
              <w:rPr>
                <w:i/>
                <w:iCs/>
              </w:rPr>
              <w:t>marknadskontroll</w:t>
            </w:r>
            <w:r>
              <w:t>). Denna lag är tillämplig på den marknadskontroll som omfattas av tillämpningsområdet för följande lagstiftning, om inte något annat föreskrivs i någon av följande lagar:</w:t>
            </w:r>
          </w:p>
          <w:p w14:paraId="77595611" w14:textId="109D15EF" w:rsidR="00704B05" w:rsidRDefault="00704B05" w:rsidP="00704B05">
            <w:pPr>
              <w:pStyle w:val="ANormal"/>
            </w:pPr>
            <w:r>
              <w:t xml:space="preserve">- - - - - - - - - - - - - - - - - - - - - - - - - - - - - - </w:t>
            </w:r>
          </w:p>
          <w:p w14:paraId="59A2F167" w14:textId="0BEF0FA4" w:rsidR="00386479" w:rsidRPr="00147C46" w:rsidRDefault="00147C46" w:rsidP="00704B05">
            <w:pPr>
              <w:pStyle w:val="ANormal"/>
              <w:rPr>
                <w:b/>
                <w:bCs/>
              </w:rPr>
            </w:pPr>
            <w:r>
              <w:tab/>
            </w:r>
            <w:r w:rsidR="00704B05" w:rsidRPr="00147C46">
              <w:rPr>
                <w:b/>
                <w:bCs/>
              </w:rPr>
              <w:t xml:space="preserve">25) Landskapslagen </w:t>
            </w:r>
            <w:proofErr w:type="gramStart"/>
            <w:r w:rsidR="00704B05" w:rsidRPr="00147C46">
              <w:rPr>
                <w:b/>
                <w:bCs/>
              </w:rPr>
              <w:t>(  :  )</w:t>
            </w:r>
            <w:proofErr w:type="gramEnd"/>
            <w:r w:rsidR="00704B05" w:rsidRPr="00147C46">
              <w:rPr>
                <w:b/>
                <w:bCs/>
              </w:rPr>
              <w:t xml:space="preserve"> om tillsyn över artificiell intelligens.</w:t>
            </w:r>
          </w:p>
          <w:p w14:paraId="5B13D129" w14:textId="77777777" w:rsidR="00C31F7B" w:rsidRDefault="00C31F7B" w:rsidP="00C31F7B">
            <w:pPr>
              <w:pStyle w:val="ANormal"/>
            </w:pPr>
            <w:r>
              <w:t xml:space="preserve">- - - - - - - - - - - - - - - - - - - - - - - - - - - - - - </w:t>
            </w:r>
          </w:p>
          <w:p w14:paraId="63C3217F" w14:textId="273E0045" w:rsidR="00C31F7B" w:rsidRPr="00623122" w:rsidRDefault="00C31F7B" w:rsidP="00704B05">
            <w:pPr>
              <w:pStyle w:val="ANormal"/>
            </w:pPr>
          </w:p>
        </w:tc>
      </w:tr>
      <w:tr w:rsidR="00C31F7B" w14:paraId="60DEB672" w14:textId="77777777" w:rsidTr="00D84F4A">
        <w:tc>
          <w:tcPr>
            <w:tcW w:w="2427" w:type="pct"/>
          </w:tcPr>
          <w:p w14:paraId="47B352F5" w14:textId="77777777" w:rsidR="00147C46" w:rsidRDefault="00147C46" w:rsidP="00147C46">
            <w:pPr>
              <w:pStyle w:val="ANormal"/>
            </w:pPr>
          </w:p>
          <w:p w14:paraId="12ABFD88" w14:textId="108F599A" w:rsidR="00C31F7B" w:rsidRDefault="00C31F7B" w:rsidP="00147C46">
            <w:pPr>
              <w:pStyle w:val="LagParagraf"/>
            </w:pPr>
            <w:r>
              <w:t>4</w:t>
            </w:r>
            <w:r w:rsidR="00147C46">
              <w:t> </w:t>
            </w:r>
            <w:r>
              <w:t>§</w:t>
            </w:r>
          </w:p>
          <w:p w14:paraId="6B2A1123" w14:textId="77777777" w:rsidR="00C31F7B" w:rsidRDefault="00C31F7B" w:rsidP="00C31F7B">
            <w:pPr>
              <w:pStyle w:val="LagPararubrik"/>
            </w:pPr>
            <w:r>
              <w:t>Tillsynsmyndighet</w:t>
            </w:r>
          </w:p>
          <w:p w14:paraId="37AFC2F0" w14:textId="7892AAF4" w:rsidR="00C31F7B" w:rsidRDefault="005047DA">
            <w:pPr>
              <w:pStyle w:val="ANormal"/>
            </w:pPr>
            <w:r>
              <w:t xml:space="preserve">- - - - - - - - - - - - - - - - - - - - - - - - - - - - - - </w:t>
            </w:r>
          </w:p>
          <w:p w14:paraId="4B022198" w14:textId="77777777" w:rsidR="002F62F7" w:rsidRDefault="002F62F7">
            <w:pPr>
              <w:pStyle w:val="ANormal"/>
            </w:pPr>
          </w:p>
          <w:p w14:paraId="792D4EC6" w14:textId="7A406D8E" w:rsidR="00C31F7B" w:rsidRDefault="00D84F4A" w:rsidP="00D84F4A">
            <w:pPr>
              <w:pStyle w:val="ANormal"/>
              <w:rPr>
                <w:i/>
                <w:iCs/>
              </w:rPr>
            </w:pPr>
            <w:r>
              <w:rPr>
                <w:i/>
                <w:iCs/>
              </w:rPr>
              <w:tab/>
            </w:r>
            <w:r w:rsidR="00C31F7B">
              <w:rPr>
                <w:i/>
                <w:iCs/>
              </w:rPr>
              <w:t>Nytt moment</w:t>
            </w:r>
          </w:p>
          <w:p w14:paraId="360B1A0B" w14:textId="7D48AB86" w:rsidR="00147C46" w:rsidRPr="00C31F7B" w:rsidRDefault="00147C46">
            <w:pPr>
              <w:pStyle w:val="ANormal"/>
              <w:rPr>
                <w:i/>
                <w:iCs/>
              </w:rPr>
            </w:pPr>
          </w:p>
        </w:tc>
        <w:tc>
          <w:tcPr>
            <w:tcW w:w="146" w:type="pct"/>
          </w:tcPr>
          <w:p w14:paraId="62F2DA28" w14:textId="77777777" w:rsidR="00C31F7B" w:rsidRDefault="00C31F7B">
            <w:pPr>
              <w:pStyle w:val="ANormal"/>
            </w:pPr>
          </w:p>
        </w:tc>
        <w:tc>
          <w:tcPr>
            <w:tcW w:w="2427" w:type="pct"/>
          </w:tcPr>
          <w:p w14:paraId="15DE5FB9" w14:textId="77777777" w:rsidR="00147C46" w:rsidRDefault="00147C46" w:rsidP="00147C46">
            <w:pPr>
              <w:pStyle w:val="ANormal"/>
            </w:pPr>
          </w:p>
          <w:p w14:paraId="0E725690" w14:textId="7092FFCB" w:rsidR="00C31F7B" w:rsidRDefault="00C31F7B" w:rsidP="00147C46">
            <w:pPr>
              <w:pStyle w:val="LagParagraf"/>
            </w:pPr>
            <w:r>
              <w:t>4</w:t>
            </w:r>
            <w:r w:rsidR="00147C46">
              <w:t> </w:t>
            </w:r>
            <w:r>
              <w:t>§</w:t>
            </w:r>
          </w:p>
          <w:p w14:paraId="536F9CA4" w14:textId="77777777" w:rsidR="00C31F7B" w:rsidRDefault="00C31F7B" w:rsidP="00C31F7B">
            <w:pPr>
              <w:pStyle w:val="LagPararubrik"/>
            </w:pPr>
            <w:r>
              <w:t>Tillsynsmyndighet</w:t>
            </w:r>
          </w:p>
          <w:p w14:paraId="7BD9209B" w14:textId="577567AB" w:rsidR="00C31F7B" w:rsidRDefault="00C31F7B" w:rsidP="00C31F7B">
            <w:pPr>
              <w:pStyle w:val="ANormal"/>
            </w:pPr>
            <w:r>
              <w:t xml:space="preserve">- - - - - - - - - - - - - - - - - - - - - - - - - - - - - - </w:t>
            </w:r>
          </w:p>
          <w:p w14:paraId="25A64EEA" w14:textId="4BA03734" w:rsidR="00C31F7B" w:rsidRPr="007D0E1F" w:rsidRDefault="00C31F7B">
            <w:pPr>
              <w:pStyle w:val="ANormal"/>
              <w:rPr>
                <w:b/>
                <w:bCs/>
              </w:rPr>
            </w:pPr>
            <w:r>
              <w:tab/>
            </w:r>
            <w:r w:rsidRPr="00147C46">
              <w:rPr>
                <w:b/>
                <w:bCs/>
              </w:rPr>
              <w:t xml:space="preserve">Datainspektionen är tillsynsmyndighet enligt 4 § 2 mom. </w:t>
            </w:r>
            <w:r w:rsidR="00CA7497">
              <w:rPr>
                <w:b/>
                <w:bCs/>
              </w:rPr>
              <w:t xml:space="preserve">i </w:t>
            </w:r>
            <w:r w:rsidRPr="00147C46">
              <w:rPr>
                <w:b/>
                <w:bCs/>
              </w:rPr>
              <w:t>landskapslagen om tillsyn över artificiell intelligens.</w:t>
            </w:r>
          </w:p>
          <w:p w14:paraId="19A81949" w14:textId="2CA854E3" w:rsidR="00C31F7B" w:rsidRDefault="00C31F7B" w:rsidP="00D37F13">
            <w:pPr>
              <w:pStyle w:val="ANormal"/>
            </w:pPr>
          </w:p>
        </w:tc>
      </w:tr>
      <w:tr w:rsidR="00147C46" w14:paraId="484C7842" w14:textId="77777777" w:rsidTr="00D84F4A">
        <w:tc>
          <w:tcPr>
            <w:tcW w:w="2427" w:type="pct"/>
          </w:tcPr>
          <w:p w14:paraId="7529C7E6" w14:textId="77777777" w:rsidR="00147C46" w:rsidRDefault="00147C46" w:rsidP="00147C46">
            <w:pPr>
              <w:pStyle w:val="ANormal"/>
            </w:pPr>
          </w:p>
        </w:tc>
        <w:tc>
          <w:tcPr>
            <w:tcW w:w="146" w:type="pct"/>
          </w:tcPr>
          <w:p w14:paraId="5EE6A95B" w14:textId="77777777" w:rsidR="00147C46" w:rsidRDefault="00147C46">
            <w:pPr>
              <w:pStyle w:val="ANormal"/>
            </w:pPr>
          </w:p>
        </w:tc>
        <w:tc>
          <w:tcPr>
            <w:tcW w:w="2427" w:type="pct"/>
          </w:tcPr>
          <w:p w14:paraId="15582AFE" w14:textId="77777777" w:rsidR="00147C46" w:rsidRDefault="00147C46" w:rsidP="00147C46">
            <w:pPr>
              <w:pStyle w:val="ANormal"/>
            </w:pPr>
          </w:p>
          <w:p w14:paraId="42F115BB" w14:textId="77777777" w:rsidR="00147C46" w:rsidRDefault="00147C46" w:rsidP="00147C46">
            <w:pPr>
              <w:pStyle w:val="ANormal"/>
              <w:jc w:val="center"/>
            </w:pPr>
            <w:hyperlink w:anchor="_top" w:tooltip="Klicka för att gå till toppen av dokumentet" w:history="1">
              <w:r>
                <w:rPr>
                  <w:rStyle w:val="Hyperlnk"/>
                </w:rPr>
                <w:t>__________________</w:t>
              </w:r>
            </w:hyperlink>
          </w:p>
          <w:p w14:paraId="35DB7F93" w14:textId="77777777" w:rsidR="00147C46" w:rsidRDefault="00147C46" w:rsidP="00147C46">
            <w:pPr>
              <w:pStyle w:val="ANormal"/>
            </w:pPr>
          </w:p>
          <w:p w14:paraId="40B9FFAC" w14:textId="77777777" w:rsidR="00147C46" w:rsidRPr="002F62F7" w:rsidRDefault="00147C46" w:rsidP="00147C46">
            <w:pPr>
              <w:pStyle w:val="ANormal"/>
              <w:rPr>
                <w:b/>
                <w:bCs/>
              </w:rPr>
            </w:pPr>
            <w:r w:rsidRPr="002F62F7">
              <w:rPr>
                <w:b/>
                <w:bCs/>
              </w:rPr>
              <w:tab/>
              <w:t>Denna lag träder i kraft den</w:t>
            </w:r>
          </w:p>
          <w:p w14:paraId="3A923816" w14:textId="77777777" w:rsidR="00147C46" w:rsidRDefault="00147C46" w:rsidP="00147C46">
            <w:pPr>
              <w:pStyle w:val="ANormal"/>
              <w:jc w:val="center"/>
            </w:pPr>
            <w:hyperlink w:anchor="_top" w:tooltip="Klicka för att gå till toppen av dokumentet" w:history="1">
              <w:r>
                <w:rPr>
                  <w:rStyle w:val="Hyperlnk"/>
                </w:rPr>
                <w:t>__________________</w:t>
              </w:r>
            </w:hyperlink>
          </w:p>
          <w:p w14:paraId="51FBE9FD" w14:textId="77777777" w:rsidR="00147C46" w:rsidRDefault="00147C46" w:rsidP="00147C46">
            <w:pPr>
              <w:pStyle w:val="ANormal"/>
            </w:pPr>
          </w:p>
        </w:tc>
      </w:tr>
    </w:tbl>
    <w:p w14:paraId="4C4CBBCD" w14:textId="77777777" w:rsidR="00386479" w:rsidRDefault="00386479">
      <w:pPr>
        <w:pStyle w:val="ANormal"/>
      </w:pPr>
    </w:p>
    <w:sectPr w:rsidR="00386479">
      <w:headerReference w:type="even" r:id="rId11"/>
      <w:headerReference w:type="default" r:id="rId12"/>
      <w:footerReference w:type="default" r:id="rId13"/>
      <w:type w:val="continuous"/>
      <w:pgSz w:w="11906" w:h="16838" w:code="9"/>
      <w:pgMar w:top="1134" w:right="2041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5B1DD" w14:textId="77777777" w:rsidR="00617D18" w:rsidRDefault="00617D18">
      <w:r>
        <w:separator/>
      </w:r>
    </w:p>
  </w:endnote>
  <w:endnote w:type="continuationSeparator" w:id="0">
    <w:p w14:paraId="4B1B1F2F" w14:textId="77777777" w:rsidR="00617D18" w:rsidRDefault="00617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293A5" w14:textId="77777777" w:rsidR="00E023D9" w:rsidRDefault="00E023D9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AA9D7" w14:textId="0EBB1355" w:rsidR="00E023D9" w:rsidRDefault="00147C46">
    <w:pPr>
      <w:pStyle w:val="Sidfot"/>
      <w:rPr>
        <w:lang w:val="fi-FI"/>
      </w:rPr>
    </w:pPr>
    <w:r>
      <w:t>LF</w:t>
    </w:r>
    <w:r w:rsidR="004C26E0">
      <w:t>15</w:t>
    </w:r>
    <w:r>
      <w:t>20252026</w:t>
    </w:r>
    <w:r w:rsidR="00DC6BB1">
      <w:t>-P.docx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3994C" w14:textId="77777777" w:rsidR="00E023D9" w:rsidRDefault="00E023D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084EE" w14:textId="77777777" w:rsidR="00617D18" w:rsidRDefault="00617D18">
      <w:r>
        <w:separator/>
      </w:r>
    </w:p>
  </w:footnote>
  <w:footnote w:type="continuationSeparator" w:id="0">
    <w:p w14:paraId="45ED7D96" w14:textId="77777777" w:rsidR="00617D18" w:rsidRDefault="00617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52E81" w14:textId="77777777" w:rsidR="00E023D9" w:rsidRDefault="00E023D9">
    <w:pPr>
      <w:pStyle w:val="Sidhuvud"/>
      <w:ind w:left="-912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10B5D1C0" w14:textId="77777777" w:rsidR="00E023D9" w:rsidRDefault="00E023D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35BDD" w14:textId="77777777" w:rsidR="00E023D9" w:rsidRDefault="00E023D9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7994874">
    <w:abstractNumId w:val="6"/>
  </w:num>
  <w:num w:numId="2" w16cid:durableId="1025474136">
    <w:abstractNumId w:val="3"/>
  </w:num>
  <w:num w:numId="3" w16cid:durableId="1255359024">
    <w:abstractNumId w:val="2"/>
  </w:num>
  <w:num w:numId="4" w16cid:durableId="1811744574">
    <w:abstractNumId w:val="1"/>
  </w:num>
  <w:num w:numId="5" w16cid:durableId="124395861">
    <w:abstractNumId w:val="0"/>
  </w:num>
  <w:num w:numId="6" w16cid:durableId="1652441499">
    <w:abstractNumId w:val="7"/>
  </w:num>
  <w:num w:numId="7" w16cid:durableId="113719015">
    <w:abstractNumId w:val="5"/>
  </w:num>
  <w:num w:numId="8" w16cid:durableId="2003117097">
    <w:abstractNumId w:val="4"/>
  </w:num>
  <w:num w:numId="9" w16cid:durableId="15278980">
    <w:abstractNumId w:val="10"/>
  </w:num>
  <w:num w:numId="10" w16cid:durableId="976225905">
    <w:abstractNumId w:val="13"/>
  </w:num>
  <w:num w:numId="11" w16cid:durableId="1349719501">
    <w:abstractNumId w:val="12"/>
  </w:num>
  <w:num w:numId="12" w16cid:durableId="448204457">
    <w:abstractNumId w:val="16"/>
  </w:num>
  <w:num w:numId="13" w16cid:durableId="705907087">
    <w:abstractNumId w:val="11"/>
  </w:num>
  <w:num w:numId="14" w16cid:durableId="1099059456">
    <w:abstractNumId w:val="15"/>
  </w:num>
  <w:num w:numId="15" w16cid:durableId="892077726">
    <w:abstractNumId w:val="9"/>
  </w:num>
  <w:num w:numId="16" w16cid:durableId="116484337">
    <w:abstractNumId w:val="21"/>
  </w:num>
  <w:num w:numId="17" w16cid:durableId="1123577679">
    <w:abstractNumId w:val="8"/>
  </w:num>
  <w:num w:numId="18" w16cid:durableId="1739287051">
    <w:abstractNumId w:val="17"/>
  </w:num>
  <w:num w:numId="19" w16cid:durableId="111363516">
    <w:abstractNumId w:val="20"/>
  </w:num>
  <w:num w:numId="20" w16cid:durableId="1897234398">
    <w:abstractNumId w:val="23"/>
  </w:num>
  <w:num w:numId="21" w16cid:durableId="1156989258">
    <w:abstractNumId w:val="22"/>
  </w:num>
  <w:num w:numId="22" w16cid:durableId="1720395293">
    <w:abstractNumId w:val="14"/>
  </w:num>
  <w:num w:numId="23" w16cid:durableId="1741907247">
    <w:abstractNumId w:val="18"/>
  </w:num>
  <w:num w:numId="24" w16cid:durableId="1988508566">
    <w:abstractNumId w:val="18"/>
  </w:num>
  <w:num w:numId="25" w16cid:durableId="478038151">
    <w:abstractNumId w:val="19"/>
  </w:num>
  <w:num w:numId="26" w16cid:durableId="842668828">
    <w:abstractNumId w:val="14"/>
  </w:num>
  <w:num w:numId="27" w16cid:durableId="998079091">
    <w:abstractNumId w:val="14"/>
  </w:num>
  <w:num w:numId="28" w16cid:durableId="1400784883">
    <w:abstractNumId w:val="14"/>
  </w:num>
  <w:num w:numId="29" w16cid:durableId="2098597171">
    <w:abstractNumId w:val="14"/>
  </w:num>
  <w:num w:numId="30" w16cid:durableId="539628961">
    <w:abstractNumId w:val="14"/>
  </w:num>
  <w:num w:numId="31" w16cid:durableId="8068498">
    <w:abstractNumId w:val="14"/>
  </w:num>
  <w:num w:numId="32" w16cid:durableId="624316736">
    <w:abstractNumId w:val="14"/>
  </w:num>
  <w:num w:numId="33" w16cid:durableId="1488785156">
    <w:abstractNumId w:val="14"/>
  </w:num>
  <w:num w:numId="34" w16cid:durableId="844246669">
    <w:abstractNumId w:val="14"/>
  </w:num>
  <w:num w:numId="35" w16cid:durableId="30421834">
    <w:abstractNumId w:val="18"/>
  </w:num>
  <w:num w:numId="36" w16cid:durableId="1694066998">
    <w:abstractNumId w:val="19"/>
  </w:num>
  <w:num w:numId="37" w16cid:durableId="2085490811">
    <w:abstractNumId w:val="14"/>
  </w:num>
  <w:num w:numId="38" w16cid:durableId="2026126150">
    <w:abstractNumId w:val="14"/>
  </w:num>
  <w:num w:numId="39" w16cid:durableId="743642803">
    <w:abstractNumId w:val="14"/>
  </w:num>
  <w:num w:numId="40" w16cid:durableId="2024166041">
    <w:abstractNumId w:val="14"/>
  </w:num>
  <w:num w:numId="41" w16cid:durableId="52630752">
    <w:abstractNumId w:val="14"/>
  </w:num>
  <w:num w:numId="42" w16cid:durableId="256401857">
    <w:abstractNumId w:val="14"/>
  </w:num>
  <w:num w:numId="43" w16cid:durableId="1713844533">
    <w:abstractNumId w:val="14"/>
  </w:num>
  <w:num w:numId="44" w16cid:durableId="1944536457">
    <w:abstractNumId w:val="14"/>
  </w:num>
  <w:num w:numId="45" w16cid:durableId="15488382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evenAndOddHeaders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107"/>
    <w:rsid w:val="0002149B"/>
    <w:rsid w:val="0003112F"/>
    <w:rsid w:val="000660C7"/>
    <w:rsid w:val="00097EAB"/>
    <w:rsid w:val="000E708C"/>
    <w:rsid w:val="001252EC"/>
    <w:rsid w:val="00146A10"/>
    <w:rsid w:val="00147C46"/>
    <w:rsid w:val="001610EB"/>
    <w:rsid w:val="00197806"/>
    <w:rsid w:val="001B78D7"/>
    <w:rsid w:val="001F7D21"/>
    <w:rsid w:val="00200273"/>
    <w:rsid w:val="00214992"/>
    <w:rsid w:val="00246193"/>
    <w:rsid w:val="00262245"/>
    <w:rsid w:val="00285A07"/>
    <w:rsid w:val="002F3B85"/>
    <w:rsid w:val="002F62F7"/>
    <w:rsid w:val="00345096"/>
    <w:rsid w:val="0036564F"/>
    <w:rsid w:val="00386479"/>
    <w:rsid w:val="003930A9"/>
    <w:rsid w:val="003D139A"/>
    <w:rsid w:val="00407EFE"/>
    <w:rsid w:val="00411F65"/>
    <w:rsid w:val="00413615"/>
    <w:rsid w:val="00422E43"/>
    <w:rsid w:val="004278FB"/>
    <w:rsid w:val="004414F2"/>
    <w:rsid w:val="0046294C"/>
    <w:rsid w:val="00492BDF"/>
    <w:rsid w:val="0049586F"/>
    <w:rsid w:val="004C0AFF"/>
    <w:rsid w:val="004C26E0"/>
    <w:rsid w:val="004F1B2E"/>
    <w:rsid w:val="004F5089"/>
    <w:rsid w:val="005047DA"/>
    <w:rsid w:val="00505C57"/>
    <w:rsid w:val="00507710"/>
    <w:rsid w:val="00593820"/>
    <w:rsid w:val="005A0598"/>
    <w:rsid w:val="0060181D"/>
    <w:rsid w:val="00601E14"/>
    <w:rsid w:val="00617D18"/>
    <w:rsid w:val="00623122"/>
    <w:rsid w:val="006A01B8"/>
    <w:rsid w:val="006D69A9"/>
    <w:rsid w:val="006E4C63"/>
    <w:rsid w:val="00700BAE"/>
    <w:rsid w:val="00704B05"/>
    <w:rsid w:val="007550A6"/>
    <w:rsid w:val="00760F0E"/>
    <w:rsid w:val="00761107"/>
    <w:rsid w:val="007D0E1F"/>
    <w:rsid w:val="00853470"/>
    <w:rsid w:val="00865E97"/>
    <w:rsid w:val="00875DF4"/>
    <w:rsid w:val="00877E00"/>
    <w:rsid w:val="008B164E"/>
    <w:rsid w:val="008F4528"/>
    <w:rsid w:val="008F7F91"/>
    <w:rsid w:val="009220EE"/>
    <w:rsid w:val="00960BF2"/>
    <w:rsid w:val="00965C89"/>
    <w:rsid w:val="009B70BA"/>
    <w:rsid w:val="00A229A8"/>
    <w:rsid w:val="00A24ECC"/>
    <w:rsid w:val="00A76B51"/>
    <w:rsid w:val="00AA2792"/>
    <w:rsid w:val="00AB5340"/>
    <w:rsid w:val="00AD1F94"/>
    <w:rsid w:val="00AD30EE"/>
    <w:rsid w:val="00AF1AB9"/>
    <w:rsid w:val="00B353B0"/>
    <w:rsid w:val="00B356C1"/>
    <w:rsid w:val="00B367E5"/>
    <w:rsid w:val="00B374EB"/>
    <w:rsid w:val="00B44087"/>
    <w:rsid w:val="00B5745C"/>
    <w:rsid w:val="00B71A80"/>
    <w:rsid w:val="00B85BD6"/>
    <w:rsid w:val="00B86B35"/>
    <w:rsid w:val="00BA41A2"/>
    <w:rsid w:val="00BE330F"/>
    <w:rsid w:val="00C0631D"/>
    <w:rsid w:val="00C31F7B"/>
    <w:rsid w:val="00C35CB2"/>
    <w:rsid w:val="00C52A10"/>
    <w:rsid w:val="00C66322"/>
    <w:rsid w:val="00C70607"/>
    <w:rsid w:val="00C70D89"/>
    <w:rsid w:val="00C732B5"/>
    <w:rsid w:val="00C97D9F"/>
    <w:rsid w:val="00CA7497"/>
    <w:rsid w:val="00CD6D0C"/>
    <w:rsid w:val="00D13B66"/>
    <w:rsid w:val="00D37F13"/>
    <w:rsid w:val="00D45D88"/>
    <w:rsid w:val="00D469B7"/>
    <w:rsid w:val="00D51EA4"/>
    <w:rsid w:val="00D70EE3"/>
    <w:rsid w:val="00D74A47"/>
    <w:rsid w:val="00D84F4A"/>
    <w:rsid w:val="00DB0005"/>
    <w:rsid w:val="00DB4CF9"/>
    <w:rsid w:val="00DC6BB1"/>
    <w:rsid w:val="00DF57F2"/>
    <w:rsid w:val="00E023D9"/>
    <w:rsid w:val="00E21623"/>
    <w:rsid w:val="00E3049B"/>
    <w:rsid w:val="00E45454"/>
    <w:rsid w:val="00E51CE1"/>
    <w:rsid w:val="00E972C2"/>
    <w:rsid w:val="00E975B7"/>
    <w:rsid w:val="00EA356A"/>
    <w:rsid w:val="00EC7460"/>
    <w:rsid w:val="00F14DCF"/>
    <w:rsid w:val="00F21723"/>
    <w:rsid w:val="00F83325"/>
    <w:rsid w:val="00F85437"/>
    <w:rsid w:val="00FB5DEB"/>
    <w:rsid w:val="00FF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51630"/>
  <w15:chartTrackingRefBased/>
  <w15:docId w15:val="{30A2990A-E7CC-4711-B2FB-85245ADB0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4F2"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pPr>
      <w:numPr>
        <w:numId w:val="8"/>
      </w:numPr>
    </w:pPr>
  </w:style>
  <w:style w:type="paragraph" w:styleId="Brdtextmedindrag">
    <w:name w:val="Body Text Indent"/>
    <w:basedOn w:val="Normal"/>
    <w:pPr>
      <w:spacing w:after="120"/>
      <w:ind w:left="283"/>
    </w:p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Sidhuvud">
    <w:name w:val="header"/>
    <w:basedOn w:val="Normal"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pPr>
      <w:tabs>
        <w:tab w:val="clear" w:pos="283"/>
      </w:tabs>
      <w:ind w:left="851"/>
    </w:pPr>
  </w:style>
  <w:style w:type="paragraph" w:customStyle="1" w:styleId="ANormal">
    <w:name w:val="ANormal"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</w:style>
  <w:style w:type="paragraph" w:customStyle="1" w:styleId="xCelltext">
    <w:name w:val="xCelltext"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</w:style>
  <w:style w:type="paragraph" w:customStyle="1" w:styleId="xDatum2">
    <w:name w:val="xDatum2"/>
    <w:basedOn w:val="xCelltext"/>
  </w:style>
  <w:style w:type="paragraph" w:customStyle="1" w:styleId="xAvsandare2">
    <w:name w:val="xAvsandare2"/>
    <w:basedOn w:val="xCelltext"/>
    <w:next w:val="xCelltext"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</w:style>
  <w:style w:type="paragraph" w:customStyle="1" w:styleId="xDokTypNr">
    <w:name w:val="xDokTypNr"/>
    <w:basedOn w:val="xCelltext"/>
    <w:rPr>
      <w:b/>
      <w:sz w:val="20"/>
    </w:rPr>
  </w:style>
  <w:style w:type="paragraph" w:customStyle="1" w:styleId="xBeteckning1">
    <w:name w:val="xBeteckning1"/>
    <w:basedOn w:val="xCelltext"/>
  </w:style>
  <w:style w:type="paragraph" w:styleId="Innehll1">
    <w:name w:val="toc 1"/>
    <w:next w:val="Normal"/>
    <w:autoRedefine/>
    <w:uiPriority w:val="39"/>
    <w:pPr>
      <w:widowControl w:val="0"/>
      <w:tabs>
        <w:tab w:val="right" w:leader="dot" w:pos="7938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pPr>
      <w:outlineLvl w:val="1"/>
    </w:pPr>
    <w:rPr>
      <w:sz w:val="26"/>
    </w:rPr>
  </w:style>
  <w:style w:type="paragraph" w:customStyle="1" w:styleId="RubrikA">
    <w:name w:val="RubrikA"/>
    <w:next w:val="Rubrikmellanrum"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rPr>
      <w:rFonts w:ascii="Verdana" w:hAnsi="Verdana"/>
    </w:rPr>
  </w:style>
  <w:style w:type="paragraph" w:customStyle="1" w:styleId="xMottagare1">
    <w:name w:val="xMottagare1"/>
    <w:basedOn w:val="xCelltext"/>
    <w:next w:val="xMottagare2"/>
    <w:rPr>
      <w:rFonts w:cs="Arial"/>
      <w:b/>
      <w:bCs/>
      <w:sz w:val="20"/>
    </w:rPr>
  </w:style>
  <w:style w:type="paragraph" w:customStyle="1" w:styleId="ArendeOverRubrik">
    <w:name w:val="ArendeOverRubrik"/>
    <w:next w:val="Normal"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pPr>
      <w:keepNext/>
    </w:pPr>
    <w:rPr>
      <w:sz w:val="10"/>
    </w:rPr>
  </w:style>
  <w:style w:type="paragraph" w:customStyle="1" w:styleId="xMellanrum">
    <w:name w:val="xMellanrum"/>
    <w:basedOn w:val="xCelltext"/>
    <w:rPr>
      <w:sz w:val="4"/>
    </w:rPr>
  </w:style>
  <w:style w:type="character" w:styleId="AnvndHyperlnk">
    <w:name w:val="FollowedHyperlink"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pPr>
      <w:outlineLvl w:val="9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rPr>
      <w:b w:val="0"/>
    </w:rPr>
  </w:style>
  <w:style w:type="paragraph" w:customStyle="1" w:styleId="LagPararubrik">
    <w:name w:val="LagPararubrik"/>
    <w:basedOn w:val="LagKapitel"/>
    <w:next w:val="ANormal"/>
    <w:rPr>
      <w:b w:val="0"/>
      <w:i/>
      <w:iCs/>
    </w:rPr>
  </w:style>
  <w:style w:type="paragraph" w:customStyle="1" w:styleId="RubrikC">
    <w:name w:val="RubrikC"/>
    <w:basedOn w:val="RubrikB"/>
    <w:next w:val="Rubrikmellanrum"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rPr>
      <w:b w:val="0"/>
    </w:rPr>
  </w:style>
  <w:style w:type="paragraph" w:customStyle="1" w:styleId="xMottagare3">
    <w:name w:val="xMottagare3"/>
    <w:basedOn w:val="xMottagare2"/>
    <w:next w:val="xMottagare4"/>
    <w:rPr>
      <w:bCs w:val="0"/>
      <w:szCs w:val="22"/>
    </w:rPr>
  </w:style>
  <w:style w:type="paragraph" w:customStyle="1" w:styleId="xMottagare4">
    <w:name w:val="xMottagare4"/>
    <w:basedOn w:val="xMottagare3"/>
    <w:rPr>
      <w:bCs/>
    </w:rPr>
  </w:style>
  <w:style w:type="character" w:styleId="Olstomnmnande">
    <w:name w:val="Unresolved Mention"/>
    <w:basedOn w:val="Standardstycketeckensnitt"/>
    <w:uiPriority w:val="99"/>
    <w:semiHidden/>
    <w:unhideWhenUsed/>
    <w:rsid w:val="00B367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5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34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07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Lexicon\Landskapsregeringen\Lagberedning\LS-Paralle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LS-Parallell.dot</Template>
  <TotalTime>1</TotalTime>
  <Pages>1</Pages>
  <Words>344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NyLS-Parallell</vt:lpstr>
    </vt:vector>
  </TitlesOfParts>
  <Company>Ålands landskapsstyrelse</Company>
  <LinksUpToDate>false</LinksUpToDate>
  <CharactersWithSpaces>2166</CharactersWithSpaces>
  <SharedDoc>false</SharedDoc>
  <HLinks>
    <vt:vector size="12" baseType="variant">
      <vt:variant>
        <vt:i4>1310783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_Toc530991380</vt:lpwstr>
      </vt:variant>
      <vt:variant>
        <vt:i4>1769535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_Toc530991379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NyLS-Parallell</dc:title>
  <dc:subject>Ny parallellmall</dc:subject>
  <dc:creator>Rickard Stenman</dc:creator>
  <cp:keywords/>
  <dc:description/>
  <cp:lastModifiedBy>Jessica Laaksonen</cp:lastModifiedBy>
  <cp:revision>2</cp:revision>
  <cp:lastPrinted>2026-04-07T07:24:00Z</cp:lastPrinted>
  <dcterms:created xsi:type="dcterms:W3CDTF">2026-04-10T06:58:00Z</dcterms:created>
  <dcterms:modified xsi:type="dcterms:W3CDTF">2026-04-10T06:58:00Z</dcterms:modified>
</cp:coreProperties>
</file>