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53174EFA" w14:textId="77777777">
        <w:trPr>
          <w:cantSplit/>
          <w:trHeight w:val="20"/>
        </w:trPr>
        <w:tc>
          <w:tcPr>
            <w:tcW w:w="861" w:type="dxa"/>
            <w:vMerge w:val="restart"/>
          </w:tcPr>
          <w:p w14:paraId="77B82EE6" w14:textId="69D572FD" w:rsidR="00337A19" w:rsidRDefault="00E25DF0">
            <w:pPr>
              <w:pStyle w:val="xLedtext"/>
              <w:rPr>
                <w:noProof/>
              </w:rPr>
            </w:pPr>
            <w:bookmarkStart w:id="0" w:name="_top"/>
            <w:bookmarkEnd w:id="0"/>
            <w:r>
              <w:rPr>
                <w:noProof/>
              </w:rPr>
              <w:drawing>
                <wp:inline distT="0" distB="0" distL="0" distR="0" wp14:anchorId="047C378D" wp14:editId="3CA9371E">
                  <wp:extent cx="48006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685800"/>
                          </a:xfrm>
                          <a:prstGeom prst="rect">
                            <a:avLst/>
                          </a:prstGeom>
                          <a:noFill/>
                          <a:ln>
                            <a:noFill/>
                          </a:ln>
                        </pic:spPr>
                      </pic:pic>
                    </a:graphicData>
                  </a:graphic>
                </wp:inline>
              </w:drawing>
            </w:r>
          </w:p>
        </w:tc>
        <w:tc>
          <w:tcPr>
            <w:tcW w:w="8736" w:type="dxa"/>
            <w:gridSpan w:val="3"/>
            <w:vAlign w:val="bottom"/>
          </w:tcPr>
          <w:p w14:paraId="6FEC30C1" w14:textId="2614D7FA" w:rsidR="00337A19" w:rsidRDefault="00E25DF0">
            <w:pPr>
              <w:pStyle w:val="xMellanrum"/>
            </w:pPr>
            <w:r>
              <w:rPr>
                <w:noProof/>
              </w:rPr>
              <w:drawing>
                <wp:inline distT="0" distB="0" distL="0" distR="0" wp14:anchorId="2C6BCE5A" wp14:editId="307F7E16">
                  <wp:extent cx="45720" cy="4572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337A19" w14:paraId="0EA1D45A" w14:textId="77777777">
        <w:trPr>
          <w:cantSplit/>
          <w:trHeight w:val="299"/>
        </w:trPr>
        <w:tc>
          <w:tcPr>
            <w:tcW w:w="861" w:type="dxa"/>
            <w:vMerge/>
          </w:tcPr>
          <w:p w14:paraId="403DB831" w14:textId="77777777" w:rsidR="00337A19" w:rsidRDefault="00337A19">
            <w:pPr>
              <w:pStyle w:val="xLedtext"/>
            </w:pPr>
          </w:p>
        </w:tc>
        <w:tc>
          <w:tcPr>
            <w:tcW w:w="4448" w:type="dxa"/>
            <w:vAlign w:val="bottom"/>
          </w:tcPr>
          <w:p w14:paraId="1AD014CF" w14:textId="77777777" w:rsidR="00337A19" w:rsidRDefault="00337A19">
            <w:pPr>
              <w:pStyle w:val="xAvsandare1"/>
            </w:pPr>
            <w:r>
              <w:t>Ålands lagting</w:t>
            </w:r>
          </w:p>
        </w:tc>
        <w:tc>
          <w:tcPr>
            <w:tcW w:w="4288" w:type="dxa"/>
            <w:gridSpan w:val="2"/>
            <w:vAlign w:val="bottom"/>
          </w:tcPr>
          <w:p w14:paraId="3BBAF6FB" w14:textId="60101714" w:rsidR="00337A19" w:rsidRDefault="00337A19" w:rsidP="009F1162">
            <w:pPr>
              <w:pStyle w:val="xDokTypNr"/>
            </w:pPr>
            <w:r>
              <w:t xml:space="preserve">BESLUT LTB </w:t>
            </w:r>
            <w:r w:rsidR="00E25DF0">
              <w:t>60</w:t>
            </w:r>
            <w:r>
              <w:t>/20</w:t>
            </w:r>
            <w:r w:rsidR="00E25DF0">
              <w:t>26</w:t>
            </w:r>
          </w:p>
        </w:tc>
      </w:tr>
      <w:tr w:rsidR="00337A19" w14:paraId="061D1947" w14:textId="77777777">
        <w:trPr>
          <w:cantSplit/>
          <w:trHeight w:val="238"/>
        </w:trPr>
        <w:tc>
          <w:tcPr>
            <w:tcW w:w="861" w:type="dxa"/>
            <w:vMerge/>
          </w:tcPr>
          <w:p w14:paraId="715C3A03" w14:textId="77777777" w:rsidR="00337A19" w:rsidRDefault="00337A19">
            <w:pPr>
              <w:pStyle w:val="xLedtext"/>
            </w:pPr>
          </w:p>
        </w:tc>
        <w:tc>
          <w:tcPr>
            <w:tcW w:w="4448" w:type="dxa"/>
            <w:vAlign w:val="bottom"/>
          </w:tcPr>
          <w:p w14:paraId="7A2A8391" w14:textId="77777777" w:rsidR="00337A19" w:rsidRDefault="00337A19">
            <w:pPr>
              <w:pStyle w:val="xLedtext"/>
            </w:pPr>
          </w:p>
        </w:tc>
        <w:tc>
          <w:tcPr>
            <w:tcW w:w="1725" w:type="dxa"/>
            <w:vAlign w:val="bottom"/>
          </w:tcPr>
          <w:p w14:paraId="4C0642E4" w14:textId="77777777" w:rsidR="00337A19" w:rsidRDefault="00337A19">
            <w:pPr>
              <w:pStyle w:val="xLedtext"/>
            </w:pPr>
            <w:r>
              <w:t>Datum</w:t>
            </w:r>
          </w:p>
        </w:tc>
        <w:tc>
          <w:tcPr>
            <w:tcW w:w="2563" w:type="dxa"/>
            <w:vAlign w:val="bottom"/>
          </w:tcPr>
          <w:p w14:paraId="2741105A" w14:textId="77777777" w:rsidR="00337A19" w:rsidRDefault="00337A19">
            <w:pPr>
              <w:pStyle w:val="xLedtext"/>
            </w:pPr>
            <w:r>
              <w:t>Ärende</w:t>
            </w:r>
          </w:p>
        </w:tc>
      </w:tr>
      <w:tr w:rsidR="00337A19" w14:paraId="5A0EFB65" w14:textId="77777777">
        <w:trPr>
          <w:cantSplit/>
          <w:trHeight w:val="238"/>
        </w:trPr>
        <w:tc>
          <w:tcPr>
            <w:tcW w:w="861" w:type="dxa"/>
            <w:vMerge/>
          </w:tcPr>
          <w:p w14:paraId="255F5E56" w14:textId="77777777" w:rsidR="00337A19" w:rsidRDefault="00337A19">
            <w:pPr>
              <w:pStyle w:val="xAvsandare2"/>
            </w:pPr>
          </w:p>
        </w:tc>
        <w:tc>
          <w:tcPr>
            <w:tcW w:w="4448" w:type="dxa"/>
            <w:vAlign w:val="center"/>
          </w:tcPr>
          <w:p w14:paraId="56B2BCCB" w14:textId="77777777" w:rsidR="00337A19" w:rsidRDefault="00337A19">
            <w:pPr>
              <w:pStyle w:val="xAvsandare2"/>
            </w:pPr>
          </w:p>
        </w:tc>
        <w:tc>
          <w:tcPr>
            <w:tcW w:w="1725" w:type="dxa"/>
            <w:vAlign w:val="center"/>
          </w:tcPr>
          <w:p w14:paraId="22019063" w14:textId="48A11F6C" w:rsidR="00337A19" w:rsidRDefault="00337A19">
            <w:pPr>
              <w:pStyle w:val="xDatum1"/>
            </w:pPr>
            <w:r>
              <w:t>20</w:t>
            </w:r>
            <w:r w:rsidR="0054080B">
              <w:t>26-05-25</w:t>
            </w:r>
          </w:p>
        </w:tc>
        <w:tc>
          <w:tcPr>
            <w:tcW w:w="2563" w:type="dxa"/>
            <w:vAlign w:val="center"/>
          </w:tcPr>
          <w:p w14:paraId="3B166A7B" w14:textId="77777777" w:rsidR="00337A19" w:rsidRDefault="0054080B">
            <w:pPr>
              <w:pStyle w:val="xBeteckning1"/>
            </w:pPr>
            <w:r>
              <w:t>LF 11/</w:t>
            </w:r>
            <w:proofErr w:type="gramStart"/>
            <w:r>
              <w:t>2025-2026</w:t>
            </w:r>
            <w:proofErr w:type="gramEnd"/>
          </w:p>
          <w:p w14:paraId="310CFB3C" w14:textId="55720876" w:rsidR="0054080B" w:rsidRDefault="0054080B">
            <w:pPr>
              <w:pStyle w:val="xBeteckning1"/>
            </w:pPr>
          </w:p>
        </w:tc>
      </w:tr>
      <w:tr w:rsidR="00337A19" w14:paraId="400399F2" w14:textId="77777777">
        <w:trPr>
          <w:cantSplit/>
          <w:trHeight w:val="238"/>
        </w:trPr>
        <w:tc>
          <w:tcPr>
            <w:tcW w:w="861" w:type="dxa"/>
            <w:vMerge/>
          </w:tcPr>
          <w:p w14:paraId="0BCF404A" w14:textId="77777777" w:rsidR="00337A19" w:rsidRDefault="00337A19">
            <w:pPr>
              <w:pStyle w:val="xLedtext"/>
            </w:pPr>
          </w:p>
        </w:tc>
        <w:tc>
          <w:tcPr>
            <w:tcW w:w="4448" w:type="dxa"/>
            <w:vAlign w:val="bottom"/>
          </w:tcPr>
          <w:p w14:paraId="28E20E42" w14:textId="77777777" w:rsidR="00337A19" w:rsidRDefault="00337A19">
            <w:pPr>
              <w:pStyle w:val="xLedtext"/>
            </w:pPr>
          </w:p>
        </w:tc>
        <w:tc>
          <w:tcPr>
            <w:tcW w:w="1725" w:type="dxa"/>
            <w:vAlign w:val="bottom"/>
          </w:tcPr>
          <w:p w14:paraId="0349B65F" w14:textId="77777777" w:rsidR="00337A19" w:rsidRDefault="00337A19">
            <w:pPr>
              <w:pStyle w:val="xLedtext"/>
            </w:pPr>
          </w:p>
        </w:tc>
        <w:tc>
          <w:tcPr>
            <w:tcW w:w="2563" w:type="dxa"/>
            <w:vAlign w:val="bottom"/>
          </w:tcPr>
          <w:p w14:paraId="3DE61D6C" w14:textId="77777777" w:rsidR="00337A19" w:rsidRDefault="00337A19">
            <w:pPr>
              <w:pStyle w:val="xLedtext"/>
            </w:pPr>
          </w:p>
        </w:tc>
      </w:tr>
      <w:tr w:rsidR="00337A19" w14:paraId="00ADDC0E" w14:textId="77777777">
        <w:trPr>
          <w:cantSplit/>
          <w:trHeight w:val="238"/>
        </w:trPr>
        <w:tc>
          <w:tcPr>
            <w:tcW w:w="861" w:type="dxa"/>
            <w:vMerge/>
            <w:tcBorders>
              <w:bottom w:val="single" w:sz="4" w:space="0" w:color="auto"/>
            </w:tcBorders>
          </w:tcPr>
          <w:p w14:paraId="65359DFF" w14:textId="77777777" w:rsidR="00337A19" w:rsidRDefault="00337A19">
            <w:pPr>
              <w:pStyle w:val="xAvsandare3"/>
            </w:pPr>
          </w:p>
        </w:tc>
        <w:tc>
          <w:tcPr>
            <w:tcW w:w="4448" w:type="dxa"/>
            <w:tcBorders>
              <w:bottom w:val="single" w:sz="4" w:space="0" w:color="auto"/>
            </w:tcBorders>
            <w:vAlign w:val="center"/>
          </w:tcPr>
          <w:p w14:paraId="54FB2B9C" w14:textId="77777777" w:rsidR="00337A19" w:rsidRDefault="00337A19">
            <w:pPr>
              <w:pStyle w:val="xAvsandare3"/>
            </w:pPr>
          </w:p>
        </w:tc>
        <w:tc>
          <w:tcPr>
            <w:tcW w:w="1725" w:type="dxa"/>
            <w:tcBorders>
              <w:bottom w:val="single" w:sz="4" w:space="0" w:color="auto"/>
            </w:tcBorders>
            <w:vAlign w:val="center"/>
          </w:tcPr>
          <w:p w14:paraId="42C4CFB2" w14:textId="77777777" w:rsidR="00337A19" w:rsidRDefault="00337A19">
            <w:pPr>
              <w:pStyle w:val="xDatum2"/>
            </w:pPr>
          </w:p>
        </w:tc>
        <w:tc>
          <w:tcPr>
            <w:tcW w:w="2563" w:type="dxa"/>
            <w:tcBorders>
              <w:bottom w:val="single" w:sz="4" w:space="0" w:color="auto"/>
            </w:tcBorders>
            <w:vAlign w:val="center"/>
          </w:tcPr>
          <w:p w14:paraId="1360B935" w14:textId="77777777" w:rsidR="00337A19" w:rsidRDefault="00337A19">
            <w:pPr>
              <w:pStyle w:val="xBeteckning2"/>
            </w:pPr>
          </w:p>
        </w:tc>
      </w:tr>
      <w:tr w:rsidR="00337A19" w14:paraId="0CF09DF5" w14:textId="77777777">
        <w:trPr>
          <w:cantSplit/>
          <w:trHeight w:val="238"/>
        </w:trPr>
        <w:tc>
          <w:tcPr>
            <w:tcW w:w="861" w:type="dxa"/>
            <w:tcBorders>
              <w:top w:val="single" w:sz="4" w:space="0" w:color="auto"/>
            </w:tcBorders>
            <w:vAlign w:val="bottom"/>
          </w:tcPr>
          <w:p w14:paraId="28DFC899" w14:textId="77777777" w:rsidR="00337A19" w:rsidRDefault="00337A19">
            <w:pPr>
              <w:pStyle w:val="xLedtext"/>
            </w:pPr>
          </w:p>
        </w:tc>
        <w:tc>
          <w:tcPr>
            <w:tcW w:w="4448" w:type="dxa"/>
            <w:tcBorders>
              <w:top w:val="single" w:sz="4" w:space="0" w:color="auto"/>
            </w:tcBorders>
            <w:vAlign w:val="bottom"/>
          </w:tcPr>
          <w:p w14:paraId="2C1F6250" w14:textId="77777777" w:rsidR="00337A19" w:rsidRDefault="00337A19">
            <w:pPr>
              <w:pStyle w:val="xLedtext"/>
            </w:pPr>
          </w:p>
        </w:tc>
        <w:tc>
          <w:tcPr>
            <w:tcW w:w="4288" w:type="dxa"/>
            <w:gridSpan w:val="2"/>
            <w:tcBorders>
              <w:top w:val="single" w:sz="4" w:space="0" w:color="auto"/>
            </w:tcBorders>
            <w:vAlign w:val="bottom"/>
          </w:tcPr>
          <w:p w14:paraId="4B0B560A" w14:textId="77777777" w:rsidR="00337A19" w:rsidRDefault="00337A19">
            <w:pPr>
              <w:pStyle w:val="xLedtext"/>
            </w:pPr>
          </w:p>
        </w:tc>
      </w:tr>
      <w:tr w:rsidR="00337A19" w14:paraId="7D0444CC" w14:textId="77777777">
        <w:trPr>
          <w:cantSplit/>
          <w:trHeight w:val="238"/>
        </w:trPr>
        <w:tc>
          <w:tcPr>
            <w:tcW w:w="861" w:type="dxa"/>
          </w:tcPr>
          <w:p w14:paraId="05E87369" w14:textId="77777777" w:rsidR="00337A19" w:rsidRDefault="00337A19">
            <w:pPr>
              <w:pStyle w:val="xCelltext"/>
            </w:pPr>
          </w:p>
        </w:tc>
        <w:tc>
          <w:tcPr>
            <w:tcW w:w="4448" w:type="dxa"/>
            <w:vAlign w:val="center"/>
          </w:tcPr>
          <w:p w14:paraId="41A0277C" w14:textId="77777777" w:rsidR="00337A19" w:rsidRDefault="00337A19">
            <w:pPr>
              <w:pStyle w:val="xCelltext"/>
            </w:pPr>
          </w:p>
        </w:tc>
        <w:tc>
          <w:tcPr>
            <w:tcW w:w="4288" w:type="dxa"/>
            <w:gridSpan w:val="2"/>
            <w:vAlign w:val="center"/>
          </w:tcPr>
          <w:p w14:paraId="38179D8F" w14:textId="77777777" w:rsidR="00337A19" w:rsidRDefault="00337A19">
            <w:pPr>
              <w:pStyle w:val="xCelltext"/>
            </w:pPr>
          </w:p>
        </w:tc>
      </w:tr>
    </w:tbl>
    <w:p w14:paraId="27D03BC0"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7A90EF1E" w14:textId="77777777" w:rsidR="00337A19" w:rsidRDefault="00337A19">
      <w:pPr>
        <w:pStyle w:val="ArendeOverRubrik"/>
      </w:pPr>
      <w:r>
        <w:t>Ålands lagtings beslut om antagande av</w:t>
      </w:r>
    </w:p>
    <w:p w14:paraId="1D9A2504" w14:textId="093C76E8" w:rsidR="00E25DF0" w:rsidRPr="00E25DF0" w:rsidRDefault="00337A19" w:rsidP="00E25DF0">
      <w:pPr>
        <w:pStyle w:val="ArendeRubrik"/>
        <w:outlineLvl w:val="0"/>
      </w:pPr>
      <w:bookmarkStart w:id="1" w:name="_Toc65564307"/>
      <w:r>
        <w:t>Landskapslag</w:t>
      </w:r>
      <w:bookmarkEnd w:id="1"/>
      <w:r w:rsidR="00E25DF0">
        <w:t xml:space="preserve"> </w:t>
      </w:r>
      <w:r w:rsidR="00E25DF0" w:rsidRPr="00326610">
        <w:rPr>
          <w:lang w:val="sv-FI"/>
        </w:rPr>
        <w:t>om ändring av vallagen för Åland</w:t>
      </w:r>
    </w:p>
    <w:p w14:paraId="13A1C282" w14:textId="77777777" w:rsidR="00337A19" w:rsidRDefault="00337A19">
      <w:pPr>
        <w:pStyle w:val="ANormal"/>
      </w:pPr>
    </w:p>
    <w:p w14:paraId="3FAFA721" w14:textId="77777777" w:rsidR="00337A19" w:rsidRDefault="00337A19" w:rsidP="005C5E44">
      <w:pPr>
        <w:pStyle w:val="ANormal"/>
        <w:suppressAutoHyphens/>
        <w:outlineLvl w:val="0"/>
      </w:pPr>
      <w:r>
        <w:tab/>
        <w:t xml:space="preserve">I enlighet med lagtingets beslut </w:t>
      </w:r>
    </w:p>
    <w:p w14:paraId="2A18EFD1" w14:textId="1148ABD0" w:rsidR="00E25DF0" w:rsidRPr="00E25DF0" w:rsidRDefault="00E25DF0" w:rsidP="00E25DF0">
      <w:pPr>
        <w:pStyle w:val="ANormal"/>
      </w:pPr>
      <w:r>
        <w:rPr>
          <w:b/>
          <w:bCs/>
        </w:rPr>
        <w:tab/>
      </w:r>
      <w:r w:rsidRPr="00E25DF0">
        <w:rPr>
          <w:b/>
          <w:bCs/>
        </w:rPr>
        <w:t>ändras</w:t>
      </w:r>
      <w:r w:rsidRPr="00E25DF0">
        <w:t xml:space="preserve"> 6 § 2 och 3 mom., 8 § 1 och 2 mom., 9 § 1 mom., 13 § 1 mom., 15 § 1 mom., 17 § 1 mom. och inledningssatsen i 2 mom., 19 § 1 mom. 2 punkten, 20 §, 21 § 1 mom., 22 § 3 mom., 30 § 2 och 5 mom., 34 § 1 mom., 41 § 1 mom., 42 § 1 mom., 45 § 1 och 2 mom., 46 § 1 mom., 47 § 1 mom., 48 och 51 §§, 60 § 2 mom., 68 § 1 mom., 75 § 2 mom., 76, 96 och 103 §§, 115 §, 116 § 2 mom., 117 § 2 mom. vallagen (2019:45) för Åland samt</w:t>
      </w:r>
    </w:p>
    <w:p w14:paraId="19B4E54B" w14:textId="77777777" w:rsidR="00E25DF0" w:rsidRDefault="00E25DF0" w:rsidP="00E25DF0">
      <w:pPr>
        <w:pStyle w:val="ANormal"/>
      </w:pPr>
      <w:r w:rsidRPr="00E25DF0">
        <w:tab/>
      </w:r>
      <w:r w:rsidRPr="00E25DF0">
        <w:rPr>
          <w:b/>
          <w:bCs/>
        </w:rPr>
        <w:t>fogas</w:t>
      </w:r>
      <w:r w:rsidRPr="00E25DF0">
        <w:t xml:space="preserve"> till lagen nya 6a och 48a §§ och till lagens 8 § ett nytt 4 mom., till lagens 24 § ett nytt 5 mom., till lagens 39 § ett nytt 5 mom. samt till lagens 74 § ett nytt 2 mom. som följer</w:t>
      </w:r>
      <w:r>
        <w:t>:</w:t>
      </w:r>
    </w:p>
    <w:p w14:paraId="4BCD22D8" w14:textId="77777777" w:rsidR="00E25DF0" w:rsidRPr="003B0806" w:rsidRDefault="00E25DF0" w:rsidP="00E25DF0">
      <w:pPr>
        <w:pStyle w:val="ANormal"/>
      </w:pPr>
    </w:p>
    <w:p w14:paraId="17BEA5F1" w14:textId="77777777" w:rsidR="00E25DF0" w:rsidRDefault="00E25DF0" w:rsidP="00E25DF0">
      <w:pPr>
        <w:pStyle w:val="LagParagraf"/>
      </w:pPr>
    </w:p>
    <w:p w14:paraId="07F0D07E" w14:textId="77777777" w:rsidR="00E25DF0" w:rsidRDefault="00E25DF0" w:rsidP="00E25DF0">
      <w:pPr>
        <w:pStyle w:val="LagParagraf"/>
      </w:pPr>
      <w:r>
        <w:t>6 §</w:t>
      </w:r>
    </w:p>
    <w:p w14:paraId="3C7B1F41" w14:textId="77777777" w:rsidR="00E25DF0" w:rsidRDefault="00E25DF0" w:rsidP="00E25DF0">
      <w:pPr>
        <w:pStyle w:val="LagPararubrik"/>
      </w:pPr>
      <w:r>
        <w:t>Förtidsröstningsställen och vallokaler</w:t>
      </w:r>
    </w:p>
    <w:p w14:paraId="5A6AE444" w14:textId="77777777" w:rsidR="00E25DF0" w:rsidRDefault="00E25DF0" w:rsidP="00E25DF0">
      <w:pPr>
        <w:pStyle w:val="ANormal"/>
      </w:pPr>
      <w:r>
        <w:t>- - - - - - - - - - - - - - - - - - - - - - - - - - - - - - - - - - - - - - - - - - - - - - - - - - - -</w:t>
      </w:r>
    </w:p>
    <w:p w14:paraId="51C3F4DF" w14:textId="77777777" w:rsidR="00E25DF0" w:rsidRDefault="00E25DF0" w:rsidP="00E25DF0">
      <w:pPr>
        <w:pStyle w:val="ANormal"/>
      </w:pPr>
      <w:r>
        <w:tab/>
        <w:t>Kommunstyrelsen fattar beslut om allmänna förtidsröstningsställen i kommunen. I varje kommun ska finnas minst ett allmänt förtidsröstningsställe. De allmänna förtidsröstningsställena utanför Åland anges i landskapsförordning.</w:t>
      </w:r>
    </w:p>
    <w:p w14:paraId="6595E5A0" w14:textId="4C81FEFE" w:rsidR="00E25DF0" w:rsidRDefault="00E25DF0" w:rsidP="00E25DF0">
      <w:pPr>
        <w:pStyle w:val="ANormal"/>
      </w:pPr>
      <w:r>
        <w:tab/>
        <w:t xml:space="preserve">Inrättningar är inom kommunens gränser sjukhus, verksamhetsenheter inom socialvården som lämnar </w:t>
      </w:r>
      <w:proofErr w:type="gramStart"/>
      <w:r>
        <w:t>vård dygnet</w:t>
      </w:r>
      <w:proofErr w:type="gramEnd"/>
      <w:r>
        <w:t xml:space="preserve"> runt samt straffanstalter. Kommunstyrelsen kan därutöver bestämma att andra verksamhetsenheter inom socialvården ska vara förtidsröstningsställen.</w:t>
      </w:r>
    </w:p>
    <w:p w14:paraId="42972A6E" w14:textId="77777777" w:rsidR="00E25DF0" w:rsidRDefault="00E25DF0" w:rsidP="00E25DF0">
      <w:pPr>
        <w:pStyle w:val="ANormal"/>
      </w:pPr>
      <w:r>
        <w:t>- - - - - - - - - - - - - - - - - - - - - - - - - - - - - - - - - - - - - - - - - - - - - - - - - - - -</w:t>
      </w:r>
    </w:p>
    <w:p w14:paraId="3C4388BD" w14:textId="77777777" w:rsidR="00E25DF0" w:rsidRDefault="00E25DF0" w:rsidP="00E25DF0">
      <w:pPr>
        <w:pStyle w:val="ANormal"/>
      </w:pPr>
    </w:p>
    <w:p w14:paraId="05E19F25" w14:textId="77777777" w:rsidR="00E25DF0" w:rsidRDefault="00E25DF0" w:rsidP="00E25DF0">
      <w:pPr>
        <w:pStyle w:val="LagParagraf"/>
      </w:pPr>
      <w:r>
        <w:t>6a §</w:t>
      </w:r>
    </w:p>
    <w:p w14:paraId="3BA2F1CF" w14:textId="77777777" w:rsidR="00E25DF0" w:rsidRDefault="00E25DF0" w:rsidP="00E25DF0">
      <w:pPr>
        <w:pStyle w:val="LagPararubrik"/>
      </w:pPr>
      <w:r>
        <w:t>Ersättande förtidsröstningsställe eller vallokal på grund av en exceptionell händelse</w:t>
      </w:r>
    </w:p>
    <w:p w14:paraId="752361D8" w14:textId="77777777" w:rsidR="00E25DF0" w:rsidRDefault="00E25DF0" w:rsidP="00E25DF0">
      <w:pPr>
        <w:pStyle w:val="ANormal"/>
      </w:pPr>
      <w:r>
        <w:tab/>
        <w:t>Om ett allmänt förtidsröstningsställe som kommunen meddelat i enlighet med 6 § 7 mom. blir obrukbart till följd av en exceptionell händelse kan den kommunala centralvalnämnden besluta om ett ersättande allmänt förtidsröstningsställe.</w:t>
      </w:r>
    </w:p>
    <w:p w14:paraId="696D9EE4" w14:textId="77777777" w:rsidR="00E25DF0" w:rsidRDefault="00E25DF0" w:rsidP="00E25DF0">
      <w:pPr>
        <w:pStyle w:val="ANormal"/>
      </w:pPr>
      <w:r>
        <w:tab/>
        <w:t>Om ett allmänt förtidsröstningsställe utanför Åland blir obrukbart till följd av en exceptionell händelse och det inte finns möjlighet att utfärda en ny landskapsförordning, kan landskapsregeringen fatta beslut om ett ersättande allmänt förtidsröstningsställe.</w:t>
      </w:r>
    </w:p>
    <w:p w14:paraId="2D7581BF" w14:textId="77777777" w:rsidR="00E25DF0" w:rsidRDefault="00E25DF0" w:rsidP="00E25DF0">
      <w:pPr>
        <w:pStyle w:val="ANormal"/>
      </w:pPr>
      <w:r>
        <w:tab/>
        <w:t>Om en vallokal som kommunen meddelat i enlighet med 6 § 7 mom. blir obrukbar till följd av en exceptionell händelse kan den kommunala centralvalnämnden fatta beslut om en ersättande vallokal.</w:t>
      </w:r>
    </w:p>
    <w:p w14:paraId="0FFF4BF7" w14:textId="77777777" w:rsidR="00E25DF0" w:rsidRDefault="00E25DF0" w:rsidP="00E25DF0">
      <w:pPr>
        <w:pStyle w:val="ANormal"/>
      </w:pPr>
      <w:r>
        <w:tab/>
        <w:t>Den k</w:t>
      </w:r>
      <w:r w:rsidRPr="007A5BF1">
        <w:t>ommun</w:t>
      </w:r>
      <w:r>
        <w:t>ala centralvalnämnden</w:t>
      </w:r>
      <w:r w:rsidRPr="007A5BF1">
        <w:t xml:space="preserve"> ska meddela beslut </w:t>
      </w:r>
      <w:r>
        <w:t>som fattats med stöd av denna paragraf</w:t>
      </w:r>
      <w:r w:rsidRPr="007A5BF1">
        <w:t xml:space="preserve"> till landskapsregeringen och till magistratsenheten vid Statens ämbetsverk på Åland. </w:t>
      </w:r>
      <w:r>
        <w:t xml:space="preserve">Ett ersättande allmänt förtidsröstningsställe och en ersättande vallokal som </w:t>
      </w:r>
      <w:r w:rsidRPr="007A5BF1">
        <w:t>har meddelats är röstningsställe vid valet även om ett yrkande på rättelse</w:t>
      </w:r>
      <w:r>
        <w:t xml:space="preserve"> av beslutet </w:t>
      </w:r>
      <w:r w:rsidRPr="007A5BF1">
        <w:t>inte har behandlats, och även om sådana kommunalbesvär som anförts hos Ålands förvaltningsdomstol och genom vilka ändring söks i beslut med anledning av rättelseyrkande inte har avgjorts.</w:t>
      </w:r>
      <w:r w:rsidRPr="004D3666">
        <w:t xml:space="preserve"> </w:t>
      </w:r>
      <w:r w:rsidRPr="007A5BF1">
        <w:t xml:space="preserve">Rättelseyrkande och kommunalbesvär över </w:t>
      </w:r>
      <w:r>
        <w:t xml:space="preserve">beslut enligt denna </w:t>
      </w:r>
      <w:r>
        <w:lastRenderedPageBreak/>
        <w:t>paragraf</w:t>
      </w:r>
      <w:r w:rsidRPr="007A5BF1">
        <w:t xml:space="preserve"> ska handläggas i brådskande ordning. I Ålands förvaltningsdomstols beslut i ett besvärsärende får ändring inte sökas genom besvär.</w:t>
      </w:r>
    </w:p>
    <w:p w14:paraId="5011F276" w14:textId="77777777" w:rsidR="00E25DF0" w:rsidRDefault="00E25DF0" w:rsidP="00E25DF0">
      <w:pPr>
        <w:pStyle w:val="ANormal"/>
      </w:pPr>
      <w:r>
        <w:tab/>
        <w:t>Ett ersättande allmänt förtidsröstningsställe som landskapsregeringen fattat beslut om är röstningsställe vid valet även om besvär som anförts inte har avgjorts.</w:t>
      </w:r>
    </w:p>
    <w:p w14:paraId="5B8F6764" w14:textId="77777777" w:rsidR="00E25DF0" w:rsidRDefault="00E25DF0" w:rsidP="00E25DF0">
      <w:pPr>
        <w:pStyle w:val="ANormal"/>
      </w:pPr>
    </w:p>
    <w:p w14:paraId="277E4EF5" w14:textId="77777777" w:rsidR="00E25DF0" w:rsidRDefault="00E25DF0" w:rsidP="00E25DF0">
      <w:pPr>
        <w:pStyle w:val="LagParagraf"/>
      </w:pPr>
      <w:r>
        <w:t>8 §</w:t>
      </w:r>
    </w:p>
    <w:p w14:paraId="33A7C880" w14:textId="77777777" w:rsidR="00E25DF0" w:rsidRDefault="00E25DF0" w:rsidP="00E25DF0">
      <w:pPr>
        <w:pStyle w:val="LagPararubrik"/>
      </w:pPr>
      <w:r>
        <w:t>Centralnämnden för lagtingsval</w:t>
      </w:r>
    </w:p>
    <w:p w14:paraId="46C39284" w14:textId="77777777" w:rsidR="00E25DF0" w:rsidRPr="00606A71" w:rsidRDefault="00E25DF0" w:rsidP="00E25DF0">
      <w:pPr>
        <w:pStyle w:val="ANormal"/>
      </w:pPr>
      <w:r>
        <w:tab/>
        <w:t xml:space="preserve">Landskapsregeringen ska i god tid före ett val tillsätta en </w:t>
      </w:r>
      <w:r w:rsidRPr="00365273">
        <w:rPr>
          <w:i/>
          <w:iCs/>
        </w:rPr>
        <w:t>centralnämnd för lagtingsval</w:t>
      </w:r>
      <w:r>
        <w:t xml:space="preserve"> bestående av en ordförande, en vice ordförande och tre andra ledamöter samt fyra ersättare.</w:t>
      </w:r>
    </w:p>
    <w:p w14:paraId="57D8BEBF" w14:textId="77777777" w:rsidR="00E25DF0" w:rsidRPr="00606A71" w:rsidRDefault="00E25DF0" w:rsidP="00E25DF0">
      <w:pPr>
        <w:pStyle w:val="ANormal"/>
      </w:pPr>
      <w:r>
        <w:tab/>
        <w:t>Centralnämnden för lagtingsval är beslutsför då fem medlemmar är närvarande.</w:t>
      </w:r>
      <w:r w:rsidRPr="00EC5BC9">
        <w:t xml:space="preserve"> </w:t>
      </w:r>
      <w:r w:rsidRPr="00606A71">
        <w:t>Centralnämnden kan sammanträda på distans förutom vid möten där valsedlar hanteras.</w:t>
      </w:r>
    </w:p>
    <w:p w14:paraId="311A9BB3" w14:textId="77777777" w:rsidR="00E25DF0" w:rsidRDefault="00E25DF0" w:rsidP="00E25DF0">
      <w:pPr>
        <w:pStyle w:val="ANormal"/>
      </w:pPr>
      <w:r>
        <w:t>- - - - - - - - - - - - - - - - - - - - - - - - - - - - - - - - - - - - - - - - - - - - - - - - - - - -</w:t>
      </w:r>
    </w:p>
    <w:p w14:paraId="02BAAF7A" w14:textId="48D3F519" w:rsidR="00E25DF0" w:rsidRDefault="00E25DF0" w:rsidP="00E25DF0">
      <w:pPr>
        <w:pStyle w:val="ANormal"/>
      </w:pPr>
      <w:r>
        <w:tab/>
      </w:r>
      <w:r w:rsidRPr="00606A71">
        <w:t xml:space="preserve">Minst en av ledamöterna </w:t>
      </w:r>
      <w:r>
        <w:t xml:space="preserve">i centralnämnden </w:t>
      </w:r>
      <w:r w:rsidRPr="00606A71">
        <w:t>eller sekreteraren ska ha förtrogenhet med de rättsområden som berör val och rösträtt.</w:t>
      </w:r>
    </w:p>
    <w:p w14:paraId="4EEA9BFC" w14:textId="77777777" w:rsidR="00E25DF0" w:rsidRDefault="00E25DF0" w:rsidP="00E25DF0">
      <w:pPr>
        <w:pStyle w:val="LagParagraf"/>
      </w:pPr>
    </w:p>
    <w:p w14:paraId="196EE306" w14:textId="77777777" w:rsidR="00E25DF0" w:rsidRDefault="00E25DF0" w:rsidP="00E25DF0">
      <w:pPr>
        <w:pStyle w:val="LagParagraf"/>
      </w:pPr>
      <w:r>
        <w:t>9 §</w:t>
      </w:r>
    </w:p>
    <w:p w14:paraId="4E082ACE" w14:textId="77777777" w:rsidR="00E25DF0" w:rsidRDefault="00E25DF0" w:rsidP="00E25DF0">
      <w:pPr>
        <w:pStyle w:val="LagPararubrik"/>
      </w:pPr>
      <w:r>
        <w:t>Kommunal centralvalnämnd</w:t>
      </w:r>
    </w:p>
    <w:p w14:paraId="2A5F0192" w14:textId="77777777" w:rsidR="00E25DF0" w:rsidRDefault="00E25DF0" w:rsidP="00E25DF0">
      <w:pPr>
        <w:pStyle w:val="ANormal"/>
      </w:pPr>
      <w:r>
        <w:tab/>
        <w:t xml:space="preserve">Fullmäktige i kommunen ska senast i november året före valåret tillsätta en </w:t>
      </w:r>
      <w:r w:rsidRPr="00472FD8">
        <w:rPr>
          <w:i/>
          <w:iCs/>
        </w:rPr>
        <w:t>kommunal centralvalnämnd</w:t>
      </w:r>
      <w:r>
        <w:t xml:space="preserve"> bestående av en ordförande, en vice ordförande och tre andra ledamöter. Fullmäktige utser samtidigt fem ersättare som uppställs i den ordning de avses träda in i stället för de ordinarie ledamöterna.</w:t>
      </w:r>
    </w:p>
    <w:p w14:paraId="19CC04A0" w14:textId="77777777" w:rsidR="00E25DF0" w:rsidRDefault="00E25DF0" w:rsidP="00E25DF0">
      <w:pPr>
        <w:pStyle w:val="ANormal"/>
      </w:pPr>
      <w:r>
        <w:t>- - - - - - - - - - - - - - - - - - - - - - - - - - - - - - - - - - - - - - - - - - - - - - - - - - - -</w:t>
      </w:r>
    </w:p>
    <w:p w14:paraId="42DA25A6" w14:textId="77777777" w:rsidR="00E25DF0" w:rsidRDefault="00E25DF0" w:rsidP="00E25DF0">
      <w:pPr>
        <w:pStyle w:val="ANormal"/>
      </w:pPr>
    </w:p>
    <w:p w14:paraId="45E31BA2" w14:textId="77777777" w:rsidR="00E25DF0" w:rsidRDefault="00E25DF0" w:rsidP="00E25DF0">
      <w:pPr>
        <w:pStyle w:val="LagParagraf"/>
      </w:pPr>
      <w:r>
        <w:t>13 §</w:t>
      </w:r>
    </w:p>
    <w:p w14:paraId="34A7F6E2" w14:textId="77777777" w:rsidR="00E25DF0" w:rsidRDefault="00E25DF0" w:rsidP="00E25DF0">
      <w:pPr>
        <w:pStyle w:val="LagPararubrik"/>
      </w:pPr>
      <w:r>
        <w:t>Centralnämndernas sammanträden</w:t>
      </w:r>
    </w:p>
    <w:p w14:paraId="2AB71E8F" w14:textId="77777777" w:rsidR="00E25DF0" w:rsidRDefault="00E25DF0" w:rsidP="00E25DF0">
      <w:pPr>
        <w:pStyle w:val="ANormal"/>
      </w:pPr>
      <w:r>
        <w:tab/>
        <w:t>Inför ett val sammanträder centralnämnden för lagtingsval och de kommunala centralvalnämnderna på kallelse av ordföranden första gången senast den måndag som infaller den 48 dagen före valdagen. Därefter sammanträder centralnämnderna den 40, 37 och 34 dagen före valdagen, på valdagen, dagen efter valet samt senast den fjärde dagen efter valet. De kommunala centralvalnämnderna sammanträder dessutom fredagen före valdagen. Centralnämnderna kan även sammanträda vid andra tillfällen.</w:t>
      </w:r>
    </w:p>
    <w:p w14:paraId="4E1C215A" w14:textId="77777777" w:rsidR="00E25DF0" w:rsidRDefault="00E25DF0" w:rsidP="00E25DF0">
      <w:pPr>
        <w:pStyle w:val="ANormal"/>
      </w:pPr>
      <w:r>
        <w:t>- - - - - - - - - - - - - - - - - - - - - - - - - - - - - - - - - - - - - - - - - - - - - - - - - - - -</w:t>
      </w:r>
    </w:p>
    <w:p w14:paraId="28384586" w14:textId="77777777" w:rsidR="00E25DF0" w:rsidRDefault="00E25DF0" w:rsidP="00E25DF0">
      <w:pPr>
        <w:pStyle w:val="ANormal"/>
      </w:pPr>
    </w:p>
    <w:p w14:paraId="11CFF8A1" w14:textId="77777777" w:rsidR="00E25DF0" w:rsidRDefault="00E25DF0" w:rsidP="00E25DF0">
      <w:pPr>
        <w:pStyle w:val="LagParagraf"/>
      </w:pPr>
      <w:r>
        <w:t>15 §</w:t>
      </w:r>
    </w:p>
    <w:p w14:paraId="7281EEE2" w14:textId="77777777" w:rsidR="00E25DF0" w:rsidRDefault="00E25DF0" w:rsidP="00E25DF0">
      <w:pPr>
        <w:pStyle w:val="LagPararubrik"/>
      </w:pPr>
      <w:r>
        <w:t>Jävsbestämmelser</w:t>
      </w:r>
    </w:p>
    <w:p w14:paraId="7DB64F5B" w14:textId="77777777" w:rsidR="00E25DF0" w:rsidRPr="007C4583" w:rsidRDefault="00E25DF0" w:rsidP="00E25DF0">
      <w:pPr>
        <w:pStyle w:val="ANormal"/>
      </w:pPr>
      <w:r>
        <w:tab/>
        <w:t>Den som är kandidat i lagtings- eller kommunalvalet får inte vara medlem eller ersättare i centralnämnden för lagtingsval eller i en kommunal centralvalnämnd. För medlemmar och ersättare i centralnämnden för lagtingsval och i kommunala centralvalnämnder tillämpas bestämmelserna om jäv i 24 och 25 §§ i förvaltningslagen (2008:9) för landskapet Åland (</w:t>
      </w:r>
      <w:r w:rsidRPr="00472FD8">
        <w:rPr>
          <w:i/>
          <w:iCs/>
        </w:rPr>
        <w:t>förvaltningslagen</w:t>
      </w:r>
      <w:r w:rsidRPr="003E4B69">
        <w:rPr>
          <w:b/>
          <w:bCs/>
        </w:rPr>
        <w:t>)</w:t>
      </w:r>
      <w:r>
        <w:t>. Trots det får e</w:t>
      </w:r>
      <w:r w:rsidRPr="007C4583">
        <w:t xml:space="preserve">n närstående till </w:t>
      </w:r>
      <w:r>
        <w:t>d</w:t>
      </w:r>
      <w:r w:rsidRPr="007C4583">
        <w:t xml:space="preserve">en </w:t>
      </w:r>
      <w:r>
        <w:t xml:space="preserve">som endast är </w:t>
      </w:r>
      <w:r w:rsidRPr="007C4583">
        <w:t xml:space="preserve">kandidat i lagtingsvalet vara medlem eller ersättare i en kommunal centralvalnämnd. </w:t>
      </w:r>
      <w:r>
        <w:t>På motsvarande sätt får också e</w:t>
      </w:r>
      <w:r w:rsidRPr="007C4583">
        <w:t xml:space="preserve">n närstående till </w:t>
      </w:r>
      <w:r>
        <w:t>d</w:t>
      </w:r>
      <w:r w:rsidRPr="007C4583">
        <w:t xml:space="preserve">en </w:t>
      </w:r>
      <w:r>
        <w:t xml:space="preserve">som endast är </w:t>
      </w:r>
      <w:r w:rsidRPr="007C4583">
        <w:t>kandidat i kommunalvalet vara medlem eller ersättare i centralnämnden för lagtingsval</w:t>
      </w:r>
      <w:r>
        <w:t xml:space="preserve"> eller i den kommunala centralvalnämnden i en annan kommun</w:t>
      </w:r>
      <w:r w:rsidRPr="007C4583">
        <w:t>.</w:t>
      </w:r>
    </w:p>
    <w:p w14:paraId="560F4E9E" w14:textId="77777777" w:rsidR="00E25DF0" w:rsidRDefault="00E25DF0" w:rsidP="00E25DF0">
      <w:pPr>
        <w:pStyle w:val="ANormal"/>
      </w:pPr>
      <w:r>
        <w:t>- - - - - - - - - - - - - - - - - - - - - - - - - - - - - - - - - - - - - - - - - - - - - - - - - - - -</w:t>
      </w:r>
    </w:p>
    <w:p w14:paraId="2447E748" w14:textId="77777777" w:rsidR="00E25DF0" w:rsidRDefault="00E25DF0" w:rsidP="00E25DF0">
      <w:pPr>
        <w:pStyle w:val="ANormal"/>
      </w:pPr>
    </w:p>
    <w:p w14:paraId="75806D80" w14:textId="77777777" w:rsidR="00E25DF0" w:rsidRDefault="00E25DF0" w:rsidP="00E25DF0">
      <w:pPr>
        <w:pStyle w:val="LagParagraf"/>
      </w:pPr>
      <w:r>
        <w:t>17 §</w:t>
      </w:r>
    </w:p>
    <w:p w14:paraId="5AF5B81E" w14:textId="77777777" w:rsidR="00E25DF0" w:rsidRDefault="00E25DF0" w:rsidP="00E25DF0">
      <w:pPr>
        <w:pStyle w:val="LagPararubrik"/>
      </w:pPr>
      <w:r>
        <w:t>Rösträttsregister</w:t>
      </w:r>
    </w:p>
    <w:p w14:paraId="1FA5310A" w14:textId="77777777" w:rsidR="00E25DF0" w:rsidRDefault="00E25DF0" w:rsidP="00E25DF0">
      <w:pPr>
        <w:pStyle w:val="ANormal"/>
      </w:pPr>
      <w:r>
        <w:tab/>
        <w:t xml:space="preserve">Valregistermyndigheten ska senast den måndag som infaller den 48 dagen före valdagen upprätta ett </w:t>
      </w:r>
      <w:r w:rsidRPr="00472FD8">
        <w:rPr>
          <w:i/>
          <w:iCs/>
        </w:rPr>
        <w:t>rösträttsregister</w:t>
      </w:r>
      <w:r>
        <w:t>. I registret införs de som enligt uppgifterna i befolkningsdatasystemet och hembygdsrättsregistret är röstberättigade i de kommande valen.</w:t>
      </w:r>
    </w:p>
    <w:p w14:paraId="1F5713D1" w14:textId="77777777" w:rsidR="00E25DF0" w:rsidRDefault="00E25DF0" w:rsidP="00E25DF0">
      <w:pPr>
        <w:pStyle w:val="ANormal"/>
      </w:pPr>
      <w:r>
        <w:lastRenderedPageBreak/>
        <w:tab/>
        <w:t>Uppgifterna tas in i rösträttsregistret sådana de är i befolkningsdatasystemet och hembygdsrättsregistret den 51 dagen före valdagen. För varje röstberättigad antecknas</w:t>
      </w:r>
    </w:p>
    <w:p w14:paraId="6AA001D4" w14:textId="77777777" w:rsidR="00E25DF0" w:rsidRDefault="00E25DF0" w:rsidP="00E25DF0">
      <w:pPr>
        <w:pStyle w:val="ANormal"/>
      </w:pPr>
      <w:r>
        <w:t>- - - - - - - - - - - - - - - - - - - - - - - - - - - - - - - - - - - - - - - - - - - - - - - - - - - -</w:t>
      </w:r>
    </w:p>
    <w:p w14:paraId="1773181B" w14:textId="77777777" w:rsidR="00E25DF0" w:rsidRDefault="00E25DF0" w:rsidP="00E25DF0">
      <w:pPr>
        <w:pStyle w:val="ANormal"/>
      </w:pPr>
    </w:p>
    <w:p w14:paraId="3570817A" w14:textId="77777777" w:rsidR="00E25DF0" w:rsidRPr="00E25DF0" w:rsidRDefault="00E25DF0" w:rsidP="00E25DF0">
      <w:pPr>
        <w:pStyle w:val="LagParagraf"/>
      </w:pPr>
      <w:r w:rsidRPr="00E25DF0">
        <w:t>19 §</w:t>
      </w:r>
    </w:p>
    <w:p w14:paraId="3823EB9B" w14:textId="77777777" w:rsidR="00E25DF0" w:rsidRPr="008C2198" w:rsidRDefault="00E25DF0" w:rsidP="00E25DF0">
      <w:pPr>
        <w:pStyle w:val="LagParagraf"/>
        <w:rPr>
          <w:i/>
          <w:iCs/>
        </w:rPr>
      </w:pPr>
      <w:r w:rsidRPr="008C2198">
        <w:rPr>
          <w:i/>
          <w:iCs/>
        </w:rPr>
        <w:t>Röstkort</w:t>
      </w:r>
    </w:p>
    <w:p w14:paraId="55125B52" w14:textId="77777777" w:rsidR="00E25DF0" w:rsidRPr="00E25DF0" w:rsidRDefault="00E25DF0" w:rsidP="00E25DF0">
      <w:pPr>
        <w:pStyle w:val="ANormal"/>
      </w:pPr>
      <w:r w:rsidRPr="00E25DF0">
        <w:tab/>
        <w:t>Valregistermyndigheten ska upprätta ett röstkort för var och en som har införts i rösträttsregistret. Röstkortet ska innehålla följande uppgifter:</w:t>
      </w:r>
    </w:p>
    <w:p w14:paraId="3C46339A" w14:textId="77777777" w:rsidR="00E25DF0" w:rsidRPr="00E25DF0" w:rsidRDefault="00E25DF0" w:rsidP="00E25DF0">
      <w:pPr>
        <w:pStyle w:val="ANormal"/>
      </w:pPr>
      <w:r w:rsidRPr="00E25DF0">
        <w:t>- - - - - - - - - - - - - - - - - - - - - - - - - - - - - - - - - - - - - - - - - - - - - - -</w:t>
      </w:r>
      <w:r w:rsidRPr="00E25DF0">
        <w:tab/>
      </w:r>
    </w:p>
    <w:p w14:paraId="6C367A7A" w14:textId="77777777" w:rsidR="00E25DF0" w:rsidRPr="00E25DF0" w:rsidRDefault="00E25DF0" w:rsidP="00E25DF0">
      <w:pPr>
        <w:pStyle w:val="ANormal"/>
      </w:pPr>
      <w:r w:rsidRPr="00E25DF0">
        <w:tab/>
        <w:t>2) den röstberättigades adress som den är införd i befolkningsdatasystemet den 51 dagen före valdagen klockan 24,</w:t>
      </w:r>
    </w:p>
    <w:p w14:paraId="01058ADE" w14:textId="77777777" w:rsidR="00E25DF0" w:rsidRDefault="00E25DF0" w:rsidP="00E25DF0">
      <w:pPr>
        <w:pStyle w:val="LagParagraf"/>
        <w:jc w:val="both"/>
      </w:pPr>
      <w:r w:rsidRPr="00E25DF0">
        <w:t>- - - - - - - - - - - - - - - - - - - - - - - - - - - - - - - - - - - - - - - - - - - - - - - - - - - -</w:t>
      </w:r>
    </w:p>
    <w:p w14:paraId="4CAD1388" w14:textId="77777777" w:rsidR="00E25DF0" w:rsidRPr="00B132A1" w:rsidRDefault="00E25DF0" w:rsidP="00E25DF0">
      <w:pPr>
        <w:pStyle w:val="ANormal"/>
      </w:pPr>
    </w:p>
    <w:p w14:paraId="26D31AAE" w14:textId="77777777" w:rsidR="00E25DF0" w:rsidRDefault="00E25DF0" w:rsidP="00E25DF0">
      <w:pPr>
        <w:pStyle w:val="LagParagraf"/>
      </w:pPr>
      <w:r>
        <w:t>20 §</w:t>
      </w:r>
    </w:p>
    <w:p w14:paraId="0BB35517" w14:textId="77777777" w:rsidR="00E25DF0" w:rsidRDefault="00E25DF0" w:rsidP="00E25DF0">
      <w:pPr>
        <w:pStyle w:val="LagPararubrik"/>
      </w:pPr>
      <w:r>
        <w:t>Information om rösträtt och rätt att kandidera</w:t>
      </w:r>
    </w:p>
    <w:p w14:paraId="79D3F897" w14:textId="77777777" w:rsidR="00E25DF0" w:rsidRPr="003571BC" w:rsidRDefault="00E25DF0" w:rsidP="00E25DF0">
      <w:pPr>
        <w:pStyle w:val="ANormal"/>
      </w:pPr>
      <w:r>
        <w:tab/>
      </w:r>
      <w:r w:rsidRPr="003571BC">
        <w:t>Landskapsregeringen ska i god tid före ett val informera personer som har rösträtt i kommunalvalet, men som inte har åländsk hembygdsrätt, om de bestämmelser som gäller för utövande av rösträtten och rätten att kandidera.</w:t>
      </w:r>
      <w:r>
        <w:t xml:space="preserve"> </w:t>
      </w:r>
      <w:r w:rsidRPr="00BF4984">
        <w:t>Informationen ska publiceras på landskapsregeringens elektroniska anslagstavla.</w:t>
      </w:r>
    </w:p>
    <w:p w14:paraId="53F4C39F" w14:textId="77777777" w:rsidR="00E25DF0" w:rsidRDefault="00E25DF0" w:rsidP="00E25DF0">
      <w:pPr>
        <w:pStyle w:val="ANormal"/>
      </w:pPr>
    </w:p>
    <w:p w14:paraId="700193E2" w14:textId="77777777" w:rsidR="00E25DF0" w:rsidRDefault="00E25DF0" w:rsidP="00E25DF0">
      <w:pPr>
        <w:pStyle w:val="LagParagraf"/>
      </w:pPr>
      <w:r>
        <w:t>21 §</w:t>
      </w:r>
    </w:p>
    <w:p w14:paraId="07933F3D" w14:textId="77777777" w:rsidR="00E25DF0" w:rsidRDefault="00E25DF0" w:rsidP="00E25DF0">
      <w:pPr>
        <w:pStyle w:val="LagPararubrik"/>
      </w:pPr>
      <w:r>
        <w:t>Granskning av uppgifter</w:t>
      </w:r>
    </w:p>
    <w:p w14:paraId="36EDBDA2" w14:textId="77777777" w:rsidR="00E25DF0" w:rsidRDefault="00E25DF0" w:rsidP="00E25DF0">
      <w:pPr>
        <w:pStyle w:val="ANormal"/>
      </w:pPr>
      <w:r>
        <w:tab/>
        <w:t>Uppgifterna i rösträttsregistret, med undantag för personbeteckningarna, finns tillgängliga för granskning hos eller lämnas ut avgiftsfritt per telefon från valregistermyndigheten under tjänstetid från och med den torsdag som infaller den 45 dagen före valdagen. Landskapsregeringen kan bestämma att uppgifterna ska finnas tillgängliga för granskning också på andra ställen under samma tid.</w:t>
      </w:r>
    </w:p>
    <w:p w14:paraId="5990CBB6" w14:textId="77777777" w:rsidR="00E25DF0" w:rsidRDefault="00E25DF0" w:rsidP="00E25DF0">
      <w:pPr>
        <w:pStyle w:val="ANormal"/>
      </w:pPr>
      <w:r>
        <w:t>- - - - - - - - - - - - - - - - - - - - - - - - - - - - - - - - - - - - - - - - - - - - - - - - - - - -</w:t>
      </w:r>
    </w:p>
    <w:p w14:paraId="22E3F97C" w14:textId="77777777" w:rsidR="00E25DF0" w:rsidRDefault="00E25DF0" w:rsidP="00E25DF0">
      <w:pPr>
        <w:pStyle w:val="ANormal"/>
      </w:pPr>
    </w:p>
    <w:p w14:paraId="1EE6C0E6" w14:textId="77777777" w:rsidR="00E25DF0" w:rsidRPr="00E25DF0" w:rsidRDefault="00E25DF0" w:rsidP="00E25DF0">
      <w:pPr>
        <w:pStyle w:val="ANormal"/>
        <w:jc w:val="center"/>
      </w:pPr>
      <w:r w:rsidRPr="00E25DF0">
        <w:t>22 §</w:t>
      </w:r>
    </w:p>
    <w:p w14:paraId="1582E989" w14:textId="77777777" w:rsidR="00E25DF0" w:rsidRPr="00E25DF0" w:rsidRDefault="00E25DF0" w:rsidP="00E25DF0">
      <w:pPr>
        <w:pStyle w:val="ANormal"/>
        <w:jc w:val="center"/>
        <w:rPr>
          <w:i/>
          <w:iCs/>
        </w:rPr>
      </w:pPr>
      <w:r w:rsidRPr="00E25DF0">
        <w:rPr>
          <w:i/>
          <w:iCs/>
        </w:rPr>
        <w:t>Rättelseyrkande</w:t>
      </w:r>
    </w:p>
    <w:p w14:paraId="5A45E62A" w14:textId="77777777" w:rsidR="00E25DF0" w:rsidRPr="00E25DF0" w:rsidRDefault="00E25DF0" w:rsidP="00E25DF0">
      <w:pPr>
        <w:pStyle w:val="ANormal"/>
      </w:pPr>
      <w:r w:rsidRPr="00E25DF0">
        <w:t>- - - - - - - - - - - - - - - - - - - - - - - - - - - - - - - - - - - - - - - - - - - - - - - - - - - -</w:t>
      </w:r>
    </w:p>
    <w:p w14:paraId="469BB857" w14:textId="77777777" w:rsidR="00E25DF0" w:rsidRPr="00E25DF0" w:rsidRDefault="00E25DF0" w:rsidP="00E25DF0">
      <w:pPr>
        <w:pStyle w:val="ANormal"/>
        <w:rPr>
          <w:color w:val="000000"/>
          <w:szCs w:val="22"/>
        </w:rPr>
      </w:pPr>
      <w:r w:rsidRPr="00E25DF0">
        <w:rPr>
          <w:color w:val="000000"/>
          <w:szCs w:val="22"/>
        </w:rPr>
        <w:t>Om en röstberättigad persons flyttningsanmälan enligt lagen om hemkommun inkommer till den lokala registermyndigheten efter den 51 dagen före valdagen har den röstberättigade inte på grundval av denna flyttningsanmälan rätt att yrka på rättelse av uppgifter om personens adress, hemkommun, röstningsområde eller vallokal.</w:t>
      </w:r>
    </w:p>
    <w:p w14:paraId="5EFBCEB3" w14:textId="77777777" w:rsidR="00E25DF0" w:rsidRDefault="00E25DF0" w:rsidP="00E25DF0">
      <w:pPr>
        <w:pStyle w:val="ANormal"/>
      </w:pPr>
      <w:r w:rsidRPr="00E25DF0">
        <w:t>- - - - - - - - - - - - - - - - - - - - - - - - - - - - - - - - - - - - - - - - - - - - - - - - - - - -</w:t>
      </w:r>
    </w:p>
    <w:p w14:paraId="7D3594D9" w14:textId="77777777" w:rsidR="00E25DF0" w:rsidRPr="002C059D" w:rsidRDefault="00E25DF0" w:rsidP="00E25DF0">
      <w:pPr>
        <w:pStyle w:val="ANormal"/>
        <w:rPr>
          <w:szCs w:val="22"/>
        </w:rPr>
      </w:pPr>
    </w:p>
    <w:p w14:paraId="0B9C3149" w14:textId="77777777" w:rsidR="00E25DF0" w:rsidRDefault="00E25DF0" w:rsidP="00E25DF0">
      <w:pPr>
        <w:pStyle w:val="ANormal"/>
      </w:pPr>
    </w:p>
    <w:p w14:paraId="021B7917" w14:textId="77777777" w:rsidR="00E25DF0" w:rsidRDefault="00E25DF0" w:rsidP="00E25DF0">
      <w:pPr>
        <w:pStyle w:val="LagParagraf"/>
      </w:pPr>
      <w:r>
        <w:t>24 §</w:t>
      </w:r>
    </w:p>
    <w:p w14:paraId="73012A57" w14:textId="77777777" w:rsidR="00E25DF0" w:rsidRDefault="00E25DF0" w:rsidP="00E25DF0">
      <w:pPr>
        <w:pStyle w:val="LagPararubrik"/>
      </w:pPr>
      <w:r>
        <w:t>Självrättelse av rösträttsregistret</w:t>
      </w:r>
    </w:p>
    <w:p w14:paraId="0EC23449" w14:textId="77777777" w:rsidR="00E25DF0" w:rsidRDefault="00E25DF0" w:rsidP="00E25DF0">
      <w:pPr>
        <w:pStyle w:val="ANormal"/>
      </w:pPr>
      <w:r>
        <w:t>- - - - - - - - - - - - - - - - - - - - - - - - - - - - - - - - - - - - - - - - - - - - - - - - - - - -</w:t>
      </w:r>
    </w:p>
    <w:p w14:paraId="4B5C957B" w14:textId="77777777" w:rsidR="00E25DF0" w:rsidRDefault="00E25DF0" w:rsidP="00E25DF0">
      <w:pPr>
        <w:pStyle w:val="ANormal"/>
      </w:pPr>
      <w:r>
        <w:tab/>
        <w:t>Landskapsregeringen ska senast den 20 dagen före valdagen meddela centralnämnden för lagtingsval om samtliga personer över 18 år som har beviljats hembygdsrätt under perioden från och med den 41 dagen fram till och med den 20 dagen före valdagen.</w:t>
      </w:r>
    </w:p>
    <w:p w14:paraId="39DF7C08" w14:textId="77777777" w:rsidR="00E25DF0" w:rsidRDefault="00E25DF0" w:rsidP="00E25DF0">
      <w:pPr>
        <w:pStyle w:val="ANormal"/>
      </w:pPr>
    </w:p>
    <w:p w14:paraId="4DA60B68" w14:textId="77777777" w:rsidR="00E25DF0" w:rsidRDefault="00E25DF0" w:rsidP="00E25DF0">
      <w:pPr>
        <w:pStyle w:val="LagParagraf"/>
      </w:pPr>
      <w:r>
        <w:t>30 §</w:t>
      </w:r>
    </w:p>
    <w:p w14:paraId="76108013" w14:textId="77777777" w:rsidR="00E25DF0" w:rsidRDefault="00E25DF0" w:rsidP="00E25DF0">
      <w:pPr>
        <w:pStyle w:val="LagPararubrik"/>
      </w:pPr>
      <w:r>
        <w:t>Vallängder</w:t>
      </w:r>
    </w:p>
    <w:p w14:paraId="720E5D4C" w14:textId="77777777" w:rsidR="00E25DF0" w:rsidRDefault="00E25DF0" w:rsidP="00E25DF0">
      <w:pPr>
        <w:pStyle w:val="ANormal"/>
      </w:pPr>
      <w:r>
        <w:t>- - - - - - - - - - - - - - - - - - - - - - - - - - - - - - - - - - - - - - - - - - - - - - - - - - - -</w:t>
      </w:r>
    </w:p>
    <w:p w14:paraId="2C1E2B51" w14:textId="77777777" w:rsidR="00E25DF0" w:rsidRDefault="00E25DF0" w:rsidP="00E25DF0">
      <w:pPr>
        <w:pStyle w:val="ANormal"/>
      </w:pPr>
      <w:r>
        <w:tab/>
        <w:t xml:space="preserve">Vallängderna skrivs ut röstningsområdesvis. De innehåller rubriker med uppgift om kommun och röstningsområde. I vallängderna upptas samtliga i rösträttsregistret införda personer i alfabetisk ordning, om inte </w:t>
      </w:r>
      <w:r>
        <w:lastRenderedPageBreak/>
        <w:t>landskapsregeringen har bestämt att de ska upptas på något annat sätt. För varje person anges fullständigt namn, personbeteckning och de anteckningar som gjorts om honom eller henne i rösträttsregistret.</w:t>
      </w:r>
      <w:r w:rsidRPr="00C57C38">
        <w:t xml:space="preserve"> </w:t>
      </w:r>
      <w:r>
        <w:t>Om det i rösträttsregistret för en person har antecknats en sådan uppgift om spärrmarkering som avses i 17 § 2 mom. 10 punkten eller 18 § 1 mom. 5 punkten, ska en anteckning om detta skrivas ut även på vallängden.</w:t>
      </w:r>
    </w:p>
    <w:p w14:paraId="1C707BE6" w14:textId="77777777" w:rsidR="00E25DF0" w:rsidRDefault="00E25DF0" w:rsidP="00E25DF0">
      <w:pPr>
        <w:pStyle w:val="ANormal"/>
      </w:pPr>
      <w:r>
        <w:t>- - - - - - - - - - - - - - - - - - - - - - - - - - - - - - - - - - - - - - - - - - - - - - - - - - - -</w:t>
      </w:r>
    </w:p>
    <w:p w14:paraId="224DE63F" w14:textId="77777777" w:rsidR="00E25DF0" w:rsidRDefault="00E25DF0" w:rsidP="00E25DF0">
      <w:pPr>
        <w:pStyle w:val="ANormal"/>
      </w:pPr>
      <w:r>
        <w:tab/>
        <w:t>Vallängderna är inte offentliga förrän valförrättningen har avslutats. De uppgifter i vallängden som gäller personer för vilka det enligt 2 mom. har skrivits ut en anteckning om spärrmarkering är dock inte offentliga.</w:t>
      </w:r>
    </w:p>
    <w:p w14:paraId="2186C180" w14:textId="77777777" w:rsidR="00E25DF0" w:rsidRDefault="00E25DF0" w:rsidP="00E25DF0">
      <w:pPr>
        <w:pStyle w:val="ANormal"/>
      </w:pPr>
      <w:r>
        <w:t>- - - - - - - - - - - - - - - - - - - - - - - - - - - - - - - - - - - - - - - - - - - - - - - - - - - -</w:t>
      </w:r>
    </w:p>
    <w:p w14:paraId="49BA1155" w14:textId="77777777" w:rsidR="00E25DF0" w:rsidRDefault="00E25DF0" w:rsidP="00E25DF0">
      <w:pPr>
        <w:pStyle w:val="ANormal"/>
      </w:pPr>
    </w:p>
    <w:p w14:paraId="0237CED0" w14:textId="77777777" w:rsidR="00E25DF0" w:rsidRDefault="00E25DF0" w:rsidP="00E25DF0">
      <w:pPr>
        <w:pStyle w:val="LagParagraf"/>
      </w:pPr>
      <w:r>
        <w:t>34 §</w:t>
      </w:r>
    </w:p>
    <w:p w14:paraId="3205A860" w14:textId="77777777" w:rsidR="00E25DF0" w:rsidRDefault="00E25DF0" w:rsidP="00E25DF0">
      <w:pPr>
        <w:pStyle w:val="LagPararubrik"/>
      </w:pPr>
      <w:r>
        <w:t>Valombud</w:t>
      </w:r>
    </w:p>
    <w:p w14:paraId="1E19482A" w14:textId="77777777" w:rsidR="00E25DF0" w:rsidRDefault="00E25DF0" w:rsidP="00E25DF0">
      <w:pPr>
        <w:pStyle w:val="ANormal"/>
      </w:pPr>
      <w:r>
        <w:tab/>
        <w:t xml:space="preserve">En förening som ställer upp kandidater i val ska utse ett </w:t>
      </w:r>
      <w:r w:rsidRPr="002C1297">
        <w:rPr>
          <w:i/>
          <w:iCs/>
        </w:rPr>
        <w:t>valombud</w:t>
      </w:r>
      <w:r>
        <w:t xml:space="preserve"> och en ersättare för valombudet. Valombudet får inte vara valombud för fler än en förening i samma val. Ett valombud måste ha fyllt 18 år när kandidatanmälan lämnas in. De rättigheter och skyldigheter som enligt denna lag gäller för valombudet gäller också för valombudets ersättare.</w:t>
      </w:r>
    </w:p>
    <w:p w14:paraId="4AF24335" w14:textId="77777777" w:rsidR="00E25DF0" w:rsidRDefault="00E25DF0" w:rsidP="00E25DF0">
      <w:pPr>
        <w:pStyle w:val="ANormal"/>
      </w:pPr>
      <w:r>
        <w:t>- - - - - - - - - - - - - - - - - - - - - - - - - - - - - - - - - - - - - - - - - - - - - - - - - - - -</w:t>
      </w:r>
    </w:p>
    <w:p w14:paraId="4B091AD3" w14:textId="77777777" w:rsidR="00E25DF0" w:rsidRDefault="00E25DF0" w:rsidP="00E25DF0">
      <w:pPr>
        <w:pStyle w:val="ANormal"/>
      </w:pPr>
    </w:p>
    <w:p w14:paraId="3756F0F0" w14:textId="77777777" w:rsidR="00E25DF0" w:rsidRDefault="00E25DF0" w:rsidP="00E25DF0">
      <w:pPr>
        <w:pStyle w:val="LagParagraf"/>
      </w:pPr>
      <w:r>
        <w:t>39 §</w:t>
      </w:r>
    </w:p>
    <w:p w14:paraId="1D65EA53" w14:textId="77777777" w:rsidR="00E25DF0" w:rsidRDefault="00E25DF0" w:rsidP="00E25DF0">
      <w:pPr>
        <w:pStyle w:val="LagPararubrik"/>
      </w:pPr>
      <w:r>
        <w:t>Kandidatlista</w:t>
      </w:r>
    </w:p>
    <w:p w14:paraId="69DB4266" w14:textId="77777777" w:rsidR="00E25DF0" w:rsidRDefault="00E25DF0" w:rsidP="00E25DF0">
      <w:pPr>
        <w:pStyle w:val="ANormal"/>
      </w:pPr>
      <w:r>
        <w:t>- - - - - - - - - - - - - - - - - - - - - - - - - - - - - - - - - - - - - - - - - - - - - - - - - - - -</w:t>
      </w:r>
    </w:p>
    <w:p w14:paraId="1B8F3180" w14:textId="77777777" w:rsidR="00E25DF0" w:rsidRDefault="00E25DF0" w:rsidP="00E25DF0">
      <w:pPr>
        <w:pStyle w:val="ANormal"/>
      </w:pPr>
      <w:r>
        <w:tab/>
        <w:t>Ett medgivande som avses i 4 mom. får undertecknas elektroniskt på ett sådant sätt att handlingens autenticitet och integritet kan säkerställas.</w:t>
      </w:r>
    </w:p>
    <w:p w14:paraId="5F6ACB4C" w14:textId="77777777" w:rsidR="00E25DF0" w:rsidRDefault="00E25DF0" w:rsidP="00E25DF0">
      <w:pPr>
        <w:pStyle w:val="ANormal"/>
      </w:pPr>
    </w:p>
    <w:p w14:paraId="1F060D9C" w14:textId="77777777" w:rsidR="00E25DF0" w:rsidRDefault="00E25DF0" w:rsidP="00E25DF0">
      <w:pPr>
        <w:pStyle w:val="LagParagraf"/>
      </w:pPr>
      <w:r>
        <w:t>41 §</w:t>
      </w:r>
    </w:p>
    <w:p w14:paraId="4644DBD5" w14:textId="77777777" w:rsidR="00E25DF0" w:rsidRDefault="00E25DF0" w:rsidP="00E25DF0">
      <w:pPr>
        <w:pStyle w:val="LagPararubrik"/>
      </w:pPr>
      <w:r>
        <w:t>Kandidatanmälan och anmälan om valförbund</w:t>
      </w:r>
    </w:p>
    <w:p w14:paraId="5AB26321" w14:textId="77777777" w:rsidR="00E25DF0" w:rsidRDefault="00E25DF0" w:rsidP="00E25DF0">
      <w:pPr>
        <w:pStyle w:val="ANormal"/>
      </w:pPr>
      <w:r>
        <w:tab/>
        <w:t>En kandidatanmälan och en anmälan om överenskommelse om valförbund ska lämnas in senast klockan 16 den måndag som infaller den 41 dagen före valdagen. Anmälan ska innehålla valombudets försäkran att kandidaterna är valbara och handlingarna ska vara undertecknade av valombudet. I handlingarna ska valombudets kontaktuppgifter uppges. Handlingarna får undertecknas elektroniskt på ett sådant sätt att handlingens autenticitet och integritet kan säkerställas.</w:t>
      </w:r>
    </w:p>
    <w:p w14:paraId="0891C049" w14:textId="77777777" w:rsidR="00E25DF0" w:rsidRDefault="00E25DF0" w:rsidP="00E25DF0">
      <w:pPr>
        <w:pStyle w:val="ANormal"/>
      </w:pPr>
      <w:r>
        <w:t>- - - - - - - - - - - - - - - - - - - - - - - - - - - - - - - - - - - - - - - - - - - - - - - - - - - -</w:t>
      </w:r>
    </w:p>
    <w:p w14:paraId="5A8A5515" w14:textId="77777777" w:rsidR="00E25DF0" w:rsidRDefault="00E25DF0" w:rsidP="00E25DF0">
      <w:pPr>
        <w:pStyle w:val="ANormal"/>
      </w:pPr>
    </w:p>
    <w:p w14:paraId="07EEF90C" w14:textId="77777777" w:rsidR="00E25DF0" w:rsidRDefault="00E25DF0" w:rsidP="00E25DF0">
      <w:pPr>
        <w:pStyle w:val="LagParagraf"/>
      </w:pPr>
      <w:r>
        <w:t>42 §</w:t>
      </w:r>
    </w:p>
    <w:p w14:paraId="75D502D8" w14:textId="77777777" w:rsidR="00E25DF0" w:rsidRDefault="00E25DF0" w:rsidP="00E25DF0">
      <w:pPr>
        <w:pStyle w:val="LagPararubrik"/>
      </w:pPr>
      <w:r>
        <w:t>Handlingar som bifogas en kandidatanmälan</w:t>
      </w:r>
    </w:p>
    <w:p w14:paraId="07DB0F3C" w14:textId="77777777" w:rsidR="00E25DF0" w:rsidRDefault="00E25DF0" w:rsidP="00E25DF0">
      <w:pPr>
        <w:pStyle w:val="ANormal"/>
      </w:pPr>
      <w:r>
        <w:tab/>
        <w:t xml:space="preserve">En etablerad politisk eller en etablerad </w:t>
      </w:r>
      <w:proofErr w:type="gramStart"/>
      <w:r>
        <w:t>kommunal politisk</w:t>
      </w:r>
      <w:proofErr w:type="gramEnd"/>
      <w:r>
        <w:t xml:space="preserve"> förening ska till kandidatanmälan bifoga ett utdrag ur föreningsregistret där föreningens namn och dess </w:t>
      </w:r>
      <w:proofErr w:type="spellStart"/>
      <w:r>
        <w:t>namntecknare</w:t>
      </w:r>
      <w:proofErr w:type="spellEnd"/>
      <w:r>
        <w:t xml:space="preserve"> framgår.</w:t>
      </w:r>
    </w:p>
    <w:p w14:paraId="79E42086" w14:textId="77777777" w:rsidR="00E25DF0" w:rsidRDefault="00E25DF0" w:rsidP="00E25DF0">
      <w:pPr>
        <w:pStyle w:val="ANormal"/>
      </w:pPr>
      <w:r>
        <w:t>- - - - - - - - - - - - - - - - - - - - - - - - - - - - - - - - - - - - - - - - - - - - - - - - - - - -</w:t>
      </w:r>
    </w:p>
    <w:p w14:paraId="3FC0A991" w14:textId="77777777" w:rsidR="00E25DF0" w:rsidRDefault="00E25DF0" w:rsidP="00E25DF0">
      <w:pPr>
        <w:pStyle w:val="ANormal"/>
      </w:pPr>
    </w:p>
    <w:p w14:paraId="5D36074D" w14:textId="77777777" w:rsidR="00E25DF0" w:rsidRDefault="00E25DF0" w:rsidP="00E25DF0">
      <w:pPr>
        <w:pStyle w:val="LagParagraf"/>
      </w:pPr>
      <w:r>
        <w:t>45 §</w:t>
      </w:r>
    </w:p>
    <w:p w14:paraId="7CC2F6D3" w14:textId="77777777" w:rsidR="00E25DF0" w:rsidRDefault="00E25DF0" w:rsidP="00E25DF0">
      <w:pPr>
        <w:pStyle w:val="LagPararubrik"/>
      </w:pPr>
      <w:r>
        <w:t>Behandling av anmälningar</w:t>
      </w:r>
    </w:p>
    <w:p w14:paraId="5E840565" w14:textId="77777777" w:rsidR="00E25DF0" w:rsidRDefault="00E25DF0" w:rsidP="00E25DF0">
      <w:pPr>
        <w:pStyle w:val="ANormal"/>
      </w:pPr>
      <w:r>
        <w:tab/>
        <w:t>Vid det sammanträde som centralnämnderna håller den tisdag som infaller den 40 dagen före valdagen behandlas kandidatanmälningar och anmälningar om överenskommelse om valförbund och övriga handlingar som har lämnats in.</w:t>
      </w:r>
    </w:p>
    <w:p w14:paraId="09CFE091" w14:textId="77777777" w:rsidR="00E25DF0" w:rsidRPr="00827E13" w:rsidRDefault="00E25DF0" w:rsidP="00E25DF0">
      <w:pPr>
        <w:pStyle w:val="ANormal"/>
      </w:pPr>
      <w:r>
        <w:rPr>
          <w:i/>
          <w:iCs/>
        </w:rPr>
        <w:tab/>
      </w:r>
      <w:r w:rsidRPr="00827E13">
        <w:t>En anmälan som inte inkommit inom utsatt tid ska avvisas. Om någon skriftligen har samtyckt till att vara uppställd på flera kandidatlistor ska centralnämnden stryka kandidatens namn från samtliga listor. Om en person som har ställts upp på kandidatlistan inte är valbar eller om anmälan av någon annan orsak inte kan godkännas ska detta genast meddelas valombudet som har möjlighet till rättelse eller komplettering enligt 46</w:t>
      </w:r>
      <w:r>
        <w:t> §</w:t>
      </w:r>
      <w:r w:rsidRPr="00827E13">
        <w:t>.</w:t>
      </w:r>
    </w:p>
    <w:p w14:paraId="06E6CB3C" w14:textId="77777777" w:rsidR="00E25DF0" w:rsidRPr="00B12516" w:rsidRDefault="00E25DF0" w:rsidP="00E25DF0">
      <w:pPr>
        <w:pStyle w:val="ANormal"/>
      </w:pPr>
      <w:r w:rsidRPr="00B12516">
        <w:lastRenderedPageBreak/>
        <w:tab/>
        <w:t>Anmälningar som har lämnats in inom utsatt tid och mot vilka centralnämnden inte har någon anmärkning, ska godkännas.</w:t>
      </w:r>
    </w:p>
    <w:p w14:paraId="5F0F64E2" w14:textId="77777777" w:rsidR="00E25DF0" w:rsidRDefault="00E25DF0" w:rsidP="00E25DF0">
      <w:pPr>
        <w:pStyle w:val="ANormal"/>
      </w:pPr>
      <w:r>
        <w:t>- - - - - - - - - - - - - - - - - - - - - - - - - - - - - - - - - - - - - - - - - - - - - - - - - - - -</w:t>
      </w:r>
    </w:p>
    <w:p w14:paraId="6C9E12C2" w14:textId="77777777" w:rsidR="00E25DF0" w:rsidRDefault="00E25DF0" w:rsidP="00E25DF0">
      <w:pPr>
        <w:pStyle w:val="ANormal"/>
      </w:pPr>
    </w:p>
    <w:p w14:paraId="07428275" w14:textId="77777777" w:rsidR="00E25DF0" w:rsidRDefault="00E25DF0" w:rsidP="00E25DF0">
      <w:pPr>
        <w:pStyle w:val="LagParagraf"/>
      </w:pPr>
      <w:r>
        <w:t>46 §</w:t>
      </w:r>
    </w:p>
    <w:p w14:paraId="1D937E39" w14:textId="77777777" w:rsidR="00E25DF0" w:rsidRDefault="00E25DF0" w:rsidP="00E25DF0">
      <w:pPr>
        <w:pStyle w:val="LagPararubrik"/>
      </w:pPr>
      <w:r>
        <w:t>Rättelse och komplettering av handlingar</w:t>
      </w:r>
    </w:p>
    <w:p w14:paraId="3E5E21A1" w14:textId="77777777" w:rsidR="00E25DF0" w:rsidRPr="00F900B4" w:rsidRDefault="00E25DF0" w:rsidP="00E25DF0">
      <w:pPr>
        <w:pStyle w:val="ANormal"/>
      </w:pPr>
      <w:r w:rsidRPr="00F900B4">
        <w:tab/>
        <w:t>Om ett valombud har meddelats att en anmälan inte kan godkännas har valombudet rätt att senast den fredag som infaller den 37 dagen före valdagen klockan 16 komplettera anmälan, att rätta de inlämnade handlingarna, att rätta uppgifter om en kandidat i kandidatlistan samt att återta kandidat</w:t>
      </w:r>
      <w:r w:rsidRPr="00F900B4">
        <w:softHyphen/>
        <w:t>anmälan i sin helhet eller för en enskild person på listan. För att återta kandidatanmälan för en enskild person krävs personens skriftliga medgivande.</w:t>
      </w:r>
    </w:p>
    <w:p w14:paraId="382C2835" w14:textId="0ED9FE1A" w:rsidR="00E25DF0" w:rsidRDefault="00E25DF0" w:rsidP="00E25DF0">
      <w:pPr>
        <w:pStyle w:val="ANormal"/>
      </w:pPr>
      <w:r w:rsidRPr="00F900B4">
        <w:t>- - - - - - - - - - - - - - - - - - - - - - - - - - - - - - - - - - - - - - - - - - - - - - - - - - - -</w:t>
      </w:r>
    </w:p>
    <w:p w14:paraId="11670EC0" w14:textId="77777777" w:rsidR="00E25DF0" w:rsidRDefault="00E25DF0" w:rsidP="00E25DF0">
      <w:pPr>
        <w:pStyle w:val="LagParagraf"/>
        <w:jc w:val="left"/>
      </w:pPr>
    </w:p>
    <w:p w14:paraId="39AD9D8A" w14:textId="77777777" w:rsidR="00E25DF0" w:rsidRDefault="00E25DF0" w:rsidP="00E25DF0">
      <w:pPr>
        <w:pStyle w:val="LagParagraf"/>
      </w:pPr>
      <w:r>
        <w:t>47 §</w:t>
      </w:r>
    </w:p>
    <w:p w14:paraId="54817D0A" w14:textId="77777777" w:rsidR="00E25DF0" w:rsidRDefault="00E25DF0" w:rsidP="00E25DF0">
      <w:pPr>
        <w:pStyle w:val="LagPararubrik"/>
      </w:pPr>
      <w:r>
        <w:t>Sammanställning av kandidatlistor</w:t>
      </w:r>
    </w:p>
    <w:p w14:paraId="06A6D489" w14:textId="77777777" w:rsidR="00E25DF0" w:rsidRDefault="00E25DF0" w:rsidP="00E25DF0">
      <w:pPr>
        <w:pStyle w:val="ANormal"/>
      </w:pPr>
      <w:r>
        <w:tab/>
        <w:t>Vid det sammanträde som hålls den 37 dagen före valdagen avgör centralnämnderna de rättelser och kompletteringar som har gjorts med anledning av anmärkningar mot kandidatanmälningarna eller mot anmälningarna om överenskommelse om valförbund. En person som är uppställd på kandidatlistan men som efter att rättelser och kompletteringar har beaktats inte är valbar ska strykas från listan.</w:t>
      </w:r>
    </w:p>
    <w:p w14:paraId="49342E76" w14:textId="77777777" w:rsidR="00E25DF0" w:rsidRDefault="00E25DF0" w:rsidP="00E25DF0">
      <w:pPr>
        <w:pStyle w:val="ANormal"/>
      </w:pPr>
      <w:r>
        <w:t>- - - - - - - - - - - - - - - - - - - - - - - - - - - - - - - - - - - - - - - - - - - - - - - - - - - -</w:t>
      </w:r>
    </w:p>
    <w:p w14:paraId="71E74286" w14:textId="77777777" w:rsidR="00E25DF0" w:rsidRDefault="00E25DF0" w:rsidP="00E25DF0">
      <w:pPr>
        <w:pStyle w:val="ANormal"/>
      </w:pPr>
    </w:p>
    <w:p w14:paraId="4FF010D4" w14:textId="77777777" w:rsidR="00E25DF0" w:rsidRDefault="00E25DF0" w:rsidP="00E25DF0">
      <w:pPr>
        <w:pStyle w:val="LagParagraf"/>
      </w:pPr>
      <w:r>
        <w:t>48 §</w:t>
      </w:r>
    </w:p>
    <w:p w14:paraId="47C2827C" w14:textId="77777777" w:rsidR="00E25DF0" w:rsidRDefault="00E25DF0" w:rsidP="00E25DF0">
      <w:pPr>
        <w:pStyle w:val="LagPararubrik"/>
      </w:pPr>
      <w:r>
        <w:t>Fastställande och offentliggörande av sammanställningen</w:t>
      </w:r>
    </w:p>
    <w:p w14:paraId="0C14B75A" w14:textId="77777777" w:rsidR="00E25DF0" w:rsidRDefault="00E25DF0" w:rsidP="00E25DF0">
      <w:pPr>
        <w:pStyle w:val="ANormal"/>
      </w:pPr>
      <w:r>
        <w:tab/>
        <w:t>Vid det sammanträde som hålls den 34 dagen före valdagen ska centralnämnderna vid behov rätta den preliminära sammanställningen av kandidatlistorna. Om en kandidat har avlidit eller inte är valbar ska kandidatens namn strykas från kandidatlistan. Härefter fastställs sammanställningen av kandidatlistorna slutligt.</w:t>
      </w:r>
    </w:p>
    <w:p w14:paraId="11CAA52E" w14:textId="77777777" w:rsidR="00E25DF0" w:rsidRDefault="00E25DF0" w:rsidP="00E25DF0">
      <w:pPr>
        <w:pStyle w:val="ANormal"/>
      </w:pPr>
      <w:r>
        <w:tab/>
        <w:t>Sammanställningen av kandidatlistor för lagtingsvalet ska offentliggöras på landskapsregeringens elektroniska anslagstavla enligt förvaltningslagens bestämmelser om offentlig delgivning. Sammanställningen för kommunalvalet i respektive kommun ska offentliggöras på det sätt kommunala tillkännagivanden görs offentliga.</w:t>
      </w:r>
    </w:p>
    <w:p w14:paraId="262F9301" w14:textId="77777777" w:rsidR="00E25DF0" w:rsidRDefault="00E25DF0" w:rsidP="00E25DF0">
      <w:pPr>
        <w:pStyle w:val="ANormal"/>
      </w:pPr>
    </w:p>
    <w:p w14:paraId="0A27572C" w14:textId="77777777" w:rsidR="00E25DF0" w:rsidRDefault="00E25DF0" w:rsidP="00E25DF0">
      <w:pPr>
        <w:pStyle w:val="LagParagraf"/>
      </w:pPr>
      <w:r>
        <w:t>48a §</w:t>
      </w:r>
    </w:p>
    <w:p w14:paraId="2247E33E" w14:textId="77777777" w:rsidR="00E25DF0" w:rsidRDefault="00E25DF0" w:rsidP="00E25DF0">
      <w:pPr>
        <w:pStyle w:val="LagPararubrik"/>
      </w:pPr>
      <w:r>
        <w:t>Kandidatregister</w:t>
      </w:r>
    </w:p>
    <w:p w14:paraId="3AE5741A" w14:textId="77777777" w:rsidR="00E25DF0" w:rsidRDefault="00E25DF0" w:rsidP="00E25DF0">
      <w:pPr>
        <w:pStyle w:val="ANormal"/>
      </w:pPr>
      <w:r>
        <w:tab/>
        <w:t>Landskapsregeringen ska upprätta ett register i vilket införs alla kandidater som vid valet i fråga tagits upp i sammanställningarna av kandidatlistorna (</w:t>
      </w:r>
      <w:r w:rsidRPr="001564B2">
        <w:rPr>
          <w:i/>
          <w:iCs/>
        </w:rPr>
        <w:t>kandidatregister</w:t>
      </w:r>
      <w:r>
        <w:t>). Landskapsregeringen är personuppgiftsansvarig för kandidatregistret.</w:t>
      </w:r>
    </w:p>
    <w:p w14:paraId="0FA3D43A" w14:textId="77777777" w:rsidR="00E25DF0" w:rsidRDefault="00E25DF0" w:rsidP="00E25DF0">
      <w:pPr>
        <w:pStyle w:val="ANormal"/>
      </w:pPr>
      <w:r>
        <w:tab/>
        <w:t>I kandidatregistret införs för varje kandidat de uppgifter som finns i sammanställningen av kandidatlistorna, ålder på valdagen samt personbeteckning.</w:t>
      </w:r>
    </w:p>
    <w:p w14:paraId="1B117330" w14:textId="77777777" w:rsidR="00E25DF0" w:rsidRDefault="00E25DF0" w:rsidP="00E25DF0">
      <w:pPr>
        <w:pStyle w:val="ANormal"/>
      </w:pPr>
      <w:r>
        <w:tab/>
        <w:t>De kommunala centralvalnämnderna ska på begäran lämna de uppgifter som behövs för upprättandet av kandidatregistret till landskapsregeringen, om inte landskapsregeringen har bestämt att de ska föra in uppgifterna direkt i registret.</w:t>
      </w:r>
    </w:p>
    <w:p w14:paraId="077CC22C" w14:textId="77777777" w:rsidR="00E25DF0" w:rsidRDefault="00E25DF0" w:rsidP="00E25DF0">
      <w:pPr>
        <w:pStyle w:val="ANormal"/>
      </w:pPr>
      <w:r>
        <w:tab/>
        <w:t>Uppgifter ur kandidatregistret lämnas avgiftsfritt ut till kandidaten, den valmansförening, den etablerade politiska förening, den etablerade kommunala politiska förening, den lokala förening och det valförbund som ställt upp kandidaten, till en myndighet som avses i denna lag</w:t>
      </w:r>
      <w:r w:rsidRPr="00D42485">
        <w:t xml:space="preserve"> </w:t>
      </w:r>
      <w:r>
        <w:t>samt för journalistiska ändamål.</w:t>
      </w:r>
    </w:p>
    <w:p w14:paraId="5831BB45" w14:textId="77777777" w:rsidR="00E25DF0" w:rsidRDefault="00E25DF0" w:rsidP="00E25DF0">
      <w:pPr>
        <w:pStyle w:val="ANormal"/>
      </w:pPr>
    </w:p>
    <w:p w14:paraId="06EA2322" w14:textId="77777777" w:rsidR="00E25DF0" w:rsidRDefault="00E25DF0" w:rsidP="00E25DF0">
      <w:pPr>
        <w:pStyle w:val="LagParagraf"/>
      </w:pPr>
      <w:r>
        <w:t>51 §</w:t>
      </w:r>
    </w:p>
    <w:p w14:paraId="5F527364" w14:textId="77777777" w:rsidR="00E25DF0" w:rsidRDefault="00E25DF0" w:rsidP="00E25DF0">
      <w:pPr>
        <w:pStyle w:val="LagPararubrik"/>
      </w:pPr>
      <w:r>
        <w:lastRenderedPageBreak/>
        <w:t>Förbud mot ändringssökande</w:t>
      </w:r>
    </w:p>
    <w:p w14:paraId="7921AB53" w14:textId="77777777" w:rsidR="00E25DF0" w:rsidRPr="00490270" w:rsidRDefault="00E25DF0" w:rsidP="00E25DF0">
      <w:pPr>
        <w:pStyle w:val="ANormal"/>
      </w:pPr>
      <w:r>
        <w:tab/>
        <w:t xml:space="preserve">I en </w:t>
      </w:r>
      <w:proofErr w:type="gramStart"/>
      <w:r>
        <w:t>myndighets beslut</w:t>
      </w:r>
      <w:proofErr w:type="gramEnd"/>
      <w:r>
        <w:t xml:space="preserve"> som avses i detta kapitel, med undantag för beslut om uppgifter som ska lämnas ur kandidatregistret, får ändring inte sökas särskilt.</w:t>
      </w:r>
    </w:p>
    <w:p w14:paraId="1BB693DA" w14:textId="77777777" w:rsidR="00E25DF0" w:rsidRDefault="00E25DF0" w:rsidP="00E25DF0">
      <w:pPr>
        <w:pStyle w:val="ANormal"/>
      </w:pPr>
    </w:p>
    <w:p w14:paraId="4652E00C" w14:textId="77777777" w:rsidR="00E25DF0" w:rsidRDefault="00E25DF0" w:rsidP="00E25DF0">
      <w:pPr>
        <w:pStyle w:val="LagParagraf"/>
      </w:pPr>
      <w:r>
        <w:t>60 §</w:t>
      </w:r>
    </w:p>
    <w:p w14:paraId="7469FBA1" w14:textId="77777777" w:rsidR="00E25DF0" w:rsidRDefault="00E25DF0" w:rsidP="00E25DF0">
      <w:pPr>
        <w:pStyle w:val="LagPararubrik"/>
      </w:pPr>
      <w:r>
        <w:t>Förtidsröstningshandlingar</w:t>
      </w:r>
    </w:p>
    <w:p w14:paraId="20E75670" w14:textId="77777777" w:rsidR="00E25DF0" w:rsidRDefault="00E25DF0" w:rsidP="00E25DF0">
      <w:pPr>
        <w:pStyle w:val="ANormal"/>
      </w:pPr>
      <w:r>
        <w:t>- - - - - - - - - - - - - - - - - - - - - - - - - - - - - - - - - - - - - - - - - - - - - - - - - - - -</w:t>
      </w:r>
    </w:p>
    <w:p w14:paraId="65EBBF68" w14:textId="77777777" w:rsidR="00E25DF0" w:rsidRDefault="00E25DF0" w:rsidP="00E25DF0">
      <w:pPr>
        <w:pStyle w:val="ANormal"/>
      </w:pPr>
      <w:r>
        <w:tab/>
        <w:t>Landskapsregeringen ska i god tid inför förtidsröstningen skicka valsedlar och övriga förtidsröstningshandlingar till de kommunala centralvalnämnderna. Centralvalnämnderna ska vidarebefordra valsedlarna och de övriga förtidsröstningshandlingarna till valförrättarna och valbestyrelsen i kommunen.</w:t>
      </w:r>
    </w:p>
    <w:p w14:paraId="201AE5E1" w14:textId="77777777" w:rsidR="00E25DF0" w:rsidRDefault="00E25DF0" w:rsidP="00E25DF0">
      <w:pPr>
        <w:pStyle w:val="ANormal"/>
      </w:pPr>
      <w:r>
        <w:t>- - - - - - - - - - - - - - - - - - - - - - - - - - - - - - - - - - - - - - - - - - - - - - - - - - - -</w:t>
      </w:r>
    </w:p>
    <w:p w14:paraId="42F1AE32" w14:textId="77777777" w:rsidR="00E25DF0" w:rsidRDefault="00E25DF0" w:rsidP="00E25DF0">
      <w:pPr>
        <w:pStyle w:val="ANormal"/>
      </w:pPr>
    </w:p>
    <w:p w14:paraId="4CB49C9D" w14:textId="77777777" w:rsidR="00E25DF0" w:rsidRDefault="00E25DF0" w:rsidP="00E25DF0">
      <w:pPr>
        <w:pStyle w:val="LagParagraf"/>
      </w:pPr>
      <w:r>
        <w:t>68 §</w:t>
      </w:r>
    </w:p>
    <w:p w14:paraId="47E914D1" w14:textId="77777777" w:rsidR="00E25DF0" w:rsidRDefault="00E25DF0" w:rsidP="00E25DF0">
      <w:pPr>
        <w:pStyle w:val="LagPararubrik"/>
      </w:pPr>
      <w:r>
        <w:t>Tider för röstning</w:t>
      </w:r>
    </w:p>
    <w:p w14:paraId="53D07156" w14:textId="77777777" w:rsidR="00E25DF0" w:rsidRDefault="00E25DF0" w:rsidP="00E25DF0">
      <w:pPr>
        <w:pStyle w:val="ANormal"/>
      </w:pPr>
      <w:r>
        <w:tab/>
      </w:r>
      <w:r w:rsidRPr="00E25DF0">
        <w:t>Ett allmänt förtidsröstningsställe på Åland ska under förtidsröstningstiden vara öppet för röstning måndag – lördag om inte kommunstyrelsen av särskilda skäl bestämmer något annat. Kommunstyrelsen kan även besluta att förtidsröstning ordnas på söndagar. Förtidsröstning sker under de tider kommunstyrelsen bestämmer. Öppettiderna får inte infalla vardagar före klockan 8 eller efter klockan 20 och inte heller lördagar eller söndagar före klockan 9 eller efter klockan 18. Under minst en vardagskväll under förtidsröstningstiden ska ett allmänt förtidsröstningsställe vara öppet för röstning mellan klockan 18 och 20.</w:t>
      </w:r>
    </w:p>
    <w:p w14:paraId="7E98E128" w14:textId="77777777" w:rsidR="00E25DF0" w:rsidRDefault="00E25DF0" w:rsidP="00E25DF0">
      <w:pPr>
        <w:pStyle w:val="ANormal"/>
      </w:pPr>
      <w:r>
        <w:t>- - - - - - - - - - - - - - - - - - - - - - - - - - - - - - - - - - - - - - - - - - - - - - - - - - - -</w:t>
      </w:r>
    </w:p>
    <w:p w14:paraId="4A02B178" w14:textId="77777777" w:rsidR="00E25DF0" w:rsidRDefault="00E25DF0" w:rsidP="00E25DF0">
      <w:pPr>
        <w:pStyle w:val="ANormal"/>
      </w:pPr>
    </w:p>
    <w:p w14:paraId="645F1ED6" w14:textId="77777777" w:rsidR="00E25DF0" w:rsidRDefault="00E25DF0" w:rsidP="00E25DF0">
      <w:pPr>
        <w:pStyle w:val="LagParagraf"/>
      </w:pPr>
      <w:r>
        <w:t>74 §</w:t>
      </w:r>
    </w:p>
    <w:p w14:paraId="302ED434" w14:textId="77777777" w:rsidR="00E25DF0" w:rsidRDefault="00E25DF0" w:rsidP="00E25DF0">
      <w:pPr>
        <w:pStyle w:val="LagPararubrik"/>
      </w:pPr>
      <w:r>
        <w:t>Brevröstningshandlingar</w:t>
      </w:r>
    </w:p>
    <w:p w14:paraId="0F8FAE47" w14:textId="77777777" w:rsidR="00E25DF0" w:rsidRDefault="00E25DF0" w:rsidP="00E25DF0">
      <w:pPr>
        <w:pStyle w:val="ANormal"/>
      </w:pPr>
      <w:r>
        <w:t>- - - - - - - - - - - - - - - - - - - - - - - - - - - - - - - - - - - - - - - - - - - - - - - - - - - -</w:t>
      </w:r>
    </w:p>
    <w:p w14:paraId="161D960A" w14:textId="77777777" w:rsidR="00E25DF0" w:rsidRDefault="00E25DF0" w:rsidP="00E25DF0">
      <w:pPr>
        <w:pStyle w:val="ANormal"/>
      </w:pPr>
      <w:r>
        <w:tab/>
        <w:t>En beställning som avses i 75 § 2 mom. kan även göras per telefon. Beställarens identitet ska då fastställas i samband med att handlingarna levereras.</w:t>
      </w:r>
    </w:p>
    <w:p w14:paraId="0811B29C" w14:textId="77777777" w:rsidR="00E25DF0" w:rsidRDefault="00E25DF0" w:rsidP="00E25DF0">
      <w:pPr>
        <w:pStyle w:val="ANormal"/>
      </w:pPr>
    </w:p>
    <w:p w14:paraId="29FDCE42" w14:textId="77777777" w:rsidR="00E25DF0" w:rsidRDefault="00E25DF0" w:rsidP="00E25DF0">
      <w:pPr>
        <w:pStyle w:val="LagParagraf"/>
      </w:pPr>
      <w:r>
        <w:t>75 §</w:t>
      </w:r>
    </w:p>
    <w:p w14:paraId="08DE8DAD" w14:textId="77777777" w:rsidR="00E25DF0" w:rsidRDefault="00E25DF0" w:rsidP="00E25DF0">
      <w:pPr>
        <w:pStyle w:val="LagPararubrik"/>
      </w:pPr>
      <w:r>
        <w:t>Landskapsregeringens och den kommunala centralvalnämndens uppgifter</w:t>
      </w:r>
    </w:p>
    <w:p w14:paraId="5CEDD533" w14:textId="77777777" w:rsidR="00E25DF0" w:rsidRDefault="00E25DF0" w:rsidP="00E25DF0">
      <w:pPr>
        <w:pStyle w:val="ANormal"/>
      </w:pPr>
      <w:r>
        <w:t>- - - - - - - - - - - - - - - - - - - - - - - - - - - - - - - - - - - - - - - - - - - - - - - - - - - -</w:t>
      </w:r>
    </w:p>
    <w:p w14:paraId="2B18FDF0" w14:textId="77777777" w:rsidR="00E25DF0" w:rsidRDefault="00E25DF0" w:rsidP="00E25DF0">
      <w:pPr>
        <w:pStyle w:val="ANormal"/>
      </w:pPr>
      <w:r>
        <w:tab/>
        <w:t>Om en väljare som beställt brevröstningshandlingar har en adress i en åländsk kommun, ska landskapsregeringen på särskild begäran ombesörja att brevröstningshandlingarna förs direkt till väljaren samt att handlingarna avhämtas. Landskapsregeringen kan begära handräckning av den kommunala centralvalnämnden i den aktuella kommunen för att föra handlingarna till samt hämta dem från</w:t>
      </w:r>
      <w:r w:rsidRPr="00346A7C">
        <w:t xml:space="preserve"> </w:t>
      </w:r>
      <w:r>
        <w:t>väljaren. Om det på grund av ett avbrott i kommunikationerna eller något annat oöverstigligt hinder inte är möjligt att föra handlingarna till väljaren eller hämta dem därifrån, ska landskapsregeringen utan dröjsmål meddela väljaren detta.</w:t>
      </w:r>
    </w:p>
    <w:p w14:paraId="78D2B60D" w14:textId="77777777" w:rsidR="00E25DF0" w:rsidRDefault="00E25DF0" w:rsidP="00E25DF0">
      <w:pPr>
        <w:pStyle w:val="ANormal"/>
      </w:pPr>
      <w:r>
        <w:t>- - - - - - - - - - - - - - - - - - - - - - - - - - - - - - - - - - - - - - - - - - - - - - - - - - - -</w:t>
      </w:r>
    </w:p>
    <w:p w14:paraId="469F1712" w14:textId="77777777" w:rsidR="00E25DF0" w:rsidRDefault="00E25DF0" w:rsidP="00E25DF0">
      <w:pPr>
        <w:pStyle w:val="ANormal"/>
      </w:pPr>
    </w:p>
    <w:p w14:paraId="6044DB3D" w14:textId="77777777" w:rsidR="00E25DF0" w:rsidRDefault="00E25DF0" w:rsidP="00E25DF0">
      <w:pPr>
        <w:pStyle w:val="LagParagraf"/>
      </w:pPr>
      <w:r>
        <w:t>76 §</w:t>
      </w:r>
    </w:p>
    <w:p w14:paraId="4C9B9ADC" w14:textId="77777777" w:rsidR="00E25DF0" w:rsidRDefault="00E25DF0" w:rsidP="00E25DF0">
      <w:pPr>
        <w:pStyle w:val="LagPararubrik"/>
      </w:pPr>
      <w:r>
        <w:t>Tiden för röstning</w:t>
      </w:r>
    </w:p>
    <w:p w14:paraId="0890D2C0" w14:textId="77777777" w:rsidR="00E25DF0" w:rsidRDefault="00E25DF0" w:rsidP="00E25DF0">
      <w:pPr>
        <w:pStyle w:val="ANormal"/>
      </w:pPr>
      <w:r>
        <w:tab/>
      </w:r>
      <w:r w:rsidRPr="001B068A">
        <w:t xml:space="preserve">Förtidsröstning per brev får ske tidigast den </w:t>
      </w:r>
      <w:r>
        <w:t>34</w:t>
      </w:r>
      <w:r w:rsidRPr="001B068A">
        <w:t xml:space="preserve"> dagen före valdagen. Brevröster vars följebrev är daterade tidigare lämnas obeaktade av centralvalnämnden. För att kunna beaktas måste brevröstningshandlingarna ha kommit till den kommunala centralvalnämnden senast klockan 19 fredagen före valdagen.</w:t>
      </w:r>
    </w:p>
    <w:p w14:paraId="36F1C7A6" w14:textId="77777777" w:rsidR="00E25DF0" w:rsidRDefault="00E25DF0" w:rsidP="00E25DF0">
      <w:pPr>
        <w:pStyle w:val="ANormal"/>
      </w:pPr>
    </w:p>
    <w:p w14:paraId="7484F21C" w14:textId="77777777" w:rsidR="00E25DF0" w:rsidRDefault="00E25DF0" w:rsidP="00E25DF0">
      <w:pPr>
        <w:pStyle w:val="LagParagraf"/>
      </w:pPr>
      <w:r>
        <w:lastRenderedPageBreak/>
        <w:t>96 §</w:t>
      </w:r>
    </w:p>
    <w:p w14:paraId="2B490EF7" w14:textId="77777777" w:rsidR="00E25DF0" w:rsidRDefault="00E25DF0" w:rsidP="00E25DF0">
      <w:pPr>
        <w:pStyle w:val="LagPararubrik"/>
      </w:pPr>
      <w:r>
        <w:t>Granskning av valsedlarna</w:t>
      </w:r>
    </w:p>
    <w:p w14:paraId="2CCFD7B3" w14:textId="77777777" w:rsidR="00E25DF0" w:rsidRDefault="00E25DF0" w:rsidP="00E25DF0">
      <w:pPr>
        <w:pStyle w:val="ANormal"/>
      </w:pPr>
      <w:r>
        <w:tab/>
      </w:r>
      <w:r w:rsidRPr="001B068A">
        <w:t>Centralnämnden för lagtingsval ska senast klockan 12 dagen efter valdagen inleda granskningen av valsedlarna och av valnämndernas uträkningar samt avgöra vilka valsedlar som är ogiltiga.</w:t>
      </w:r>
      <w:r>
        <w:t xml:space="preserve"> Även förtidsrösterna ska granskas och kontrollräknas.</w:t>
      </w:r>
    </w:p>
    <w:p w14:paraId="3C92A9D2" w14:textId="77777777" w:rsidR="00E25DF0" w:rsidRDefault="00E25DF0" w:rsidP="00E25DF0">
      <w:pPr>
        <w:pStyle w:val="ANormal"/>
      </w:pPr>
      <w:r>
        <w:tab/>
        <w:t>De kommunala centralvalnämnderna ska senast klockan 18 dagen efter valdagen inleda granskningen av valsedlarna och av valnämndernas uträkningar samt avgöra vilka valsedlar som är ogiltiga. Även förtidsrösterna ska granskas och kontrollräknas.</w:t>
      </w:r>
    </w:p>
    <w:p w14:paraId="6189B52E" w14:textId="77777777" w:rsidR="00E25DF0" w:rsidRDefault="00E25DF0" w:rsidP="00E25DF0">
      <w:pPr>
        <w:pStyle w:val="ANormal"/>
      </w:pPr>
    </w:p>
    <w:p w14:paraId="7AF88205" w14:textId="77777777" w:rsidR="00E25DF0" w:rsidRDefault="00E25DF0" w:rsidP="00E25DF0">
      <w:pPr>
        <w:pStyle w:val="LagParagraf"/>
      </w:pPr>
      <w:r>
        <w:t>103 §</w:t>
      </w:r>
    </w:p>
    <w:p w14:paraId="2AA0F1A1" w14:textId="77777777" w:rsidR="00E25DF0" w:rsidRDefault="00E25DF0" w:rsidP="00E25DF0">
      <w:pPr>
        <w:pStyle w:val="LagPararubrik"/>
      </w:pPr>
      <w:r>
        <w:t>Offentliggörande av valresultatet</w:t>
      </w:r>
    </w:p>
    <w:p w14:paraId="7B62720B" w14:textId="77777777" w:rsidR="00E25DF0" w:rsidRDefault="00E25DF0" w:rsidP="00E25DF0">
      <w:pPr>
        <w:pStyle w:val="ANormal"/>
      </w:pPr>
      <w:r>
        <w:tab/>
        <w:t xml:space="preserve">Centralnämnden för lagtingsval ska utan dröjsmål offentliggöra valresultatet tillsammans med en </w:t>
      </w:r>
      <w:proofErr w:type="spellStart"/>
      <w:r>
        <w:t>besvärsanvisning</w:t>
      </w:r>
      <w:proofErr w:type="spellEnd"/>
      <w:r>
        <w:t xml:space="preserve"> på landskapsregeringens elektroniska anslagstavla, enligt förvaltningslagens bestämmelser om offentlig delgivning. Förutom de valdas namn, titel, yrke eller syssla och hemort ska också deras röstetal och slutliga jämförelsetal offentliggöras, liksom vem som utsetts till första och andra ersättare för var och en av de valda. Centralnämnden för lagtingsval ska också underrätta landskapsregeringen, landshövdingen och de kommunala centralvalnämnderna om valresultatet.</w:t>
      </w:r>
    </w:p>
    <w:p w14:paraId="0ABE17EB" w14:textId="77777777" w:rsidR="00E25DF0" w:rsidRDefault="00E25DF0" w:rsidP="00E25DF0">
      <w:pPr>
        <w:pStyle w:val="ANormal"/>
      </w:pPr>
      <w:r>
        <w:tab/>
        <w:t xml:space="preserve">Den kommunala centralvalnämnden ska underrätta de valda och kommunstyrelsen om valresultatet samt offentliggöra det tillsammans med en </w:t>
      </w:r>
      <w:proofErr w:type="spellStart"/>
      <w:r>
        <w:t>besvärsanvisning</w:t>
      </w:r>
      <w:proofErr w:type="spellEnd"/>
      <w:r>
        <w:t xml:space="preserve"> på det sätt kommunala tillkännagivanden görs offentliga. Förutom de valdas namn, titel och yrke eller syssla ska också deras röstetal och slutliga jämförelsetal offentliggöras, liksom vem som utsetts tills första och andra ersättare för var och en av de valda i enlighet med bestämmelserna i 39 § i kommunallagen.</w:t>
      </w:r>
    </w:p>
    <w:p w14:paraId="39A85907" w14:textId="77777777" w:rsidR="00E25DF0" w:rsidRDefault="00E25DF0" w:rsidP="00E25DF0">
      <w:pPr>
        <w:pStyle w:val="ANormal"/>
      </w:pPr>
    </w:p>
    <w:p w14:paraId="0A6C4666" w14:textId="77777777" w:rsidR="00E25DF0" w:rsidRDefault="00E25DF0" w:rsidP="00E25DF0">
      <w:pPr>
        <w:pStyle w:val="LagParagraf"/>
      </w:pPr>
      <w:r>
        <w:t>115 §</w:t>
      </w:r>
    </w:p>
    <w:p w14:paraId="76D57D42" w14:textId="77777777" w:rsidR="00E25DF0" w:rsidRDefault="00E25DF0" w:rsidP="00E25DF0">
      <w:pPr>
        <w:pStyle w:val="LagPararubrik"/>
      </w:pPr>
      <w:r>
        <w:t>Nyval efter upplösning av lagtinget</w:t>
      </w:r>
    </w:p>
    <w:p w14:paraId="773354BE" w14:textId="77777777" w:rsidR="00E25DF0" w:rsidRDefault="00E25DF0" w:rsidP="00E25DF0">
      <w:pPr>
        <w:pStyle w:val="ANormal"/>
      </w:pPr>
      <w:r>
        <w:tab/>
        <w:t>Vid nyval efter upplösning av lagtinget är valdagen den första söndagen efter att 60 dagar förflutit efter beslutet om upplösning.</w:t>
      </w:r>
    </w:p>
    <w:p w14:paraId="07470253" w14:textId="77777777" w:rsidR="00E25DF0" w:rsidRDefault="00E25DF0" w:rsidP="00E25DF0">
      <w:pPr>
        <w:pStyle w:val="ANormal"/>
      </w:pPr>
      <w:r>
        <w:tab/>
        <w:t>Vid nyval till lagtinget gäller i tillämpliga delar bestämmelserna om ordinarie val i denna lag.</w:t>
      </w:r>
    </w:p>
    <w:p w14:paraId="4A30E306" w14:textId="77777777" w:rsidR="00E25DF0" w:rsidRDefault="00E25DF0" w:rsidP="00E25DF0">
      <w:pPr>
        <w:pStyle w:val="ANormal"/>
      </w:pPr>
    </w:p>
    <w:p w14:paraId="508231D9" w14:textId="77777777" w:rsidR="00E25DF0" w:rsidRDefault="00E25DF0" w:rsidP="00E25DF0">
      <w:pPr>
        <w:pStyle w:val="LagParagraf"/>
      </w:pPr>
      <w:r>
        <w:t>116 §</w:t>
      </w:r>
    </w:p>
    <w:p w14:paraId="2DBF356A" w14:textId="77777777" w:rsidR="00E25DF0" w:rsidRDefault="00E25DF0" w:rsidP="00E25DF0">
      <w:pPr>
        <w:pStyle w:val="LagPararubrik"/>
      </w:pPr>
      <w:r>
        <w:t>Kommunalt fyllnadsval</w:t>
      </w:r>
    </w:p>
    <w:p w14:paraId="1B70E659" w14:textId="77777777" w:rsidR="00E25DF0" w:rsidRDefault="00E25DF0" w:rsidP="00E25DF0">
      <w:pPr>
        <w:pStyle w:val="ANormal"/>
      </w:pPr>
      <w:r>
        <w:t>- - - - - - - - - - - - - - - - - - - - - - - - - - - - - - - - - - - - - - - - - - - - - - - - - - - -</w:t>
      </w:r>
    </w:p>
    <w:p w14:paraId="554198B5" w14:textId="77777777" w:rsidR="00E25DF0" w:rsidRDefault="00E25DF0" w:rsidP="00E25DF0">
      <w:pPr>
        <w:pStyle w:val="ANormal"/>
      </w:pPr>
      <w:r>
        <w:tab/>
        <w:t>Vid valet iakttas i tillämpliga delar bestämmelserna i denna lag enligt av landskapsregeringen meddelade anvisningar. Förtidsröstning på ett förtidsröstningsställe anordnas endast i den kommun där det kommunala fyllnadsvalet förrättas. För de fullmäktige som utses vid valet väljs även ersättare.</w:t>
      </w:r>
    </w:p>
    <w:p w14:paraId="508C3052" w14:textId="77777777" w:rsidR="00E25DF0" w:rsidRDefault="00E25DF0" w:rsidP="00E25DF0">
      <w:pPr>
        <w:pStyle w:val="ANormal"/>
      </w:pPr>
    </w:p>
    <w:p w14:paraId="2D268817" w14:textId="77777777" w:rsidR="00E25DF0" w:rsidRDefault="00E25DF0" w:rsidP="00E25DF0">
      <w:pPr>
        <w:pStyle w:val="LagParagraf"/>
      </w:pPr>
      <w:r>
        <w:t>117 §</w:t>
      </w:r>
    </w:p>
    <w:p w14:paraId="3A3FAD14" w14:textId="77777777" w:rsidR="00E25DF0" w:rsidRDefault="00E25DF0" w:rsidP="00E25DF0">
      <w:pPr>
        <w:pStyle w:val="LagPararubrik"/>
      </w:pPr>
      <w:r>
        <w:t>Kostnadsfördelning</w:t>
      </w:r>
    </w:p>
    <w:p w14:paraId="37DFA01F" w14:textId="77777777" w:rsidR="00E25DF0" w:rsidRDefault="00E25DF0" w:rsidP="00E25DF0">
      <w:pPr>
        <w:pStyle w:val="ANormal"/>
      </w:pPr>
      <w:r>
        <w:t>- - - - - - - - - - - - - - - - - - - - - - - - - - - - - - - - - - - - - - - - - - - - - - - - - - - -</w:t>
      </w:r>
    </w:p>
    <w:p w14:paraId="190EA685" w14:textId="77777777" w:rsidR="00E25DF0" w:rsidRDefault="00E25DF0" w:rsidP="00E25DF0">
      <w:pPr>
        <w:pStyle w:val="ANormal"/>
      </w:pPr>
      <w:r>
        <w:tab/>
        <w:t>Kommunen svarar för kostnaderna för den kommunala centralvalnämnden, valnämnderna och valbestyrelserna. Landskapsregeringen ersätter dock kommunen för hälften av kostnaderna för arvoden, dagtraktamenten och ersättning för resekostnader som betalats till medlemmar, ersättare och biträden i valnämnder och valbestyrelser. Om den kommunala centralvalnämnden också fungerat som valnämnd i enlighet med 10 § 1 mom. ersätter landskapsregeringen kommunen även för hälften av kostnaderna för arvoden, dagtraktamenten och ersättning för resekostnader som betalats till medlemmar, ersättare och biträden i centralvalnämnden under den tid nämnden utfört valnämndens uppgifter.</w:t>
      </w:r>
    </w:p>
    <w:p w14:paraId="62170D50" w14:textId="77777777" w:rsidR="00E25DF0" w:rsidRDefault="00E25DF0" w:rsidP="00E25DF0">
      <w:pPr>
        <w:pStyle w:val="ANormal"/>
      </w:pPr>
      <w:r>
        <w:lastRenderedPageBreak/>
        <w:t>- - - - - - - - - - - - - - - - - - - - - - - - - - - - - - - - - - - - - - - - - - - - - - - - - - - -</w:t>
      </w:r>
    </w:p>
    <w:p w14:paraId="29669D77" w14:textId="77777777" w:rsidR="00E25DF0" w:rsidRDefault="00E25DF0" w:rsidP="00E25DF0">
      <w:pPr>
        <w:pStyle w:val="ANormal"/>
      </w:pPr>
    </w:p>
    <w:p w14:paraId="60B3AB2E" w14:textId="77777777" w:rsidR="00E25DF0" w:rsidRPr="00FC391D" w:rsidRDefault="00E25DF0" w:rsidP="00E25DF0">
      <w:pPr>
        <w:pStyle w:val="ANormal"/>
        <w:jc w:val="center"/>
        <w:rPr>
          <w:b/>
          <w:bCs/>
        </w:rPr>
      </w:pPr>
      <w:hyperlink w:anchor="_top" w:tooltip="Klicka för att gå till toppen av dokumentet" w:history="1">
        <w:r w:rsidRPr="00FC391D">
          <w:rPr>
            <w:rStyle w:val="Hyperlnk"/>
            <w:b/>
            <w:bCs/>
          </w:rPr>
          <w:t>__________________</w:t>
        </w:r>
      </w:hyperlink>
    </w:p>
    <w:p w14:paraId="67BAF274" w14:textId="77777777" w:rsidR="00E25DF0" w:rsidRDefault="00E25DF0" w:rsidP="00E25DF0">
      <w:pPr>
        <w:pStyle w:val="ANormal"/>
      </w:pPr>
    </w:p>
    <w:p w14:paraId="09F437D1" w14:textId="77777777" w:rsidR="00E25DF0" w:rsidRDefault="00E25DF0" w:rsidP="00E25DF0">
      <w:pPr>
        <w:pStyle w:val="ANormal"/>
      </w:pPr>
      <w:r>
        <w:tab/>
      </w:r>
      <w:r w:rsidRPr="0026210A">
        <w:t>Denna lag träder i kraft den…</w:t>
      </w:r>
    </w:p>
    <w:p w14:paraId="790E0113" w14:textId="77777777" w:rsidR="00E25DF0" w:rsidRDefault="00E25DF0" w:rsidP="00E25DF0">
      <w:pPr>
        <w:pStyle w:val="ANormal"/>
        <w:jc w:val="center"/>
      </w:pPr>
      <w:hyperlink w:anchor="_top" w:tooltip="Klicka för att gå till toppen av dokumentet" w:history="1">
        <w:r>
          <w:rPr>
            <w:rStyle w:val="Hyperlnk"/>
          </w:rPr>
          <w:t>__________________</w:t>
        </w:r>
      </w:hyperlink>
    </w:p>
    <w:p w14:paraId="294C1FED" w14:textId="77777777" w:rsidR="00E25DF0" w:rsidRDefault="00E25DF0" w:rsidP="00E25DF0">
      <w:pPr>
        <w:pStyle w:val="ANormal"/>
      </w:pPr>
    </w:p>
    <w:p w14:paraId="43746126" w14:textId="77777777" w:rsidR="00E25DF0" w:rsidRDefault="00E25DF0" w:rsidP="005C5E44">
      <w:pPr>
        <w:pStyle w:val="ANormal"/>
        <w:suppressAutoHyphens/>
        <w:outlineLvl w:val="0"/>
      </w:pPr>
    </w:p>
    <w:p w14:paraId="50AB75C7" w14:textId="77777777" w:rsidR="00337A19" w:rsidRDefault="00337A19">
      <w:pPr>
        <w:pStyle w:val="ANormal"/>
      </w:pPr>
      <w:r>
        <w:tab/>
      </w:r>
    </w:p>
    <w:p w14:paraId="5CD2367F" w14:textId="77777777" w:rsidR="00337A19" w:rsidRDefault="00337A19">
      <w:pPr>
        <w:pStyle w:val="ANormal"/>
      </w:pPr>
    </w:p>
    <w:p w14:paraId="078192DD"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40D3D69C" w14:textId="77777777">
        <w:trPr>
          <w:cantSplit/>
        </w:trPr>
        <w:tc>
          <w:tcPr>
            <w:tcW w:w="6706" w:type="dxa"/>
            <w:gridSpan w:val="2"/>
          </w:tcPr>
          <w:p w14:paraId="10EBCAE8" w14:textId="4F237631" w:rsidR="00337A19" w:rsidRDefault="00337A19">
            <w:pPr>
              <w:pStyle w:val="ANormal"/>
              <w:keepNext/>
            </w:pPr>
            <w:r>
              <w:tab/>
              <w:t xml:space="preserve">Mariehamn den </w:t>
            </w:r>
            <w:r w:rsidR="00E25DF0">
              <w:t>25 maj 2026</w:t>
            </w:r>
          </w:p>
        </w:tc>
      </w:tr>
      <w:tr w:rsidR="00337A19" w14:paraId="29D365B5" w14:textId="77777777">
        <w:trPr>
          <w:cantSplit/>
        </w:trPr>
        <w:tc>
          <w:tcPr>
            <w:tcW w:w="6706" w:type="dxa"/>
            <w:gridSpan w:val="2"/>
            <w:vAlign w:val="bottom"/>
          </w:tcPr>
          <w:p w14:paraId="19DCFE95" w14:textId="77777777" w:rsidR="00337A19" w:rsidRDefault="00337A19">
            <w:pPr>
              <w:pStyle w:val="ANormal"/>
              <w:keepNext/>
            </w:pPr>
          </w:p>
          <w:p w14:paraId="4E1F60C9" w14:textId="77777777" w:rsidR="00337A19" w:rsidRDefault="00337A19">
            <w:pPr>
              <w:pStyle w:val="ANormal"/>
              <w:keepNext/>
            </w:pPr>
          </w:p>
          <w:p w14:paraId="24D0E3E0" w14:textId="77777777" w:rsidR="00337A19" w:rsidRDefault="00337A19">
            <w:pPr>
              <w:pStyle w:val="ANormal"/>
              <w:keepNext/>
            </w:pPr>
          </w:p>
          <w:p w14:paraId="7CC2CE94" w14:textId="041C39E8" w:rsidR="00337A19" w:rsidRDefault="00E25DF0">
            <w:pPr>
              <w:pStyle w:val="ANormal"/>
              <w:keepNext/>
              <w:jc w:val="center"/>
            </w:pPr>
            <w:r>
              <w:t>Jörgen Pettersson</w:t>
            </w:r>
            <w:r w:rsidR="00D636DC">
              <w:t xml:space="preserve">  </w:t>
            </w:r>
          </w:p>
          <w:p w14:paraId="587C0B89" w14:textId="77777777" w:rsidR="00337A19" w:rsidRDefault="00337A19">
            <w:pPr>
              <w:pStyle w:val="ANormal"/>
              <w:keepNext/>
              <w:jc w:val="center"/>
            </w:pPr>
            <w:r>
              <w:t>talman</w:t>
            </w:r>
          </w:p>
        </w:tc>
      </w:tr>
      <w:tr w:rsidR="00337A19" w14:paraId="79C7712C" w14:textId="77777777">
        <w:tc>
          <w:tcPr>
            <w:tcW w:w="3353" w:type="dxa"/>
            <w:vAlign w:val="bottom"/>
          </w:tcPr>
          <w:p w14:paraId="2DF1898D" w14:textId="77777777" w:rsidR="00337A19" w:rsidRDefault="00337A19">
            <w:pPr>
              <w:pStyle w:val="ANormal"/>
              <w:keepNext/>
              <w:jc w:val="center"/>
            </w:pPr>
          </w:p>
          <w:p w14:paraId="2636B3ED" w14:textId="77777777" w:rsidR="00337A19" w:rsidRDefault="00337A19">
            <w:pPr>
              <w:pStyle w:val="ANormal"/>
              <w:keepNext/>
              <w:jc w:val="center"/>
            </w:pPr>
          </w:p>
          <w:p w14:paraId="1BA14C70" w14:textId="75C0F048" w:rsidR="00337A19" w:rsidRDefault="00E25DF0">
            <w:pPr>
              <w:pStyle w:val="ANormal"/>
              <w:keepNext/>
              <w:jc w:val="center"/>
            </w:pPr>
            <w:r>
              <w:t xml:space="preserve">Marcus </w:t>
            </w:r>
            <w:proofErr w:type="spellStart"/>
            <w:r>
              <w:t>Måtar</w:t>
            </w:r>
            <w:proofErr w:type="spellEnd"/>
            <w:r w:rsidR="00D636DC">
              <w:t xml:space="preserve">  </w:t>
            </w:r>
          </w:p>
          <w:p w14:paraId="15FE2727" w14:textId="77777777" w:rsidR="00337A19" w:rsidRDefault="00337A19">
            <w:pPr>
              <w:pStyle w:val="ANormal"/>
              <w:keepNext/>
              <w:jc w:val="center"/>
            </w:pPr>
            <w:r>
              <w:t>vicetalman</w:t>
            </w:r>
          </w:p>
        </w:tc>
        <w:tc>
          <w:tcPr>
            <w:tcW w:w="3353" w:type="dxa"/>
            <w:vAlign w:val="bottom"/>
          </w:tcPr>
          <w:p w14:paraId="5230BB10" w14:textId="77777777" w:rsidR="00337A19" w:rsidRDefault="00337A19">
            <w:pPr>
              <w:pStyle w:val="ANormal"/>
              <w:keepNext/>
              <w:jc w:val="center"/>
            </w:pPr>
          </w:p>
          <w:p w14:paraId="328541FC" w14:textId="77777777" w:rsidR="00337A19" w:rsidRDefault="00337A19">
            <w:pPr>
              <w:pStyle w:val="ANormal"/>
              <w:keepNext/>
              <w:jc w:val="center"/>
            </w:pPr>
          </w:p>
          <w:p w14:paraId="3D412CF9" w14:textId="6F8FF6BF" w:rsidR="00337A19" w:rsidRDefault="00E25DF0">
            <w:pPr>
              <w:pStyle w:val="ANormal"/>
              <w:keepNext/>
              <w:jc w:val="center"/>
            </w:pPr>
            <w:r>
              <w:t>Pernilla Söderlund</w:t>
            </w:r>
          </w:p>
          <w:p w14:paraId="086730CA" w14:textId="77777777" w:rsidR="00337A19" w:rsidRDefault="00337A19">
            <w:pPr>
              <w:pStyle w:val="ANormal"/>
              <w:keepNext/>
              <w:jc w:val="center"/>
            </w:pPr>
            <w:r>
              <w:t>vicetalman</w:t>
            </w:r>
          </w:p>
        </w:tc>
      </w:tr>
    </w:tbl>
    <w:p w14:paraId="734DA33C"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28211" w14:textId="77777777" w:rsidR="00535FD8" w:rsidRDefault="00535FD8">
      <w:r>
        <w:separator/>
      </w:r>
    </w:p>
  </w:endnote>
  <w:endnote w:type="continuationSeparator" w:id="0">
    <w:p w14:paraId="70F76C07" w14:textId="77777777" w:rsidR="00535FD8" w:rsidRDefault="0053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016D"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CD61"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54080B">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55E8"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BA38" w14:textId="77777777" w:rsidR="00535FD8" w:rsidRDefault="00535FD8">
      <w:r>
        <w:separator/>
      </w:r>
    </w:p>
  </w:footnote>
  <w:footnote w:type="continuationSeparator" w:id="0">
    <w:p w14:paraId="4299D884" w14:textId="77777777" w:rsidR="00535FD8" w:rsidRDefault="00535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B5B3"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DC4467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5FD6"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53777723">
    <w:abstractNumId w:val="6"/>
  </w:num>
  <w:num w:numId="2" w16cid:durableId="840892607">
    <w:abstractNumId w:val="3"/>
  </w:num>
  <w:num w:numId="3" w16cid:durableId="817265601">
    <w:abstractNumId w:val="2"/>
  </w:num>
  <w:num w:numId="4" w16cid:durableId="506335896">
    <w:abstractNumId w:val="1"/>
  </w:num>
  <w:num w:numId="5" w16cid:durableId="1921064455">
    <w:abstractNumId w:val="0"/>
  </w:num>
  <w:num w:numId="6" w16cid:durableId="105396891">
    <w:abstractNumId w:val="7"/>
  </w:num>
  <w:num w:numId="7" w16cid:durableId="1476533819">
    <w:abstractNumId w:val="5"/>
  </w:num>
  <w:num w:numId="8" w16cid:durableId="104614168">
    <w:abstractNumId w:val="4"/>
  </w:num>
  <w:num w:numId="9" w16cid:durableId="1609119946">
    <w:abstractNumId w:val="10"/>
  </w:num>
  <w:num w:numId="10" w16cid:durableId="1949389839">
    <w:abstractNumId w:val="13"/>
  </w:num>
  <w:num w:numId="11" w16cid:durableId="1823766903">
    <w:abstractNumId w:val="12"/>
  </w:num>
  <w:num w:numId="12" w16cid:durableId="1407142290">
    <w:abstractNumId w:val="16"/>
  </w:num>
  <w:num w:numId="13" w16cid:durableId="2121601974">
    <w:abstractNumId w:val="11"/>
  </w:num>
  <w:num w:numId="14" w16cid:durableId="2012564194">
    <w:abstractNumId w:val="15"/>
  </w:num>
  <w:num w:numId="15" w16cid:durableId="1926642921">
    <w:abstractNumId w:val="9"/>
  </w:num>
  <w:num w:numId="16" w16cid:durableId="149102457">
    <w:abstractNumId w:val="21"/>
  </w:num>
  <w:num w:numId="17" w16cid:durableId="2025208552">
    <w:abstractNumId w:val="8"/>
  </w:num>
  <w:num w:numId="18" w16cid:durableId="2035619594">
    <w:abstractNumId w:val="17"/>
  </w:num>
  <w:num w:numId="19" w16cid:durableId="253713626">
    <w:abstractNumId w:val="20"/>
  </w:num>
  <w:num w:numId="20" w16cid:durableId="1381973276">
    <w:abstractNumId w:val="23"/>
  </w:num>
  <w:num w:numId="21" w16cid:durableId="861289103">
    <w:abstractNumId w:val="22"/>
  </w:num>
  <w:num w:numId="22" w16cid:durableId="14964236">
    <w:abstractNumId w:val="14"/>
  </w:num>
  <w:num w:numId="23" w16cid:durableId="1506356856">
    <w:abstractNumId w:val="18"/>
  </w:num>
  <w:num w:numId="24" w16cid:durableId="911817802">
    <w:abstractNumId w:val="18"/>
  </w:num>
  <w:num w:numId="25" w16cid:durableId="1013723042">
    <w:abstractNumId w:val="19"/>
  </w:num>
  <w:num w:numId="26" w16cid:durableId="1040979097">
    <w:abstractNumId w:val="14"/>
  </w:num>
  <w:num w:numId="27" w16cid:durableId="1793085880">
    <w:abstractNumId w:val="14"/>
  </w:num>
  <w:num w:numId="28" w16cid:durableId="1538003632">
    <w:abstractNumId w:val="14"/>
  </w:num>
  <w:num w:numId="29" w16cid:durableId="108553040">
    <w:abstractNumId w:val="14"/>
  </w:num>
  <w:num w:numId="30" w16cid:durableId="671107528">
    <w:abstractNumId w:val="14"/>
  </w:num>
  <w:num w:numId="31" w16cid:durableId="1045106846">
    <w:abstractNumId w:val="14"/>
  </w:num>
  <w:num w:numId="32" w16cid:durableId="1386686191">
    <w:abstractNumId w:val="14"/>
  </w:num>
  <w:num w:numId="33" w16cid:durableId="1604337127">
    <w:abstractNumId w:val="14"/>
  </w:num>
  <w:num w:numId="34" w16cid:durableId="701441723">
    <w:abstractNumId w:val="14"/>
  </w:num>
  <w:num w:numId="35" w16cid:durableId="356581466">
    <w:abstractNumId w:val="18"/>
  </w:num>
  <w:num w:numId="36" w16cid:durableId="1572958422">
    <w:abstractNumId w:val="19"/>
  </w:num>
  <w:num w:numId="37" w16cid:durableId="47338061">
    <w:abstractNumId w:val="14"/>
  </w:num>
  <w:num w:numId="38" w16cid:durableId="1276249698">
    <w:abstractNumId w:val="14"/>
  </w:num>
  <w:num w:numId="39" w16cid:durableId="1190266368">
    <w:abstractNumId w:val="14"/>
  </w:num>
  <w:num w:numId="40" w16cid:durableId="1548688265">
    <w:abstractNumId w:val="14"/>
  </w:num>
  <w:num w:numId="41" w16cid:durableId="1685742266">
    <w:abstractNumId w:val="14"/>
  </w:num>
  <w:num w:numId="42" w16cid:durableId="1370301387">
    <w:abstractNumId w:val="14"/>
  </w:num>
  <w:num w:numId="43" w16cid:durableId="1772817445">
    <w:abstractNumId w:val="14"/>
  </w:num>
  <w:num w:numId="44" w16cid:durableId="821972101">
    <w:abstractNumId w:val="14"/>
  </w:num>
  <w:num w:numId="45" w16cid:durableId="1768192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0B"/>
    <w:rsid w:val="00004B5B"/>
    <w:rsid w:val="00284C7A"/>
    <w:rsid w:val="002E1682"/>
    <w:rsid w:val="00337A19"/>
    <w:rsid w:val="0038180C"/>
    <w:rsid w:val="004D7ED5"/>
    <w:rsid w:val="004E7D01"/>
    <w:rsid w:val="004F64FE"/>
    <w:rsid w:val="00535FD8"/>
    <w:rsid w:val="0054080B"/>
    <w:rsid w:val="005C5E44"/>
    <w:rsid w:val="005E1BD9"/>
    <w:rsid w:val="005F6898"/>
    <w:rsid w:val="006538ED"/>
    <w:rsid w:val="00785CA5"/>
    <w:rsid w:val="008414E5"/>
    <w:rsid w:val="00867707"/>
    <w:rsid w:val="008B5FA2"/>
    <w:rsid w:val="008C2198"/>
    <w:rsid w:val="009E1423"/>
    <w:rsid w:val="009F1162"/>
    <w:rsid w:val="00B5110A"/>
    <w:rsid w:val="00BA3751"/>
    <w:rsid w:val="00BD48EF"/>
    <w:rsid w:val="00BE2983"/>
    <w:rsid w:val="00C52DA1"/>
    <w:rsid w:val="00D636DC"/>
    <w:rsid w:val="00DD3988"/>
    <w:rsid w:val="00E25DF0"/>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B2851"/>
  <w15:docId w15:val="{3E340487-838D-4E39-ADE7-F6957F2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E25DF0"/>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36</TotalTime>
  <Pages>8</Pages>
  <Words>3452</Words>
  <Characters>18297</Characters>
  <Application>Microsoft Office Word</Application>
  <DocSecurity>0</DocSecurity>
  <Lines>152</Lines>
  <Paragraphs>43</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60/2026</dc:title>
  <dc:creator>Jessica Laaksonen</dc:creator>
  <cp:lastModifiedBy>Jessica Laaksonen</cp:lastModifiedBy>
  <cp:revision>2</cp:revision>
  <cp:lastPrinted>2005-03-31T06:40:00Z</cp:lastPrinted>
  <dcterms:created xsi:type="dcterms:W3CDTF">2026-05-13T07:31:00Z</dcterms:created>
  <dcterms:modified xsi:type="dcterms:W3CDTF">2026-05-25T07:19:00Z</dcterms:modified>
</cp:coreProperties>
</file>