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576AAA" w14:paraId="5C25F847" w14:textId="77777777">
        <w:trPr>
          <w:cantSplit/>
          <w:trHeight w:val="20"/>
        </w:trPr>
        <w:tc>
          <w:tcPr>
            <w:tcW w:w="861" w:type="dxa"/>
            <w:vMerge w:val="restart"/>
          </w:tcPr>
          <w:p w14:paraId="013AF0C9" w14:textId="3ADC84DF" w:rsidR="002401D0" w:rsidRPr="00576AAA" w:rsidRDefault="00AB1D62">
            <w:pPr>
              <w:pStyle w:val="xLedtext"/>
              <w:rPr>
                <w:noProof/>
              </w:rPr>
            </w:pPr>
            <w:bookmarkStart w:id="0" w:name="_top"/>
            <w:bookmarkEnd w:id="0"/>
            <w:r w:rsidRPr="00576AAA">
              <w:rPr>
                <w:noProof/>
              </w:rPr>
              <w:drawing>
                <wp:inline distT="0" distB="0" distL="0" distR="0" wp14:anchorId="24ACA45B" wp14:editId="38E23D33">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D33ED5D" w14:textId="34BE8D06" w:rsidR="002401D0" w:rsidRPr="00576AAA" w:rsidRDefault="00AB1D62">
            <w:pPr>
              <w:pStyle w:val="xMellanrum"/>
            </w:pPr>
            <w:r w:rsidRPr="00576AAA">
              <w:rPr>
                <w:noProof/>
              </w:rPr>
              <w:drawing>
                <wp:inline distT="0" distB="0" distL="0" distR="0" wp14:anchorId="0E29F481" wp14:editId="1F0598A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F81AA7" w14:paraId="319FC3FD" w14:textId="77777777">
        <w:trPr>
          <w:cantSplit/>
          <w:trHeight w:val="299"/>
        </w:trPr>
        <w:tc>
          <w:tcPr>
            <w:tcW w:w="861" w:type="dxa"/>
            <w:vMerge/>
          </w:tcPr>
          <w:p w14:paraId="37B2ABE3" w14:textId="77777777" w:rsidR="002401D0" w:rsidRPr="00576AAA" w:rsidRDefault="002401D0">
            <w:pPr>
              <w:pStyle w:val="xLedtext"/>
            </w:pPr>
          </w:p>
        </w:tc>
        <w:tc>
          <w:tcPr>
            <w:tcW w:w="4448" w:type="dxa"/>
            <w:vAlign w:val="bottom"/>
          </w:tcPr>
          <w:p w14:paraId="5C78F31D" w14:textId="77777777" w:rsidR="002401D0" w:rsidRPr="00F81AA7" w:rsidRDefault="002401D0">
            <w:pPr>
              <w:pStyle w:val="xAvsandare1"/>
            </w:pPr>
            <w:r w:rsidRPr="00F81AA7">
              <w:t>Ålands lagting</w:t>
            </w:r>
          </w:p>
        </w:tc>
        <w:tc>
          <w:tcPr>
            <w:tcW w:w="4288" w:type="dxa"/>
            <w:gridSpan w:val="2"/>
            <w:vAlign w:val="bottom"/>
          </w:tcPr>
          <w:p w14:paraId="27137C99" w14:textId="5D49DC63" w:rsidR="002401D0" w:rsidRPr="00F81AA7" w:rsidRDefault="002401D0" w:rsidP="00B36A8F">
            <w:pPr>
              <w:pStyle w:val="xDokTypNr"/>
            </w:pPr>
            <w:r w:rsidRPr="00F81AA7">
              <w:t xml:space="preserve">BETÄNKANDE nr </w:t>
            </w:r>
            <w:r w:rsidR="005377A4" w:rsidRPr="00F81AA7">
              <w:t>9</w:t>
            </w:r>
            <w:r w:rsidRPr="00F81AA7">
              <w:t>/</w:t>
            </w:r>
            <w:proofErr w:type="gramStart"/>
            <w:r w:rsidRPr="00F81AA7">
              <w:t>20</w:t>
            </w:r>
            <w:r w:rsidR="00AB1D62" w:rsidRPr="00F81AA7">
              <w:t>25</w:t>
            </w:r>
            <w:r w:rsidR="0015337C" w:rsidRPr="00F81AA7">
              <w:t>-20</w:t>
            </w:r>
            <w:r w:rsidR="00AB1D62" w:rsidRPr="00F81AA7">
              <w:t>26</w:t>
            </w:r>
            <w:proofErr w:type="gramEnd"/>
          </w:p>
        </w:tc>
      </w:tr>
      <w:tr w:rsidR="002401D0" w:rsidRPr="00F81AA7" w14:paraId="0AB42944" w14:textId="77777777">
        <w:trPr>
          <w:cantSplit/>
          <w:trHeight w:val="238"/>
        </w:trPr>
        <w:tc>
          <w:tcPr>
            <w:tcW w:w="861" w:type="dxa"/>
            <w:vMerge/>
          </w:tcPr>
          <w:p w14:paraId="592E828C" w14:textId="77777777" w:rsidR="002401D0" w:rsidRPr="00F81AA7" w:rsidRDefault="002401D0">
            <w:pPr>
              <w:pStyle w:val="xLedtext"/>
            </w:pPr>
          </w:p>
        </w:tc>
        <w:tc>
          <w:tcPr>
            <w:tcW w:w="4448" w:type="dxa"/>
            <w:vAlign w:val="bottom"/>
          </w:tcPr>
          <w:p w14:paraId="68531331" w14:textId="77777777" w:rsidR="002401D0" w:rsidRPr="00F81AA7" w:rsidRDefault="002401D0">
            <w:pPr>
              <w:pStyle w:val="xLedtext"/>
            </w:pPr>
          </w:p>
        </w:tc>
        <w:tc>
          <w:tcPr>
            <w:tcW w:w="1725" w:type="dxa"/>
            <w:vAlign w:val="bottom"/>
          </w:tcPr>
          <w:p w14:paraId="561432F0" w14:textId="77777777" w:rsidR="002401D0" w:rsidRPr="00F81AA7" w:rsidRDefault="002401D0">
            <w:pPr>
              <w:pStyle w:val="xLedtext"/>
            </w:pPr>
            <w:r w:rsidRPr="00F81AA7">
              <w:t>Datum</w:t>
            </w:r>
          </w:p>
        </w:tc>
        <w:tc>
          <w:tcPr>
            <w:tcW w:w="2563" w:type="dxa"/>
            <w:vAlign w:val="bottom"/>
          </w:tcPr>
          <w:p w14:paraId="5FF30FDB" w14:textId="77777777" w:rsidR="002401D0" w:rsidRPr="00F81AA7" w:rsidRDefault="002401D0">
            <w:pPr>
              <w:pStyle w:val="xLedtext"/>
            </w:pPr>
          </w:p>
        </w:tc>
      </w:tr>
      <w:tr w:rsidR="002401D0" w:rsidRPr="00F81AA7" w14:paraId="1DAEE6DF" w14:textId="77777777">
        <w:trPr>
          <w:cantSplit/>
          <w:trHeight w:val="238"/>
        </w:trPr>
        <w:tc>
          <w:tcPr>
            <w:tcW w:w="861" w:type="dxa"/>
            <w:vMerge/>
          </w:tcPr>
          <w:p w14:paraId="3C9FCDFA" w14:textId="77777777" w:rsidR="002401D0" w:rsidRPr="00F81AA7" w:rsidRDefault="002401D0">
            <w:pPr>
              <w:pStyle w:val="xAvsandare2"/>
            </w:pPr>
          </w:p>
        </w:tc>
        <w:tc>
          <w:tcPr>
            <w:tcW w:w="4448" w:type="dxa"/>
            <w:vAlign w:val="center"/>
          </w:tcPr>
          <w:p w14:paraId="59ADB31B" w14:textId="60882225" w:rsidR="002401D0" w:rsidRPr="00F81AA7" w:rsidRDefault="00AB1D62">
            <w:pPr>
              <w:pStyle w:val="xAvsandare2"/>
            </w:pPr>
            <w:r w:rsidRPr="00F81AA7">
              <w:t>Finans- och närings</w:t>
            </w:r>
            <w:r w:rsidR="002401D0" w:rsidRPr="00F81AA7">
              <w:t>utskottet</w:t>
            </w:r>
          </w:p>
        </w:tc>
        <w:tc>
          <w:tcPr>
            <w:tcW w:w="1725" w:type="dxa"/>
            <w:vAlign w:val="center"/>
          </w:tcPr>
          <w:p w14:paraId="77BCF0FE" w14:textId="290C54E0" w:rsidR="002401D0" w:rsidRPr="00F81AA7" w:rsidRDefault="002401D0">
            <w:pPr>
              <w:pStyle w:val="xDatum1"/>
            </w:pPr>
            <w:r w:rsidRPr="00F81AA7">
              <w:t>20</w:t>
            </w:r>
            <w:r w:rsidR="00AB1D62" w:rsidRPr="00F81AA7">
              <w:t>26-0</w:t>
            </w:r>
            <w:r w:rsidR="005377A4" w:rsidRPr="00F81AA7">
              <w:t>3</w:t>
            </w:r>
            <w:r w:rsidR="00AB1D62" w:rsidRPr="00F81AA7">
              <w:t>-</w:t>
            </w:r>
            <w:r w:rsidR="005377A4" w:rsidRPr="00F81AA7">
              <w:t>05</w:t>
            </w:r>
          </w:p>
        </w:tc>
        <w:tc>
          <w:tcPr>
            <w:tcW w:w="2563" w:type="dxa"/>
            <w:vAlign w:val="center"/>
          </w:tcPr>
          <w:p w14:paraId="2676267A" w14:textId="77777777" w:rsidR="002401D0" w:rsidRPr="00F81AA7" w:rsidRDefault="002401D0">
            <w:pPr>
              <w:pStyle w:val="xBeteckning1"/>
            </w:pPr>
          </w:p>
        </w:tc>
      </w:tr>
      <w:tr w:rsidR="002401D0" w:rsidRPr="00F81AA7" w14:paraId="6403FE90" w14:textId="77777777">
        <w:trPr>
          <w:cantSplit/>
          <w:trHeight w:val="238"/>
        </w:trPr>
        <w:tc>
          <w:tcPr>
            <w:tcW w:w="861" w:type="dxa"/>
            <w:vMerge/>
          </w:tcPr>
          <w:p w14:paraId="59DBB69A" w14:textId="77777777" w:rsidR="002401D0" w:rsidRPr="00F81AA7" w:rsidRDefault="002401D0">
            <w:pPr>
              <w:pStyle w:val="xLedtext"/>
            </w:pPr>
          </w:p>
        </w:tc>
        <w:tc>
          <w:tcPr>
            <w:tcW w:w="4448" w:type="dxa"/>
            <w:vAlign w:val="bottom"/>
          </w:tcPr>
          <w:p w14:paraId="5CF9179F" w14:textId="77777777" w:rsidR="002401D0" w:rsidRPr="00F81AA7" w:rsidRDefault="002401D0">
            <w:pPr>
              <w:pStyle w:val="xLedtext"/>
            </w:pPr>
          </w:p>
        </w:tc>
        <w:tc>
          <w:tcPr>
            <w:tcW w:w="1725" w:type="dxa"/>
            <w:vAlign w:val="bottom"/>
          </w:tcPr>
          <w:p w14:paraId="5B0C1B42" w14:textId="77777777" w:rsidR="002401D0" w:rsidRPr="00F81AA7" w:rsidRDefault="002401D0">
            <w:pPr>
              <w:pStyle w:val="xLedtext"/>
            </w:pPr>
          </w:p>
        </w:tc>
        <w:tc>
          <w:tcPr>
            <w:tcW w:w="2563" w:type="dxa"/>
            <w:vAlign w:val="bottom"/>
          </w:tcPr>
          <w:p w14:paraId="7A7E8D69" w14:textId="77777777" w:rsidR="002401D0" w:rsidRPr="00F81AA7" w:rsidRDefault="002401D0">
            <w:pPr>
              <w:pStyle w:val="xLedtext"/>
            </w:pPr>
          </w:p>
        </w:tc>
      </w:tr>
      <w:tr w:rsidR="002401D0" w:rsidRPr="00F81AA7" w14:paraId="0F1548A2" w14:textId="77777777">
        <w:trPr>
          <w:cantSplit/>
          <w:trHeight w:val="238"/>
        </w:trPr>
        <w:tc>
          <w:tcPr>
            <w:tcW w:w="861" w:type="dxa"/>
            <w:vMerge/>
            <w:tcBorders>
              <w:bottom w:val="single" w:sz="4" w:space="0" w:color="auto"/>
            </w:tcBorders>
          </w:tcPr>
          <w:p w14:paraId="0849B940" w14:textId="77777777" w:rsidR="002401D0" w:rsidRPr="00F81AA7" w:rsidRDefault="002401D0">
            <w:pPr>
              <w:pStyle w:val="xAvsandare3"/>
            </w:pPr>
          </w:p>
        </w:tc>
        <w:tc>
          <w:tcPr>
            <w:tcW w:w="4448" w:type="dxa"/>
            <w:tcBorders>
              <w:bottom w:val="single" w:sz="4" w:space="0" w:color="auto"/>
            </w:tcBorders>
            <w:vAlign w:val="center"/>
          </w:tcPr>
          <w:p w14:paraId="0F54850D" w14:textId="77777777" w:rsidR="002401D0" w:rsidRPr="00F81AA7" w:rsidRDefault="002401D0">
            <w:pPr>
              <w:pStyle w:val="xAvsandare3"/>
            </w:pPr>
          </w:p>
        </w:tc>
        <w:tc>
          <w:tcPr>
            <w:tcW w:w="1725" w:type="dxa"/>
            <w:tcBorders>
              <w:bottom w:val="single" w:sz="4" w:space="0" w:color="auto"/>
            </w:tcBorders>
            <w:vAlign w:val="center"/>
          </w:tcPr>
          <w:p w14:paraId="3880EB10" w14:textId="77777777" w:rsidR="002401D0" w:rsidRPr="00F81AA7" w:rsidRDefault="002401D0">
            <w:pPr>
              <w:pStyle w:val="xDatum2"/>
            </w:pPr>
          </w:p>
        </w:tc>
        <w:tc>
          <w:tcPr>
            <w:tcW w:w="2563" w:type="dxa"/>
            <w:tcBorders>
              <w:bottom w:val="single" w:sz="4" w:space="0" w:color="auto"/>
            </w:tcBorders>
            <w:vAlign w:val="center"/>
          </w:tcPr>
          <w:p w14:paraId="44C68626" w14:textId="77777777" w:rsidR="002401D0" w:rsidRPr="00F81AA7" w:rsidRDefault="002401D0">
            <w:pPr>
              <w:pStyle w:val="xBeteckning2"/>
            </w:pPr>
          </w:p>
        </w:tc>
      </w:tr>
      <w:tr w:rsidR="002401D0" w:rsidRPr="00F81AA7" w14:paraId="27A20335" w14:textId="77777777">
        <w:trPr>
          <w:cantSplit/>
          <w:trHeight w:val="238"/>
        </w:trPr>
        <w:tc>
          <w:tcPr>
            <w:tcW w:w="861" w:type="dxa"/>
            <w:tcBorders>
              <w:top w:val="single" w:sz="4" w:space="0" w:color="auto"/>
            </w:tcBorders>
            <w:vAlign w:val="bottom"/>
          </w:tcPr>
          <w:p w14:paraId="3E9026C0" w14:textId="77777777" w:rsidR="002401D0" w:rsidRPr="00F81AA7" w:rsidRDefault="002401D0">
            <w:pPr>
              <w:pStyle w:val="xLedtext"/>
            </w:pPr>
          </w:p>
        </w:tc>
        <w:tc>
          <w:tcPr>
            <w:tcW w:w="4448" w:type="dxa"/>
            <w:tcBorders>
              <w:top w:val="single" w:sz="4" w:space="0" w:color="auto"/>
            </w:tcBorders>
            <w:vAlign w:val="bottom"/>
          </w:tcPr>
          <w:p w14:paraId="3B2B5A8F" w14:textId="77777777" w:rsidR="002401D0" w:rsidRPr="00F81AA7" w:rsidRDefault="002401D0">
            <w:pPr>
              <w:pStyle w:val="xLedtext"/>
            </w:pPr>
          </w:p>
        </w:tc>
        <w:tc>
          <w:tcPr>
            <w:tcW w:w="4288" w:type="dxa"/>
            <w:gridSpan w:val="2"/>
            <w:tcBorders>
              <w:top w:val="single" w:sz="4" w:space="0" w:color="auto"/>
            </w:tcBorders>
            <w:vAlign w:val="bottom"/>
          </w:tcPr>
          <w:p w14:paraId="093DEC61" w14:textId="77777777" w:rsidR="002401D0" w:rsidRPr="00F81AA7" w:rsidRDefault="002401D0">
            <w:pPr>
              <w:pStyle w:val="xLedtext"/>
            </w:pPr>
          </w:p>
        </w:tc>
      </w:tr>
      <w:tr w:rsidR="002401D0" w:rsidRPr="00F81AA7" w14:paraId="60F7C4C2" w14:textId="77777777">
        <w:trPr>
          <w:cantSplit/>
          <w:trHeight w:val="238"/>
        </w:trPr>
        <w:tc>
          <w:tcPr>
            <w:tcW w:w="861" w:type="dxa"/>
          </w:tcPr>
          <w:p w14:paraId="0D61C40D" w14:textId="77777777" w:rsidR="002401D0" w:rsidRPr="00F81AA7" w:rsidRDefault="002401D0">
            <w:pPr>
              <w:pStyle w:val="xCelltext"/>
            </w:pPr>
          </w:p>
        </w:tc>
        <w:tc>
          <w:tcPr>
            <w:tcW w:w="4448" w:type="dxa"/>
            <w:vMerge w:val="restart"/>
          </w:tcPr>
          <w:p w14:paraId="7AAAD83F" w14:textId="77777777" w:rsidR="002401D0" w:rsidRPr="00F81AA7" w:rsidRDefault="002401D0">
            <w:pPr>
              <w:pStyle w:val="xMottagare1"/>
            </w:pPr>
            <w:r w:rsidRPr="00F81AA7">
              <w:t>Till Ålands lagting</w:t>
            </w:r>
          </w:p>
        </w:tc>
        <w:tc>
          <w:tcPr>
            <w:tcW w:w="4288" w:type="dxa"/>
            <w:gridSpan w:val="2"/>
            <w:vMerge w:val="restart"/>
          </w:tcPr>
          <w:p w14:paraId="0736EB91" w14:textId="77777777" w:rsidR="002401D0" w:rsidRPr="00F81AA7" w:rsidRDefault="002401D0">
            <w:pPr>
              <w:pStyle w:val="xMottagare1"/>
              <w:tabs>
                <w:tab w:val="left" w:pos="2349"/>
              </w:tabs>
            </w:pPr>
          </w:p>
        </w:tc>
      </w:tr>
      <w:tr w:rsidR="002401D0" w:rsidRPr="00F81AA7" w14:paraId="782F4335" w14:textId="77777777">
        <w:trPr>
          <w:cantSplit/>
          <w:trHeight w:val="238"/>
        </w:trPr>
        <w:tc>
          <w:tcPr>
            <w:tcW w:w="861" w:type="dxa"/>
          </w:tcPr>
          <w:p w14:paraId="1C443154" w14:textId="77777777" w:rsidR="002401D0" w:rsidRPr="00F81AA7" w:rsidRDefault="002401D0">
            <w:pPr>
              <w:pStyle w:val="xCelltext"/>
            </w:pPr>
          </w:p>
        </w:tc>
        <w:tc>
          <w:tcPr>
            <w:tcW w:w="4448" w:type="dxa"/>
            <w:vMerge/>
            <w:vAlign w:val="center"/>
          </w:tcPr>
          <w:p w14:paraId="7F2517BD" w14:textId="77777777" w:rsidR="002401D0" w:rsidRPr="00F81AA7" w:rsidRDefault="002401D0">
            <w:pPr>
              <w:pStyle w:val="xCelltext"/>
            </w:pPr>
          </w:p>
        </w:tc>
        <w:tc>
          <w:tcPr>
            <w:tcW w:w="4288" w:type="dxa"/>
            <w:gridSpan w:val="2"/>
            <w:vMerge/>
            <w:vAlign w:val="center"/>
          </w:tcPr>
          <w:p w14:paraId="4D0C9EA7" w14:textId="77777777" w:rsidR="002401D0" w:rsidRPr="00F81AA7" w:rsidRDefault="002401D0">
            <w:pPr>
              <w:pStyle w:val="xCelltext"/>
            </w:pPr>
          </w:p>
        </w:tc>
      </w:tr>
      <w:tr w:rsidR="002401D0" w:rsidRPr="00F81AA7" w14:paraId="3E72FC60" w14:textId="77777777">
        <w:trPr>
          <w:cantSplit/>
          <w:trHeight w:val="238"/>
        </w:trPr>
        <w:tc>
          <w:tcPr>
            <w:tcW w:w="861" w:type="dxa"/>
          </w:tcPr>
          <w:p w14:paraId="48324097" w14:textId="77777777" w:rsidR="002401D0" w:rsidRPr="00F81AA7" w:rsidRDefault="002401D0">
            <w:pPr>
              <w:pStyle w:val="xCelltext"/>
            </w:pPr>
          </w:p>
        </w:tc>
        <w:tc>
          <w:tcPr>
            <w:tcW w:w="4448" w:type="dxa"/>
            <w:vMerge/>
            <w:vAlign w:val="center"/>
          </w:tcPr>
          <w:p w14:paraId="4AE4AFE8" w14:textId="77777777" w:rsidR="002401D0" w:rsidRPr="00F81AA7" w:rsidRDefault="002401D0">
            <w:pPr>
              <w:pStyle w:val="xCelltext"/>
            </w:pPr>
          </w:p>
        </w:tc>
        <w:tc>
          <w:tcPr>
            <w:tcW w:w="4288" w:type="dxa"/>
            <w:gridSpan w:val="2"/>
            <w:vMerge/>
            <w:vAlign w:val="center"/>
          </w:tcPr>
          <w:p w14:paraId="423D22F6" w14:textId="77777777" w:rsidR="002401D0" w:rsidRPr="00F81AA7" w:rsidRDefault="002401D0">
            <w:pPr>
              <w:pStyle w:val="xCelltext"/>
            </w:pPr>
          </w:p>
        </w:tc>
      </w:tr>
      <w:tr w:rsidR="002401D0" w:rsidRPr="00F81AA7" w14:paraId="6EA7CD89" w14:textId="77777777">
        <w:trPr>
          <w:cantSplit/>
          <w:trHeight w:val="238"/>
        </w:trPr>
        <w:tc>
          <w:tcPr>
            <w:tcW w:w="861" w:type="dxa"/>
          </w:tcPr>
          <w:p w14:paraId="5C48D3E0" w14:textId="77777777" w:rsidR="002401D0" w:rsidRPr="00F81AA7" w:rsidRDefault="002401D0">
            <w:pPr>
              <w:pStyle w:val="xCelltext"/>
            </w:pPr>
          </w:p>
        </w:tc>
        <w:tc>
          <w:tcPr>
            <w:tcW w:w="4448" w:type="dxa"/>
            <w:vMerge/>
            <w:vAlign w:val="center"/>
          </w:tcPr>
          <w:p w14:paraId="70F532E1" w14:textId="77777777" w:rsidR="002401D0" w:rsidRPr="00F81AA7" w:rsidRDefault="002401D0">
            <w:pPr>
              <w:pStyle w:val="xCelltext"/>
            </w:pPr>
          </w:p>
        </w:tc>
        <w:tc>
          <w:tcPr>
            <w:tcW w:w="4288" w:type="dxa"/>
            <w:gridSpan w:val="2"/>
            <w:vMerge/>
            <w:vAlign w:val="center"/>
          </w:tcPr>
          <w:p w14:paraId="09ADE145" w14:textId="77777777" w:rsidR="002401D0" w:rsidRPr="00F81AA7" w:rsidRDefault="002401D0">
            <w:pPr>
              <w:pStyle w:val="xCelltext"/>
            </w:pPr>
          </w:p>
        </w:tc>
      </w:tr>
      <w:tr w:rsidR="002401D0" w:rsidRPr="00F81AA7" w14:paraId="2647457B" w14:textId="77777777">
        <w:trPr>
          <w:cantSplit/>
          <w:trHeight w:val="238"/>
        </w:trPr>
        <w:tc>
          <w:tcPr>
            <w:tcW w:w="861" w:type="dxa"/>
          </w:tcPr>
          <w:p w14:paraId="3684E6D3" w14:textId="77777777" w:rsidR="002401D0" w:rsidRPr="00F81AA7" w:rsidRDefault="002401D0">
            <w:pPr>
              <w:pStyle w:val="xCelltext"/>
            </w:pPr>
          </w:p>
        </w:tc>
        <w:tc>
          <w:tcPr>
            <w:tcW w:w="4448" w:type="dxa"/>
            <w:vMerge/>
            <w:vAlign w:val="center"/>
          </w:tcPr>
          <w:p w14:paraId="2397EF6A" w14:textId="77777777" w:rsidR="002401D0" w:rsidRPr="00F81AA7" w:rsidRDefault="002401D0">
            <w:pPr>
              <w:pStyle w:val="xCelltext"/>
            </w:pPr>
          </w:p>
        </w:tc>
        <w:tc>
          <w:tcPr>
            <w:tcW w:w="4288" w:type="dxa"/>
            <w:gridSpan w:val="2"/>
            <w:vMerge/>
            <w:vAlign w:val="center"/>
          </w:tcPr>
          <w:p w14:paraId="16C88948" w14:textId="77777777" w:rsidR="002401D0" w:rsidRPr="00F81AA7" w:rsidRDefault="002401D0">
            <w:pPr>
              <w:pStyle w:val="xCelltext"/>
            </w:pPr>
          </w:p>
        </w:tc>
      </w:tr>
    </w:tbl>
    <w:p w14:paraId="17414D9D" w14:textId="77777777" w:rsidR="002401D0" w:rsidRPr="00F81AA7" w:rsidRDefault="002401D0">
      <w:pPr>
        <w:rPr>
          <w:b/>
          <w:bCs/>
        </w:rPr>
        <w:sectPr w:rsidR="002401D0" w:rsidRPr="00F81AA7">
          <w:footerReference w:type="even" r:id="rId12"/>
          <w:footerReference w:type="default" r:id="rId13"/>
          <w:pgSz w:w="11906" w:h="16838" w:code="9"/>
          <w:pgMar w:top="567" w:right="1134" w:bottom="1134" w:left="1191" w:header="624" w:footer="737" w:gutter="0"/>
          <w:cols w:space="708"/>
          <w:docGrid w:linePitch="360"/>
        </w:sectPr>
      </w:pPr>
    </w:p>
    <w:p w14:paraId="3F4B2FEA" w14:textId="7F45CFDE" w:rsidR="002401D0" w:rsidRPr="00F81AA7" w:rsidRDefault="00AB1D62">
      <w:pPr>
        <w:pStyle w:val="ArendeOverRubrik"/>
      </w:pPr>
      <w:r w:rsidRPr="00F81AA7">
        <w:t>Finans- och närings</w:t>
      </w:r>
      <w:r w:rsidR="002401D0" w:rsidRPr="00F81AA7">
        <w:t>utskottets betänkande</w:t>
      </w:r>
    </w:p>
    <w:p w14:paraId="33CE0FFE" w14:textId="38A30A7D" w:rsidR="001D2EF1" w:rsidRPr="00F81AA7" w:rsidRDefault="001D2EF1" w:rsidP="001D2EF1">
      <w:pPr>
        <w:pStyle w:val="ArendeRubrik"/>
      </w:pPr>
      <w:r w:rsidRPr="00F81AA7">
        <w:t>Ny landskapslag om tillämpning av EU:s statsstödsregler</w:t>
      </w:r>
    </w:p>
    <w:p w14:paraId="5D70DAFA" w14:textId="6BCCCFE3" w:rsidR="002401D0" w:rsidRPr="00F81AA7" w:rsidRDefault="00AB1D62">
      <w:pPr>
        <w:pStyle w:val="ArendeUnderRubrik"/>
      </w:pPr>
      <w:r w:rsidRPr="00F81AA7">
        <w:t xml:space="preserve">Landskapsregeringens lagförslag LF </w:t>
      </w:r>
      <w:r w:rsidR="00DD7F79" w:rsidRPr="00F81AA7">
        <w:t>8</w:t>
      </w:r>
      <w:r w:rsidRPr="00F81AA7">
        <w:t>/</w:t>
      </w:r>
      <w:proofErr w:type="gramStart"/>
      <w:r w:rsidRPr="00F81AA7">
        <w:t>2025-2026</w:t>
      </w:r>
      <w:proofErr w:type="gramEnd"/>
    </w:p>
    <w:p w14:paraId="4D8D8B6D" w14:textId="77777777" w:rsidR="002401D0" w:rsidRPr="00F81AA7" w:rsidRDefault="002401D0">
      <w:pPr>
        <w:pStyle w:val="ANormal"/>
      </w:pPr>
    </w:p>
    <w:p w14:paraId="4A2AAFEF" w14:textId="77777777" w:rsidR="002401D0" w:rsidRPr="00F81AA7" w:rsidRDefault="002401D0">
      <w:pPr>
        <w:pStyle w:val="Innehll1"/>
      </w:pPr>
      <w:r w:rsidRPr="00F81AA7">
        <w:t>INNEHÅLL</w:t>
      </w:r>
    </w:p>
    <w:p w14:paraId="16A1977C" w14:textId="2B248D1F" w:rsidR="000F37D7" w:rsidRPr="00F81AA7" w:rsidRDefault="002401D0">
      <w:pPr>
        <w:pStyle w:val="Innehll1"/>
        <w:rPr>
          <w:rFonts w:asciiTheme="minorHAnsi" w:eastAsiaTheme="minorEastAsia" w:hAnsiTheme="minorHAnsi" w:cstheme="minorBidi"/>
          <w:kern w:val="2"/>
          <w:sz w:val="24"/>
          <w:szCs w:val="24"/>
          <w:lang w:val="sv-FI" w:eastAsia="sv-FI"/>
          <w14:ligatures w14:val="standardContextual"/>
        </w:rPr>
      </w:pPr>
      <w:r w:rsidRPr="00F81AA7">
        <w:fldChar w:fldCharType="begin"/>
      </w:r>
      <w:r w:rsidRPr="00F81AA7">
        <w:instrText xml:space="preserve"> TOC \o "1-1" \h \z \t "Rubrik 2;2;Rubrik 3;3;RubrikB;2;RubrikC;3" </w:instrText>
      </w:r>
      <w:r w:rsidRPr="00F81AA7">
        <w:fldChar w:fldCharType="separate"/>
      </w:r>
      <w:hyperlink w:anchor="_Toc223089315" w:history="1">
        <w:r w:rsidR="000F37D7" w:rsidRPr="00F81AA7">
          <w:rPr>
            <w:rStyle w:val="Hyperlnk"/>
          </w:rPr>
          <w:t>Sammanfattning</w:t>
        </w:r>
        <w:r w:rsidR="000F37D7" w:rsidRPr="00F81AA7">
          <w:rPr>
            <w:webHidden/>
          </w:rPr>
          <w:tab/>
        </w:r>
        <w:r w:rsidR="000F37D7" w:rsidRPr="00F81AA7">
          <w:rPr>
            <w:webHidden/>
          </w:rPr>
          <w:fldChar w:fldCharType="begin"/>
        </w:r>
        <w:r w:rsidR="000F37D7" w:rsidRPr="00F81AA7">
          <w:rPr>
            <w:webHidden/>
          </w:rPr>
          <w:instrText xml:space="preserve"> PAGEREF _Toc223089315 \h </w:instrText>
        </w:r>
        <w:r w:rsidR="000F37D7" w:rsidRPr="00F81AA7">
          <w:rPr>
            <w:webHidden/>
          </w:rPr>
        </w:r>
        <w:r w:rsidR="000F37D7" w:rsidRPr="00F81AA7">
          <w:rPr>
            <w:webHidden/>
          </w:rPr>
          <w:fldChar w:fldCharType="separate"/>
        </w:r>
        <w:r w:rsidR="000F37D7" w:rsidRPr="00F81AA7">
          <w:rPr>
            <w:webHidden/>
          </w:rPr>
          <w:t>1</w:t>
        </w:r>
        <w:r w:rsidR="000F37D7" w:rsidRPr="00F81AA7">
          <w:rPr>
            <w:webHidden/>
          </w:rPr>
          <w:fldChar w:fldCharType="end"/>
        </w:r>
      </w:hyperlink>
    </w:p>
    <w:p w14:paraId="503D1D01" w14:textId="155CCE4A" w:rsidR="000F37D7" w:rsidRPr="00F81AA7" w:rsidRDefault="000F37D7">
      <w:pPr>
        <w:pStyle w:val="Innehll2"/>
        <w:rPr>
          <w:rFonts w:asciiTheme="minorHAnsi" w:eastAsiaTheme="minorEastAsia" w:hAnsiTheme="minorHAnsi" w:cstheme="minorBidi"/>
          <w:kern w:val="2"/>
          <w:sz w:val="24"/>
          <w:szCs w:val="24"/>
          <w:lang w:val="sv-FI" w:eastAsia="sv-FI"/>
          <w14:ligatures w14:val="standardContextual"/>
        </w:rPr>
      </w:pPr>
      <w:hyperlink w:anchor="_Toc223089316" w:history="1">
        <w:r w:rsidRPr="00F81AA7">
          <w:rPr>
            <w:rStyle w:val="Hyperlnk"/>
          </w:rPr>
          <w:t>Landskapsregeringens förslag</w:t>
        </w:r>
        <w:r w:rsidRPr="00F81AA7">
          <w:rPr>
            <w:webHidden/>
          </w:rPr>
          <w:tab/>
        </w:r>
        <w:r w:rsidRPr="00F81AA7">
          <w:rPr>
            <w:webHidden/>
          </w:rPr>
          <w:fldChar w:fldCharType="begin"/>
        </w:r>
        <w:r w:rsidRPr="00F81AA7">
          <w:rPr>
            <w:webHidden/>
          </w:rPr>
          <w:instrText xml:space="preserve"> PAGEREF _Toc223089316 \h </w:instrText>
        </w:r>
        <w:r w:rsidRPr="00F81AA7">
          <w:rPr>
            <w:webHidden/>
          </w:rPr>
        </w:r>
        <w:r w:rsidRPr="00F81AA7">
          <w:rPr>
            <w:webHidden/>
          </w:rPr>
          <w:fldChar w:fldCharType="separate"/>
        </w:r>
        <w:r w:rsidRPr="00F81AA7">
          <w:rPr>
            <w:webHidden/>
          </w:rPr>
          <w:t>1</w:t>
        </w:r>
        <w:r w:rsidRPr="00F81AA7">
          <w:rPr>
            <w:webHidden/>
          </w:rPr>
          <w:fldChar w:fldCharType="end"/>
        </w:r>
      </w:hyperlink>
    </w:p>
    <w:p w14:paraId="538E889A" w14:textId="75F9A33D" w:rsidR="000F37D7" w:rsidRPr="00F81AA7" w:rsidRDefault="000F37D7">
      <w:pPr>
        <w:pStyle w:val="Innehll2"/>
        <w:rPr>
          <w:rFonts w:asciiTheme="minorHAnsi" w:eastAsiaTheme="minorEastAsia" w:hAnsiTheme="minorHAnsi" w:cstheme="minorBidi"/>
          <w:kern w:val="2"/>
          <w:sz w:val="24"/>
          <w:szCs w:val="24"/>
          <w:lang w:val="sv-FI" w:eastAsia="sv-FI"/>
          <w14:ligatures w14:val="standardContextual"/>
        </w:rPr>
      </w:pPr>
      <w:hyperlink w:anchor="_Toc223089317" w:history="1">
        <w:r w:rsidRPr="00F81AA7">
          <w:rPr>
            <w:rStyle w:val="Hyperlnk"/>
          </w:rPr>
          <w:t>Utskottets förslag</w:t>
        </w:r>
        <w:r w:rsidRPr="00F81AA7">
          <w:rPr>
            <w:webHidden/>
          </w:rPr>
          <w:tab/>
        </w:r>
        <w:r w:rsidRPr="00F81AA7">
          <w:rPr>
            <w:webHidden/>
          </w:rPr>
          <w:fldChar w:fldCharType="begin"/>
        </w:r>
        <w:r w:rsidRPr="00F81AA7">
          <w:rPr>
            <w:webHidden/>
          </w:rPr>
          <w:instrText xml:space="preserve"> PAGEREF _Toc223089317 \h </w:instrText>
        </w:r>
        <w:r w:rsidRPr="00F81AA7">
          <w:rPr>
            <w:webHidden/>
          </w:rPr>
        </w:r>
        <w:r w:rsidRPr="00F81AA7">
          <w:rPr>
            <w:webHidden/>
          </w:rPr>
          <w:fldChar w:fldCharType="separate"/>
        </w:r>
        <w:r w:rsidRPr="00F81AA7">
          <w:rPr>
            <w:webHidden/>
          </w:rPr>
          <w:t>1</w:t>
        </w:r>
        <w:r w:rsidRPr="00F81AA7">
          <w:rPr>
            <w:webHidden/>
          </w:rPr>
          <w:fldChar w:fldCharType="end"/>
        </w:r>
      </w:hyperlink>
    </w:p>
    <w:p w14:paraId="1E1B6299" w14:textId="456E80C6" w:rsidR="000F37D7" w:rsidRPr="00F81AA7" w:rsidRDefault="000F37D7">
      <w:pPr>
        <w:pStyle w:val="Innehll1"/>
        <w:rPr>
          <w:rFonts w:asciiTheme="minorHAnsi" w:eastAsiaTheme="minorEastAsia" w:hAnsiTheme="minorHAnsi" w:cstheme="minorBidi"/>
          <w:kern w:val="2"/>
          <w:sz w:val="24"/>
          <w:szCs w:val="24"/>
          <w:lang w:val="sv-FI" w:eastAsia="sv-FI"/>
          <w14:ligatures w14:val="standardContextual"/>
        </w:rPr>
      </w:pPr>
      <w:hyperlink w:anchor="_Toc223089318" w:history="1">
        <w:r w:rsidRPr="00F81AA7">
          <w:rPr>
            <w:rStyle w:val="Hyperlnk"/>
          </w:rPr>
          <w:t>Utskottets synpunkter</w:t>
        </w:r>
        <w:r w:rsidRPr="00F81AA7">
          <w:rPr>
            <w:webHidden/>
          </w:rPr>
          <w:tab/>
        </w:r>
        <w:r w:rsidRPr="00F81AA7">
          <w:rPr>
            <w:webHidden/>
          </w:rPr>
          <w:fldChar w:fldCharType="begin"/>
        </w:r>
        <w:r w:rsidRPr="00F81AA7">
          <w:rPr>
            <w:webHidden/>
          </w:rPr>
          <w:instrText xml:space="preserve"> PAGEREF _Toc223089318 \h </w:instrText>
        </w:r>
        <w:r w:rsidRPr="00F81AA7">
          <w:rPr>
            <w:webHidden/>
          </w:rPr>
        </w:r>
        <w:r w:rsidRPr="00F81AA7">
          <w:rPr>
            <w:webHidden/>
          </w:rPr>
          <w:fldChar w:fldCharType="separate"/>
        </w:r>
        <w:r w:rsidRPr="00F81AA7">
          <w:rPr>
            <w:webHidden/>
          </w:rPr>
          <w:t>1</w:t>
        </w:r>
        <w:r w:rsidRPr="00F81AA7">
          <w:rPr>
            <w:webHidden/>
          </w:rPr>
          <w:fldChar w:fldCharType="end"/>
        </w:r>
      </w:hyperlink>
    </w:p>
    <w:p w14:paraId="1BA25B94" w14:textId="605856DA" w:rsidR="000F37D7" w:rsidRPr="00F81AA7" w:rsidRDefault="000F37D7">
      <w:pPr>
        <w:pStyle w:val="Innehll1"/>
        <w:rPr>
          <w:rFonts w:asciiTheme="minorHAnsi" w:eastAsiaTheme="minorEastAsia" w:hAnsiTheme="minorHAnsi" w:cstheme="minorBidi"/>
          <w:kern w:val="2"/>
          <w:sz w:val="24"/>
          <w:szCs w:val="24"/>
          <w:lang w:val="sv-FI" w:eastAsia="sv-FI"/>
          <w14:ligatures w14:val="standardContextual"/>
        </w:rPr>
      </w:pPr>
      <w:hyperlink w:anchor="_Toc223089319" w:history="1">
        <w:r w:rsidRPr="00F81AA7">
          <w:rPr>
            <w:rStyle w:val="Hyperlnk"/>
          </w:rPr>
          <w:t>Ärendets behandling</w:t>
        </w:r>
        <w:r w:rsidRPr="00F81AA7">
          <w:rPr>
            <w:webHidden/>
          </w:rPr>
          <w:tab/>
        </w:r>
        <w:r w:rsidRPr="00F81AA7">
          <w:rPr>
            <w:webHidden/>
          </w:rPr>
          <w:fldChar w:fldCharType="begin"/>
        </w:r>
        <w:r w:rsidRPr="00F81AA7">
          <w:rPr>
            <w:webHidden/>
          </w:rPr>
          <w:instrText xml:space="preserve"> PAGEREF _Toc223089319 \h </w:instrText>
        </w:r>
        <w:r w:rsidRPr="00F81AA7">
          <w:rPr>
            <w:webHidden/>
          </w:rPr>
        </w:r>
        <w:r w:rsidRPr="00F81AA7">
          <w:rPr>
            <w:webHidden/>
          </w:rPr>
          <w:fldChar w:fldCharType="separate"/>
        </w:r>
        <w:r w:rsidRPr="00F81AA7">
          <w:rPr>
            <w:webHidden/>
          </w:rPr>
          <w:t>2</w:t>
        </w:r>
        <w:r w:rsidRPr="00F81AA7">
          <w:rPr>
            <w:webHidden/>
          </w:rPr>
          <w:fldChar w:fldCharType="end"/>
        </w:r>
      </w:hyperlink>
    </w:p>
    <w:p w14:paraId="3EA007FE" w14:textId="43E9D989" w:rsidR="000F37D7" w:rsidRPr="00F81AA7" w:rsidRDefault="000F37D7">
      <w:pPr>
        <w:pStyle w:val="Innehll1"/>
        <w:rPr>
          <w:rFonts w:asciiTheme="minorHAnsi" w:eastAsiaTheme="minorEastAsia" w:hAnsiTheme="minorHAnsi" w:cstheme="minorBidi"/>
          <w:kern w:val="2"/>
          <w:sz w:val="24"/>
          <w:szCs w:val="24"/>
          <w:lang w:val="sv-FI" w:eastAsia="sv-FI"/>
          <w14:ligatures w14:val="standardContextual"/>
        </w:rPr>
      </w:pPr>
      <w:hyperlink w:anchor="_Toc223089320" w:history="1">
        <w:r w:rsidRPr="00F81AA7">
          <w:rPr>
            <w:rStyle w:val="Hyperlnk"/>
          </w:rPr>
          <w:t>Utskottets förslag</w:t>
        </w:r>
        <w:r w:rsidRPr="00F81AA7">
          <w:rPr>
            <w:webHidden/>
          </w:rPr>
          <w:tab/>
        </w:r>
        <w:r w:rsidRPr="00F81AA7">
          <w:rPr>
            <w:webHidden/>
          </w:rPr>
          <w:fldChar w:fldCharType="begin"/>
        </w:r>
        <w:r w:rsidRPr="00F81AA7">
          <w:rPr>
            <w:webHidden/>
          </w:rPr>
          <w:instrText xml:space="preserve"> PAGEREF _Toc223089320 \h </w:instrText>
        </w:r>
        <w:r w:rsidRPr="00F81AA7">
          <w:rPr>
            <w:webHidden/>
          </w:rPr>
        </w:r>
        <w:r w:rsidRPr="00F81AA7">
          <w:rPr>
            <w:webHidden/>
          </w:rPr>
          <w:fldChar w:fldCharType="separate"/>
        </w:r>
        <w:r w:rsidRPr="00F81AA7">
          <w:rPr>
            <w:webHidden/>
          </w:rPr>
          <w:t>2</w:t>
        </w:r>
        <w:r w:rsidRPr="00F81AA7">
          <w:rPr>
            <w:webHidden/>
          </w:rPr>
          <w:fldChar w:fldCharType="end"/>
        </w:r>
      </w:hyperlink>
    </w:p>
    <w:p w14:paraId="15881446" w14:textId="1C5F8334" w:rsidR="002401D0" w:rsidRPr="00F81AA7" w:rsidRDefault="002401D0">
      <w:pPr>
        <w:pStyle w:val="ANormal"/>
        <w:rPr>
          <w:noProof/>
        </w:rPr>
      </w:pPr>
      <w:r w:rsidRPr="00F81AA7">
        <w:rPr>
          <w:rFonts w:ascii="Verdana" w:hAnsi="Verdana"/>
          <w:noProof/>
          <w:sz w:val="16"/>
          <w:szCs w:val="36"/>
        </w:rPr>
        <w:fldChar w:fldCharType="end"/>
      </w:r>
    </w:p>
    <w:p w14:paraId="207E8F0F" w14:textId="77777777" w:rsidR="002401D0" w:rsidRPr="00F81AA7" w:rsidRDefault="002401D0">
      <w:pPr>
        <w:pStyle w:val="ANormal"/>
      </w:pPr>
    </w:p>
    <w:p w14:paraId="3242ECD2" w14:textId="77777777" w:rsidR="002401D0" w:rsidRPr="00F81AA7" w:rsidRDefault="002401D0">
      <w:pPr>
        <w:pStyle w:val="RubrikA"/>
      </w:pPr>
      <w:bookmarkStart w:id="1" w:name="_Toc529800932"/>
      <w:bookmarkStart w:id="2" w:name="_Toc223089315"/>
      <w:r w:rsidRPr="00F81AA7">
        <w:t>Sammanfattning</w:t>
      </w:r>
      <w:bookmarkEnd w:id="1"/>
      <w:bookmarkEnd w:id="2"/>
    </w:p>
    <w:p w14:paraId="4C83FADF" w14:textId="77777777" w:rsidR="002401D0" w:rsidRPr="00F81AA7" w:rsidRDefault="002401D0">
      <w:pPr>
        <w:pStyle w:val="Rubrikmellanrum"/>
      </w:pPr>
    </w:p>
    <w:p w14:paraId="7E3C1AE5" w14:textId="63D7D14C" w:rsidR="002401D0" w:rsidRPr="00F81AA7" w:rsidRDefault="00AB1D62">
      <w:pPr>
        <w:pStyle w:val="RubrikB"/>
      </w:pPr>
      <w:bookmarkStart w:id="3" w:name="_Toc529800933"/>
      <w:bookmarkStart w:id="4" w:name="_Toc223089316"/>
      <w:r w:rsidRPr="00F81AA7">
        <w:t>Landskapsregeringens</w:t>
      </w:r>
      <w:r w:rsidR="002401D0" w:rsidRPr="00F81AA7">
        <w:t xml:space="preserve"> förslag</w:t>
      </w:r>
      <w:bookmarkEnd w:id="3"/>
      <w:bookmarkEnd w:id="4"/>
    </w:p>
    <w:p w14:paraId="62E0B3E2" w14:textId="77777777" w:rsidR="002401D0" w:rsidRPr="00F81AA7" w:rsidRDefault="002401D0">
      <w:pPr>
        <w:pStyle w:val="Rubrikmellanrum"/>
      </w:pPr>
    </w:p>
    <w:p w14:paraId="0B5A0704" w14:textId="77777777" w:rsidR="00DD7F79" w:rsidRPr="00F81AA7" w:rsidRDefault="00DD7F79" w:rsidP="00DD7F79">
      <w:pPr>
        <w:pStyle w:val="ANormal"/>
      </w:pPr>
      <w:r w:rsidRPr="00F81AA7">
        <w:t>Landskapsregeringen föreslår att en ny lag antas om tillämpning av Europeiska unionens statsstödsregler. Genom lagen införs krav på offentliggörande och registreringskrav för vissa typer av statsstöd och stöd av mindre betydelse. Genom den förslagna lagen uppfylls krav i EU:s förordningar om stöd av mindre betydelse gällande att vissa stöd av mindre betydelse fr.o.m. den 1 januari 2026 ska registreras i ett centralt register.</w:t>
      </w:r>
    </w:p>
    <w:p w14:paraId="17CBDB44" w14:textId="77777777" w:rsidR="00DD7F79" w:rsidRPr="00F81AA7" w:rsidRDefault="00DD7F79" w:rsidP="00DD7F79">
      <w:pPr>
        <w:pStyle w:val="ANormal"/>
      </w:pPr>
      <w:r w:rsidRPr="00F81AA7">
        <w:tab/>
        <w:t>Avsikten är att den förslagna lagen ska träda i kraft så snart som möjligt.</w:t>
      </w:r>
    </w:p>
    <w:p w14:paraId="6161C622" w14:textId="0BB7C368" w:rsidR="002401D0" w:rsidRPr="00F81AA7" w:rsidRDefault="002401D0">
      <w:pPr>
        <w:pStyle w:val="ANormal"/>
      </w:pPr>
    </w:p>
    <w:p w14:paraId="7EFAE8CE" w14:textId="77777777" w:rsidR="002401D0" w:rsidRPr="00F81AA7" w:rsidRDefault="002401D0">
      <w:pPr>
        <w:pStyle w:val="ANormal"/>
      </w:pPr>
    </w:p>
    <w:p w14:paraId="7AC21A99" w14:textId="77777777" w:rsidR="002401D0" w:rsidRPr="00F81AA7" w:rsidRDefault="002401D0">
      <w:pPr>
        <w:pStyle w:val="RubrikB"/>
      </w:pPr>
      <w:bookmarkStart w:id="5" w:name="_Toc529800934"/>
      <w:bookmarkStart w:id="6" w:name="_Toc223089317"/>
      <w:r w:rsidRPr="00F81AA7">
        <w:t>Utskottets förslag</w:t>
      </w:r>
      <w:bookmarkEnd w:id="5"/>
      <w:bookmarkEnd w:id="6"/>
    </w:p>
    <w:p w14:paraId="038351DA" w14:textId="77777777" w:rsidR="002401D0" w:rsidRPr="00F81AA7" w:rsidRDefault="002401D0">
      <w:pPr>
        <w:pStyle w:val="Rubrikmellanrum"/>
      </w:pPr>
    </w:p>
    <w:p w14:paraId="5A8316E5" w14:textId="08819757" w:rsidR="002401D0" w:rsidRPr="00F81AA7" w:rsidRDefault="00227A53">
      <w:pPr>
        <w:pStyle w:val="ANormal"/>
      </w:pPr>
      <w:r w:rsidRPr="00F81AA7">
        <w:t>Utskottet föreslår att lagförslaget godkänns.</w:t>
      </w:r>
    </w:p>
    <w:p w14:paraId="468A4822" w14:textId="77777777" w:rsidR="00227A53" w:rsidRPr="00F81AA7" w:rsidRDefault="00227A53">
      <w:pPr>
        <w:pStyle w:val="ANormal"/>
      </w:pPr>
    </w:p>
    <w:p w14:paraId="721246B3" w14:textId="77777777" w:rsidR="002401D0" w:rsidRPr="00F81AA7" w:rsidRDefault="002401D0">
      <w:pPr>
        <w:pStyle w:val="RubrikA"/>
      </w:pPr>
      <w:bookmarkStart w:id="7" w:name="_Toc529800935"/>
      <w:bookmarkStart w:id="8" w:name="_Toc223089318"/>
      <w:r w:rsidRPr="00F81AA7">
        <w:t>Utskottets synpunkter</w:t>
      </w:r>
      <w:bookmarkEnd w:id="7"/>
      <w:bookmarkEnd w:id="8"/>
    </w:p>
    <w:p w14:paraId="422F365E" w14:textId="77777777" w:rsidR="002401D0" w:rsidRPr="00F81AA7" w:rsidRDefault="002401D0">
      <w:pPr>
        <w:pStyle w:val="Rubrikmellanrum"/>
      </w:pPr>
    </w:p>
    <w:p w14:paraId="63D84650" w14:textId="77777777" w:rsidR="00EE589B" w:rsidRPr="00F81AA7" w:rsidRDefault="00EE589B" w:rsidP="00EE589B">
      <w:pPr>
        <w:pStyle w:val="ANormal"/>
        <w:rPr>
          <w:lang w:val="sv-FI"/>
        </w:rPr>
      </w:pPr>
      <w:r w:rsidRPr="00F81AA7">
        <w:rPr>
          <w:lang w:val="sv-FI"/>
        </w:rPr>
        <w:t>Utskottet konstaterar att lagförslaget syftar till att införa en samlad och uppdaterad reglering för tillämpningen av Europeiska unionens statsstödsbestämmelser inom landskapets behörighet. Förslaget är huvudsakligen en anpassning till förändringar i unionsrätten, särskilt avseende transparens, registrering och offentliggörande av stöd samt hantering av stöd av mindre betydelse, och bedöms nödvändigt för att säkerställa rättssäkerhet och korrekt efterlevnad av unionsrätten.</w:t>
      </w:r>
    </w:p>
    <w:p w14:paraId="4A1777BA" w14:textId="2FFA6099" w:rsidR="00EE589B" w:rsidRPr="00F81AA7" w:rsidRDefault="00EE589B" w:rsidP="00EE589B">
      <w:pPr>
        <w:pStyle w:val="ANormal"/>
        <w:rPr>
          <w:lang w:val="sv-FI"/>
        </w:rPr>
      </w:pPr>
      <w:r w:rsidRPr="00F81AA7">
        <w:rPr>
          <w:lang w:val="sv-FI"/>
        </w:rPr>
        <w:tab/>
        <w:t xml:space="preserve">På Åland och i Finland offentliggörs vissa statsstöd i </w:t>
      </w:r>
      <w:r w:rsidR="00CE13A1" w:rsidRPr="00F81AA7">
        <w:rPr>
          <w:lang w:val="sv-FI"/>
        </w:rPr>
        <w:t xml:space="preserve">EU:s </w:t>
      </w:r>
      <w:proofErr w:type="spellStart"/>
      <w:r w:rsidR="00CE13A1" w:rsidRPr="00F81AA7">
        <w:rPr>
          <w:lang w:val="sv-FI"/>
        </w:rPr>
        <w:t>eAidRegister</w:t>
      </w:r>
      <w:proofErr w:type="spellEnd"/>
      <w:r w:rsidR="00CE13A1" w:rsidRPr="00F81AA7">
        <w:rPr>
          <w:lang w:val="sv-FI"/>
        </w:rPr>
        <w:t>-plattform</w:t>
      </w:r>
      <w:r w:rsidRPr="00F81AA7">
        <w:rPr>
          <w:lang w:val="sv-FI"/>
        </w:rPr>
        <w:t xml:space="preserve"> (</w:t>
      </w:r>
      <w:proofErr w:type="spellStart"/>
      <w:r w:rsidR="0041213C" w:rsidRPr="00F81AA7">
        <w:t>eAidRegister</w:t>
      </w:r>
      <w:proofErr w:type="spellEnd"/>
      <w:r w:rsidR="00227A53" w:rsidRPr="00F81AA7">
        <w:rPr>
          <w:rStyle w:val="Fotnotsreferens"/>
        </w:rPr>
        <w:footnoteReference w:id="1"/>
      </w:r>
      <w:r w:rsidRPr="00F81AA7">
        <w:t>)</w:t>
      </w:r>
      <w:r w:rsidRPr="00F81AA7">
        <w:rPr>
          <w:lang w:val="sv-FI"/>
        </w:rPr>
        <w:t xml:space="preserve">, i enlighet med EU:s transparenskrav. Det gäller främst stöd enligt godkända stödordningar, inklusive stöd enligt den allmänna gruppundantagsförordningen och i vissa fall de </w:t>
      </w:r>
      <w:proofErr w:type="spellStart"/>
      <w:r w:rsidRPr="00F81AA7">
        <w:rPr>
          <w:lang w:val="sv-FI"/>
        </w:rPr>
        <w:t>minimis</w:t>
      </w:r>
      <w:proofErr w:type="spellEnd"/>
      <w:r w:rsidRPr="00F81AA7">
        <w:rPr>
          <w:lang w:val="sv-FI"/>
        </w:rPr>
        <w:t>-stöd. I registret publiceras grundläggande uppgifter om stödmottagare och stödets omfattning.</w:t>
      </w:r>
    </w:p>
    <w:p w14:paraId="09773474" w14:textId="4F270066" w:rsidR="00EE589B" w:rsidRPr="00F81AA7" w:rsidRDefault="00EE589B" w:rsidP="00EE589B">
      <w:pPr>
        <w:pStyle w:val="ANormal"/>
        <w:rPr>
          <w:lang w:val="sv-FI"/>
        </w:rPr>
      </w:pPr>
      <w:r w:rsidRPr="00F81AA7">
        <w:rPr>
          <w:lang w:val="sv-FI"/>
        </w:rPr>
        <w:tab/>
        <w:t xml:space="preserve">Utskottet noterar att lagförslaget inte utvidgar landskapets ekonomiska åtaganden utan </w:t>
      </w:r>
      <w:proofErr w:type="gramStart"/>
      <w:r w:rsidRPr="00F81AA7">
        <w:rPr>
          <w:lang w:val="sv-FI"/>
        </w:rPr>
        <w:t>reglerar</w:t>
      </w:r>
      <w:r w:rsidR="00D42A40" w:rsidRPr="00F81AA7">
        <w:rPr>
          <w:lang w:val="sv-FI"/>
        </w:rPr>
        <w:t xml:space="preserve"> </w:t>
      </w:r>
      <w:r w:rsidRPr="00F81AA7">
        <w:rPr>
          <w:lang w:val="sv-FI"/>
        </w:rPr>
        <w:t>handläggning</w:t>
      </w:r>
      <w:r w:rsidR="00A04628" w:rsidRPr="00F81AA7">
        <w:rPr>
          <w:lang w:val="sv-FI"/>
        </w:rPr>
        <w:t>en</w:t>
      </w:r>
      <w:proofErr w:type="gramEnd"/>
      <w:r w:rsidRPr="00F81AA7">
        <w:rPr>
          <w:lang w:val="sv-FI"/>
        </w:rPr>
        <w:t xml:space="preserve"> och kontroll</w:t>
      </w:r>
      <w:r w:rsidR="00A04628" w:rsidRPr="00F81AA7">
        <w:rPr>
          <w:lang w:val="sv-FI"/>
        </w:rPr>
        <w:t>en</w:t>
      </w:r>
      <w:r w:rsidRPr="00F81AA7">
        <w:rPr>
          <w:lang w:val="sv-FI"/>
        </w:rPr>
        <w:t xml:space="preserve">. De administrativa konsekvenserna bedöms som proportionerliga. </w:t>
      </w:r>
      <w:r w:rsidR="00227A53" w:rsidRPr="00F81AA7">
        <w:rPr>
          <w:lang w:val="sv-FI"/>
        </w:rPr>
        <w:t xml:space="preserve">Utskottet noterar att lagförslaget bedöms ha positiva effekter på företag i och med att lagen säkerställer att de EU-rättsliga kraven följs. </w:t>
      </w:r>
      <w:r w:rsidRPr="00F81AA7">
        <w:rPr>
          <w:lang w:val="sv-FI"/>
        </w:rPr>
        <w:t>En tydlig och transparent reglering stärker konkurrensneutraliteten och förtroendet för stödsystemet. Sammantaget anser utskottet att lagförslaget är ändamålsenligt och nödvändigt</w:t>
      </w:r>
      <w:r w:rsidR="00F6207B" w:rsidRPr="00F81AA7">
        <w:rPr>
          <w:lang w:val="sv-FI"/>
        </w:rPr>
        <w:t>.</w:t>
      </w:r>
    </w:p>
    <w:p w14:paraId="4E989F49" w14:textId="77777777" w:rsidR="000F37D7" w:rsidRPr="00F81AA7" w:rsidRDefault="000F37D7" w:rsidP="005377A4">
      <w:pPr>
        <w:pStyle w:val="ANormal"/>
        <w:rPr>
          <w:lang w:val="sv-FI"/>
        </w:rPr>
      </w:pPr>
    </w:p>
    <w:p w14:paraId="12040023" w14:textId="77777777" w:rsidR="002401D0" w:rsidRPr="00F81AA7" w:rsidRDefault="002401D0">
      <w:pPr>
        <w:pStyle w:val="RubrikA"/>
      </w:pPr>
      <w:bookmarkStart w:id="9" w:name="_Toc529800936"/>
      <w:bookmarkStart w:id="10" w:name="_Toc223089319"/>
      <w:r w:rsidRPr="00F81AA7">
        <w:t>Ärendets behandling</w:t>
      </w:r>
      <w:bookmarkEnd w:id="9"/>
      <w:bookmarkEnd w:id="10"/>
    </w:p>
    <w:p w14:paraId="3E85F0C4" w14:textId="77777777" w:rsidR="002401D0" w:rsidRPr="00F81AA7" w:rsidRDefault="002401D0">
      <w:pPr>
        <w:pStyle w:val="Rubrikmellanrum"/>
      </w:pPr>
    </w:p>
    <w:p w14:paraId="337275EE" w14:textId="5F682973" w:rsidR="002401D0" w:rsidRPr="00F81AA7" w:rsidRDefault="002401D0">
      <w:pPr>
        <w:pStyle w:val="ANormal"/>
        <w:rPr>
          <w:lang w:val="sv-FI"/>
        </w:rPr>
      </w:pPr>
    </w:p>
    <w:p w14:paraId="4AC7648F" w14:textId="4A5ED8FA" w:rsidR="00AB1D62" w:rsidRPr="00F81AA7" w:rsidRDefault="00AB1D62" w:rsidP="00AB1D62">
      <w:pPr>
        <w:pStyle w:val="ANormal"/>
      </w:pPr>
      <w:r w:rsidRPr="00F81AA7">
        <w:t xml:space="preserve">Lagtinget har den 28 januari 2026 </w:t>
      </w:r>
      <w:proofErr w:type="spellStart"/>
      <w:r w:rsidRPr="00F81AA7">
        <w:t>inbegärt</w:t>
      </w:r>
      <w:proofErr w:type="spellEnd"/>
      <w:r w:rsidRPr="00F81AA7">
        <w:t xml:space="preserve"> finans- och näringsutskottets yttrande över lagförslaget.</w:t>
      </w:r>
    </w:p>
    <w:p w14:paraId="5E69A12E" w14:textId="71ED43D6" w:rsidR="00AB1D62" w:rsidRPr="00F81AA7" w:rsidRDefault="00AB1D62" w:rsidP="00AB1D62">
      <w:pPr>
        <w:pStyle w:val="ANormal"/>
      </w:pPr>
      <w:r w:rsidRPr="00F81AA7">
        <w:tab/>
        <w:t>Utskottet har i ärendet hör</w:t>
      </w:r>
      <w:r w:rsidR="0034343D" w:rsidRPr="00F81AA7">
        <w:t xml:space="preserve">t civilministern Ingrid Zetterman, lagberederaren Alexandra </w:t>
      </w:r>
      <w:proofErr w:type="spellStart"/>
      <w:r w:rsidR="0034343D" w:rsidRPr="00F81AA7">
        <w:t>Favorin</w:t>
      </w:r>
      <w:proofErr w:type="spellEnd"/>
      <w:r w:rsidR="0034343D" w:rsidRPr="00F81AA7">
        <w:t>, rättssakkunnige Anna-Lena Sjöberg,</w:t>
      </w:r>
      <w:r w:rsidR="000D1A70" w:rsidRPr="00F81AA7">
        <w:t xml:space="preserve"> ombudsmannen Johnny Mattsson vid företagarna på Åland,</w:t>
      </w:r>
      <w:r w:rsidR="0034343D" w:rsidRPr="00F81AA7">
        <w:t xml:space="preserve"> tf. verkställande direktören Dan</w:t>
      </w:r>
      <w:r w:rsidR="00B26FE4" w:rsidRPr="00F81AA7">
        <w:t xml:space="preserve"> Westerhol</w:t>
      </w:r>
      <w:r w:rsidR="00735DF5" w:rsidRPr="00F81AA7">
        <w:t>m</w:t>
      </w:r>
      <w:r w:rsidR="000D1A70" w:rsidRPr="00F81AA7">
        <w:t xml:space="preserve"> samt medlems- och utbildningsansvarige</w:t>
      </w:r>
      <w:r w:rsidR="00735DF5" w:rsidRPr="00F81AA7">
        <w:t xml:space="preserve"> Dan Andersson</w:t>
      </w:r>
      <w:r w:rsidR="000D1A70" w:rsidRPr="00F81AA7">
        <w:t xml:space="preserve"> vid Ålands näringsliv.</w:t>
      </w:r>
      <w:r w:rsidR="0034343D" w:rsidRPr="00F81AA7">
        <w:t xml:space="preserve"> </w:t>
      </w:r>
    </w:p>
    <w:p w14:paraId="15595CBF" w14:textId="77777777" w:rsidR="00AB1D62" w:rsidRPr="00F81AA7" w:rsidRDefault="00AB1D62" w:rsidP="00AB1D62">
      <w:pPr>
        <w:pStyle w:val="ANormal"/>
      </w:pPr>
      <w:r w:rsidRPr="00F81AA7">
        <w:tab/>
        <w:t xml:space="preserve">I ärendets avgörande behandling deltog ordföranden John Holmberg, viceordföranden Nina Fellman, ledamöterna Anders Ekström, Jörgen Gustafsson, Roger Höglund, Andreas </w:t>
      </w:r>
      <w:proofErr w:type="spellStart"/>
      <w:r w:rsidRPr="00F81AA7">
        <w:t>Kanborg</w:t>
      </w:r>
      <w:proofErr w:type="spellEnd"/>
      <w:r w:rsidRPr="00F81AA7">
        <w:t xml:space="preserve"> och Wille </w:t>
      </w:r>
      <w:proofErr w:type="spellStart"/>
      <w:r w:rsidRPr="00F81AA7">
        <w:t>Valve</w:t>
      </w:r>
      <w:proofErr w:type="spellEnd"/>
      <w:r w:rsidRPr="00F81AA7">
        <w:t>.</w:t>
      </w:r>
    </w:p>
    <w:p w14:paraId="4923066C" w14:textId="77777777" w:rsidR="002401D0" w:rsidRPr="00F81AA7" w:rsidRDefault="002401D0">
      <w:pPr>
        <w:pStyle w:val="ANormal"/>
        <w:rPr>
          <w:lang w:val="sv-FI"/>
        </w:rPr>
      </w:pPr>
    </w:p>
    <w:p w14:paraId="5FBA4AB4" w14:textId="77777777" w:rsidR="002401D0" w:rsidRPr="00F81AA7" w:rsidRDefault="002401D0">
      <w:pPr>
        <w:pStyle w:val="RubrikA"/>
      </w:pPr>
      <w:bookmarkStart w:id="11" w:name="_Toc529800937"/>
      <w:bookmarkStart w:id="12" w:name="_Toc223089320"/>
      <w:r w:rsidRPr="00F81AA7">
        <w:t>Utskottets förslag</w:t>
      </w:r>
      <w:bookmarkEnd w:id="11"/>
      <w:bookmarkEnd w:id="12"/>
    </w:p>
    <w:p w14:paraId="08D0C3B2" w14:textId="77777777" w:rsidR="002401D0" w:rsidRPr="00F81AA7" w:rsidRDefault="002401D0">
      <w:pPr>
        <w:pStyle w:val="Rubrikmellanrum"/>
      </w:pPr>
    </w:p>
    <w:p w14:paraId="4BF03125" w14:textId="77777777" w:rsidR="002401D0" w:rsidRPr="00F81AA7" w:rsidRDefault="002401D0">
      <w:pPr>
        <w:pStyle w:val="ANormal"/>
      </w:pPr>
      <w:r w:rsidRPr="00F81AA7">
        <w:t>Med hänvisning till det anförda föreslår utskottet</w:t>
      </w:r>
    </w:p>
    <w:p w14:paraId="589A3C18" w14:textId="77777777" w:rsidR="002401D0" w:rsidRPr="00F81AA7" w:rsidRDefault="002401D0">
      <w:pPr>
        <w:pStyle w:val="ANormal"/>
      </w:pPr>
    </w:p>
    <w:p w14:paraId="300054E3" w14:textId="7C80272B" w:rsidR="002401D0" w:rsidRDefault="002401D0">
      <w:pPr>
        <w:pStyle w:val="Klam"/>
      </w:pPr>
      <w:r w:rsidRPr="00F81AA7">
        <w:t>att lagtinget</w:t>
      </w:r>
      <w:r w:rsidR="00AB1D62" w:rsidRPr="00F81AA7">
        <w:t xml:space="preserve"> antar lagförslage</w:t>
      </w:r>
      <w:r w:rsidR="00DD7F79" w:rsidRPr="00F81AA7">
        <w:t>t</w:t>
      </w:r>
      <w:r w:rsidR="00AB1D62" w:rsidRPr="00F81AA7">
        <w:t xml:space="preserve"> i fö</w:t>
      </w:r>
      <w:r w:rsidR="000F37D7" w:rsidRPr="00F81AA7">
        <w:t>reslagen lydelse</w:t>
      </w:r>
    </w:p>
    <w:p w14:paraId="5371F5D6" w14:textId="77777777" w:rsidR="00AB1D62" w:rsidRDefault="00AB1D62" w:rsidP="00AB1D62">
      <w:pPr>
        <w:pStyle w:val="ANormal"/>
      </w:pPr>
    </w:p>
    <w:p w14:paraId="03F5BB62" w14:textId="77777777" w:rsidR="00DD7F79" w:rsidRDefault="00DD7F79" w:rsidP="00DD7F79">
      <w:pPr>
        <w:pStyle w:val="ANormal"/>
      </w:pPr>
      <w:bookmarkStart w:id="13" w:name="_Hlk210292483"/>
    </w:p>
    <w:p w14:paraId="16487607" w14:textId="77777777" w:rsidR="008A4481" w:rsidRDefault="008A4481" w:rsidP="00DD7F79">
      <w:pPr>
        <w:pStyle w:val="ANormal"/>
      </w:pPr>
    </w:p>
    <w:p w14:paraId="03C81DE3" w14:textId="77777777" w:rsidR="008A4481" w:rsidRPr="00E72AB9" w:rsidRDefault="008A4481" w:rsidP="00DD7F79">
      <w:pPr>
        <w:pStyle w:val="ANormal"/>
      </w:pPr>
    </w:p>
    <w:bookmarkEnd w:id="13"/>
    <w:p w14:paraId="09DD8193" w14:textId="5064C204" w:rsidR="002401D0" w:rsidRDefault="00DD7F79" w:rsidP="00DD7F79">
      <w:pPr>
        <w:pStyle w:val="ANormal"/>
      </w:pPr>
      <w:r>
        <w:tab/>
      </w:r>
      <w:r>
        <w:tab/>
      </w:r>
      <w:r>
        <w:tab/>
      </w:r>
      <w:hyperlink w:anchor="_top" w:tooltip="Klicka för att gå till toppen av dokumentet" w:history="1">
        <w:r w:rsidRPr="00E72AB9">
          <w:rPr>
            <w:rStyle w:val="Hyperlnk"/>
          </w:rPr>
          <w:t>__________________</w:t>
        </w:r>
      </w:hyperlink>
    </w:p>
    <w:p w14:paraId="11C088D2"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16C2C583" w14:textId="77777777">
        <w:trPr>
          <w:cantSplit/>
        </w:trPr>
        <w:tc>
          <w:tcPr>
            <w:tcW w:w="7931" w:type="dxa"/>
            <w:gridSpan w:val="2"/>
          </w:tcPr>
          <w:p w14:paraId="224D9E68" w14:textId="57A2DDEC" w:rsidR="002401D0" w:rsidRDefault="002401D0">
            <w:pPr>
              <w:pStyle w:val="ANormal"/>
              <w:keepNext/>
            </w:pPr>
            <w:r>
              <w:t xml:space="preserve">Mariehamn den </w:t>
            </w:r>
            <w:r w:rsidR="000F37D7">
              <w:t>05.03.</w:t>
            </w:r>
            <w:r w:rsidR="00AB1D62">
              <w:t>2026</w:t>
            </w:r>
          </w:p>
        </w:tc>
      </w:tr>
      <w:tr w:rsidR="002401D0" w14:paraId="1779DA30" w14:textId="77777777">
        <w:tc>
          <w:tcPr>
            <w:tcW w:w="4454" w:type="dxa"/>
            <w:vAlign w:val="bottom"/>
          </w:tcPr>
          <w:p w14:paraId="4920023D" w14:textId="77777777" w:rsidR="002401D0" w:rsidRDefault="002401D0">
            <w:pPr>
              <w:pStyle w:val="ANormal"/>
              <w:keepNext/>
            </w:pPr>
          </w:p>
          <w:p w14:paraId="6C02BB38" w14:textId="77777777" w:rsidR="002401D0" w:rsidRDefault="002401D0">
            <w:pPr>
              <w:pStyle w:val="ANormal"/>
              <w:keepNext/>
            </w:pPr>
          </w:p>
          <w:p w14:paraId="3FD5441C" w14:textId="77777777" w:rsidR="002401D0" w:rsidRDefault="002401D0">
            <w:pPr>
              <w:pStyle w:val="ANormal"/>
              <w:keepNext/>
            </w:pPr>
            <w:r>
              <w:t>Ordförande</w:t>
            </w:r>
          </w:p>
        </w:tc>
        <w:tc>
          <w:tcPr>
            <w:tcW w:w="3477" w:type="dxa"/>
            <w:vAlign w:val="bottom"/>
          </w:tcPr>
          <w:p w14:paraId="73A2CE3F" w14:textId="77777777" w:rsidR="002401D0" w:rsidRDefault="002401D0">
            <w:pPr>
              <w:pStyle w:val="ANormal"/>
              <w:keepNext/>
            </w:pPr>
          </w:p>
          <w:p w14:paraId="47CF2C31" w14:textId="77777777" w:rsidR="002401D0" w:rsidRDefault="002401D0">
            <w:pPr>
              <w:pStyle w:val="ANormal"/>
              <w:keepNext/>
            </w:pPr>
          </w:p>
          <w:p w14:paraId="71DF1D74" w14:textId="3B169BAF" w:rsidR="002401D0" w:rsidRDefault="00AB1D62">
            <w:pPr>
              <w:pStyle w:val="ANormal"/>
              <w:keepNext/>
            </w:pPr>
            <w:r>
              <w:t>John Holmberg</w:t>
            </w:r>
          </w:p>
        </w:tc>
      </w:tr>
      <w:tr w:rsidR="002401D0" w14:paraId="7F00C4BE" w14:textId="77777777">
        <w:tc>
          <w:tcPr>
            <w:tcW w:w="4454" w:type="dxa"/>
            <w:vAlign w:val="bottom"/>
          </w:tcPr>
          <w:p w14:paraId="38B41E68" w14:textId="77777777" w:rsidR="002401D0" w:rsidRDefault="002401D0">
            <w:pPr>
              <w:pStyle w:val="ANormal"/>
              <w:keepNext/>
            </w:pPr>
          </w:p>
          <w:p w14:paraId="70FF53BF" w14:textId="77777777" w:rsidR="002401D0" w:rsidRDefault="002401D0">
            <w:pPr>
              <w:pStyle w:val="ANormal"/>
              <w:keepNext/>
            </w:pPr>
          </w:p>
          <w:p w14:paraId="0E3CA9AC" w14:textId="77777777" w:rsidR="002401D0" w:rsidRDefault="002401D0">
            <w:pPr>
              <w:pStyle w:val="ANormal"/>
              <w:keepNext/>
            </w:pPr>
            <w:r>
              <w:t>Sekreterare</w:t>
            </w:r>
          </w:p>
        </w:tc>
        <w:tc>
          <w:tcPr>
            <w:tcW w:w="3477" w:type="dxa"/>
            <w:vAlign w:val="bottom"/>
          </w:tcPr>
          <w:p w14:paraId="4845D286" w14:textId="77777777" w:rsidR="002401D0" w:rsidRDefault="002401D0">
            <w:pPr>
              <w:pStyle w:val="ANormal"/>
              <w:keepNext/>
            </w:pPr>
          </w:p>
          <w:p w14:paraId="39AA2A82" w14:textId="77777777" w:rsidR="002401D0" w:rsidRDefault="002401D0">
            <w:pPr>
              <w:pStyle w:val="ANormal"/>
              <w:keepNext/>
            </w:pPr>
          </w:p>
          <w:p w14:paraId="502D902C" w14:textId="0F5827AE" w:rsidR="002401D0" w:rsidRDefault="00AB1D62">
            <w:pPr>
              <w:pStyle w:val="ANormal"/>
              <w:keepNext/>
            </w:pPr>
            <w:r>
              <w:t>Benjamin Sidorov</w:t>
            </w:r>
          </w:p>
        </w:tc>
      </w:tr>
    </w:tbl>
    <w:p w14:paraId="5B88A847"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3639" w14:textId="77777777" w:rsidR="005D1306" w:rsidRDefault="005D1306">
      <w:r>
        <w:separator/>
      </w:r>
    </w:p>
  </w:endnote>
  <w:endnote w:type="continuationSeparator" w:id="0">
    <w:p w14:paraId="110D4733" w14:textId="77777777" w:rsidR="005D1306" w:rsidRDefault="005D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4757"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F054" w14:textId="616C5EDD" w:rsidR="002401D0" w:rsidRDefault="00227A53">
    <w:pPr>
      <w:pStyle w:val="Sidfot"/>
      <w:rPr>
        <w:lang w:val="fi-FI"/>
      </w:rPr>
    </w:pPr>
    <w:r>
      <w:t>FNU0920252026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7561"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2C33" w14:textId="77777777" w:rsidR="005D1306" w:rsidRDefault="005D1306">
      <w:r>
        <w:separator/>
      </w:r>
    </w:p>
  </w:footnote>
  <w:footnote w:type="continuationSeparator" w:id="0">
    <w:p w14:paraId="261472BA" w14:textId="77777777" w:rsidR="005D1306" w:rsidRDefault="005D1306">
      <w:r>
        <w:continuationSeparator/>
      </w:r>
    </w:p>
  </w:footnote>
  <w:footnote w:id="1">
    <w:p w14:paraId="515337C7" w14:textId="0E47FC15" w:rsidR="00227A53" w:rsidRDefault="00227A53">
      <w:pPr>
        <w:pStyle w:val="Fotnotstext"/>
      </w:pPr>
      <w:r>
        <w:rPr>
          <w:rStyle w:val="Fotnotsreferens"/>
        </w:rPr>
        <w:footnoteRef/>
      </w:r>
      <w:r>
        <w:t xml:space="preserve"> </w:t>
      </w:r>
      <w:r w:rsidR="00A27B97" w:rsidRPr="00A27B97">
        <w:t>https://aid-register.ec.europa.eu/home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4EA"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A20646E"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4311"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94793"/>
    <w:multiLevelType w:val="hybridMultilevel"/>
    <w:tmpl w:val="527CC79C"/>
    <w:lvl w:ilvl="0" w:tplc="62468066">
      <w:start w:val="1"/>
      <w:numFmt w:val="lowerLetter"/>
      <w:lvlText w:val="%1)"/>
      <w:lvlJc w:val="left"/>
      <w:pPr>
        <w:ind w:left="645" w:hanging="360"/>
      </w:pPr>
      <w:rPr>
        <w:rFonts w:hint="default"/>
      </w:rPr>
    </w:lvl>
    <w:lvl w:ilvl="1" w:tplc="081D0019" w:tentative="1">
      <w:start w:val="1"/>
      <w:numFmt w:val="lowerLetter"/>
      <w:lvlText w:val="%2."/>
      <w:lvlJc w:val="left"/>
      <w:pPr>
        <w:ind w:left="1365" w:hanging="360"/>
      </w:pPr>
    </w:lvl>
    <w:lvl w:ilvl="2" w:tplc="081D001B" w:tentative="1">
      <w:start w:val="1"/>
      <w:numFmt w:val="lowerRoman"/>
      <w:lvlText w:val="%3."/>
      <w:lvlJc w:val="right"/>
      <w:pPr>
        <w:ind w:left="2085" w:hanging="180"/>
      </w:pPr>
    </w:lvl>
    <w:lvl w:ilvl="3" w:tplc="081D000F" w:tentative="1">
      <w:start w:val="1"/>
      <w:numFmt w:val="decimal"/>
      <w:lvlText w:val="%4."/>
      <w:lvlJc w:val="left"/>
      <w:pPr>
        <w:ind w:left="2805" w:hanging="360"/>
      </w:pPr>
    </w:lvl>
    <w:lvl w:ilvl="4" w:tplc="081D0019" w:tentative="1">
      <w:start w:val="1"/>
      <w:numFmt w:val="lowerLetter"/>
      <w:lvlText w:val="%5."/>
      <w:lvlJc w:val="left"/>
      <w:pPr>
        <w:ind w:left="3525" w:hanging="360"/>
      </w:pPr>
    </w:lvl>
    <w:lvl w:ilvl="5" w:tplc="081D001B" w:tentative="1">
      <w:start w:val="1"/>
      <w:numFmt w:val="lowerRoman"/>
      <w:lvlText w:val="%6."/>
      <w:lvlJc w:val="right"/>
      <w:pPr>
        <w:ind w:left="4245" w:hanging="180"/>
      </w:pPr>
    </w:lvl>
    <w:lvl w:ilvl="6" w:tplc="081D000F" w:tentative="1">
      <w:start w:val="1"/>
      <w:numFmt w:val="decimal"/>
      <w:lvlText w:val="%7."/>
      <w:lvlJc w:val="left"/>
      <w:pPr>
        <w:ind w:left="4965" w:hanging="360"/>
      </w:pPr>
    </w:lvl>
    <w:lvl w:ilvl="7" w:tplc="081D0019" w:tentative="1">
      <w:start w:val="1"/>
      <w:numFmt w:val="lowerLetter"/>
      <w:lvlText w:val="%8."/>
      <w:lvlJc w:val="left"/>
      <w:pPr>
        <w:ind w:left="5685" w:hanging="360"/>
      </w:pPr>
    </w:lvl>
    <w:lvl w:ilvl="8" w:tplc="081D001B" w:tentative="1">
      <w:start w:val="1"/>
      <w:numFmt w:val="lowerRoman"/>
      <w:lvlText w:val="%9."/>
      <w:lvlJc w:val="right"/>
      <w:pPr>
        <w:ind w:left="6405" w:hanging="180"/>
      </w:p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32F4C"/>
    <w:multiLevelType w:val="hybridMultilevel"/>
    <w:tmpl w:val="45D20DAE"/>
    <w:lvl w:ilvl="0" w:tplc="081D0017">
      <w:start w:val="1"/>
      <w:numFmt w:val="lowerLetter"/>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4166273D"/>
    <w:multiLevelType w:val="hybridMultilevel"/>
    <w:tmpl w:val="84D69AB0"/>
    <w:lvl w:ilvl="0" w:tplc="081D0011">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B372C5"/>
    <w:multiLevelType w:val="hybridMultilevel"/>
    <w:tmpl w:val="8B9C85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655840561">
    <w:abstractNumId w:val="6"/>
  </w:num>
  <w:num w:numId="2" w16cid:durableId="1605768371">
    <w:abstractNumId w:val="3"/>
  </w:num>
  <w:num w:numId="3" w16cid:durableId="1186748555">
    <w:abstractNumId w:val="2"/>
  </w:num>
  <w:num w:numId="4" w16cid:durableId="613706784">
    <w:abstractNumId w:val="1"/>
  </w:num>
  <w:num w:numId="5" w16cid:durableId="1449356491">
    <w:abstractNumId w:val="0"/>
  </w:num>
  <w:num w:numId="6" w16cid:durableId="1914050750">
    <w:abstractNumId w:val="7"/>
  </w:num>
  <w:num w:numId="7" w16cid:durableId="1992712283">
    <w:abstractNumId w:val="5"/>
  </w:num>
  <w:num w:numId="8" w16cid:durableId="1204443847">
    <w:abstractNumId w:val="4"/>
  </w:num>
  <w:num w:numId="9" w16cid:durableId="1563709730">
    <w:abstractNumId w:val="11"/>
  </w:num>
  <w:num w:numId="10" w16cid:durableId="1484856014">
    <w:abstractNumId w:val="14"/>
  </w:num>
  <w:num w:numId="11" w16cid:durableId="34820930">
    <w:abstractNumId w:val="13"/>
  </w:num>
  <w:num w:numId="12" w16cid:durableId="1301495813">
    <w:abstractNumId w:val="19"/>
  </w:num>
  <w:num w:numId="13" w16cid:durableId="824593515">
    <w:abstractNumId w:val="12"/>
  </w:num>
  <w:num w:numId="14" w16cid:durableId="1481531259">
    <w:abstractNumId w:val="18"/>
  </w:num>
  <w:num w:numId="15" w16cid:durableId="735593190">
    <w:abstractNumId w:val="10"/>
  </w:num>
  <w:num w:numId="16" w16cid:durableId="697006702">
    <w:abstractNumId w:val="24"/>
  </w:num>
  <w:num w:numId="17" w16cid:durableId="489634593">
    <w:abstractNumId w:val="8"/>
  </w:num>
  <w:num w:numId="18" w16cid:durableId="612051357">
    <w:abstractNumId w:val="20"/>
  </w:num>
  <w:num w:numId="19" w16cid:durableId="745608860">
    <w:abstractNumId w:val="23"/>
  </w:num>
  <w:num w:numId="20" w16cid:durableId="571622406">
    <w:abstractNumId w:val="26"/>
  </w:num>
  <w:num w:numId="21" w16cid:durableId="1635015403">
    <w:abstractNumId w:val="25"/>
  </w:num>
  <w:num w:numId="22" w16cid:durableId="1053891852">
    <w:abstractNumId w:val="17"/>
  </w:num>
  <w:num w:numId="23" w16cid:durableId="344089754">
    <w:abstractNumId w:val="21"/>
  </w:num>
  <w:num w:numId="24" w16cid:durableId="758525566">
    <w:abstractNumId w:val="21"/>
  </w:num>
  <w:num w:numId="25" w16cid:durableId="1393036924">
    <w:abstractNumId w:val="22"/>
  </w:num>
  <w:num w:numId="26" w16cid:durableId="1824657320">
    <w:abstractNumId w:val="17"/>
  </w:num>
  <w:num w:numId="27" w16cid:durableId="1536113891">
    <w:abstractNumId w:val="17"/>
  </w:num>
  <w:num w:numId="28" w16cid:durableId="157120747">
    <w:abstractNumId w:val="17"/>
  </w:num>
  <w:num w:numId="29" w16cid:durableId="882716813">
    <w:abstractNumId w:val="17"/>
  </w:num>
  <w:num w:numId="30" w16cid:durableId="1465808767">
    <w:abstractNumId w:val="17"/>
  </w:num>
  <w:num w:numId="31" w16cid:durableId="629363434">
    <w:abstractNumId w:val="17"/>
  </w:num>
  <w:num w:numId="32" w16cid:durableId="549390897">
    <w:abstractNumId w:val="17"/>
  </w:num>
  <w:num w:numId="33" w16cid:durableId="615328163">
    <w:abstractNumId w:val="17"/>
  </w:num>
  <w:num w:numId="34" w16cid:durableId="2066560243">
    <w:abstractNumId w:val="17"/>
  </w:num>
  <w:num w:numId="35" w16cid:durableId="2065786286">
    <w:abstractNumId w:val="21"/>
  </w:num>
  <w:num w:numId="36" w16cid:durableId="177088590">
    <w:abstractNumId w:val="22"/>
  </w:num>
  <w:num w:numId="37" w16cid:durableId="89395961">
    <w:abstractNumId w:val="17"/>
  </w:num>
  <w:num w:numId="38" w16cid:durableId="670377">
    <w:abstractNumId w:val="17"/>
  </w:num>
  <w:num w:numId="39" w16cid:durableId="580720396">
    <w:abstractNumId w:val="17"/>
  </w:num>
  <w:num w:numId="40" w16cid:durableId="1707556368">
    <w:abstractNumId w:val="17"/>
  </w:num>
  <w:num w:numId="41" w16cid:durableId="613364443">
    <w:abstractNumId w:val="17"/>
  </w:num>
  <w:num w:numId="42" w16cid:durableId="1095633377">
    <w:abstractNumId w:val="17"/>
  </w:num>
  <w:num w:numId="43" w16cid:durableId="545333174">
    <w:abstractNumId w:val="17"/>
  </w:num>
  <w:num w:numId="44" w16cid:durableId="1383213484">
    <w:abstractNumId w:val="17"/>
  </w:num>
  <w:num w:numId="45" w16cid:durableId="1423061471">
    <w:abstractNumId w:val="17"/>
  </w:num>
  <w:num w:numId="46" w16cid:durableId="68188576">
    <w:abstractNumId w:val="15"/>
  </w:num>
  <w:num w:numId="47" w16cid:durableId="2038044193">
    <w:abstractNumId w:val="9"/>
  </w:num>
  <w:num w:numId="48" w16cid:durableId="990863444">
    <w:abstractNumId w:val="16"/>
  </w:num>
  <w:num w:numId="49" w16cid:durableId="8815928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62"/>
    <w:rsid w:val="00015E40"/>
    <w:rsid w:val="00015E9C"/>
    <w:rsid w:val="00051556"/>
    <w:rsid w:val="000531A7"/>
    <w:rsid w:val="00094F72"/>
    <w:rsid w:val="000B2DC9"/>
    <w:rsid w:val="000D1A70"/>
    <w:rsid w:val="000D6353"/>
    <w:rsid w:val="000F37D7"/>
    <w:rsid w:val="000F7417"/>
    <w:rsid w:val="0015337C"/>
    <w:rsid w:val="001567A8"/>
    <w:rsid w:val="001B59BF"/>
    <w:rsid w:val="001C7E75"/>
    <w:rsid w:val="001D2EF1"/>
    <w:rsid w:val="001F498F"/>
    <w:rsid w:val="00227A53"/>
    <w:rsid w:val="002401D0"/>
    <w:rsid w:val="0033221F"/>
    <w:rsid w:val="0034343D"/>
    <w:rsid w:val="0036359C"/>
    <w:rsid w:val="0041213C"/>
    <w:rsid w:val="004605D4"/>
    <w:rsid w:val="004973C9"/>
    <w:rsid w:val="004C197F"/>
    <w:rsid w:val="004F1A34"/>
    <w:rsid w:val="005377A4"/>
    <w:rsid w:val="00576AAA"/>
    <w:rsid w:val="005834D6"/>
    <w:rsid w:val="005D1306"/>
    <w:rsid w:val="00610B18"/>
    <w:rsid w:val="00633EB3"/>
    <w:rsid w:val="006B2E9E"/>
    <w:rsid w:val="006B30C6"/>
    <w:rsid w:val="006E3131"/>
    <w:rsid w:val="006E397B"/>
    <w:rsid w:val="00723B93"/>
    <w:rsid w:val="00735DF5"/>
    <w:rsid w:val="00811D50"/>
    <w:rsid w:val="00817B04"/>
    <w:rsid w:val="008666F6"/>
    <w:rsid w:val="008A4481"/>
    <w:rsid w:val="00957C36"/>
    <w:rsid w:val="009B33F1"/>
    <w:rsid w:val="009D73B2"/>
    <w:rsid w:val="009F6BA9"/>
    <w:rsid w:val="009F7CE2"/>
    <w:rsid w:val="00A04628"/>
    <w:rsid w:val="00A27B97"/>
    <w:rsid w:val="00A511A5"/>
    <w:rsid w:val="00A569DF"/>
    <w:rsid w:val="00AB1D62"/>
    <w:rsid w:val="00B145AB"/>
    <w:rsid w:val="00B26FE4"/>
    <w:rsid w:val="00B32E91"/>
    <w:rsid w:val="00B36A8F"/>
    <w:rsid w:val="00B90DEC"/>
    <w:rsid w:val="00BF4F67"/>
    <w:rsid w:val="00C66909"/>
    <w:rsid w:val="00CB087E"/>
    <w:rsid w:val="00CD768F"/>
    <w:rsid w:val="00CE13A1"/>
    <w:rsid w:val="00CF700E"/>
    <w:rsid w:val="00D42A40"/>
    <w:rsid w:val="00D961B8"/>
    <w:rsid w:val="00DC45B2"/>
    <w:rsid w:val="00DD7F79"/>
    <w:rsid w:val="00EA0190"/>
    <w:rsid w:val="00EA3A88"/>
    <w:rsid w:val="00EE589B"/>
    <w:rsid w:val="00EF55AF"/>
    <w:rsid w:val="00F50531"/>
    <w:rsid w:val="00F607C4"/>
    <w:rsid w:val="00F6207B"/>
    <w:rsid w:val="00F81AA7"/>
    <w:rsid w:val="00FA6126"/>
    <w:rsid w:val="00FD6F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5810"/>
  <w15:chartTrackingRefBased/>
  <w15:docId w15:val="{8E70B4DC-607C-468D-AE08-615140C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D62"/>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AB1D62"/>
    <w:rPr>
      <w:sz w:val="22"/>
      <w:lang w:val="sv-SE" w:eastAsia="sv-SE"/>
    </w:rPr>
  </w:style>
  <w:style w:type="character" w:customStyle="1" w:styleId="Rubrik1Char">
    <w:name w:val="Rubrik 1 Char"/>
    <w:link w:val="Rubrik1"/>
    <w:rsid w:val="00AB1D62"/>
    <w:rPr>
      <w:rFonts w:ascii="Arial" w:hAnsi="Arial" w:cs="Arial"/>
      <w:b/>
      <w:bCs/>
      <w:kern w:val="32"/>
      <w:sz w:val="32"/>
      <w:szCs w:val="32"/>
      <w:lang w:val="sv-SE" w:eastAsia="sv-SE"/>
    </w:rPr>
  </w:style>
  <w:style w:type="character" w:customStyle="1" w:styleId="Rubrik2Char">
    <w:name w:val="Rubrik 2 Char"/>
    <w:link w:val="Rubrik2"/>
    <w:rsid w:val="00AB1D62"/>
    <w:rPr>
      <w:rFonts w:ascii="Arial" w:hAnsi="Arial" w:cs="Arial"/>
      <w:b/>
      <w:bCs/>
      <w:i/>
      <w:iCs/>
      <w:sz w:val="28"/>
      <w:szCs w:val="28"/>
      <w:lang w:val="sv-SE" w:eastAsia="sv-SE"/>
    </w:rPr>
  </w:style>
  <w:style w:type="character" w:customStyle="1" w:styleId="Rubrik3Char">
    <w:name w:val="Rubrik 3 Char"/>
    <w:link w:val="Rubrik3"/>
    <w:uiPriority w:val="9"/>
    <w:rsid w:val="00AB1D62"/>
    <w:rPr>
      <w:rFonts w:ascii="Arial" w:hAnsi="Arial" w:cs="Arial"/>
      <w:b/>
      <w:bCs/>
      <w:sz w:val="26"/>
      <w:szCs w:val="26"/>
      <w:lang w:val="sv-SE" w:eastAsia="sv-SE"/>
    </w:rPr>
  </w:style>
  <w:style w:type="character" w:customStyle="1" w:styleId="Rubrik4Char">
    <w:name w:val="Rubrik 4 Char"/>
    <w:link w:val="Rubrik4"/>
    <w:rsid w:val="00AB1D62"/>
    <w:rPr>
      <w:b/>
      <w:bCs/>
      <w:sz w:val="28"/>
      <w:szCs w:val="28"/>
      <w:lang w:val="sv-SE" w:eastAsia="sv-SE"/>
    </w:rPr>
  </w:style>
  <w:style w:type="character" w:customStyle="1" w:styleId="Rubrik5Char">
    <w:name w:val="Rubrik 5 Char"/>
    <w:link w:val="Rubrik5"/>
    <w:rsid w:val="00AB1D62"/>
    <w:rPr>
      <w:b/>
      <w:bCs/>
      <w:i/>
      <w:iCs/>
      <w:sz w:val="26"/>
      <w:szCs w:val="26"/>
      <w:lang w:val="sv-SE" w:eastAsia="sv-SE"/>
    </w:rPr>
  </w:style>
  <w:style w:type="character" w:customStyle="1" w:styleId="Rubrik6Char">
    <w:name w:val="Rubrik 6 Char"/>
    <w:link w:val="Rubrik6"/>
    <w:rsid w:val="00AB1D62"/>
    <w:rPr>
      <w:b/>
      <w:bCs/>
      <w:sz w:val="22"/>
      <w:szCs w:val="22"/>
      <w:lang w:val="sv-SE" w:eastAsia="sv-SE"/>
    </w:rPr>
  </w:style>
  <w:style w:type="character" w:customStyle="1" w:styleId="Rubrik7Char">
    <w:name w:val="Rubrik 7 Char"/>
    <w:link w:val="Rubrik7"/>
    <w:rsid w:val="00AB1D62"/>
    <w:rPr>
      <w:sz w:val="24"/>
      <w:szCs w:val="24"/>
      <w:lang w:val="sv-SE" w:eastAsia="sv-SE"/>
    </w:rPr>
  </w:style>
  <w:style w:type="character" w:customStyle="1" w:styleId="Rubrik8Char">
    <w:name w:val="Rubrik 8 Char"/>
    <w:link w:val="Rubrik8"/>
    <w:rsid w:val="00AB1D62"/>
    <w:rPr>
      <w:i/>
      <w:iCs/>
      <w:sz w:val="24"/>
      <w:szCs w:val="24"/>
      <w:lang w:val="sv-SE" w:eastAsia="sv-SE"/>
    </w:rPr>
  </w:style>
  <w:style w:type="character" w:customStyle="1" w:styleId="Rubrik9Char">
    <w:name w:val="Rubrik 9 Char"/>
    <w:link w:val="Rubrik9"/>
    <w:rsid w:val="00AB1D62"/>
    <w:rPr>
      <w:rFonts w:ascii="Arial" w:hAnsi="Arial" w:cs="Arial"/>
      <w:sz w:val="22"/>
      <w:szCs w:val="22"/>
      <w:lang w:val="sv-SE" w:eastAsia="sv-SE"/>
    </w:rPr>
  </w:style>
  <w:style w:type="character" w:customStyle="1" w:styleId="BrdtextmedindragChar">
    <w:name w:val="Brödtext med indrag Char"/>
    <w:link w:val="Brdtextmedindrag"/>
    <w:rsid w:val="00AB1D62"/>
    <w:rPr>
      <w:sz w:val="24"/>
      <w:szCs w:val="24"/>
      <w:lang w:val="sv-SE" w:eastAsia="sv-SE"/>
    </w:rPr>
  </w:style>
  <w:style w:type="character" w:customStyle="1" w:styleId="Brdtextmedfrstaindrag2Char">
    <w:name w:val="Brödtext med första indrag 2 Char"/>
    <w:link w:val="Brdtextmedfrstaindrag2"/>
    <w:rsid w:val="00AB1D62"/>
    <w:rPr>
      <w:sz w:val="24"/>
      <w:szCs w:val="24"/>
      <w:lang w:val="sv-SE" w:eastAsia="sv-SE"/>
    </w:rPr>
  </w:style>
  <w:style w:type="character" w:customStyle="1" w:styleId="SidhuvudChar">
    <w:name w:val="Sidhuvud Char"/>
    <w:link w:val="Sidhuvud"/>
    <w:rsid w:val="00AB1D62"/>
    <w:rPr>
      <w:rFonts w:ascii="Arial" w:hAnsi="Arial" w:cs="Arial"/>
      <w:sz w:val="16"/>
      <w:szCs w:val="24"/>
      <w:lang w:val="sv-SE" w:eastAsia="sv-SE"/>
    </w:rPr>
  </w:style>
  <w:style w:type="character" w:customStyle="1" w:styleId="SidfotChar">
    <w:name w:val="Sidfot Char"/>
    <w:link w:val="Sidfot"/>
    <w:rsid w:val="00AB1D62"/>
    <w:rPr>
      <w:rFonts w:ascii="Verdana" w:hAnsi="Verdana" w:cs="Arial"/>
      <w:sz w:val="14"/>
      <w:szCs w:val="24"/>
      <w:lang w:val="sv-SE" w:eastAsia="sv-SE"/>
    </w:rPr>
  </w:style>
  <w:style w:type="character" w:customStyle="1" w:styleId="BrdtextChar">
    <w:name w:val="Brödtext Char"/>
    <w:link w:val="Brdtext"/>
    <w:rsid w:val="00AB1D62"/>
    <w:rPr>
      <w:sz w:val="24"/>
      <w:szCs w:val="24"/>
      <w:lang w:val="sv-SE" w:eastAsia="sv-SE"/>
    </w:rPr>
  </w:style>
  <w:style w:type="character" w:styleId="Olstomnmnande">
    <w:name w:val="Unresolved Mention"/>
    <w:uiPriority w:val="99"/>
    <w:semiHidden/>
    <w:unhideWhenUsed/>
    <w:rsid w:val="00AB1D62"/>
    <w:rPr>
      <w:color w:val="605E5C"/>
      <w:shd w:val="clear" w:color="auto" w:fill="E1DFDD"/>
    </w:rPr>
  </w:style>
  <w:style w:type="paragraph" w:styleId="Normalwebb">
    <w:name w:val="Normal (Web)"/>
    <w:basedOn w:val="Normal"/>
    <w:uiPriority w:val="99"/>
    <w:unhideWhenUsed/>
    <w:rsid w:val="00AB1D62"/>
    <w:pPr>
      <w:spacing w:before="100" w:beforeAutospacing="1" w:after="100" w:afterAutospacing="1"/>
    </w:pPr>
    <w:rPr>
      <w:lang w:val="sv-FI" w:eastAsia="sv-FI"/>
    </w:rPr>
  </w:style>
  <w:style w:type="paragraph" w:styleId="Fotnotstext">
    <w:name w:val="footnote text"/>
    <w:basedOn w:val="Normal"/>
    <w:link w:val="FotnotstextChar"/>
    <w:uiPriority w:val="99"/>
    <w:unhideWhenUsed/>
    <w:rsid w:val="00AB1D62"/>
    <w:rPr>
      <w:sz w:val="20"/>
      <w:szCs w:val="20"/>
    </w:rPr>
  </w:style>
  <w:style w:type="character" w:customStyle="1" w:styleId="FotnotstextChar">
    <w:name w:val="Fotnotstext Char"/>
    <w:basedOn w:val="Standardstycketeckensnitt"/>
    <w:link w:val="Fotnotstext"/>
    <w:uiPriority w:val="99"/>
    <w:rsid w:val="00AB1D62"/>
    <w:rPr>
      <w:lang w:val="sv-SE" w:eastAsia="sv-SE"/>
    </w:rPr>
  </w:style>
  <w:style w:type="character" w:styleId="Fotnotsreferens">
    <w:name w:val="footnote reference"/>
    <w:uiPriority w:val="99"/>
    <w:unhideWhenUsed/>
    <w:rsid w:val="00AB1D62"/>
    <w:rPr>
      <w:vertAlign w:val="superscript"/>
    </w:rPr>
  </w:style>
  <w:style w:type="paragraph" w:styleId="Liststycke">
    <w:name w:val="List Paragraph"/>
    <w:basedOn w:val="Normal"/>
    <w:uiPriority w:val="34"/>
    <w:qFormat/>
    <w:rsid w:val="00AB1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CC414-28D9-4770-A0FE-A7B8D6B36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AEB6B-A31D-4BCC-A8B3-C97F968DDF34}">
  <ds:schemaRefs>
    <ds:schemaRef ds:uri="http://schemas.microsoft.com/sharepoint/v3/contenttype/forms"/>
  </ds:schemaRefs>
</ds:datastoreItem>
</file>

<file path=customXml/itemProps3.xml><?xml version="1.0" encoding="utf-8"?>
<ds:datastoreItem xmlns:ds="http://schemas.openxmlformats.org/officeDocument/2006/customXml" ds:itemID="{F49C0777-A546-4B76-97B2-88074E750BDD}">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1</Pages>
  <Words>609</Words>
  <Characters>3233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Finans- och näringsutskottets betänkande nr x/2025-2026</vt:lpstr>
    </vt:vector>
  </TitlesOfParts>
  <Company>Ålands lagting</Company>
  <LinksUpToDate>false</LinksUpToDate>
  <CharactersWithSpaces>3835</CharactersWithSpaces>
  <SharedDoc>false</SharedDoc>
  <HLinks>
    <vt:vector size="42" baseType="variant">
      <vt:variant>
        <vt:i4>262192</vt:i4>
      </vt:variant>
      <vt:variant>
        <vt:i4>39</vt:i4>
      </vt:variant>
      <vt:variant>
        <vt:i4>0</vt:i4>
      </vt:variant>
      <vt:variant>
        <vt:i4>5</vt:i4>
      </vt:variant>
      <vt:variant>
        <vt:lpwstr/>
      </vt:variant>
      <vt:variant>
        <vt:lpwstr>_top</vt:lpwstr>
      </vt:variant>
      <vt:variant>
        <vt:i4>1966138</vt:i4>
      </vt:variant>
      <vt:variant>
        <vt:i4>32</vt:i4>
      </vt:variant>
      <vt:variant>
        <vt:i4>0</vt:i4>
      </vt:variant>
      <vt:variant>
        <vt:i4>5</vt:i4>
      </vt:variant>
      <vt:variant>
        <vt:lpwstr/>
      </vt:variant>
      <vt:variant>
        <vt:lpwstr>_Toc223089320</vt:lpwstr>
      </vt:variant>
      <vt:variant>
        <vt:i4>1900602</vt:i4>
      </vt:variant>
      <vt:variant>
        <vt:i4>26</vt:i4>
      </vt:variant>
      <vt:variant>
        <vt:i4>0</vt:i4>
      </vt:variant>
      <vt:variant>
        <vt:i4>5</vt:i4>
      </vt:variant>
      <vt:variant>
        <vt:lpwstr/>
      </vt:variant>
      <vt:variant>
        <vt:lpwstr>_Toc223089319</vt:lpwstr>
      </vt:variant>
      <vt:variant>
        <vt:i4>1900602</vt:i4>
      </vt:variant>
      <vt:variant>
        <vt:i4>20</vt:i4>
      </vt:variant>
      <vt:variant>
        <vt:i4>0</vt:i4>
      </vt:variant>
      <vt:variant>
        <vt:i4>5</vt:i4>
      </vt:variant>
      <vt:variant>
        <vt:lpwstr/>
      </vt:variant>
      <vt:variant>
        <vt:lpwstr>_Toc223089318</vt:lpwstr>
      </vt:variant>
      <vt:variant>
        <vt:i4>1900602</vt:i4>
      </vt:variant>
      <vt:variant>
        <vt:i4>14</vt:i4>
      </vt:variant>
      <vt:variant>
        <vt:i4>0</vt:i4>
      </vt:variant>
      <vt:variant>
        <vt:i4>5</vt:i4>
      </vt:variant>
      <vt:variant>
        <vt:lpwstr/>
      </vt:variant>
      <vt:variant>
        <vt:lpwstr>_Toc223089317</vt:lpwstr>
      </vt:variant>
      <vt:variant>
        <vt:i4>1900602</vt:i4>
      </vt:variant>
      <vt:variant>
        <vt:i4>8</vt:i4>
      </vt:variant>
      <vt:variant>
        <vt:i4>0</vt:i4>
      </vt:variant>
      <vt:variant>
        <vt:i4>5</vt:i4>
      </vt:variant>
      <vt:variant>
        <vt:lpwstr/>
      </vt:variant>
      <vt:variant>
        <vt:lpwstr>_Toc223089316</vt:lpwstr>
      </vt:variant>
      <vt:variant>
        <vt:i4>1900602</vt:i4>
      </vt:variant>
      <vt:variant>
        <vt:i4>2</vt:i4>
      </vt:variant>
      <vt:variant>
        <vt:i4>0</vt:i4>
      </vt:variant>
      <vt:variant>
        <vt:i4>5</vt:i4>
      </vt:variant>
      <vt:variant>
        <vt:lpwstr/>
      </vt:variant>
      <vt:variant>
        <vt:lpwstr>_Toc223089315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x/2025-2026</dc:title>
  <dc:subject/>
  <dc:creator>Jessica Laaksonen</dc:creator>
  <cp:keywords/>
  <cp:lastModifiedBy>Maria Wikstrand</cp:lastModifiedBy>
  <cp:revision>2</cp:revision>
  <cp:lastPrinted>2001-02-13T19:44:00Z</cp:lastPrinted>
  <dcterms:created xsi:type="dcterms:W3CDTF">2026-03-05T10:40:00Z</dcterms:created>
  <dcterms:modified xsi:type="dcterms:W3CDTF">2026-03-05T10:40:00Z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