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7EC1C11B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3FB24372" w14:textId="28077BA0" w:rsidR="00337A19" w:rsidRDefault="000C46CD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185A5E51" wp14:editId="421E831D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34D23180" w14:textId="75693522" w:rsidR="00337A19" w:rsidRDefault="000C46CD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5DE104C4" wp14:editId="2959CF0F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1A265619" w14:textId="77777777">
        <w:trPr>
          <w:cantSplit/>
          <w:trHeight w:val="299"/>
        </w:trPr>
        <w:tc>
          <w:tcPr>
            <w:tcW w:w="861" w:type="dxa"/>
            <w:vMerge/>
          </w:tcPr>
          <w:p w14:paraId="6A1A1F31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72B9AB5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2EDAC78E" w14:textId="7E4A6B91" w:rsidR="00337A19" w:rsidRDefault="00337A19" w:rsidP="009F1162">
            <w:pPr>
              <w:pStyle w:val="xDokTypNr"/>
            </w:pPr>
            <w:r>
              <w:t xml:space="preserve">BESLUT LTB </w:t>
            </w:r>
            <w:r w:rsidR="00F617DC">
              <w:t>1</w:t>
            </w:r>
            <w:r w:rsidR="00A16AEB">
              <w:t>1</w:t>
            </w:r>
            <w:r>
              <w:t>/20</w:t>
            </w:r>
            <w:r w:rsidR="000C46CD">
              <w:t>26</w:t>
            </w:r>
          </w:p>
        </w:tc>
      </w:tr>
      <w:tr w:rsidR="00337A19" w14:paraId="629A7FCB" w14:textId="77777777">
        <w:trPr>
          <w:cantSplit/>
          <w:trHeight w:val="238"/>
        </w:trPr>
        <w:tc>
          <w:tcPr>
            <w:tcW w:w="861" w:type="dxa"/>
            <w:vMerge/>
          </w:tcPr>
          <w:p w14:paraId="4BC1C9CF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467E409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00A4254F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3437FABA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745AE9F4" w14:textId="77777777">
        <w:trPr>
          <w:cantSplit/>
          <w:trHeight w:val="238"/>
        </w:trPr>
        <w:tc>
          <w:tcPr>
            <w:tcW w:w="861" w:type="dxa"/>
            <w:vMerge/>
          </w:tcPr>
          <w:p w14:paraId="5C258C5D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2786A673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73AC5B5F" w14:textId="69DB4AC6" w:rsidR="00337A19" w:rsidRDefault="00337A19">
            <w:pPr>
              <w:pStyle w:val="xDatum1"/>
            </w:pPr>
            <w:r>
              <w:t>20</w:t>
            </w:r>
            <w:r w:rsidR="000C46CD">
              <w:t>26-03-16</w:t>
            </w:r>
          </w:p>
        </w:tc>
        <w:tc>
          <w:tcPr>
            <w:tcW w:w="2563" w:type="dxa"/>
            <w:vAlign w:val="center"/>
          </w:tcPr>
          <w:p w14:paraId="363A444C" w14:textId="490A8C12" w:rsidR="00337A19" w:rsidRDefault="000C46CD">
            <w:pPr>
              <w:pStyle w:val="xBeteckning1"/>
            </w:pPr>
            <w:r>
              <w:t>LF 7/</w:t>
            </w:r>
            <w:proofErr w:type="gramStart"/>
            <w:r>
              <w:t>2025-2026</w:t>
            </w:r>
            <w:proofErr w:type="gramEnd"/>
          </w:p>
        </w:tc>
      </w:tr>
      <w:tr w:rsidR="00337A19" w14:paraId="6CAE6E3B" w14:textId="77777777">
        <w:trPr>
          <w:cantSplit/>
          <w:trHeight w:val="238"/>
        </w:trPr>
        <w:tc>
          <w:tcPr>
            <w:tcW w:w="861" w:type="dxa"/>
            <w:vMerge/>
          </w:tcPr>
          <w:p w14:paraId="5ECE2761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5C9AA41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44953650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2B516578" w14:textId="77777777" w:rsidR="00337A19" w:rsidRDefault="00337A19">
            <w:pPr>
              <w:pStyle w:val="xLedtext"/>
            </w:pPr>
          </w:p>
        </w:tc>
      </w:tr>
      <w:tr w:rsidR="00337A19" w14:paraId="4CA63D14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7AC7ABC4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5915726A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26D34239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11A045E6" w14:textId="77777777" w:rsidR="00337A19" w:rsidRDefault="00337A19">
            <w:pPr>
              <w:pStyle w:val="xBeteckning2"/>
            </w:pPr>
          </w:p>
        </w:tc>
      </w:tr>
      <w:tr w:rsidR="00337A19" w14:paraId="37FE5065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20820EC5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387D61A0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3D170A98" w14:textId="77777777" w:rsidR="00337A19" w:rsidRDefault="00337A19">
            <w:pPr>
              <w:pStyle w:val="xLedtext"/>
            </w:pPr>
          </w:p>
        </w:tc>
      </w:tr>
      <w:tr w:rsidR="00337A19" w14:paraId="1119D6A1" w14:textId="77777777">
        <w:trPr>
          <w:cantSplit/>
          <w:trHeight w:val="238"/>
        </w:trPr>
        <w:tc>
          <w:tcPr>
            <w:tcW w:w="861" w:type="dxa"/>
          </w:tcPr>
          <w:p w14:paraId="325F111A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041FE731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56F506FC" w14:textId="77777777" w:rsidR="00337A19" w:rsidRDefault="00337A19">
            <w:pPr>
              <w:pStyle w:val="xCelltext"/>
            </w:pPr>
          </w:p>
        </w:tc>
      </w:tr>
    </w:tbl>
    <w:p w14:paraId="274B933D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195C6035" w14:textId="77777777" w:rsidR="00337A19" w:rsidRDefault="00337A19">
      <w:pPr>
        <w:pStyle w:val="ArendeOverRubrik"/>
      </w:pPr>
      <w:r>
        <w:t>Ålands lagtings beslut om antagande av</w:t>
      </w:r>
    </w:p>
    <w:p w14:paraId="27091E3B" w14:textId="032DB40E" w:rsidR="00A16AEB" w:rsidRDefault="00337A19" w:rsidP="00A16AEB">
      <w:pPr>
        <w:pStyle w:val="ArendeRubrik"/>
        <w:outlineLvl w:val="0"/>
        <w:rPr>
          <w:color w:val="000000"/>
          <w:lang w:val="sv-FI"/>
        </w:rPr>
      </w:pPr>
      <w:bookmarkStart w:id="1" w:name="_Toc65564307"/>
      <w:r>
        <w:t>Landskapslag</w:t>
      </w:r>
      <w:bookmarkEnd w:id="1"/>
      <w:r w:rsidR="00A16AEB">
        <w:t xml:space="preserve"> </w:t>
      </w:r>
      <w:r w:rsidR="00A16AEB" w:rsidRPr="00AB1D62">
        <w:rPr>
          <w:color w:val="000000"/>
          <w:lang w:val="sv-FI"/>
        </w:rPr>
        <w:t>om ändring av 12 och 13 §§ landskapslagen om sysselsättningsfrämjande utbildning</w:t>
      </w:r>
    </w:p>
    <w:p w14:paraId="2BF26615" w14:textId="77777777" w:rsidR="00A16AEB" w:rsidRDefault="00A16AEB" w:rsidP="00A16AEB">
      <w:pPr>
        <w:pStyle w:val="ArendeUnderRubrik"/>
        <w:numPr>
          <w:ilvl w:val="0"/>
          <w:numId w:val="0"/>
        </w:numPr>
        <w:ind w:left="283"/>
        <w:rPr>
          <w:lang w:val="sv-FI"/>
        </w:rPr>
      </w:pPr>
    </w:p>
    <w:p w14:paraId="699EDA3E" w14:textId="77777777" w:rsidR="00A16AEB" w:rsidRPr="00A16AEB" w:rsidRDefault="00A16AEB" w:rsidP="00A16AEB">
      <w:pPr>
        <w:pStyle w:val="ArendeUnderRubrik"/>
        <w:numPr>
          <w:ilvl w:val="0"/>
          <w:numId w:val="0"/>
        </w:numPr>
        <w:ind w:left="283"/>
        <w:rPr>
          <w:lang w:val="sv-FI"/>
        </w:rPr>
      </w:pPr>
    </w:p>
    <w:p w14:paraId="0707FF63" w14:textId="77777777" w:rsidR="00A16AEB" w:rsidRPr="00AB1D62" w:rsidRDefault="00337A19" w:rsidP="00A16AEB">
      <w:pPr>
        <w:pStyle w:val="ANormal"/>
        <w:rPr>
          <w:color w:val="000000"/>
          <w:lang w:val="sv-FI"/>
        </w:rPr>
      </w:pPr>
      <w:r>
        <w:tab/>
        <w:t xml:space="preserve">I enlighet med lagtingets beslut </w:t>
      </w:r>
      <w:r w:rsidR="00A16AEB" w:rsidRPr="00AB1D62">
        <w:rPr>
          <w:b/>
          <w:bCs/>
          <w:color w:val="000000"/>
          <w:lang w:val="sv-FI"/>
        </w:rPr>
        <w:t xml:space="preserve">ändras </w:t>
      </w:r>
      <w:r w:rsidR="00A16AEB" w:rsidRPr="00AB1D62">
        <w:rPr>
          <w:color w:val="000000"/>
          <w:lang w:val="sv-FI"/>
        </w:rPr>
        <w:t>12 § samt 13 § 1 och 8 mom. landskapslagen (2015:56) om sysselsättningsfrämjande utbildning, av dessa lagrum 13 § 1 mom. sådant det lyder i landskapslagen 2022/29, som följer:</w:t>
      </w:r>
    </w:p>
    <w:p w14:paraId="58DD27CB" w14:textId="77777777" w:rsidR="00A16AEB" w:rsidRPr="00AB1D62" w:rsidRDefault="00A16AEB" w:rsidP="00A16AEB">
      <w:pPr>
        <w:pStyle w:val="ANormal"/>
        <w:rPr>
          <w:color w:val="000000"/>
          <w:lang w:val="sv-FI"/>
        </w:rPr>
      </w:pPr>
    </w:p>
    <w:p w14:paraId="374C84BE" w14:textId="77777777" w:rsidR="00A16AEB" w:rsidRPr="00AB1D62" w:rsidRDefault="00A16AEB" w:rsidP="00A16AEB">
      <w:pPr>
        <w:pStyle w:val="ANormal"/>
        <w:rPr>
          <w:color w:val="000000"/>
          <w:lang w:val="sv-FI"/>
        </w:rPr>
      </w:pPr>
    </w:p>
    <w:p w14:paraId="0D8D3961" w14:textId="77777777" w:rsidR="00A16AEB" w:rsidRPr="00AB1D62" w:rsidRDefault="00A16AEB" w:rsidP="00A16AEB">
      <w:pPr>
        <w:pStyle w:val="LagParagraf"/>
        <w:rPr>
          <w:color w:val="000000"/>
          <w:lang w:val="sv-FI"/>
        </w:rPr>
      </w:pPr>
      <w:r w:rsidRPr="00AB1D62">
        <w:rPr>
          <w:color w:val="000000"/>
          <w:lang w:val="sv-FI"/>
        </w:rPr>
        <w:t>12 §</w:t>
      </w:r>
    </w:p>
    <w:p w14:paraId="7DDEF53B" w14:textId="77777777" w:rsidR="00A16AEB" w:rsidRPr="00AB1D62" w:rsidRDefault="00A16AEB" w:rsidP="00A16AEB">
      <w:pPr>
        <w:pStyle w:val="LagPararubrik"/>
        <w:rPr>
          <w:color w:val="000000"/>
          <w:lang w:val="sv-FI"/>
        </w:rPr>
      </w:pPr>
      <w:r w:rsidRPr="00AB1D62">
        <w:rPr>
          <w:color w:val="000000"/>
          <w:lang w:val="sv-FI"/>
        </w:rPr>
        <w:t>Arbetslöshetsförmån</w:t>
      </w:r>
    </w:p>
    <w:p w14:paraId="6D72E512" w14:textId="77777777" w:rsidR="00A16AEB" w:rsidRPr="00AB1D62" w:rsidRDefault="00A16AEB" w:rsidP="00A16AEB">
      <w:pPr>
        <w:pStyle w:val="ANormal"/>
        <w:rPr>
          <w:color w:val="000000"/>
        </w:rPr>
      </w:pPr>
      <w:r w:rsidRPr="00AB1D62">
        <w:rPr>
          <w:color w:val="000000"/>
          <w:lang w:val="sv-FI"/>
        </w:rPr>
        <w:tab/>
      </w:r>
      <w:r w:rsidRPr="7733AC27">
        <w:rPr>
          <w:color w:val="000000"/>
        </w:rPr>
        <w:t xml:space="preserve">Närmare bestämmelser om tryggande av arbetslösa arbetssökandes försörjning genom allmänt stöd finns i landskapslagen </w:t>
      </w:r>
      <w:proofErr w:type="gramStart"/>
      <w:r w:rsidRPr="7733AC27">
        <w:rPr>
          <w:color w:val="000000"/>
        </w:rPr>
        <w:t>(  :  )</w:t>
      </w:r>
      <w:proofErr w:type="gramEnd"/>
      <w:r w:rsidRPr="7733AC27">
        <w:rPr>
          <w:color w:val="000000"/>
        </w:rPr>
        <w:t xml:space="preserve"> om tillämpning i på Åland av lagen om allmänt stöd.</w:t>
      </w:r>
    </w:p>
    <w:p w14:paraId="6BCAE17E" w14:textId="77777777" w:rsidR="00A16AEB" w:rsidRPr="00AB1D62" w:rsidRDefault="00A16AEB" w:rsidP="00A16AEB">
      <w:pPr>
        <w:pStyle w:val="ANormal"/>
        <w:rPr>
          <w:color w:val="000000"/>
          <w:lang w:val="sv-FI"/>
        </w:rPr>
      </w:pPr>
    </w:p>
    <w:p w14:paraId="613985A6" w14:textId="77777777" w:rsidR="00A16AEB" w:rsidRPr="00AB1D62" w:rsidRDefault="00A16AEB" w:rsidP="00A16AEB">
      <w:pPr>
        <w:pStyle w:val="LagParagraf"/>
        <w:rPr>
          <w:color w:val="000000"/>
          <w:lang w:val="sv-FI"/>
        </w:rPr>
      </w:pPr>
      <w:r w:rsidRPr="00AB1D62">
        <w:rPr>
          <w:color w:val="000000"/>
          <w:lang w:val="sv-FI"/>
        </w:rPr>
        <w:t>13 §</w:t>
      </w:r>
    </w:p>
    <w:p w14:paraId="76C91A47" w14:textId="77777777" w:rsidR="00A16AEB" w:rsidRPr="00AB1D62" w:rsidRDefault="00A16AEB" w:rsidP="00A16AEB">
      <w:pPr>
        <w:pStyle w:val="LagPararubrik"/>
        <w:rPr>
          <w:color w:val="000000"/>
          <w:lang w:val="sv-FI"/>
        </w:rPr>
      </w:pPr>
      <w:r w:rsidRPr="00AB1D62">
        <w:rPr>
          <w:color w:val="000000"/>
          <w:lang w:val="sv-FI"/>
        </w:rPr>
        <w:t>Ersättning för resekostnader och boende</w:t>
      </w:r>
    </w:p>
    <w:p w14:paraId="1C0201FE" w14:textId="77777777" w:rsidR="00A16AEB" w:rsidRPr="00AB1D62" w:rsidRDefault="00A16AEB" w:rsidP="00A16AEB">
      <w:pPr>
        <w:pStyle w:val="ANormal"/>
        <w:rPr>
          <w:color w:val="000000"/>
          <w:lang w:val="sv-FI"/>
        </w:rPr>
      </w:pPr>
      <w:r w:rsidRPr="00AB1D62">
        <w:rPr>
          <w:color w:val="000000"/>
          <w:lang w:val="sv-FI"/>
        </w:rPr>
        <w:tab/>
        <w:t>En studerande som får arbetslöshetsförmån i form av allmänt stöd eller som har fullgjort sin läroplikt kan av arbetsmarknads- och studieservicemyndigheten beviljas ersättning för resekostnader och boende under den tid han eller hon deltar i den sysselsättningsfrämjande utbildningen.</w:t>
      </w:r>
    </w:p>
    <w:p w14:paraId="14132BD7" w14:textId="77777777" w:rsidR="00A16AEB" w:rsidRPr="00AB1D62" w:rsidRDefault="00A16AEB" w:rsidP="00A16AEB">
      <w:pPr>
        <w:pStyle w:val="ANormal"/>
        <w:rPr>
          <w:color w:val="000000"/>
        </w:rPr>
      </w:pPr>
      <w:r w:rsidRPr="00AB1D62">
        <w:rPr>
          <w:color w:val="000000"/>
        </w:rPr>
        <w:t>- - - - - - - - - - - - - - - - - - - - - - - - - - - - - - - - - - - - - - - - - - - - - - - - - - - -</w:t>
      </w:r>
    </w:p>
    <w:p w14:paraId="3E85A448" w14:textId="77777777" w:rsidR="00A16AEB" w:rsidRPr="00AB1D62" w:rsidRDefault="00A16AEB" w:rsidP="00A16AEB">
      <w:pPr>
        <w:pStyle w:val="ANormal"/>
        <w:rPr>
          <w:color w:val="000000"/>
          <w:lang w:val="sv-FI"/>
        </w:rPr>
      </w:pPr>
      <w:r w:rsidRPr="00AB1D62">
        <w:rPr>
          <w:color w:val="000000"/>
        </w:rPr>
        <w:tab/>
      </w:r>
      <w:r w:rsidRPr="00AB1D62">
        <w:rPr>
          <w:color w:val="000000"/>
          <w:lang w:val="sv-FI"/>
        </w:rPr>
        <w:t>Om inte annat är föreskrivet i denna eller i annan lag ska på ersättning enligt denna paragraf tillämpas vad som bestäms i 22–25 §§, 28–32 §§, 45 § och 47–48 §§ i lagen om allmänt stöd. Om arbetsmarknads- och studieservicemyndigheten betalar ut en arbetslöshetsförmån utan beslut i enlighet med 5 kap. 26 § i lagen om allmänt stöd och mottagaren av förmånen har rätt att få ersättning för resekostnader och boende, kan arbetsmarknads- och studieservicemyndigheten på motsvarande sätt betala även denna ersättning utan särskilt beslut. Ersättningen betalas då till ett fullt belopp.</w:t>
      </w:r>
    </w:p>
    <w:p w14:paraId="27FC3B72" w14:textId="77777777" w:rsidR="00A16AEB" w:rsidRPr="00AB1D62" w:rsidRDefault="00A16AEB" w:rsidP="00A16AEB">
      <w:pPr>
        <w:pStyle w:val="ANormal"/>
        <w:rPr>
          <w:color w:val="000000"/>
          <w:lang w:val="sv-FI"/>
        </w:rPr>
      </w:pPr>
    </w:p>
    <w:p w14:paraId="12813D5D" w14:textId="77777777" w:rsidR="00A16AEB" w:rsidRDefault="00A16AEB" w:rsidP="00A16AEB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031BCE10" w14:textId="77777777" w:rsidR="00A16AEB" w:rsidRPr="00AB1D62" w:rsidRDefault="00A16AEB" w:rsidP="00A16AEB">
      <w:pPr>
        <w:pStyle w:val="ANormal"/>
        <w:rPr>
          <w:color w:val="000000"/>
          <w:lang w:val="sv-FI"/>
        </w:rPr>
      </w:pPr>
    </w:p>
    <w:p w14:paraId="5CBCF4E8" w14:textId="77777777" w:rsidR="00A16AEB" w:rsidRPr="00AB1D62" w:rsidRDefault="00A16AEB" w:rsidP="00A16AEB">
      <w:pPr>
        <w:pStyle w:val="ANormal"/>
        <w:rPr>
          <w:color w:val="000000"/>
          <w:lang w:val="sv-FI"/>
        </w:rPr>
      </w:pPr>
      <w:r w:rsidRPr="00AB1D62">
        <w:rPr>
          <w:color w:val="000000"/>
          <w:lang w:val="sv-FI"/>
        </w:rPr>
        <w:tab/>
        <w:t>Denna lag träder i kraft den</w:t>
      </w:r>
    </w:p>
    <w:p w14:paraId="580C51DB" w14:textId="77777777" w:rsidR="00A16AEB" w:rsidRPr="00AB1D62" w:rsidRDefault="00A16AEB" w:rsidP="00A16AEB">
      <w:pPr>
        <w:pStyle w:val="ANormal"/>
        <w:rPr>
          <w:color w:val="000000"/>
          <w:lang w:val="sv-FI"/>
        </w:rPr>
      </w:pPr>
    </w:p>
    <w:p w14:paraId="6BAD2CC7" w14:textId="77777777" w:rsidR="00A16AEB" w:rsidRDefault="00A16AEB" w:rsidP="00A16AEB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759B16DF" w14:textId="6D9BAF8C" w:rsidR="00F617DC" w:rsidRDefault="00F617DC" w:rsidP="00A16AEB">
      <w:pPr>
        <w:pStyle w:val="ANormal"/>
      </w:pPr>
    </w:p>
    <w:p w14:paraId="59C971AF" w14:textId="77777777" w:rsidR="00F617DC" w:rsidRPr="00AB1D62" w:rsidRDefault="00F617DC" w:rsidP="00F617DC">
      <w:pPr>
        <w:pStyle w:val="ANormal"/>
        <w:rPr>
          <w:color w:val="000000"/>
          <w:lang w:val="sv-FI"/>
        </w:rPr>
      </w:pPr>
    </w:p>
    <w:p w14:paraId="3E80BC11" w14:textId="201B1D1E" w:rsidR="00337A19" w:rsidRDefault="00337A19" w:rsidP="00F617DC">
      <w:pPr>
        <w:pStyle w:val="ANormal"/>
      </w:pPr>
    </w:p>
    <w:p w14:paraId="6BBBBB4E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4DB7909B" w14:textId="77777777">
        <w:trPr>
          <w:cantSplit/>
        </w:trPr>
        <w:tc>
          <w:tcPr>
            <w:tcW w:w="6706" w:type="dxa"/>
            <w:gridSpan w:val="2"/>
          </w:tcPr>
          <w:p w14:paraId="1C0D8517" w14:textId="19769DC8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0C46CD">
              <w:t>16 mars 2026</w:t>
            </w:r>
          </w:p>
        </w:tc>
      </w:tr>
      <w:tr w:rsidR="00337A19" w14:paraId="2FD5E82E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16336E91" w14:textId="77777777" w:rsidR="00337A19" w:rsidRDefault="00337A19">
            <w:pPr>
              <w:pStyle w:val="ANormal"/>
              <w:keepNext/>
            </w:pPr>
          </w:p>
          <w:p w14:paraId="4E256580" w14:textId="77777777" w:rsidR="00337A19" w:rsidRDefault="00337A19">
            <w:pPr>
              <w:pStyle w:val="ANormal"/>
              <w:keepNext/>
            </w:pPr>
          </w:p>
          <w:p w14:paraId="0BB3BB84" w14:textId="77777777" w:rsidR="00337A19" w:rsidRDefault="00337A19">
            <w:pPr>
              <w:pStyle w:val="ANormal"/>
              <w:keepNext/>
            </w:pPr>
          </w:p>
          <w:p w14:paraId="092D6C88" w14:textId="1CFCA834" w:rsidR="00337A19" w:rsidRDefault="000C46CD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 </w:t>
            </w:r>
          </w:p>
          <w:p w14:paraId="2EA94C03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68CEEA05" w14:textId="77777777">
        <w:tc>
          <w:tcPr>
            <w:tcW w:w="3353" w:type="dxa"/>
            <w:vAlign w:val="bottom"/>
          </w:tcPr>
          <w:p w14:paraId="3C39056D" w14:textId="77777777" w:rsidR="00337A19" w:rsidRDefault="00337A19">
            <w:pPr>
              <w:pStyle w:val="ANormal"/>
              <w:keepNext/>
              <w:jc w:val="center"/>
            </w:pPr>
          </w:p>
          <w:p w14:paraId="729202D5" w14:textId="77777777" w:rsidR="00337A19" w:rsidRDefault="00337A19">
            <w:pPr>
              <w:pStyle w:val="ANormal"/>
              <w:keepNext/>
              <w:jc w:val="center"/>
            </w:pPr>
          </w:p>
          <w:p w14:paraId="66839638" w14:textId="0B4B9AB4" w:rsidR="00337A19" w:rsidRDefault="000C46CD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6126D176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293E8405" w14:textId="77777777" w:rsidR="00337A19" w:rsidRDefault="00337A19">
            <w:pPr>
              <w:pStyle w:val="ANormal"/>
              <w:keepNext/>
              <w:jc w:val="center"/>
            </w:pPr>
          </w:p>
          <w:p w14:paraId="5E5B79B9" w14:textId="77777777" w:rsidR="00337A19" w:rsidRDefault="00337A19">
            <w:pPr>
              <w:pStyle w:val="ANormal"/>
              <w:keepNext/>
              <w:jc w:val="center"/>
            </w:pPr>
          </w:p>
          <w:p w14:paraId="76599A1A" w14:textId="467FDFF2" w:rsidR="00337A19" w:rsidRDefault="000C46CD">
            <w:pPr>
              <w:pStyle w:val="ANormal"/>
              <w:keepNext/>
              <w:jc w:val="center"/>
            </w:pPr>
            <w:r>
              <w:t>Pernilla Söderlund</w:t>
            </w:r>
          </w:p>
          <w:p w14:paraId="6679C6DD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64F4A492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3B06" w14:textId="77777777" w:rsidR="000C46CD" w:rsidRDefault="000C46CD">
      <w:r>
        <w:separator/>
      </w:r>
    </w:p>
  </w:endnote>
  <w:endnote w:type="continuationSeparator" w:id="0">
    <w:p w14:paraId="3155FA7A" w14:textId="77777777" w:rsidR="000C46CD" w:rsidRDefault="000C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C3A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BA89" w14:textId="06745326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66700F">
      <w:rPr>
        <w:noProof/>
        <w:lang w:val="fi-FI"/>
      </w:rPr>
      <w:t>LTB102026.docx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25A7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17C4" w14:textId="77777777" w:rsidR="000C46CD" w:rsidRDefault="000C46CD">
      <w:r>
        <w:separator/>
      </w:r>
    </w:p>
  </w:footnote>
  <w:footnote w:type="continuationSeparator" w:id="0">
    <w:p w14:paraId="3B1C0E08" w14:textId="77777777" w:rsidR="000C46CD" w:rsidRDefault="000C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BEF6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E01D4CE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47DC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3269994">
    <w:abstractNumId w:val="6"/>
  </w:num>
  <w:num w:numId="2" w16cid:durableId="1270623853">
    <w:abstractNumId w:val="3"/>
  </w:num>
  <w:num w:numId="3" w16cid:durableId="1182550037">
    <w:abstractNumId w:val="2"/>
  </w:num>
  <w:num w:numId="4" w16cid:durableId="120610402">
    <w:abstractNumId w:val="1"/>
  </w:num>
  <w:num w:numId="5" w16cid:durableId="1584988769">
    <w:abstractNumId w:val="0"/>
  </w:num>
  <w:num w:numId="6" w16cid:durableId="904678637">
    <w:abstractNumId w:val="7"/>
  </w:num>
  <w:num w:numId="7" w16cid:durableId="242423610">
    <w:abstractNumId w:val="5"/>
  </w:num>
  <w:num w:numId="8" w16cid:durableId="1446195059">
    <w:abstractNumId w:val="4"/>
  </w:num>
  <w:num w:numId="9" w16cid:durableId="269240678">
    <w:abstractNumId w:val="10"/>
  </w:num>
  <w:num w:numId="10" w16cid:durableId="574972250">
    <w:abstractNumId w:val="13"/>
  </w:num>
  <w:num w:numId="11" w16cid:durableId="1804762694">
    <w:abstractNumId w:val="12"/>
  </w:num>
  <w:num w:numId="12" w16cid:durableId="753941686">
    <w:abstractNumId w:val="16"/>
  </w:num>
  <w:num w:numId="13" w16cid:durableId="1514997357">
    <w:abstractNumId w:val="11"/>
  </w:num>
  <w:num w:numId="14" w16cid:durableId="1754621698">
    <w:abstractNumId w:val="15"/>
  </w:num>
  <w:num w:numId="15" w16cid:durableId="469909835">
    <w:abstractNumId w:val="9"/>
  </w:num>
  <w:num w:numId="16" w16cid:durableId="1226448194">
    <w:abstractNumId w:val="21"/>
  </w:num>
  <w:num w:numId="17" w16cid:durableId="1129857251">
    <w:abstractNumId w:val="8"/>
  </w:num>
  <w:num w:numId="18" w16cid:durableId="1370492669">
    <w:abstractNumId w:val="17"/>
  </w:num>
  <w:num w:numId="19" w16cid:durableId="1450661854">
    <w:abstractNumId w:val="20"/>
  </w:num>
  <w:num w:numId="20" w16cid:durableId="1532955701">
    <w:abstractNumId w:val="23"/>
  </w:num>
  <w:num w:numId="21" w16cid:durableId="2102482545">
    <w:abstractNumId w:val="22"/>
  </w:num>
  <w:num w:numId="22" w16cid:durableId="1956401485">
    <w:abstractNumId w:val="14"/>
  </w:num>
  <w:num w:numId="23" w16cid:durableId="702436862">
    <w:abstractNumId w:val="18"/>
  </w:num>
  <w:num w:numId="24" w16cid:durableId="1135368048">
    <w:abstractNumId w:val="18"/>
  </w:num>
  <w:num w:numId="25" w16cid:durableId="374279666">
    <w:abstractNumId w:val="19"/>
  </w:num>
  <w:num w:numId="26" w16cid:durableId="255477998">
    <w:abstractNumId w:val="14"/>
  </w:num>
  <w:num w:numId="27" w16cid:durableId="420490326">
    <w:abstractNumId w:val="14"/>
  </w:num>
  <w:num w:numId="28" w16cid:durableId="64501343">
    <w:abstractNumId w:val="14"/>
  </w:num>
  <w:num w:numId="29" w16cid:durableId="1164668013">
    <w:abstractNumId w:val="14"/>
  </w:num>
  <w:num w:numId="30" w16cid:durableId="1191801190">
    <w:abstractNumId w:val="14"/>
  </w:num>
  <w:num w:numId="31" w16cid:durableId="1519350399">
    <w:abstractNumId w:val="14"/>
  </w:num>
  <w:num w:numId="32" w16cid:durableId="1232694526">
    <w:abstractNumId w:val="14"/>
  </w:num>
  <w:num w:numId="33" w16cid:durableId="1610962985">
    <w:abstractNumId w:val="14"/>
  </w:num>
  <w:num w:numId="34" w16cid:durableId="1685741633">
    <w:abstractNumId w:val="14"/>
  </w:num>
  <w:num w:numId="35" w16cid:durableId="1647322322">
    <w:abstractNumId w:val="18"/>
  </w:num>
  <w:num w:numId="36" w16cid:durableId="1639721323">
    <w:abstractNumId w:val="19"/>
  </w:num>
  <w:num w:numId="37" w16cid:durableId="441189217">
    <w:abstractNumId w:val="14"/>
  </w:num>
  <w:num w:numId="38" w16cid:durableId="969281953">
    <w:abstractNumId w:val="14"/>
  </w:num>
  <w:num w:numId="39" w16cid:durableId="1331831441">
    <w:abstractNumId w:val="14"/>
  </w:num>
  <w:num w:numId="40" w16cid:durableId="269901320">
    <w:abstractNumId w:val="14"/>
  </w:num>
  <w:num w:numId="41" w16cid:durableId="1013339743">
    <w:abstractNumId w:val="14"/>
  </w:num>
  <w:num w:numId="42" w16cid:durableId="1439905867">
    <w:abstractNumId w:val="14"/>
  </w:num>
  <w:num w:numId="43" w16cid:durableId="1610236801">
    <w:abstractNumId w:val="14"/>
  </w:num>
  <w:num w:numId="44" w16cid:durableId="946616998">
    <w:abstractNumId w:val="14"/>
  </w:num>
  <w:num w:numId="45" w16cid:durableId="2512848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CD"/>
    <w:rsid w:val="00004B5B"/>
    <w:rsid w:val="000A1B57"/>
    <w:rsid w:val="000C46CD"/>
    <w:rsid w:val="00284C7A"/>
    <w:rsid w:val="002E1682"/>
    <w:rsid w:val="00337A19"/>
    <w:rsid w:val="00364A7D"/>
    <w:rsid w:val="0038180C"/>
    <w:rsid w:val="004D7ED5"/>
    <w:rsid w:val="004E7D01"/>
    <w:rsid w:val="004F64FE"/>
    <w:rsid w:val="0053086D"/>
    <w:rsid w:val="005C5E44"/>
    <w:rsid w:val="005E1BD9"/>
    <w:rsid w:val="005F6898"/>
    <w:rsid w:val="006538ED"/>
    <w:rsid w:val="0066700F"/>
    <w:rsid w:val="008414E5"/>
    <w:rsid w:val="00862811"/>
    <w:rsid w:val="00867707"/>
    <w:rsid w:val="008B5FA2"/>
    <w:rsid w:val="00936678"/>
    <w:rsid w:val="009E1423"/>
    <w:rsid w:val="009F1162"/>
    <w:rsid w:val="009F136A"/>
    <w:rsid w:val="00A165A2"/>
    <w:rsid w:val="00A16AEB"/>
    <w:rsid w:val="00A27F3D"/>
    <w:rsid w:val="00AA4FFB"/>
    <w:rsid w:val="00B26355"/>
    <w:rsid w:val="00B5110A"/>
    <w:rsid w:val="00BA3751"/>
    <w:rsid w:val="00BD48EF"/>
    <w:rsid w:val="00BE2983"/>
    <w:rsid w:val="00C253E2"/>
    <w:rsid w:val="00D636DC"/>
    <w:rsid w:val="00DD3988"/>
    <w:rsid w:val="00DF2542"/>
    <w:rsid w:val="00E6237B"/>
    <w:rsid w:val="00F617DC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1407C"/>
  <w15:docId w15:val="{504063DB-E943-4B25-BA2F-CCB174FC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36A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ormalChar">
    <w:name w:val="ANormal Char"/>
    <w:link w:val="ANormal"/>
    <w:locked/>
    <w:rsid w:val="000C46CD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4</TotalTime>
  <Pages>2</Pages>
  <Words>307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7/2026</vt:lpstr>
    </vt:vector>
  </TitlesOfParts>
  <Company>Ålands lagting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11/2026</dc:title>
  <dc:creator>Jessica Laaksonen</dc:creator>
  <cp:lastModifiedBy>Jessica Laaksonen</cp:lastModifiedBy>
  <cp:revision>3</cp:revision>
  <cp:lastPrinted>2026-03-10T12:54:00Z</cp:lastPrinted>
  <dcterms:created xsi:type="dcterms:W3CDTF">2026-03-10T12:56:00Z</dcterms:created>
  <dcterms:modified xsi:type="dcterms:W3CDTF">2026-03-10T12:58:00Z</dcterms:modified>
</cp:coreProperties>
</file>