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8E5F70" w:rsidRPr="00B856E6" w14:paraId="7F9F5A1D" w14:textId="77777777">
        <w:trPr>
          <w:cantSplit/>
          <w:trHeight w:val="20"/>
        </w:trPr>
        <w:tc>
          <w:tcPr>
            <w:tcW w:w="861" w:type="dxa"/>
            <w:vMerge w:val="restart"/>
          </w:tcPr>
          <w:p w14:paraId="5A69C2C1" w14:textId="2AECDDD8" w:rsidR="008E5F70" w:rsidRPr="00B856E6" w:rsidRDefault="00395ECB">
            <w:pPr>
              <w:pStyle w:val="xLedtext"/>
              <w:rPr>
                <w:noProof/>
              </w:rPr>
            </w:pPr>
            <w:r w:rsidRPr="00B856E6">
              <w:rPr>
                <w:noProof/>
              </w:rPr>
              <w:drawing>
                <wp:inline distT="0" distB="0" distL="0" distR="0" wp14:anchorId="09902BEB" wp14:editId="5085752B">
                  <wp:extent cx="476885" cy="683895"/>
                  <wp:effectExtent l="0" t="0" r="0" b="0"/>
                  <wp:docPr id="2" name="Bild 2" descr="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Svap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885" cy="683895"/>
                          </a:xfrm>
                          <a:prstGeom prst="rect">
                            <a:avLst/>
                          </a:prstGeom>
                          <a:noFill/>
                          <a:ln>
                            <a:noFill/>
                          </a:ln>
                        </pic:spPr>
                      </pic:pic>
                    </a:graphicData>
                  </a:graphic>
                </wp:inline>
              </w:drawing>
            </w:r>
          </w:p>
        </w:tc>
        <w:tc>
          <w:tcPr>
            <w:tcW w:w="8736" w:type="dxa"/>
            <w:gridSpan w:val="3"/>
            <w:vAlign w:val="bottom"/>
          </w:tcPr>
          <w:p w14:paraId="266158FB" w14:textId="0E9FC4EC" w:rsidR="008E5F70" w:rsidRPr="00B856E6" w:rsidRDefault="00395ECB">
            <w:pPr>
              <w:pStyle w:val="xMellanrum"/>
            </w:pPr>
            <w:r w:rsidRPr="00B856E6">
              <w:rPr>
                <w:noProof/>
              </w:rPr>
              <w:drawing>
                <wp:inline distT="0" distB="0" distL="0" distR="0" wp14:anchorId="7AF1844D" wp14:editId="745F7F33">
                  <wp:extent cx="47625" cy="47625"/>
                  <wp:effectExtent l="0" t="0" r="0" b="0"/>
                  <wp:docPr id="3" name="Bild 3" descr="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x5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E5F70" w:rsidRPr="00B856E6" w14:paraId="1FE50E8A" w14:textId="77777777">
        <w:trPr>
          <w:cantSplit/>
          <w:trHeight w:val="299"/>
        </w:trPr>
        <w:tc>
          <w:tcPr>
            <w:tcW w:w="861" w:type="dxa"/>
            <w:vMerge/>
          </w:tcPr>
          <w:p w14:paraId="1F510EF0" w14:textId="77777777" w:rsidR="008E5F70" w:rsidRPr="00B856E6" w:rsidRDefault="008E5F70">
            <w:pPr>
              <w:pStyle w:val="xLedtext"/>
            </w:pPr>
          </w:p>
        </w:tc>
        <w:tc>
          <w:tcPr>
            <w:tcW w:w="4448" w:type="dxa"/>
            <w:vAlign w:val="bottom"/>
          </w:tcPr>
          <w:p w14:paraId="03B6BF2B" w14:textId="77777777" w:rsidR="008E5F70" w:rsidRPr="00B856E6" w:rsidRDefault="008E5F70">
            <w:pPr>
              <w:pStyle w:val="xAvsandare1"/>
            </w:pPr>
            <w:r w:rsidRPr="00B856E6">
              <w:t>Ålands lagting</w:t>
            </w:r>
          </w:p>
        </w:tc>
        <w:tc>
          <w:tcPr>
            <w:tcW w:w="4288" w:type="dxa"/>
            <w:gridSpan w:val="2"/>
            <w:vAlign w:val="bottom"/>
          </w:tcPr>
          <w:p w14:paraId="14D08E05" w14:textId="2233C5B9" w:rsidR="008E5F70" w:rsidRPr="00B856E6" w:rsidRDefault="00D73A0F" w:rsidP="00AE7E1A">
            <w:pPr>
              <w:pStyle w:val="xDokTypNr"/>
            </w:pPr>
            <w:r w:rsidRPr="00B856E6">
              <w:t xml:space="preserve">BETÄNKANDE </w:t>
            </w:r>
            <w:r w:rsidR="00EA37EE" w:rsidRPr="00B856E6">
              <w:t xml:space="preserve">nr </w:t>
            </w:r>
            <w:r w:rsidR="003C2FCA" w:rsidRPr="00B856E6">
              <w:t>27</w:t>
            </w:r>
            <w:r w:rsidR="00EA37EE" w:rsidRPr="00B856E6">
              <w:t>/</w:t>
            </w:r>
            <w:proofErr w:type="gramStart"/>
            <w:r w:rsidR="00EA37EE" w:rsidRPr="00B856E6">
              <w:t>20</w:t>
            </w:r>
            <w:r w:rsidR="00714228" w:rsidRPr="00B856E6">
              <w:t>2</w:t>
            </w:r>
            <w:r w:rsidR="00715BA8" w:rsidRPr="00B856E6">
              <w:t>5</w:t>
            </w:r>
            <w:r w:rsidR="00EA37EE" w:rsidRPr="00B856E6">
              <w:t>-20</w:t>
            </w:r>
            <w:r w:rsidR="009A39E0" w:rsidRPr="00B856E6">
              <w:t>2</w:t>
            </w:r>
            <w:r w:rsidR="00715BA8" w:rsidRPr="00B856E6">
              <w:t>6</w:t>
            </w:r>
            <w:proofErr w:type="gramEnd"/>
          </w:p>
        </w:tc>
      </w:tr>
      <w:tr w:rsidR="008E5F70" w:rsidRPr="00B856E6" w14:paraId="3F28EEF7" w14:textId="77777777">
        <w:trPr>
          <w:cantSplit/>
          <w:trHeight w:val="238"/>
        </w:trPr>
        <w:tc>
          <w:tcPr>
            <w:tcW w:w="861" w:type="dxa"/>
            <w:vMerge/>
          </w:tcPr>
          <w:p w14:paraId="316B8ADE" w14:textId="77777777" w:rsidR="008E5F70" w:rsidRPr="00B856E6" w:rsidRDefault="008E5F70">
            <w:pPr>
              <w:pStyle w:val="xLedtext"/>
            </w:pPr>
          </w:p>
        </w:tc>
        <w:tc>
          <w:tcPr>
            <w:tcW w:w="4448" w:type="dxa"/>
            <w:vAlign w:val="bottom"/>
          </w:tcPr>
          <w:p w14:paraId="05BB2C1C" w14:textId="77777777" w:rsidR="008E5F70" w:rsidRPr="00B856E6" w:rsidRDefault="008E5F70">
            <w:pPr>
              <w:pStyle w:val="xLedtext"/>
            </w:pPr>
          </w:p>
        </w:tc>
        <w:tc>
          <w:tcPr>
            <w:tcW w:w="1725" w:type="dxa"/>
            <w:vAlign w:val="bottom"/>
          </w:tcPr>
          <w:p w14:paraId="7897F041" w14:textId="77777777" w:rsidR="008E5F70" w:rsidRPr="00B856E6" w:rsidRDefault="008E5F70">
            <w:pPr>
              <w:pStyle w:val="xLedtext"/>
            </w:pPr>
            <w:r w:rsidRPr="00B856E6">
              <w:t>Datum</w:t>
            </w:r>
          </w:p>
        </w:tc>
        <w:tc>
          <w:tcPr>
            <w:tcW w:w="2563" w:type="dxa"/>
            <w:vAlign w:val="bottom"/>
          </w:tcPr>
          <w:p w14:paraId="77E8F5C1" w14:textId="77777777" w:rsidR="008E5F70" w:rsidRPr="00B856E6" w:rsidRDefault="008E5F70">
            <w:pPr>
              <w:pStyle w:val="xLedtext"/>
            </w:pPr>
          </w:p>
        </w:tc>
      </w:tr>
      <w:tr w:rsidR="008E5F70" w:rsidRPr="00B856E6" w14:paraId="01FFBC4F" w14:textId="77777777">
        <w:trPr>
          <w:cantSplit/>
          <w:trHeight w:val="238"/>
        </w:trPr>
        <w:tc>
          <w:tcPr>
            <w:tcW w:w="861" w:type="dxa"/>
            <w:vMerge/>
          </w:tcPr>
          <w:p w14:paraId="20644B54" w14:textId="77777777" w:rsidR="008E5F70" w:rsidRPr="00B856E6" w:rsidRDefault="008E5F70">
            <w:pPr>
              <w:pStyle w:val="xAvsandare2"/>
            </w:pPr>
          </w:p>
        </w:tc>
        <w:tc>
          <w:tcPr>
            <w:tcW w:w="4448" w:type="dxa"/>
            <w:vAlign w:val="center"/>
          </w:tcPr>
          <w:p w14:paraId="42AAA7F0" w14:textId="77777777" w:rsidR="008E5F70" w:rsidRPr="00B856E6" w:rsidRDefault="008E5F70">
            <w:pPr>
              <w:pStyle w:val="xAvsandare2"/>
            </w:pPr>
            <w:r w:rsidRPr="00B856E6">
              <w:t>Finans- och näringsutskottet</w:t>
            </w:r>
          </w:p>
        </w:tc>
        <w:tc>
          <w:tcPr>
            <w:tcW w:w="1725" w:type="dxa"/>
            <w:vAlign w:val="center"/>
          </w:tcPr>
          <w:p w14:paraId="27F97489" w14:textId="66A5D1E9" w:rsidR="008E5F70" w:rsidRPr="00B856E6" w:rsidRDefault="00EA37EE" w:rsidP="00552839">
            <w:pPr>
              <w:pStyle w:val="xDatum1"/>
            </w:pPr>
            <w:r w:rsidRPr="00B856E6">
              <w:t>20</w:t>
            </w:r>
            <w:r w:rsidR="003C1E00" w:rsidRPr="00B856E6">
              <w:t>2</w:t>
            </w:r>
            <w:r w:rsidR="00BB5402" w:rsidRPr="00B856E6">
              <w:t>6</w:t>
            </w:r>
            <w:r w:rsidRPr="00B856E6">
              <w:t>-</w:t>
            </w:r>
            <w:r w:rsidR="00BB5402" w:rsidRPr="00B856E6">
              <w:t>0</w:t>
            </w:r>
            <w:r w:rsidR="0018776D" w:rsidRPr="00B856E6">
              <w:t>9</w:t>
            </w:r>
            <w:r w:rsidR="002E0D63" w:rsidRPr="00B856E6">
              <w:t>-</w:t>
            </w:r>
            <w:r w:rsidR="0018776D" w:rsidRPr="00B856E6">
              <w:t>24</w:t>
            </w:r>
          </w:p>
        </w:tc>
        <w:tc>
          <w:tcPr>
            <w:tcW w:w="2563" w:type="dxa"/>
            <w:vAlign w:val="center"/>
          </w:tcPr>
          <w:p w14:paraId="27F87726" w14:textId="77777777" w:rsidR="008E5F70" w:rsidRPr="00B856E6" w:rsidRDefault="008E5F70">
            <w:pPr>
              <w:pStyle w:val="xBeteckning1"/>
            </w:pPr>
          </w:p>
        </w:tc>
      </w:tr>
      <w:tr w:rsidR="008E5F70" w:rsidRPr="00B856E6" w14:paraId="2D7EF31B" w14:textId="77777777">
        <w:trPr>
          <w:cantSplit/>
          <w:trHeight w:val="238"/>
        </w:trPr>
        <w:tc>
          <w:tcPr>
            <w:tcW w:w="861" w:type="dxa"/>
            <w:vMerge/>
          </w:tcPr>
          <w:p w14:paraId="4AE7CB76" w14:textId="77777777" w:rsidR="008E5F70" w:rsidRPr="00B856E6" w:rsidRDefault="008E5F70">
            <w:pPr>
              <w:pStyle w:val="xLedtext"/>
            </w:pPr>
          </w:p>
        </w:tc>
        <w:tc>
          <w:tcPr>
            <w:tcW w:w="4448" w:type="dxa"/>
            <w:vAlign w:val="bottom"/>
          </w:tcPr>
          <w:p w14:paraId="39754084" w14:textId="77777777" w:rsidR="008E5F70" w:rsidRPr="00B856E6" w:rsidRDefault="008E5F70">
            <w:pPr>
              <w:pStyle w:val="xLedtext"/>
            </w:pPr>
          </w:p>
        </w:tc>
        <w:tc>
          <w:tcPr>
            <w:tcW w:w="1725" w:type="dxa"/>
            <w:vAlign w:val="bottom"/>
          </w:tcPr>
          <w:p w14:paraId="6238DFD8" w14:textId="77777777" w:rsidR="008E5F70" w:rsidRPr="00B856E6" w:rsidRDefault="008E5F70">
            <w:pPr>
              <w:pStyle w:val="xLedtext"/>
            </w:pPr>
          </w:p>
        </w:tc>
        <w:tc>
          <w:tcPr>
            <w:tcW w:w="2563" w:type="dxa"/>
            <w:vAlign w:val="bottom"/>
          </w:tcPr>
          <w:p w14:paraId="3AF03DC8" w14:textId="77777777" w:rsidR="008E5F70" w:rsidRPr="00B856E6" w:rsidRDefault="008E5F70">
            <w:pPr>
              <w:pStyle w:val="xLedtext"/>
            </w:pPr>
          </w:p>
        </w:tc>
      </w:tr>
      <w:tr w:rsidR="008E5F70" w:rsidRPr="00B856E6" w14:paraId="2D7731F3" w14:textId="77777777" w:rsidTr="34845390">
        <w:trPr>
          <w:cantSplit/>
          <w:trHeight w:val="238"/>
        </w:trPr>
        <w:tc>
          <w:tcPr>
            <w:tcW w:w="861" w:type="dxa"/>
            <w:vMerge/>
          </w:tcPr>
          <w:p w14:paraId="7A41174A" w14:textId="77777777" w:rsidR="008E5F70" w:rsidRPr="00B856E6" w:rsidRDefault="008E5F70">
            <w:pPr>
              <w:pStyle w:val="xAvsandare3"/>
            </w:pPr>
          </w:p>
        </w:tc>
        <w:tc>
          <w:tcPr>
            <w:tcW w:w="4448" w:type="dxa"/>
            <w:tcBorders>
              <w:bottom w:val="single" w:sz="4" w:space="0" w:color="auto"/>
            </w:tcBorders>
            <w:vAlign w:val="center"/>
          </w:tcPr>
          <w:p w14:paraId="2E2772D6" w14:textId="77777777" w:rsidR="008E5F70" w:rsidRPr="00B856E6" w:rsidRDefault="008E5F70">
            <w:pPr>
              <w:pStyle w:val="xAvsandare3"/>
            </w:pPr>
          </w:p>
        </w:tc>
        <w:tc>
          <w:tcPr>
            <w:tcW w:w="1725" w:type="dxa"/>
            <w:tcBorders>
              <w:bottom w:val="single" w:sz="4" w:space="0" w:color="auto"/>
            </w:tcBorders>
            <w:vAlign w:val="center"/>
          </w:tcPr>
          <w:p w14:paraId="3A6D4672" w14:textId="77777777" w:rsidR="008E5F70" w:rsidRPr="00B856E6" w:rsidRDefault="008E5F70">
            <w:pPr>
              <w:pStyle w:val="xDatum2"/>
            </w:pPr>
          </w:p>
        </w:tc>
        <w:tc>
          <w:tcPr>
            <w:tcW w:w="2563" w:type="dxa"/>
            <w:tcBorders>
              <w:bottom w:val="single" w:sz="4" w:space="0" w:color="auto"/>
            </w:tcBorders>
            <w:vAlign w:val="center"/>
          </w:tcPr>
          <w:p w14:paraId="0D3460EE" w14:textId="77777777" w:rsidR="008E5F70" w:rsidRPr="00B856E6" w:rsidRDefault="008E5F70">
            <w:pPr>
              <w:pStyle w:val="xBeteckning2"/>
            </w:pPr>
          </w:p>
        </w:tc>
      </w:tr>
      <w:tr w:rsidR="008E5F70" w:rsidRPr="00B856E6" w14:paraId="4A12D499" w14:textId="77777777">
        <w:trPr>
          <w:cantSplit/>
          <w:trHeight w:val="238"/>
        </w:trPr>
        <w:tc>
          <w:tcPr>
            <w:tcW w:w="861" w:type="dxa"/>
            <w:tcBorders>
              <w:top w:val="single" w:sz="4" w:space="0" w:color="auto"/>
            </w:tcBorders>
            <w:vAlign w:val="bottom"/>
          </w:tcPr>
          <w:p w14:paraId="50C4068D" w14:textId="77777777" w:rsidR="008E5F70" w:rsidRPr="00B856E6" w:rsidRDefault="008E5F70">
            <w:pPr>
              <w:pStyle w:val="xLedtext"/>
            </w:pPr>
          </w:p>
        </w:tc>
        <w:tc>
          <w:tcPr>
            <w:tcW w:w="4448" w:type="dxa"/>
            <w:tcBorders>
              <w:top w:val="single" w:sz="4" w:space="0" w:color="auto"/>
            </w:tcBorders>
            <w:vAlign w:val="bottom"/>
          </w:tcPr>
          <w:p w14:paraId="0B3C2FCF" w14:textId="77777777" w:rsidR="008E5F70" w:rsidRPr="00B856E6" w:rsidRDefault="008E5F70">
            <w:pPr>
              <w:pStyle w:val="xLedtext"/>
            </w:pPr>
          </w:p>
        </w:tc>
        <w:tc>
          <w:tcPr>
            <w:tcW w:w="4288" w:type="dxa"/>
            <w:gridSpan w:val="2"/>
            <w:tcBorders>
              <w:top w:val="single" w:sz="4" w:space="0" w:color="auto"/>
            </w:tcBorders>
            <w:vAlign w:val="bottom"/>
          </w:tcPr>
          <w:p w14:paraId="1F02D0D9" w14:textId="77777777" w:rsidR="008E5F70" w:rsidRPr="00B856E6" w:rsidRDefault="008E5F70">
            <w:pPr>
              <w:pStyle w:val="xLedtext"/>
            </w:pPr>
          </w:p>
        </w:tc>
      </w:tr>
      <w:tr w:rsidR="008E5F70" w:rsidRPr="00B856E6" w14:paraId="00AB98B7" w14:textId="77777777">
        <w:trPr>
          <w:cantSplit/>
          <w:trHeight w:val="238"/>
        </w:trPr>
        <w:tc>
          <w:tcPr>
            <w:tcW w:w="861" w:type="dxa"/>
          </w:tcPr>
          <w:p w14:paraId="4F72BB29" w14:textId="77777777" w:rsidR="008E5F70" w:rsidRPr="00B856E6" w:rsidRDefault="008E5F70">
            <w:pPr>
              <w:pStyle w:val="xCelltext"/>
            </w:pPr>
          </w:p>
        </w:tc>
        <w:tc>
          <w:tcPr>
            <w:tcW w:w="4448" w:type="dxa"/>
            <w:vMerge w:val="restart"/>
          </w:tcPr>
          <w:p w14:paraId="7F82FBF7" w14:textId="77777777" w:rsidR="008E5F70" w:rsidRPr="00B856E6" w:rsidRDefault="008E5F70">
            <w:pPr>
              <w:pStyle w:val="xMottagare1"/>
            </w:pPr>
            <w:r w:rsidRPr="00B856E6">
              <w:t>Till Ålands lagting</w:t>
            </w:r>
          </w:p>
        </w:tc>
        <w:tc>
          <w:tcPr>
            <w:tcW w:w="4288" w:type="dxa"/>
            <w:gridSpan w:val="2"/>
            <w:vMerge w:val="restart"/>
          </w:tcPr>
          <w:p w14:paraId="5F093E65" w14:textId="77777777" w:rsidR="008E5F70" w:rsidRPr="00B856E6" w:rsidRDefault="008E5F70">
            <w:pPr>
              <w:pStyle w:val="xMottagare1"/>
              <w:tabs>
                <w:tab w:val="left" w:pos="2349"/>
              </w:tabs>
            </w:pPr>
          </w:p>
        </w:tc>
      </w:tr>
      <w:tr w:rsidR="008E5F70" w:rsidRPr="00B856E6" w14:paraId="2E8F692B" w14:textId="77777777">
        <w:trPr>
          <w:cantSplit/>
          <w:trHeight w:val="238"/>
        </w:trPr>
        <w:tc>
          <w:tcPr>
            <w:tcW w:w="861" w:type="dxa"/>
          </w:tcPr>
          <w:p w14:paraId="520E46CC" w14:textId="77777777" w:rsidR="008E5F70" w:rsidRPr="00B856E6" w:rsidRDefault="008E5F70">
            <w:pPr>
              <w:pStyle w:val="xCelltext"/>
            </w:pPr>
          </w:p>
        </w:tc>
        <w:tc>
          <w:tcPr>
            <w:tcW w:w="4448" w:type="dxa"/>
            <w:vMerge/>
            <w:vAlign w:val="center"/>
          </w:tcPr>
          <w:p w14:paraId="08BEE14C" w14:textId="77777777" w:rsidR="008E5F70" w:rsidRPr="00B856E6" w:rsidRDefault="008E5F70">
            <w:pPr>
              <w:pStyle w:val="xCelltext"/>
            </w:pPr>
          </w:p>
        </w:tc>
        <w:tc>
          <w:tcPr>
            <w:tcW w:w="4288" w:type="dxa"/>
            <w:gridSpan w:val="2"/>
            <w:vMerge/>
            <w:vAlign w:val="center"/>
          </w:tcPr>
          <w:p w14:paraId="1DD5CFBE" w14:textId="77777777" w:rsidR="008E5F70" w:rsidRPr="00B856E6" w:rsidRDefault="008E5F70">
            <w:pPr>
              <w:pStyle w:val="xCelltext"/>
            </w:pPr>
          </w:p>
        </w:tc>
      </w:tr>
      <w:tr w:rsidR="008E5F70" w:rsidRPr="00B856E6" w14:paraId="59DA4CCC" w14:textId="77777777">
        <w:trPr>
          <w:cantSplit/>
          <w:trHeight w:val="238"/>
        </w:trPr>
        <w:tc>
          <w:tcPr>
            <w:tcW w:w="861" w:type="dxa"/>
          </w:tcPr>
          <w:p w14:paraId="4EC2527D" w14:textId="77777777" w:rsidR="008E5F70" w:rsidRPr="00B856E6" w:rsidRDefault="008E5F70">
            <w:pPr>
              <w:pStyle w:val="xCelltext"/>
            </w:pPr>
          </w:p>
        </w:tc>
        <w:tc>
          <w:tcPr>
            <w:tcW w:w="4448" w:type="dxa"/>
            <w:vMerge/>
            <w:vAlign w:val="center"/>
          </w:tcPr>
          <w:p w14:paraId="0FE36446" w14:textId="77777777" w:rsidR="008E5F70" w:rsidRPr="00B856E6" w:rsidRDefault="008E5F70">
            <w:pPr>
              <w:pStyle w:val="xCelltext"/>
            </w:pPr>
          </w:p>
        </w:tc>
        <w:tc>
          <w:tcPr>
            <w:tcW w:w="4288" w:type="dxa"/>
            <w:gridSpan w:val="2"/>
            <w:vMerge/>
            <w:vAlign w:val="center"/>
          </w:tcPr>
          <w:p w14:paraId="218A8342" w14:textId="77777777" w:rsidR="008E5F70" w:rsidRPr="00B856E6" w:rsidRDefault="008E5F70">
            <w:pPr>
              <w:pStyle w:val="xCelltext"/>
            </w:pPr>
          </w:p>
        </w:tc>
      </w:tr>
      <w:tr w:rsidR="008E5F70" w:rsidRPr="00B856E6" w14:paraId="29199FD9" w14:textId="77777777">
        <w:trPr>
          <w:cantSplit/>
          <w:trHeight w:val="238"/>
        </w:trPr>
        <w:tc>
          <w:tcPr>
            <w:tcW w:w="861" w:type="dxa"/>
          </w:tcPr>
          <w:p w14:paraId="26C11570" w14:textId="77777777" w:rsidR="008E5F70" w:rsidRPr="00B856E6" w:rsidRDefault="008E5F70">
            <w:pPr>
              <w:pStyle w:val="xCelltext"/>
            </w:pPr>
          </w:p>
        </w:tc>
        <w:tc>
          <w:tcPr>
            <w:tcW w:w="4448" w:type="dxa"/>
            <w:vMerge/>
            <w:vAlign w:val="center"/>
          </w:tcPr>
          <w:p w14:paraId="58602FAB" w14:textId="77777777" w:rsidR="008E5F70" w:rsidRPr="00B856E6" w:rsidRDefault="008E5F70">
            <w:pPr>
              <w:pStyle w:val="xCelltext"/>
            </w:pPr>
          </w:p>
        </w:tc>
        <w:tc>
          <w:tcPr>
            <w:tcW w:w="4288" w:type="dxa"/>
            <w:gridSpan w:val="2"/>
            <w:vMerge/>
            <w:vAlign w:val="center"/>
          </w:tcPr>
          <w:p w14:paraId="7D11A5FC" w14:textId="77777777" w:rsidR="008E5F70" w:rsidRPr="00B856E6" w:rsidRDefault="008E5F70">
            <w:pPr>
              <w:pStyle w:val="xCelltext"/>
            </w:pPr>
          </w:p>
        </w:tc>
      </w:tr>
      <w:tr w:rsidR="008E5F70" w:rsidRPr="00B856E6" w14:paraId="44BF6780" w14:textId="77777777">
        <w:trPr>
          <w:cantSplit/>
          <w:trHeight w:val="238"/>
        </w:trPr>
        <w:tc>
          <w:tcPr>
            <w:tcW w:w="861" w:type="dxa"/>
          </w:tcPr>
          <w:p w14:paraId="5715FF81" w14:textId="77777777" w:rsidR="008E5F70" w:rsidRPr="00B856E6" w:rsidRDefault="008E5F70">
            <w:pPr>
              <w:pStyle w:val="xCelltext"/>
            </w:pPr>
          </w:p>
        </w:tc>
        <w:tc>
          <w:tcPr>
            <w:tcW w:w="4448" w:type="dxa"/>
            <w:vMerge/>
            <w:vAlign w:val="center"/>
          </w:tcPr>
          <w:p w14:paraId="01F7D022" w14:textId="77777777" w:rsidR="008E5F70" w:rsidRPr="00B856E6" w:rsidRDefault="008E5F70">
            <w:pPr>
              <w:pStyle w:val="xCelltext"/>
            </w:pPr>
          </w:p>
        </w:tc>
        <w:tc>
          <w:tcPr>
            <w:tcW w:w="4288" w:type="dxa"/>
            <w:gridSpan w:val="2"/>
            <w:vMerge/>
            <w:vAlign w:val="center"/>
          </w:tcPr>
          <w:p w14:paraId="1AF85AC8" w14:textId="77777777" w:rsidR="008E5F70" w:rsidRPr="00B856E6" w:rsidRDefault="008E5F70">
            <w:pPr>
              <w:pStyle w:val="xCelltext"/>
            </w:pPr>
          </w:p>
        </w:tc>
      </w:tr>
    </w:tbl>
    <w:p w14:paraId="7DF276DB" w14:textId="77777777" w:rsidR="008E5F70" w:rsidRPr="00B856E6" w:rsidRDefault="008E5F70">
      <w:pPr>
        <w:rPr>
          <w:b/>
          <w:bCs/>
        </w:rPr>
        <w:sectPr w:rsidR="008E5F70" w:rsidRPr="00B856E6">
          <w:footerReference w:type="even" r:id="rId13"/>
          <w:footerReference w:type="default" r:id="rId14"/>
          <w:pgSz w:w="11906" w:h="16838" w:code="9"/>
          <w:pgMar w:top="567" w:right="1134" w:bottom="1134" w:left="1191" w:header="624" w:footer="737" w:gutter="0"/>
          <w:cols w:space="708"/>
          <w:docGrid w:linePitch="360"/>
        </w:sectPr>
      </w:pPr>
    </w:p>
    <w:p w14:paraId="59C6BC33" w14:textId="77777777" w:rsidR="008E5F70" w:rsidRPr="00B856E6" w:rsidRDefault="008E5F70">
      <w:pPr>
        <w:pStyle w:val="ArendeOverRubrik"/>
      </w:pPr>
      <w:r w:rsidRPr="00B856E6">
        <w:t>Finans- och näringsutskottets betänkande</w:t>
      </w:r>
    </w:p>
    <w:p w14:paraId="382EC81F" w14:textId="63C51CEA" w:rsidR="008E5F70" w:rsidRPr="00B856E6" w:rsidRDefault="00AD3379">
      <w:pPr>
        <w:pStyle w:val="ArendeRubrik"/>
      </w:pPr>
      <w:r w:rsidRPr="00B856E6">
        <w:t>Förslag till</w:t>
      </w:r>
      <w:r w:rsidR="00197876" w:rsidRPr="00B856E6">
        <w:t xml:space="preserve"> </w:t>
      </w:r>
      <w:r w:rsidR="00AA176B" w:rsidRPr="00B856E6">
        <w:t>andra</w:t>
      </w:r>
      <w:r w:rsidR="00BB5402" w:rsidRPr="00B856E6">
        <w:t xml:space="preserve"> </w:t>
      </w:r>
      <w:r w:rsidR="00E65A64" w:rsidRPr="00B856E6">
        <w:t xml:space="preserve">ändring av </w:t>
      </w:r>
      <w:r w:rsidR="0018294C" w:rsidRPr="00B856E6">
        <w:t>b</w:t>
      </w:r>
      <w:r w:rsidR="0064597C" w:rsidRPr="00B856E6">
        <w:t>udget</w:t>
      </w:r>
      <w:r w:rsidR="002335F1" w:rsidRPr="00B856E6">
        <w:t>en</w:t>
      </w:r>
      <w:r w:rsidR="0064597C" w:rsidRPr="00B856E6">
        <w:t xml:space="preserve"> för </w:t>
      </w:r>
      <w:r w:rsidR="0018294C" w:rsidRPr="00B856E6">
        <w:t>år 202</w:t>
      </w:r>
      <w:r w:rsidR="00FD0AB8" w:rsidRPr="00B856E6">
        <w:t>6</w:t>
      </w:r>
    </w:p>
    <w:p w14:paraId="715F0C15" w14:textId="58EE26EC" w:rsidR="00E027F8" w:rsidRPr="00B856E6" w:rsidRDefault="002520ED" w:rsidP="00715BA8">
      <w:pPr>
        <w:pStyle w:val="ArendeUnderRubrik"/>
      </w:pPr>
      <w:r w:rsidRPr="00B856E6">
        <w:t>Landskapsregeringens b</w:t>
      </w:r>
      <w:r w:rsidR="008E5F70" w:rsidRPr="00B856E6">
        <w:t>udgetf</w:t>
      </w:r>
      <w:r w:rsidR="002E0D63" w:rsidRPr="00B856E6">
        <w:t xml:space="preserve">örslag nr </w:t>
      </w:r>
      <w:r w:rsidR="00AA176B" w:rsidRPr="00B856E6">
        <w:t>5</w:t>
      </w:r>
      <w:r w:rsidR="00A95DC6" w:rsidRPr="00B856E6">
        <w:t>/</w:t>
      </w:r>
      <w:proofErr w:type="gramStart"/>
      <w:r w:rsidR="002E0D63" w:rsidRPr="00B856E6">
        <w:t>20</w:t>
      </w:r>
      <w:r w:rsidR="00F57D57" w:rsidRPr="00B856E6">
        <w:t>2</w:t>
      </w:r>
      <w:r w:rsidR="00715BA8" w:rsidRPr="00B856E6">
        <w:t>5</w:t>
      </w:r>
      <w:r w:rsidR="002E0D63" w:rsidRPr="00B856E6">
        <w:t>-20</w:t>
      </w:r>
      <w:r w:rsidR="00E032FB" w:rsidRPr="00B856E6">
        <w:t>2</w:t>
      </w:r>
      <w:r w:rsidR="00715BA8" w:rsidRPr="00B856E6">
        <w:t>6</w:t>
      </w:r>
      <w:proofErr w:type="gramEnd"/>
    </w:p>
    <w:p w14:paraId="220DDA9B" w14:textId="149EE914" w:rsidR="00E87F74" w:rsidRPr="00B856E6" w:rsidRDefault="00715BA8" w:rsidP="003C03E5">
      <w:pPr>
        <w:pStyle w:val="ArendeUnderRubrik"/>
      </w:pPr>
      <w:r w:rsidRPr="00B856E6">
        <w:t>Delårsrapport 1.</w:t>
      </w:r>
      <w:r w:rsidR="00BB5402" w:rsidRPr="00B856E6">
        <w:t>1</w:t>
      </w:r>
      <w:r w:rsidRPr="00B856E6">
        <w:t>-3</w:t>
      </w:r>
      <w:r w:rsidR="00AA176B" w:rsidRPr="00B856E6">
        <w:t>0</w:t>
      </w:r>
      <w:r w:rsidRPr="00B856E6">
        <w:t>.</w:t>
      </w:r>
      <w:r w:rsidR="00AA176B" w:rsidRPr="00B856E6">
        <w:t>6</w:t>
      </w:r>
      <w:r w:rsidRPr="00B856E6">
        <w:t>.202</w:t>
      </w:r>
      <w:r w:rsidR="00BB5402" w:rsidRPr="00B856E6">
        <w:t>6</w:t>
      </w:r>
    </w:p>
    <w:p w14:paraId="4DB9396D" w14:textId="63326C0E" w:rsidR="008E5F70" w:rsidRPr="00B856E6" w:rsidRDefault="008E5F70" w:rsidP="00CA59B6">
      <w:pPr>
        <w:pStyle w:val="ArendeUnderRubrik"/>
        <w:numPr>
          <w:ilvl w:val="0"/>
          <w:numId w:val="0"/>
        </w:numPr>
        <w:ind w:left="283"/>
      </w:pPr>
    </w:p>
    <w:p w14:paraId="55DCFA3D" w14:textId="4663442B" w:rsidR="008E5F70" w:rsidRPr="00B856E6" w:rsidRDefault="008E5F70" w:rsidP="002909FB">
      <w:pPr>
        <w:pStyle w:val="ANormal"/>
        <w:ind w:left="283"/>
        <w:rPr>
          <w:b/>
          <w:sz w:val="32"/>
          <w:szCs w:val="32"/>
        </w:rPr>
      </w:pPr>
      <w:r w:rsidRPr="00B856E6">
        <w:rPr>
          <w:b/>
          <w:sz w:val="32"/>
          <w:szCs w:val="32"/>
        </w:rPr>
        <w:tab/>
      </w:r>
      <w:r w:rsidRPr="00B856E6">
        <w:rPr>
          <w:b/>
          <w:sz w:val="32"/>
          <w:szCs w:val="32"/>
        </w:rPr>
        <w:tab/>
      </w:r>
      <w:r w:rsidRPr="00B856E6">
        <w:rPr>
          <w:b/>
          <w:sz w:val="32"/>
          <w:szCs w:val="32"/>
        </w:rPr>
        <w:tab/>
      </w:r>
    </w:p>
    <w:p w14:paraId="1978E8BA" w14:textId="77777777" w:rsidR="008E5F70" w:rsidRPr="00B856E6" w:rsidRDefault="008E5F70" w:rsidP="00B3401E">
      <w:pPr>
        <w:pStyle w:val="Innehll1"/>
        <w:rPr>
          <w:color w:val="auto"/>
        </w:rPr>
      </w:pPr>
      <w:r w:rsidRPr="00B856E6">
        <w:rPr>
          <w:color w:val="auto"/>
        </w:rPr>
        <w:t>INNEHÅLL</w:t>
      </w:r>
    </w:p>
    <w:p w14:paraId="5F067F0D" w14:textId="1CBF5887" w:rsidR="00B856E6" w:rsidRDefault="008E5F70">
      <w:pPr>
        <w:pStyle w:val="Innehll1"/>
        <w:rPr>
          <w:rFonts w:asciiTheme="minorHAnsi" w:eastAsiaTheme="minorEastAsia" w:hAnsiTheme="minorHAnsi" w:cstheme="minorBidi"/>
          <w:color w:val="auto"/>
          <w:kern w:val="2"/>
          <w:sz w:val="24"/>
          <w:szCs w:val="24"/>
          <w:lang w:val="sv-FI" w:eastAsia="sv-FI"/>
          <w14:ligatures w14:val="standardContextual"/>
        </w:rPr>
      </w:pPr>
      <w:r w:rsidRPr="00B856E6">
        <w:rPr>
          <w:color w:val="auto"/>
        </w:rPr>
        <w:fldChar w:fldCharType="begin"/>
      </w:r>
      <w:r w:rsidRPr="00B856E6">
        <w:rPr>
          <w:color w:val="auto"/>
        </w:rPr>
        <w:instrText xml:space="preserve"> TOC \o "1-1" \h \z \t "Rubrik 2;2;Rubrik 3;3;RubrikB;2;RubrikC;3" </w:instrText>
      </w:r>
      <w:r w:rsidRPr="00B856E6">
        <w:rPr>
          <w:color w:val="auto"/>
        </w:rPr>
        <w:fldChar w:fldCharType="separate"/>
      </w:r>
      <w:hyperlink w:anchor="_Toc241143396" w:history="1">
        <w:r w:rsidR="00B856E6" w:rsidRPr="00DF74DF">
          <w:rPr>
            <w:rStyle w:val="Hyperlnk"/>
          </w:rPr>
          <w:t>Sammanfattning</w:t>
        </w:r>
        <w:r w:rsidR="00B856E6">
          <w:rPr>
            <w:webHidden/>
          </w:rPr>
          <w:tab/>
        </w:r>
        <w:r w:rsidR="00B856E6">
          <w:rPr>
            <w:webHidden/>
          </w:rPr>
          <w:fldChar w:fldCharType="begin"/>
        </w:r>
        <w:r w:rsidR="00B856E6">
          <w:rPr>
            <w:webHidden/>
          </w:rPr>
          <w:instrText xml:space="preserve"> PAGEREF _Toc241143396 \h </w:instrText>
        </w:r>
        <w:r w:rsidR="00B856E6">
          <w:rPr>
            <w:webHidden/>
          </w:rPr>
        </w:r>
        <w:r w:rsidR="00B856E6">
          <w:rPr>
            <w:webHidden/>
          </w:rPr>
          <w:fldChar w:fldCharType="separate"/>
        </w:r>
        <w:r w:rsidR="00BB289B">
          <w:rPr>
            <w:webHidden/>
          </w:rPr>
          <w:t>1</w:t>
        </w:r>
        <w:r w:rsidR="00B856E6">
          <w:rPr>
            <w:webHidden/>
          </w:rPr>
          <w:fldChar w:fldCharType="end"/>
        </w:r>
      </w:hyperlink>
    </w:p>
    <w:p w14:paraId="174504D8" w14:textId="27C7E7E1"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397" w:history="1">
        <w:r w:rsidRPr="00DF74DF">
          <w:rPr>
            <w:rStyle w:val="Hyperlnk"/>
          </w:rPr>
          <w:t>Landskapsregeringens förslag</w:t>
        </w:r>
        <w:r>
          <w:rPr>
            <w:webHidden/>
          </w:rPr>
          <w:tab/>
        </w:r>
        <w:r>
          <w:rPr>
            <w:webHidden/>
          </w:rPr>
          <w:fldChar w:fldCharType="begin"/>
        </w:r>
        <w:r>
          <w:rPr>
            <w:webHidden/>
          </w:rPr>
          <w:instrText xml:space="preserve"> PAGEREF _Toc241143397 \h </w:instrText>
        </w:r>
        <w:r>
          <w:rPr>
            <w:webHidden/>
          </w:rPr>
        </w:r>
        <w:r>
          <w:rPr>
            <w:webHidden/>
          </w:rPr>
          <w:fldChar w:fldCharType="separate"/>
        </w:r>
        <w:r w:rsidR="00BB289B">
          <w:rPr>
            <w:webHidden/>
          </w:rPr>
          <w:t>1</w:t>
        </w:r>
        <w:r>
          <w:rPr>
            <w:webHidden/>
          </w:rPr>
          <w:fldChar w:fldCharType="end"/>
        </w:r>
      </w:hyperlink>
    </w:p>
    <w:p w14:paraId="4DD79441" w14:textId="0A72C0B9"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398" w:history="1">
        <w:r w:rsidRPr="00DF74DF">
          <w:rPr>
            <w:rStyle w:val="Hyperlnk"/>
          </w:rPr>
          <w:t>Motioner</w:t>
        </w:r>
        <w:r>
          <w:rPr>
            <w:webHidden/>
          </w:rPr>
          <w:tab/>
        </w:r>
        <w:r>
          <w:rPr>
            <w:webHidden/>
          </w:rPr>
          <w:fldChar w:fldCharType="begin"/>
        </w:r>
        <w:r>
          <w:rPr>
            <w:webHidden/>
          </w:rPr>
          <w:instrText xml:space="preserve"> PAGEREF _Toc241143398 \h </w:instrText>
        </w:r>
        <w:r>
          <w:rPr>
            <w:webHidden/>
          </w:rPr>
        </w:r>
        <w:r>
          <w:rPr>
            <w:webHidden/>
          </w:rPr>
          <w:fldChar w:fldCharType="separate"/>
        </w:r>
        <w:r w:rsidR="00BB289B">
          <w:rPr>
            <w:webHidden/>
          </w:rPr>
          <w:t>1</w:t>
        </w:r>
        <w:r>
          <w:rPr>
            <w:webHidden/>
          </w:rPr>
          <w:fldChar w:fldCharType="end"/>
        </w:r>
      </w:hyperlink>
    </w:p>
    <w:p w14:paraId="625F6DE2" w14:textId="262136F4"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399" w:history="1">
        <w:r w:rsidRPr="00DF74DF">
          <w:rPr>
            <w:rStyle w:val="Hyperlnk"/>
          </w:rPr>
          <w:t>Utskottets förslag</w:t>
        </w:r>
        <w:r>
          <w:rPr>
            <w:webHidden/>
          </w:rPr>
          <w:tab/>
        </w:r>
        <w:r>
          <w:rPr>
            <w:webHidden/>
          </w:rPr>
          <w:fldChar w:fldCharType="begin"/>
        </w:r>
        <w:r>
          <w:rPr>
            <w:webHidden/>
          </w:rPr>
          <w:instrText xml:space="preserve"> PAGEREF _Toc241143399 \h </w:instrText>
        </w:r>
        <w:r>
          <w:rPr>
            <w:webHidden/>
          </w:rPr>
        </w:r>
        <w:r>
          <w:rPr>
            <w:webHidden/>
          </w:rPr>
          <w:fldChar w:fldCharType="separate"/>
        </w:r>
        <w:r w:rsidR="00BB289B">
          <w:rPr>
            <w:webHidden/>
          </w:rPr>
          <w:t>1</w:t>
        </w:r>
        <w:r>
          <w:rPr>
            <w:webHidden/>
          </w:rPr>
          <w:fldChar w:fldCharType="end"/>
        </w:r>
      </w:hyperlink>
    </w:p>
    <w:p w14:paraId="02076301" w14:textId="0D9B4C92" w:rsidR="00B856E6" w:rsidRDefault="00B856E6">
      <w:pPr>
        <w:pStyle w:val="Innehll1"/>
        <w:rPr>
          <w:rFonts w:asciiTheme="minorHAnsi" w:eastAsiaTheme="minorEastAsia" w:hAnsiTheme="minorHAnsi" w:cstheme="minorBidi"/>
          <w:color w:val="auto"/>
          <w:kern w:val="2"/>
          <w:sz w:val="24"/>
          <w:szCs w:val="24"/>
          <w:lang w:val="sv-FI" w:eastAsia="sv-FI"/>
          <w14:ligatures w14:val="standardContextual"/>
        </w:rPr>
      </w:pPr>
      <w:hyperlink w:anchor="_Toc241143400" w:history="1">
        <w:r w:rsidRPr="00DF74DF">
          <w:rPr>
            <w:rStyle w:val="Hyperlnk"/>
          </w:rPr>
          <w:t>Utskottets synpunkter</w:t>
        </w:r>
        <w:r>
          <w:rPr>
            <w:webHidden/>
          </w:rPr>
          <w:tab/>
        </w:r>
        <w:r>
          <w:rPr>
            <w:webHidden/>
          </w:rPr>
          <w:fldChar w:fldCharType="begin"/>
        </w:r>
        <w:r>
          <w:rPr>
            <w:webHidden/>
          </w:rPr>
          <w:instrText xml:space="preserve"> PAGEREF _Toc241143400 \h </w:instrText>
        </w:r>
        <w:r>
          <w:rPr>
            <w:webHidden/>
          </w:rPr>
        </w:r>
        <w:r>
          <w:rPr>
            <w:webHidden/>
          </w:rPr>
          <w:fldChar w:fldCharType="separate"/>
        </w:r>
        <w:r w:rsidR="00BB289B">
          <w:rPr>
            <w:webHidden/>
          </w:rPr>
          <w:t>1</w:t>
        </w:r>
        <w:r>
          <w:rPr>
            <w:webHidden/>
          </w:rPr>
          <w:fldChar w:fldCharType="end"/>
        </w:r>
      </w:hyperlink>
    </w:p>
    <w:p w14:paraId="706DC00D" w14:textId="2314C53B" w:rsidR="00B856E6" w:rsidRDefault="00B856E6">
      <w:pPr>
        <w:pStyle w:val="Innehll3"/>
        <w:rPr>
          <w:rFonts w:asciiTheme="minorHAnsi" w:eastAsiaTheme="minorEastAsia" w:hAnsiTheme="minorHAnsi" w:cstheme="minorBidi"/>
          <w:color w:val="auto"/>
          <w:kern w:val="2"/>
          <w:sz w:val="24"/>
          <w:szCs w:val="24"/>
          <w:lang w:val="sv-FI" w:eastAsia="sv-FI"/>
          <w14:ligatures w14:val="standardContextual"/>
        </w:rPr>
      </w:pPr>
      <w:hyperlink w:anchor="_Toc241143401" w:history="1">
        <w:r w:rsidRPr="00DF74DF">
          <w:rPr>
            <w:rStyle w:val="Hyperlnk"/>
          </w:rPr>
          <w:t>Avräkningsbelopp och skatteavräkning</w:t>
        </w:r>
        <w:r>
          <w:rPr>
            <w:webHidden/>
          </w:rPr>
          <w:tab/>
        </w:r>
        <w:r>
          <w:rPr>
            <w:webHidden/>
          </w:rPr>
          <w:fldChar w:fldCharType="begin"/>
        </w:r>
        <w:r>
          <w:rPr>
            <w:webHidden/>
          </w:rPr>
          <w:instrText xml:space="preserve"> PAGEREF _Toc241143401 \h </w:instrText>
        </w:r>
        <w:r>
          <w:rPr>
            <w:webHidden/>
          </w:rPr>
        </w:r>
        <w:r>
          <w:rPr>
            <w:webHidden/>
          </w:rPr>
          <w:fldChar w:fldCharType="separate"/>
        </w:r>
        <w:r w:rsidR="00BB289B">
          <w:rPr>
            <w:webHidden/>
          </w:rPr>
          <w:t>1</w:t>
        </w:r>
        <w:r>
          <w:rPr>
            <w:webHidden/>
          </w:rPr>
          <w:fldChar w:fldCharType="end"/>
        </w:r>
      </w:hyperlink>
    </w:p>
    <w:p w14:paraId="3D6DB6C0" w14:textId="022CF514" w:rsidR="00B856E6" w:rsidRDefault="00B856E6">
      <w:pPr>
        <w:pStyle w:val="Innehll3"/>
        <w:rPr>
          <w:rFonts w:asciiTheme="minorHAnsi" w:eastAsiaTheme="minorEastAsia" w:hAnsiTheme="minorHAnsi" w:cstheme="minorBidi"/>
          <w:color w:val="auto"/>
          <w:kern w:val="2"/>
          <w:sz w:val="24"/>
          <w:szCs w:val="24"/>
          <w:lang w:val="sv-FI" w:eastAsia="sv-FI"/>
          <w14:ligatures w14:val="standardContextual"/>
        </w:rPr>
      </w:pPr>
      <w:hyperlink w:anchor="_Toc241143402" w:history="1">
        <w:r w:rsidRPr="00DF74DF">
          <w:rPr>
            <w:rStyle w:val="Hyperlnk"/>
          </w:rPr>
          <w:t>Ändringsbudget och det finanspolitiska ramverket</w:t>
        </w:r>
        <w:r>
          <w:rPr>
            <w:webHidden/>
          </w:rPr>
          <w:tab/>
        </w:r>
        <w:r>
          <w:rPr>
            <w:webHidden/>
          </w:rPr>
          <w:fldChar w:fldCharType="begin"/>
        </w:r>
        <w:r>
          <w:rPr>
            <w:webHidden/>
          </w:rPr>
          <w:instrText xml:space="preserve"> PAGEREF _Toc241143402 \h </w:instrText>
        </w:r>
        <w:r>
          <w:rPr>
            <w:webHidden/>
          </w:rPr>
        </w:r>
        <w:r>
          <w:rPr>
            <w:webHidden/>
          </w:rPr>
          <w:fldChar w:fldCharType="separate"/>
        </w:r>
        <w:r w:rsidR="00BB289B">
          <w:rPr>
            <w:webHidden/>
          </w:rPr>
          <w:t>2</w:t>
        </w:r>
        <w:r>
          <w:rPr>
            <w:webHidden/>
          </w:rPr>
          <w:fldChar w:fldCharType="end"/>
        </w:r>
      </w:hyperlink>
    </w:p>
    <w:p w14:paraId="3508B041" w14:textId="72AD71C5" w:rsidR="00B856E6" w:rsidRDefault="00B856E6">
      <w:pPr>
        <w:pStyle w:val="Innehll3"/>
        <w:rPr>
          <w:rFonts w:asciiTheme="minorHAnsi" w:eastAsiaTheme="minorEastAsia" w:hAnsiTheme="minorHAnsi" w:cstheme="minorBidi"/>
          <w:color w:val="auto"/>
          <w:kern w:val="2"/>
          <w:sz w:val="24"/>
          <w:szCs w:val="24"/>
          <w:lang w:val="sv-FI" w:eastAsia="sv-FI"/>
          <w14:ligatures w14:val="standardContextual"/>
        </w:rPr>
      </w:pPr>
      <w:hyperlink w:anchor="_Toc241143403" w:history="1">
        <w:r w:rsidRPr="00DF74DF">
          <w:rPr>
            <w:rStyle w:val="Hyperlnk"/>
          </w:rPr>
          <w:t>ERUF och ESF</w:t>
        </w:r>
        <w:r>
          <w:rPr>
            <w:webHidden/>
          </w:rPr>
          <w:tab/>
        </w:r>
        <w:r>
          <w:rPr>
            <w:webHidden/>
          </w:rPr>
          <w:fldChar w:fldCharType="begin"/>
        </w:r>
        <w:r>
          <w:rPr>
            <w:webHidden/>
          </w:rPr>
          <w:instrText xml:space="preserve"> PAGEREF _Toc241143403 \h </w:instrText>
        </w:r>
        <w:r>
          <w:rPr>
            <w:webHidden/>
          </w:rPr>
        </w:r>
        <w:r>
          <w:rPr>
            <w:webHidden/>
          </w:rPr>
          <w:fldChar w:fldCharType="separate"/>
        </w:r>
        <w:r w:rsidR="00BB289B">
          <w:rPr>
            <w:webHidden/>
          </w:rPr>
          <w:t>2</w:t>
        </w:r>
        <w:r>
          <w:rPr>
            <w:webHidden/>
          </w:rPr>
          <w:fldChar w:fldCharType="end"/>
        </w:r>
      </w:hyperlink>
    </w:p>
    <w:p w14:paraId="295E728D" w14:textId="2A85F453" w:rsidR="00B856E6" w:rsidRDefault="00B856E6">
      <w:pPr>
        <w:pStyle w:val="Innehll3"/>
        <w:rPr>
          <w:rFonts w:asciiTheme="minorHAnsi" w:eastAsiaTheme="minorEastAsia" w:hAnsiTheme="minorHAnsi" w:cstheme="minorBidi"/>
          <w:color w:val="auto"/>
          <w:kern w:val="2"/>
          <w:sz w:val="24"/>
          <w:szCs w:val="24"/>
          <w:lang w:val="sv-FI" w:eastAsia="sv-FI"/>
          <w14:ligatures w14:val="standardContextual"/>
        </w:rPr>
      </w:pPr>
      <w:hyperlink w:anchor="_Toc241143404" w:history="1">
        <w:r w:rsidRPr="00DF74DF">
          <w:rPr>
            <w:rStyle w:val="Hyperlnk"/>
          </w:rPr>
          <w:t>Fiberoptisk kabel</w:t>
        </w:r>
        <w:r>
          <w:rPr>
            <w:webHidden/>
          </w:rPr>
          <w:tab/>
        </w:r>
        <w:r>
          <w:rPr>
            <w:webHidden/>
          </w:rPr>
          <w:fldChar w:fldCharType="begin"/>
        </w:r>
        <w:r>
          <w:rPr>
            <w:webHidden/>
          </w:rPr>
          <w:instrText xml:space="preserve"> PAGEREF _Toc241143404 \h </w:instrText>
        </w:r>
        <w:r>
          <w:rPr>
            <w:webHidden/>
          </w:rPr>
        </w:r>
        <w:r>
          <w:rPr>
            <w:webHidden/>
          </w:rPr>
          <w:fldChar w:fldCharType="separate"/>
        </w:r>
        <w:r w:rsidR="00BB289B">
          <w:rPr>
            <w:webHidden/>
          </w:rPr>
          <w:t>3</w:t>
        </w:r>
        <w:r>
          <w:rPr>
            <w:webHidden/>
          </w:rPr>
          <w:fldChar w:fldCharType="end"/>
        </w:r>
      </w:hyperlink>
    </w:p>
    <w:p w14:paraId="275D42E5" w14:textId="0533585D" w:rsidR="00B856E6" w:rsidRDefault="00B856E6">
      <w:pPr>
        <w:pStyle w:val="Innehll3"/>
        <w:rPr>
          <w:rFonts w:asciiTheme="minorHAnsi" w:eastAsiaTheme="minorEastAsia" w:hAnsiTheme="minorHAnsi" w:cstheme="minorBidi"/>
          <w:color w:val="auto"/>
          <w:kern w:val="2"/>
          <w:sz w:val="24"/>
          <w:szCs w:val="24"/>
          <w:lang w:val="sv-FI" w:eastAsia="sv-FI"/>
          <w14:ligatures w14:val="standardContextual"/>
        </w:rPr>
      </w:pPr>
      <w:hyperlink w:anchor="_Toc241143405" w:history="1">
        <w:r w:rsidRPr="00DF74DF">
          <w:rPr>
            <w:rStyle w:val="Hyperlnk"/>
          </w:rPr>
          <w:t>Övrigt</w:t>
        </w:r>
        <w:r>
          <w:rPr>
            <w:webHidden/>
          </w:rPr>
          <w:tab/>
        </w:r>
        <w:r>
          <w:rPr>
            <w:webHidden/>
          </w:rPr>
          <w:fldChar w:fldCharType="begin"/>
        </w:r>
        <w:r>
          <w:rPr>
            <w:webHidden/>
          </w:rPr>
          <w:instrText xml:space="preserve"> PAGEREF _Toc241143405 \h </w:instrText>
        </w:r>
        <w:r>
          <w:rPr>
            <w:webHidden/>
          </w:rPr>
        </w:r>
        <w:r>
          <w:rPr>
            <w:webHidden/>
          </w:rPr>
          <w:fldChar w:fldCharType="separate"/>
        </w:r>
        <w:r w:rsidR="00BB289B">
          <w:rPr>
            <w:webHidden/>
          </w:rPr>
          <w:t>3</w:t>
        </w:r>
        <w:r>
          <w:rPr>
            <w:webHidden/>
          </w:rPr>
          <w:fldChar w:fldCharType="end"/>
        </w:r>
      </w:hyperlink>
    </w:p>
    <w:p w14:paraId="3FDC2375" w14:textId="0B4441C7" w:rsidR="00B856E6" w:rsidRDefault="00B856E6">
      <w:pPr>
        <w:pStyle w:val="Innehll1"/>
        <w:rPr>
          <w:rFonts w:asciiTheme="minorHAnsi" w:eastAsiaTheme="minorEastAsia" w:hAnsiTheme="minorHAnsi" w:cstheme="minorBidi"/>
          <w:color w:val="auto"/>
          <w:kern w:val="2"/>
          <w:sz w:val="24"/>
          <w:szCs w:val="24"/>
          <w:lang w:val="sv-FI" w:eastAsia="sv-FI"/>
          <w14:ligatures w14:val="standardContextual"/>
        </w:rPr>
      </w:pPr>
      <w:hyperlink w:anchor="_Toc241143406" w:history="1">
        <w:r w:rsidRPr="00DF74DF">
          <w:rPr>
            <w:rStyle w:val="Hyperlnk"/>
          </w:rPr>
          <w:t>Ärendets behandling</w:t>
        </w:r>
        <w:r>
          <w:rPr>
            <w:webHidden/>
          </w:rPr>
          <w:tab/>
        </w:r>
        <w:r>
          <w:rPr>
            <w:webHidden/>
          </w:rPr>
          <w:fldChar w:fldCharType="begin"/>
        </w:r>
        <w:r>
          <w:rPr>
            <w:webHidden/>
          </w:rPr>
          <w:instrText xml:space="preserve"> PAGEREF _Toc241143406 \h </w:instrText>
        </w:r>
        <w:r>
          <w:rPr>
            <w:webHidden/>
          </w:rPr>
        </w:r>
        <w:r>
          <w:rPr>
            <w:webHidden/>
          </w:rPr>
          <w:fldChar w:fldCharType="separate"/>
        </w:r>
        <w:r w:rsidR="00BB289B">
          <w:rPr>
            <w:webHidden/>
          </w:rPr>
          <w:t>3</w:t>
        </w:r>
        <w:r>
          <w:rPr>
            <w:webHidden/>
          </w:rPr>
          <w:fldChar w:fldCharType="end"/>
        </w:r>
      </w:hyperlink>
    </w:p>
    <w:p w14:paraId="7B49184A" w14:textId="0453783A"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407" w:history="1">
        <w:r w:rsidRPr="00DF74DF">
          <w:rPr>
            <w:rStyle w:val="Hyperlnk"/>
          </w:rPr>
          <w:t>Motioner</w:t>
        </w:r>
        <w:r>
          <w:rPr>
            <w:webHidden/>
          </w:rPr>
          <w:tab/>
        </w:r>
        <w:r>
          <w:rPr>
            <w:webHidden/>
          </w:rPr>
          <w:fldChar w:fldCharType="begin"/>
        </w:r>
        <w:r>
          <w:rPr>
            <w:webHidden/>
          </w:rPr>
          <w:instrText xml:space="preserve"> PAGEREF _Toc241143407 \h </w:instrText>
        </w:r>
        <w:r>
          <w:rPr>
            <w:webHidden/>
          </w:rPr>
        </w:r>
        <w:r>
          <w:rPr>
            <w:webHidden/>
          </w:rPr>
          <w:fldChar w:fldCharType="separate"/>
        </w:r>
        <w:r w:rsidR="00BB289B">
          <w:rPr>
            <w:webHidden/>
          </w:rPr>
          <w:t>3</w:t>
        </w:r>
        <w:r>
          <w:rPr>
            <w:webHidden/>
          </w:rPr>
          <w:fldChar w:fldCharType="end"/>
        </w:r>
      </w:hyperlink>
    </w:p>
    <w:p w14:paraId="3E35D874" w14:textId="2AA9E680"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408" w:history="1">
        <w:r w:rsidRPr="00DF74DF">
          <w:rPr>
            <w:rStyle w:val="Hyperlnk"/>
          </w:rPr>
          <w:t>Höranden</w:t>
        </w:r>
        <w:r>
          <w:rPr>
            <w:webHidden/>
          </w:rPr>
          <w:tab/>
        </w:r>
        <w:r>
          <w:rPr>
            <w:webHidden/>
          </w:rPr>
          <w:fldChar w:fldCharType="begin"/>
        </w:r>
        <w:r>
          <w:rPr>
            <w:webHidden/>
          </w:rPr>
          <w:instrText xml:space="preserve"> PAGEREF _Toc241143408 \h </w:instrText>
        </w:r>
        <w:r>
          <w:rPr>
            <w:webHidden/>
          </w:rPr>
        </w:r>
        <w:r>
          <w:rPr>
            <w:webHidden/>
          </w:rPr>
          <w:fldChar w:fldCharType="separate"/>
        </w:r>
        <w:r w:rsidR="00BB289B">
          <w:rPr>
            <w:webHidden/>
          </w:rPr>
          <w:t>4</w:t>
        </w:r>
        <w:r>
          <w:rPr>
            <w:webHidden/>
          </w:rPr>
          <w:fldChar w:fldCharType="end"/>
        </w:r>
      </w:hyperlink>
    </w:p>
    <w:p w14:paraId="32BDA080" w14:textId="3CC4B470" w:rsidR="00B856E6" w:rsidRDefault="00B856E6">
      <w:pPr>
        <w:pStyle w:val="Innehll2"/>
        <w:rPr>
          <w:rFonts w:asciiTheme="minorHAnsi" w:eastAsiaTheme="minorEastAsia" w:hAnsiTheme="minorHAnsi" w:cstheme="minorBidi"/>
          <w:color w:val="auto"/>
          <w:kern w:val="2"/>
          <w:sz w:val="24"/>
          <w:szCs w:val="24"/>
          <w:lang w:val="sv-FI" w:eastAsia="sv-FI"/>
          <w14:ligatures w14:val="standardContextual"/>
        </w:rPr>
      </w:pPr>
      <w:hyperlink w:anchor="_Toc241143409" w:history="1">
        <w:r w:rsidRPr="00DF74DF">
          <w:rPr>
            <w:rStyle w:val="Hyperlnk"/>
          </w:rPr>
          <w:t>Närvarande</w:t>
        </w:r>
        <w:r>
          <w:rPr>
            <w:webHidden/>
          </w:rPr>
          <w:tab/>
        </w:r>
        <w:r>
          <w:rPr>
            <w:webHidden/>
          </w:rPr>
          <w:fldChar w:fldCharType="begin"/>
        </w:r>
        <w:r>
          <w:rPr>
            <w:webHidden/>
          </w:rPr>
          <w:instrText xml:space="preserve"> PAGEREF _Toc241143409 \h </w:instrText>
        </w:r>
        <w:r>
          <w:rPr>
            <w:webHidden/>
          </w:rPr>
        </w:r>
        <w:r>
          <w:rPr>
            <w:webHidden/>
          </w:rPr>
          <w:fldChar w:fldCharType="separate"/>
        </w:r>
        <w:r w:rsidR="00BB289B">
          <w:rPr>
            <w:webHidden/>
          </w:rPr>
          <w:t>4</w:t>
        </w:r>
        <w:r>
          <w:rPr>
            <w:webHidden/>
          </w:rPr>
          <w:fldChar w:fldCharType="end"/>
        </w:r>
      </w:hyperlink>
    </w:p>
    <w:p w14:paraId="2FC3177B" w14:textId="13AB58B9" w:rsidR="00B856E6" w:rsidRDefault="00B856E6">
      <w:pPr>
        <w:pStyle w:val="Innehll1"/>
        <w:rPr>
          <w:rFonts w:asciiTheme="minorHAnsi" w:eastAsiaTheme="minorEastAsia" w:hAnsiTheme="minorHAnsi" w:cstheme="minorBidi"/>
          <w:color w:val="auto"/>
          <w:kern w:val="2"/>
          <w:sz w:val="24"/>
          <w:szCs w:val="24"/>
          <w:lang w:val="sv-FI" w:eastAsia="sv-FI"/>
          <w14:ligatures w14:val="standardContextual"/>
        </w:rPr>
      </w:pPr>
      <w:hyperlink w:anchor="_Toc241143410" w:history="1">
        <w:r w:rsidRPr="00DF74DF">
          <w:rPr>
            <w:rStyle w:val="Hyperlnk"/>
          </w:rPr>
          <w:t>Utskottets förslag</w:t>
        </w:r>
        <w:r>
          <w:rPr>
            <w:webHidden/>
          </w:rPr>
          <w:tab/>
        </w:r>
        <w:r>
          <w:rPr>
            <w:webHidden/>
          </w:rPr>
          <w:fldChar w:fldCharType="begin"/>
        </w:r>
        <w:r>
          <w:rPr>
            <w:webHidden/>
          </w:rPr>
          <w:instrText xml:space="preserve"> PAGEREF _Toc241143410 \h </w:instrText>
        </w:r>
        <w:r>
          <w:rPr>
            <w:webHidden/>
          </w:rPr>
        </w:r>
        <w:r>
          <w:rPr>
            <w:webHidden/>
          </w:rPr>
          <w:fldChar w:fldCharType="separate"/>
        </w:r>
        <w:r w:rsidR="00BB289B">
          <w:rPr>
            <w:webHidden/>
          </w:rPr>
          <w:t>4</w:t>
        </w:r>
        <w:r>
          <w:rPr>
            <w:webHidden/>
          </w:rPr>
          <w:fldChar w:fldCharType="end"/>
        </w:r>
      </w:hyperlink>
    </w:p>
    <w:p w14:paraId="791FBF66" w14:textId="6A68A060" w:rsidR="002520ED" w:rsidRPr="00B856E6" w:rsidRDefault="008E5F70" w:rsidP="00B3401E">
      <w:pPr>
        <w:pStyle w:val="RubrikA"/>
        <w:rPr>
          <w:rFonts w:ascii="Verdana" w:hAnsi="Verdana"/>
          <w:noProof/>
          <w:sz w:val="16"/>
          <w:szCs w:val="36"/>
        </w:rPr>
      </w:pPr>
      <w:r w:rsidRPr="00B856E6">
        <w:rPr>
          <w:rFonts w:ascii="Verdana" w:hAnsi="Verdana"/>
          <w:noProof/>
          <w:sz w:val="16"/>
          <w:szCs w:val="36"/>
        </w:rPr>
        <w:fldChar w:fldCharType="end"/>
      </w:r>
      <w:bookmarkStart w:id="0" w:name="_Toc529800932"/>
    </w:p>
    <w:bookmarkEnd w:id="0"/>
    <w:p w14:paraId="18E3367B" w14:textId="77777777" w:rsidR="008E5F70" w:rsidRPr="00B856E6" w:rsidRDefault="008E5F70">
      <w:pPr>
        <w:pStyle w:val="Rubrikmellanrum"/>
      </w:pPr>
    </w:p>
    <w:p w14:paraId="707776A2" w14:textId="574BDFDA" w:rsidR="00AC1FBC" w:rsidRPr="00B856E6" w:rsidRDefault="00AC1FBC" w:rsidP="00AC1FBC">
      <w:pPr>
        <w:pStyle w:val="RubrikA"/>
      </w:pPr>
      <w:bookmarkStart w:id="1" w:name="_Toc241143396"/>
      <w:bookmarkStart w:id="2" w:name="_Toc529800933"/>
      <w:r w:rsidRPr="00B856E6">
        <w:t>Sammanfattning</w:t>
      </w:r>
      <w:bookmarkEnd w:id="1"/>
    </w:p>
    <w:p w14:paraId="14D794DA" w14:textId="77777777" w:rsidR="00D14FC2" w:rsidRPr="00B856E6" w:rsidRDefault="00D14FC2" w:rsidP="00D14FC2">
      <w:pPr>
        <w:pStyle w:val="Rubrikmellanrum"/>
      </w:pPr>
    </w:p>
    <w:p w14:paraId="5FADC10F" w14:textId="4803DD41" w:rsidR="008E5F70" w:rsidRPr="00B856E6" w:rsidRDefault="00D14FC2">
      <w:pPr>
        <w:pStyle w:val="RubrikB"/>
      </w:pPr>
      <w:bookmarkStart w:id="3" w:name="_Toc241143397"/>
      <w:r w:rsidRPr="00B856E6">
        <w:t xml:space="preserve">Landskapsregeringens </w:t>
      </w:r>
      <w:r w:rsidR="008E5F70" w:rsidRPr="00B856E6">
        <w:t>förslag</w:t>
      </w:r>
      <w:bookmarkEnd w:id="2"/>
      <w:bookmarkEnd w:id="3"/>
    </w:p>
    <w:p w14:paraId="27D43504" w14:textId="77777777" w:rsidR="008E5F70" w:rsidRPr="00B856E6" w:rsidRDefault="008E5F70">
      <w:pPr>
        <w:pStyle w:val="Rubrikmellanrum"/>
      </w:pPr>
    </w:p>
    <w:p w14:paraId="1302A8C2" w14:textId="4087D7A0" w:rsidR="00FB00D6" w:rsidRPr="00B856E6" w:rsidRDefault="00C7509A">
      <w:pPr>
        <w:pStyle w:val="ANormal"/>
      </w:pPr>
      <w:r w:rsidRPr="00B856E6">
        <w:t xml:space="preserve">Landskapsregeringen föreslår att lagtinget antar ett förslag till </w:t>
      </w:r>
      <w:r w:rsidR="00A95DC6" w:rsidRPr="00B856E6">
        <w:t>e</w:t>
      </w:r>
      <w:r w:rsidR="00E65A64" w:rsidRPr="00B856E6">
        <w:t>n</w:t>
      </w:r>
      <w:r w:rsidR="00A95DC6" w:rsidRPr="00B856E6">
        <w:t xml:space="preserve"> </w:t>
      </w:r>
      <w:r w:rsidR="003C2FCA" w:rsidRPr="00B856E6">
        <w:t>andra</w:t>
      </w:r>
      <w:r w:rsidR="00BB5402" w:rsidRPr="00B856E6">
        <w:t xml:space="preserve"> ändrings</w:t>
      </w:r>
      <w:r w:rsidR="003C2FCA" w:rsidRPr="00B856E6">
        <w:t>budget</w:t>
      </w:r>
      <w:r w:rsidR="00E65A64" w:rsidRPr="00B856E6">
        <w:t xml:space="preserve"> </w:t>
      </w:r>
      <w:r w:rsidRPr="00B856E6">
        <w:t>för år 20</w:t>
      </w:r>
      <w:r w:rsidR="009D2681" w:rsidRPr="00B856E6">
        <w:t>2</w:t>
      </w:r>
      <w:r w:rsidR="00BB5402" w:rsidRPr="00B856E6">
        <w:t>6</w:t>
      </w:r>
      <w:r w:rsidRPr="00B856E6">
        <w:t>.</w:t>
      </w:r>
    </w:p>
    <w:p w14:paraId="3291187B" w14:textId="216618DC" w:rsidR="00715BA8" w:rsidRPr="00B856E6" w:rsidRDefault="00B44940" w:rsidP="008D0A69">
      <w:pPr>
        <w:pStyle w:val="ANormal"/>
      </w:pPr>
      <w:r w:rsidRPr="00B856E6">
        <w:tab/>
        <w:t>I föreliggande förslag</w:t>
      </w:r>
      <w:r w:rsidR="00BB5402" w:rsidRPr="00B856E6">
        <w:t xml:space="preserve"> </w:t>
      </w:r>
      <w:r w:rsidRPr="00B856E6">
        <w:t>föreslå</w:t>
      </w:r>
      <w:r w:rsidR="00715BA8" w:rsidRPr="00B856E6">
        <w:t>r landskapsregeringen bland</w:t>
      </w:r>
      <w:r w:rsidR="00765BE4" w:rsidRPr="00B856E6">
        <w:t xml:space="preserve"> annat</w:t>
      </w:r>
      <w:r w:rsidR="00715BA8" w:rsidRPr="00B856E6">
        <w:t xml:space="preserve"> </w:t>
      </w:r>
      <w:r w:rsidR="00765BE4" w:rsidRPr="00B856E6">
        <w:t>samtycke för utläggning av fiberoptisk kabel för landskapets allmänna vatten, högre ränteintäkter, anslag för täckande av kreditförluster för lån samt ökade intäkter från avräkning och skatteavr</w:t>
      </w:r>
      <w:r w:rsidR="00CE7EB3" w:rsidRPr="00B856E6">
        <w:t>ä</w:t>
      </w:r>
      <w:r w:rsidR="00765BE4" w:rsidRPr="00B856E6">
        <w:t>kning.</w:t>
      </w:r>
      <w:r w:rsidR="007107E3" w:rsidRPr="00B856E6">
        <w:t xml:space="preserve"> Till ändringsbudgeten har delårsrapport 1.1-30.06.2026 bifogats.</w:t>
      </w:r>
    </w:p>
    <w:p w14:paraId="0793F5A2" w14:textId="77777777" w:rsidR="00574DD3" w:rsidRPr="00B856E6" w:rsidRDefault="00574DD3" w:rsidP="008D0A69">
      <w:pPr>
        <w:pStyle w:val="ANormal"/>
        <w:rPr>
          <w:color w:val="FF0000"/>
        </w:rPr>
      </w:pPr>
      <w:bookmarkStart w:id="4" w:name="_Hlk26430757"/>
    </w:p>
    <w:p w14:paraId="4BE63B6E" w14:textId="7A5D8C2D" w:rsidR="007855BF" w:rsidRPr="00B856E6" w:rsidRDefault="007855BF" w:rsidP="007855BF">
      <w:pPr>
        <w:pStyle w:val="RubrikB"/>
      </w:pPr>
      <w:bookmarkStart w:id="5" w:name="_Toc531675334"/>
      <w:bookmarkStart w:id="6" w:name="_Toc241143398"/>
      <w:bookmarkEnd w:id="4"/>
      <w:r w:rsidRPr="00B856E6">
        <w:t>Motioner</w:t>
      </w:r>
      <w:bookmarkEnd w:id="5"/>
      <w:bookmarkEnd w:id="6"/>
    </w:p>
    <w:p w14:paraId="5A82BB0F" w14:textId="77777777" w:rsidR="007855BF" w:rsidRPr="00B856E6" w:rsidRDefault="007855BF" w:rsidP="007855BF">
      <w:pPr>
        <w:pStyle w:val="Rubrikmellanrum"/>
      </w:pPr>
    </w:p>
    <w:p w14:paraId="644F0EF4" w14:textId="1DE29A53" w:rsidR="004B0293" w:rsidRPr="00B856E6" w:rsidRDefault="004B0293" w:rsidP="004B0293">
      <w:pPr>
        <w:pStyle w:val="ANormal"/>
      </w:pPr>
      <w:r w:rsidRPr="00B856E6">
        <w:t>I anslutning till budgetförslage</w:t>
      </w:r>
      <w:r w:rsidR="00A56267" w:rsidRPr="00B856E6">
        <w:t>t</w:t>
      </w:r>
      <w:r w:rsidR="00BB5402" w:rsidRPr="00B856E6">
        <w:t xml:space="preserve"> har 2 budgetmotioner inlämnats</w:t>
      </w:r>
      <w:r w:rsidR="001A1C96" w:rsidRPr="00B856E6">
        <w:t>.</w:t>
      </w:r>
    </w:p>
    <w:p w14:paraId="47FDA50B" w14:textId="77777777" w:rsidR="004B0293" w:rsidRPr="00B856E6" w:rsidRDefault="004B0293" w:rsidP="004B0293">
      <w:pPr>
        <w:pStyle w:val="ANormal"/>
        <w:rPr>
          <w:color w:val="FF0000"/>
        </w:rPr>
      </w:pPr>
    </w:p>
    <w:p w14:paraId="68B1813E" w14:textId="77777777" w:rsidR="004B0293" w:rsidRPr="00B856E6" w:rsidRDefault="004B0293" w:rsidP="004B0293">
      <w:pPr>
        <w:pStyle w:val="RubrikB"/>
      </w:pPr>
      <w:bookmarkStart w:id="7" w:name="_Toc57991543"/>
      <w:bookmarkStart w:id="8" w:name="_Toc241143399"/>
      <w:r w:rsidRPr="00B856E6">
        <w:t>Utskottets förslag</w:t>
      </w:r>
      <w:bookmarkEnd w:id="7"/>
      <w:bookmarkEnd w:id="8"/>
    </w:p>
    <w:p w14:paraId="7CB81717" w14:textId="77777777" w:rsidR="004B0293" w:rsidRPr="00B856E6" w:rsidRDefault="004B0293" w:rsidP="004B0293">
      <w:pPr>
        <w:pStyle w:val="Rubrikmellanrum"/>
      </w:pPr>
    </w:p>
    <w:p w14:paraId="750F1F09" w14:textId="19471E19" w:rsidR="00B34948" w:rsidRPr="00B856E6" w:rsidRDefault="004B0293" w:rsidP="00E4052A">
      <w:pPr>
        <w:pStyle w:val="anormal0"/>
      </w:pPr>
      <w:r w:rsidRPr="00B856E6">
        <w:t>Utskottet föreslår att budgetförslag</w:t>
      </w:r>
      <w:r w:rsidR="00A56267" w:rsidRPr="00B856E6">
        <w:t>et</w:t>
      </w:r>
      <w:r w:rsidR="003E0B51" w:rsidRPr="00B856E6">
        <w:t xml:space="preserve"> </w:t>
      </w:r>
      <w:r w:rsidRPr="00B856E6">
        <w:t xml:space="preserve">godkänns. </w:t>
      </w:r>
      <w:bookmarkStart w:id="9" w:name="_Toc529800935"/>
      <w:bookmarkStart w:id="10" w:name="_Hlk125017861"/>
      <w:bookmarkStart w:id="11" w:name="_Hlk95209997"/>
    </w:p>
    <w:p w14:paraId="2C5DBFAF" w14:textId="77777777" w:rsidR="002F7A3C" w:rsidRPr="00B856E6" w:rsidRDefault="002F7A3C" w:rsidP="00B34948">
      <w:pPr>
        <w:pStyle w:val="ANormal"/>
      </w:pPr>
    </w:p>
    <w:p w14:paraId="541103B2" w14:textId="77777777" w:rsidR="00FD0AB8" w:rsidRPr="00B856E6" w:rsidRDefault="00FD0AB8" w:rsidP="00B34948">
      <w:pPr>
        <w:pStyle w:val="ANormal"/>
      </w:pPr>
    </w:p>
    <w:p w14:paraId="3EEFC538" w14:textId="71D78B7D" w:rsidR="008E5F70" w:rsidRPr="00B856E6" w:rsidRDefault="008E5F70" w:rsidP="00B3401E">
      <w:pPr>
        <w:pStyle w:val="RubrikA"/>
      </w:pPr>
      <w:bookmarkStart w:id="12" w:name="_Toc241143400"/>
      <w:r w:rsidRPr="00B856E6">
        <w:t>Utskottets synpunkter</w:t>
      </w:r>
      <w:bookmarkEnd w:id="9"/>
      <w:bookmarkEnd w:id="12"/>
    </w:p>
    <w:p w14:paraId="2992B4B1" w14:textId="77777777" w:rsidR="00135408" w:rsidRPr="00B856E6" w:rsidRDefault="00135408" w:rsidP="00135408">
      <w:pPr>
        <w:pStyle w:val="Rubrikmellanrum"/>
      </w:pPr>
    </w:p>
    <w:p w14:paraId="0D24083D" w14:textId="77777777" w:rsidR="00135408" w:rsidRPr="00B856E6" w:rsidRDefault="00135408" w:rsidP="00135408">
      <w:pPr>
        <w:pStyle w:val="ANormal"/>
      </w:pPr>
    </w:p>
    <w:p w14:paraId="1FF5EFBE" w14:textId="4A3CF1DF" w:rsidR="00135408" w:rsidRPr="00B856E6" w:rsidRDefault="0018776D" w:rsidP="00135408">
      <w:pPr>
        <w:pStyle w:val="RubrikC"/>
      </w:pPr>
      <w:bookmarkStart w:id="13" w:name="_Toc241143401"/>
      <w:r w:rsidRPr="00B856E6">
        <w:t>Avräkningsbelopp och skatteavräkning</w:t>
      </w:r>
      <w:bookmarkEnd w:id="13"/>
    </w:p>
    <w:p w14:paraId="38FB0412" w14:textId="77777777" w:rsidR="00135408" w:rsidRPr="00B856E6" w:rsidRDefault="00135408" w:rsidP="00135408">
      <w:pPr>
        <w:pStyle w:val="ANormal"/>
      </w:pPr>
    </w:p>
    <w:p w14:paraId="1D2DCDA9" w14:textId="17827700" w:rsidR="0018776D" w:rsidRPr="00B856E6" w:rsidRDefault="0018776D" w:rsidP="0018776D">
      <w:pPr>
        <w:pStyle w:val="Rubrikmellanrum"/>
        <w:rPr>
          <w:sz w:val="22"/>
          <w:lang w:val="sv-FI"/>
        </w:rPr>
      </w:pPr>
      <w:r w:rsidRPr="00B856E6">
        <w:rPr>
          <w:sz w:val="22"/>
          <w:lang w:val="sv-FI"/>
        </w:rPr>
        <w:t xml:space="preserve">Utskottet konstaterar att Ålandsdelegationen har verkställt avräkningen för år 2025 och fastställt avräkningsbeloppet till 211,7 miljoner euro. Då </w:t>
      </w:r>
      <w:r w:rsidRPr="00B856E6">
        <w:rPr>
          <w:sz w:val="22"/>
          <w:lang w:val="sv-FI"/>
        </w:rPr>
        <w:lastRenderedPageBreak/>
        <w:t>landskapet under året erhållit 206,9 miljoner euro i förskott innebär den slutliga avräkningen ett tillägg om cirka 4,8 miljoner euro.</w:t>
      </w:r>
    </w:p>
    <w:p w14:paraId="43FF88A0" w14:textId="1C25532B" w:rsidR="0018776D" w:rsidRPr="00B856E6" w:rsidRDefault="0018776D" w:rsidP="0018776D">
      <w:pPr>
        <w:pStyle w:val="Rubrikmellanrum"/>
        <w:rPr>
          <w:sz w:val="22"/>
          <w:lang w:val="sv-FI"/>
        </w:rPr>
      </w:pPr>
      <w:r w:rsidRPr="00B856E6">
        <w:rPr>
          <w:sz w:val="22"/>
          <w:lang w:val="sv-FI"/>
        </w:rPr>
        <w:tab/>
        <w:t>Utskottet noterar vidare att Ålandsdelegationen har fastställt ett tilläggsförskott på skatteavräkningen för skatteåret 2026 om cirka 9 miljoner euro. Genom tilläggsförskottet uppgår förskottet på skatteavräkningen för året till sammanlagt 123</w:t>
      </w:r>
      <w:r w:rsidR="00004D82" w:rsidRPr="00B856E6">
        <w:rPr>
          <w:sz w:val="22"/>
          <w:lang w:val="sv-FI"/>
        </w:rPr>
        <w:t>,4 miljoner</w:t>
      </w:r>
      <w:r w:rsidRPr="00B856E6">
        <w:rPr>
          <w:sz w:val="22"/>
          <w:lang w:val="sv-FI"/>
        </w:rPr>
        <w:t xml:space="preserve"> euro.</w:t>
      </w:r>
    </w:p>
    <w:p w14:paraId="3892343F" w14:textId="48A30A32" w:rsidR="0018776D" w:rsidRPr="00B856E6" w:rsidRDefault="0018776D" w:rsidP="0018776D">
      <w:pPr>
        <w:pStyle w:val="Rubrikmellanrum"/>
        <w:rPr>
          <w:sz w:val="22"/>
          <w:lang w:val="sv-FI"/>
        </w:rPr>
      </w:pPr>
      <w:r w:rsidRPr="00B856E6">
        <w:rPr>
          <w:sz w:val="22"/>
          <w:lang w:val="sv-FI"/>
        </w:rPr>
        <w:tab/>
        <w:t xml:space="preserve">Utskottet konstaterar att såväl avräkningen som skatteavräkningen är förenade med en betydande osäkerhet ur budgeteringssynpunkt. De belopp </w:t>
      </w:r>
      <w:r w:rsidR="006F5A16">
        <w:rPr>
          <w:sz w:val="22"/>
          <w:lang w:val="sv-FI"/>
        </w:rPr>
        <w:t>som</w:t>
      </w:r>
      <w:r w:rsidRPr="00B856E6">
        <w:rPr>
          <w:sz w:val="22"/>
          <w:lang w:val="sv-FI"/>
        </w:rPr>
        <w:t xml:space="preserve"> slutligen tillfaller landskapet kan avvika från de förskott och prognoser som ligger till grund för budgeteringen. Detta innebär att det vid tidpunkten för budgetens beredning är svårt att med tillräcklig precision bedöma landskapets inkomster från dessa poster.</w:t>
      </w:r>
    </w:p>
    <w:p w14:paraId="7DE026C1" w14:textId="5BEB1E3D" w:rsidR="0018776D" w:rsidRPr="00B856E6" w:rsidRDefault="0018776D" w:rsidP="0018776D">
      <w:pPr>
        <w:pStyle w:val="Rubrikmellanrum"/>
        <w:rPr>
          <w:sz w:val="22"/>
          <w:lang w:val="sv-FI"/>
        </w:rPr>
      </w:pPr>
      <w:r w:rsidRPr="00B856E6">
        <w:rPr>
          <w:sz w:val="22"/>
          <w:lang w:val="sv-FI"/>
        </w:rPr>
        <w:tab/>
        <w:t>Utskottet framhåller att osäkerheten försvårar den långsiktiga ekonomiska planeringen, eftersom justeringar av avräkningen och skatteavräkningen i efterhand kan uppgå till betydande belopp och därmed påverka budgetutfallet. Utskottet anser därför att denna osäkerhet bör beaktas i budgeteringen och den fleråriga ekonomiska planeringen samt att försiktighet bör iakttas när prognostiserade inkomster läggs till grund för varaktiga utgiftsökningar.</w:t>
      </w:r>
    </w:p>
    <w:p w14:paraId="514C2405" w14:textId="77777777" w:rsidR="00E77E13" w:rsidRPr="00B856E6" w:rsidRDefault="00E77E13" w:rsidP="00E77E13">
      <w:pPr>
        <w:pStyle w:val="ANormal"/>
        <w:rPr>
          <w:lang w:val="sv-FI"/>
        </w:rPr>
      </w:pPr>
    </w:p>
    <w:p w14:paraId="27804D25" w14:textId="2CCDEB46" w:rsidR="00E77E13" w:rsidRPr="00B856E6" w:rsidRDefault="00E77E13" w:rsidP="00E77E13">
      <w:pPr>
        <w:pStyle w:val="RubrikC"/>
      </w:pPr>
      <w:bookmarkStart w:id="14" w:name="_Toc241143402"/>
      <w:r w:rsidRPr="00B856E6">
        <w:t>Ändri</w:t>
      </w:r>
      <w:r w:rsidR="005A1B11" w:rsidRPr="00B856E6">
        <w:t>ngsbudget och det finanspolitiska ramverket</w:t>
      </w:r>
      <w:bookmarkEnd w:id="14"/>
    </w:p>
    <w:p w14:paraId="0C379E04" w14:textId="52EB3178" w:rsidR="00E77E13" w:rsidRPr="00B856E6" w:rsidRDefault="00E77E13" w:rsidP="00E77E13">
      <w:pPr>
        <w:pStyle w:val="ANormal"/>
        <w:rPr>
          <w:lang w:val="sv-FI"/>
        </w:rPr>
      </w:pPr>
      <w:r w:rsidRPr="00B856E6">
        <w:rPr>
          <w:lang w:val="sv-FI"/>
        </w:rPr>
        <w:br/>
      </w:r>
      <w:r w:rsidRPr="00B856E6">
        <w:rPr>
          <w:lang w:val="sv-FI"/>
        </w:rPr>
        <w:br/>
      </w:r>
      <w:r w:rsidR="005A1B11" w:rsidRPr="00B856E6">
        <w:rPr>
          <w:lang w:val="sv-FI"/>
        </w:rPr>
        <w:t xml:space="preserve">Utskottet konstaterar att </w:t>
      </w:r>
      <w:r w:rsidRPr="00B856E6">
        <w:rPr>
          <w:lang w:val="sv-FI"/>
        </w:rPr>
        <w:t xml:space="preserve">det finanspolitiska ramverket </w:t>
      </w:r>
      <w:r w:rsidR="00733D7E" w:rsidRPr="00B856E6">
        <w:rPr>
          <w:lang w:val="sv-FI"/>
        </w:rPr>
        <w:t xml:space="preserve">medför att </w:t>
      </w:r>
      <w:r w:rsidRPr="00B856E6">
        <w:rPr>
          <w:lang w:val="sv-FI"/>
        </w:rPr>
        <w:t>Ålands landskapsregering</w:t>
      </w:r>
      <w:r w:rsidR="00733D7E" w:rsidRPr="00B856E6">
        <w:rPr>
          <w:lang w:val="sv-FI"/>
        </w:rPr>
        <w:t xml:space="preserve"> ska</w:t>
      </w:r>
      <w:r w:rsidRPr="00B856E6">
        <w:rPr>
          <w:lang w:val="sv-FI"/>
        </w:rPr>
        <w:t>, i den mån det är möjligt, begränsa antalet ändringsbudgetar till två per år.</w:t>
      </w:r>
    </w:p>
    <w:p w14:paraId="3E11688A" w14:textId="4CB5C5BC" w:rsidR="00E77E13" w:rsidRPr="00B856E6" w:rsidRDefault="00E77E13" w:rsidP="00E77E13">
      <w:pPr>
        <w:pStyle w:val="ANormal"/>
        <w:rPr>
          <w:lang w:val="sv-FI"/>
        </w:rPr>
      </w:pPr>
      <w:r w:rsidRPr="00B856E6">
        <w:rPr>
          <w:lang w:val="sv-FI"/>
        </w:rPr>
        <w:tab/>
        <w:t>Före införandet av det finanspolitiska ramverket överlämnade landskapsregeringen årligen, i anslutning till årsskiftet, en tilläggsbudget till lagtinget, den så kallade städarbudgeten. Syftet med denna var att synliggöra avvikelser från såväl grundbudgeten som tidigare tilläggsbudgetar och därigenom tydliggöra förändringar som annars skulle framgå först i årsbokslutet.</w:t>
      </w:r>
    </w:p>
    <w:p w14:paraId="440DE69D" w14:textId="1D738626" w:rsidR="00E77E13" w:rsidRPr="00B856E6" w:rsidRDefault="00E77E13" w:rsidP="00E77E13">
      <w:pPr>
        <w:pStyle w:val="ANormal"/>
        <w:rPr>
          <w:lang w:val="sv-FI"/>
        </w:rPr>
      </w:pPr>
      <w:r w:rsidRPr="00B856E6">
        <w:rPr>
          <w:lang w:val="sv-FI"/>
        </w:rPr>
        <w:tab/>
        <w:t>Årsbokslutet behandlas normalt av lagtinget under april–maj, medan finans- och näringsutskottets betänkande vanligen behandlas under hösten. Utskottet uppmärksammar i detta sammanhang problematiken med att ett av lagtinget fastställt kostnadstak kan visa sig ha överskridits först när bokslutet föreligger.</w:t>
      </w:r>
      <w:r w:rsidRPr="00B856E6">
        <w:rPr>
          <w:lang w:val="sv-FI"/>
        </w:rPr>
        <w:br/>
      </w:r>
      <w:r w:rsidRPr="00B856E6">
        <w:rPr>
          <w:lang w:val="sv-FI"/>
        </w:rPr>
        <w:tab/>
      </w:r>
      <w:r w:rsidR="00032B3D" w:rsidRPr="00B856E6">
        <w:rPr>
          <w:lang w:val="sv-FI"/>
        </w:rPr>
        <w:t>Utskottet konstaterar att tidsperioden mellan höstens budgetbehandling och bokslutet uppgår till minst tre månader, vilket innebär att eventuella avvikelser från fastställda kostnadstak och andra budgetförändringar kan komma till lagtingets kännedom först i samband med bokslutet. Utskottet anser att denna problematik behöver beaktas vid en framtida revidering av det finanspolitiska ramverket, i syfte att säkerställa att väsentliga budgetavvikelser kan synliggöras för lagtinget i ett tidigare skede.</w:t>
      </w:r>
    </w:p>
    <w:p w14:paraId="5C8A67CB" w14:textId="6454FE28" w:rsidR="00E77E13" w:rsidRPr="00B856E6" w:rsidRDefault="00E77E13" w:rsidP="00E77E13">
      <w:pPr>
        <w:pStyle w:val="ANormal"/>
        <w:rPr>
          <w:lang w:val="sv-FI"/>
        </w:rPr>
      </w:pPr>
    </w:p>
    <w:p w14:paraId="30C61EED" w14:textId="77777777" w:rsidR="00AC44EC" w:rsidRPr="00B856E6" w:rsidRDefault="00AC44EC" w:rsidP="00AC44EC">
      <w:pPr>
        <w:pStyle w:val="Rubrikmellanrum"/>
        <w:rPr>
          <w:lang w:val="sv-FI"/>
        </w:rPr>
      </w:pPr>
    </w:p>
    <w:p w14:paraId="619107BD" w14:textId="2169F47F" w:rsidR="00C01D60" w:rsidRPr="00B856E6" w:rsidRDefault="00C01D60" w:rsidP="00C01D60">
      <w:pPr>
        <w:pStyle w:val="ANormal"/>
        <w:rPr>
          <w:b/>
          <w:bCs/>
          <w:lang w:val="sv-FI"/>
        </w:rPr>
      </w:pPr>
      <w:bookmarkStart w:id="15" w:name="_Toc529800936"/>
      <w:bookmarkStart w:id="16" w:name="_Toc57991559"/>
      <w:bookmarkEnd w:id="10"/>
      <w:bookmarkEnd w:id="11"/>
    </w:p>
    <w:p w14:paraId="076D958C" w14:textId="6667716B" w:rsidR="00EE74AD" w:rsidRPr="00B856E6" w:rsidRDefault="00004D82" w:rsidP="00BC2291">
      <w:pPr>
        <w:pStyle w:val="RubrikC"/>
      </w:pPr>
      <w:bookmarkStart w:id="17" w:name="_Toc241143403"/>
      <w:r w:rsidRPr="00B856E6">
        <w:t>ERUF och ESF</w:t>
      </w:r>
      <w:bookmarkEnd w:id="17"/>
    </w:p>
    <w:p w14:paraId="4DF8AC0E" w14:textId="77777777" w:rsidR="00B17C2C" w:rsidRPr="00B856E6" w:rsidRDefault="00B17C2C" w:rsidP="00B17C2C">
      <w:pPr>
        <w:pStyle w:val="Rubrikmellanrum"/>
      </w:pPr>
    </w:p>
    <w:p w14:paraId="0DE67103" w14:textId="77777777" w:rsidR="00623EC0" w:rsidRPr="00B856E6" w:rsidRDefault="00623EC0" w:rsidP="00B17C2C">
      <w:pPr>
        <w:pStyle w:val="ANormal"/>
      </w:pPr>
    </w:p>
    <w:p w14:paraId="1FA45F39" w14:textId="77777777" w:rsidR="00004D82" w:rsidRPr="00B856E6" w:rsidRDefault="00004D82" w:rsidP="00004D82">
      <w:pPr>
        <w:pStyle w:val="ANormal"/>
      </w:pPr>
      <w:r w:rsidRPr="00B856E6">
        <w:t>Utskottet noterar att landskapets finansieringsandel inom Europeiska socialfonden Plus (ESF+) uppgår till 240 000 euro. Under våren 2026 genomfördes en större utlysning inom strukturfondsprogrammet, där efterfrågan på finansiering översteg tidigare budgeterade medel.</w:t>
      </w:r>
    </w:p>
    <w:p w14:paraId="5C8B027A" w14:textId="341E7507" w:rsidR="00004D82" w:rsidRPr="00B856E6" w:rsidRDefault="00004D82" w:rsidP="00004D82">
      <w:pPr>
        <w:pStyle w:val="ANormal"/>
      </w:pPr>
      <w:r w:rsidRPr="00B856E6">
        <w:tab/>
        <w:t xml:space="preserve">Inom </w:t>
      </w:r>
      <w:proofErr w:type="gramStart"/>
      <w:r w:rsidRPr="00B856E6">
        <w:t>Europeiska</w:t>
      </w:r>
      <w:proofErr w:type="gramEnd"/>
      <w:r w:rsidRPr="00B856E6">
        <w:t xml:space="preserve"> regionala utvecklingsfonden (</w:t>
      </w:r>
      <w:proofErr w:type="spellStart"/>
      <w:r w:rsidRPr="00B856E6">
        <w:t>Eruf</w:t>
      </w:r>
      <w:proofErr w:type="spellEnd"/>
      <w:r w:rsidRPr="00B856E6">
        <w:t xml:space="preserve">) beviljades fyra </w:t>
      </w:r>
      <w:proofErr w:type="gramStart"/>
      <w:r w:rsidRPr="00B856E6">
        <w:t>projekt finansiering</w:t>
      </w:r>
      <w:proofErr w:type="gramEnd"/>
      <w:r w:rsidRPr="00B856E6">
        <w:t xml:space="preserve"> om sammanlagt cirka 1,97 miljoner euro. Projekten syftar till att stödja företag i olika utvecklingsskeden, bland annat genom rådgivning, affärscoachning samt insatser inom digitalisering och hållbarhet. Inom </w:t>
      </w:r>
      <w:r w:rsidRPr="00B856E6">
        <w:lastRenderedPageBreak/>
        <w:t>ESF+ beviljades sammanlagt nio projekt cirka 1,8 miljoner euro för insatser som främjar sysselsättning och kompetensutveckling.</w:t>
      </w:r>
    </w:p>
    <w:p w14:paraId="076D13EB" w14:textId="5BEADFC1" w:rsidR="00194D90" w:rsidRPr="00B856E6" w:rsidRDefault="00004D82" w:rsidP="00004D82">
      <w:pPr>
        <w:pStyle w:val="ANormal"/>
      </w:pPr>
      <w:r w:rsidRPr="00B856E6">
        <w:tab/>
        <w:t>Utskottet konstaterar att projekten kan pågå under flera år och att projektens totala kostnader belastar budgetmomentet när finansieringen beviljas. Detta medför att anslagsbehovet kan variera mellan budgetåren. Utskottet noterar att den ökade belastningen på momentet ska motsvaras av en minskning år 2027.</w:t>
      </w:r>
    </w:p>
    <w:p w14:paraId="20B4D99E" w14:textId="41EF5E1B" w:rsidR="00F13A35" w:rsidRPr="00B856E6" w:rsidRDefault="00F13A35" w:rsidP="00004D82">
      <w:pPr>
        <w:pStyle w:val="ANormal"/>
      </w:pPr>
      <w:r w:rsidRPr="00B856E6">
        <w:tab/>
        <w:t>Utskottet betonar att projekt av detta slag är välkomna och kan bidra till utveckling</w:t>
      </w:r>
      <w:r w:rsidR="00AF3128" w:rsidRPr="00B856E6">
        <w:t xml:space="preserve"> och tillväxt</w:t>
      </w:r>
      <w:r w:rsidRPr="00B856E6">
        <w:t>. Samtidigt framhåller utskottet vikten av att landskapsregeringen iakttar försiktighet vid utformningen och genomförandet av</w:t>
      </w:r>
      <w:r w:rsidR="000326BD" w:rsidRPr="00B856E6">
        <w:t xml:space="preserve"> dylika projekt</w:t>
      </w:r>
      <w:r w:rsidRPr="00B856E6">
        <w:t>, så att offentligt finansierade insatser inte konkurrerar med eller tränger undan tjänster som kan tillhandahållas av det privata näringslivet.</w:t>
      </w:r>
    </w:p>
    <w:p w14:paraId="52F10854" w14:textId="74BA4547" w:rsidR="00BC2291" w:rsidRPr="00B856E6" w:rsidRDefault="00BC2291" w:rsidP="00BC2291">
      <w:pPr>
        <w:pStyle w:val="ANormal"/>
      </w:pPr>
    </w:p>
    <w:p w14:paraId="34B83F0C" w14:textId="7945DA6F" w:rsidR="00C45BF1" w:rsidRPr="00B856E6" w:rsidRDefault="000F7FCD" w:rsidP="00BC2291">
      <w:pPr>
        <w:pStyle w:val="RubrikC"/>
      </w:pPr>
      <w:bookmarkStart w:id="18" w:name="_Toc241143404"/>
      <w:r w:rsidRPr="00B856E6">
        <w:t>Fiberoptisk kabel</w:t>
      </w:r>
      <w:bookmarkEnd w:id="18"/>
    </w:p>
    <w:p w14:paraId="6EE5A06A" w14:textId="77777777" w:rsidR="00C45BF1" w:rsidRPr="00B856E6" w:rsidRDefault="00C45BF1" w:rsidP="00C45BF1">
      <w:pPr>
        <w:pStyle w:val="ANormal"/>
        <w:rPr>
          <w:lang w:val="sv-FI"/>
        </w:rPr>
      </w:pPr>
    </w:p>
    <w:p w14:paraId="09BC563B" w14:textId="64DA46B2" w:rsidR="00E218ED" w:rsidRPr="00B856E6" w:rsidRDefault="000F7FCD" w:rsidP="00C27A57">
      <w:pPr>
        <w:pStyle w:val="ANormal"/>
        <w:rPr>
          <w:lang w:val="sv-FI"/>
        </w:rPr>
      </w:pPr>
      <w:r w:rsidRPr="00B856E6">
        <w:rPr>
          <w:lang w:val="sv-FI"/>
        </w:rPr>
        <w:t>Utskottet konstaterar att landskapsregeringen, i enlighet med 25 § 2 mom. landskapslagen (2012:69) om landskapets finansförvaltning, begär lagtingets samtycke till nyttjanderätten till landskapets allmänna vatten för utläggning av fiberoptisk sjökabel mellan Finland och Sverige via Åland för en tid om högst 40 år och på de villkor som landskapsregeringen i övrigt beslutar.</w:t>
      </w:r>
    </w:p>
    <w:p w14:paraId="2F5C31B4" w14:textId="6D1E26E9" w:rsidR="00F13A35" w:rsidRPr="00B856E6" w:rsidRDefault="000F7FCD" w:rsidP="00F13A35">
      <w:pPr>
        <w:pStyle w:val="ANormal"/>
        <w:rPr>
          <w:lang w:val="sv-FI"/>
        </w:rPr>
      </w:pPr>
      <w:r w:rsidRPr="00B856E6">
        <w:rPr>
          <w:lang w:val="sv-FI"/>
        </w:rPr>
        <w:tab/>
      </w:r>
      <w:r w:rsidR="00F13A35" w:rsidRPr="00B856E6">
        <w:rPr>
          <w:lang w:val="sv-FI"/>
        </w:rPr>
        <w:t>Utskottet erfar att utläggningen av den fiberoptiska sjökabeln är en del av ett nordiskt samarbete som syftar till att stärka de gränsöverskridande kommunikationsförbindelserna mellan länderna.</w:t>
      </w:r>
    </w:p>
    <w:p w14:paraId="65BC670B" w14:textId="7EEBA386" w:rsidR="000F7FCD" w:rsidRPr="00B856E6" w:rsidRDefault="00F13A35" w:rsidP="00F13A35">
      <w:pPr>
        <w:pStyle w:val="ANormal"/>
        <w:rPr>
          <w:lang w:val="sv-FI"/>
        </w:rPr>
      </w:pPr>
      <w:r w:rsidRPr="00B856E6">
        <w:rPr>
          <w:lang w:val="sv-FI"/>
        </w:rPr>
        <w:tab/>
        <w:t>Utskottet konstaterar vidare att åtgärder av detta slag även kan beröra privatägda vatten- och markområden och därmed förutsätta berörda markägares medgivande. Utskottet erfar att processerna för kontakterna med berörda markägare och inhämtandet av nödvändiga medgivanden behöver utvecklas och tydliggöras.</w:t>
      </w:r>
    </w:p>
    <w:p w14:paraId="2D70F9B9" w14:textId="77777777" w:rsidR="005A16BC" w:rsidRPr="00B856E6" w:rsidRDefault="005A16BC" w:rsidP="005A16BC">
      <w:pPr>
        <w:pStyle w:val="ANormal"/>
      </w:pPr>
    </w:p>
    <w:p w14:paraId="7D3AAB95" w14:textId="00500403" w:rsidR="009C370D" w:rsidRPr="00B856E6" w:rsidRDefault="009C370D" w:rsidP="009C370D">
      <w:pPr>
        <w:pStyle w:val="RubrikC"/>
      </w:pPr>
      <w:bookmarkStart w:id="19" w:name="_Toc241143405"/>
      <w:r w:rsidRPr="00B856E6">
        <w:t>Övrigt</w:t>
      </w:r>
      <w:bookmarkEnd w:id="19"/>
    </w:p>
    <w:p w14:paraId="31881083" w14:textId="77777777" w:rsidR="009C370D" w:rsidRPr="00B856E6" w:rsidRDefault="009C370D" w:rsidP="009C370D">
      <w:pPr>
        <w:pStyle w:val="Rubrikmellanrum"/>
      </w:pPr>
    </w:p>
    <w:p w14:paraId="584BC557" w14:textId="4E37A6AD" w:rsidR="0074016E" w:rsidRPr="00B856E6" w:rsidRDefault="00A65652" w:rsidP="0074016E">
      <w:pPr>
        <w:pStyle w:val="ANormal"/>
        <w:rPr>
          <w:lang w:val="sv-FI"/>
        </w:rPr>
      </w:pPr>
      <w:r w:rsidRPr="00B856E6">
        <w:t>Utskottet</w:t>
      </w:r>
      <w:r w:rsidR="0074016E" w:rsidRPr="00B856E6">
        <w:t xml:space="preserve"> konstaterar i sitt betänkande (FNU18</w:t>
      </w:r>
      <w:r w:rsidR="00D36127" w:rsidRPr="00B856E6">
        <w:t>/</w:t>
      </w:r>
      <w:proofErr w:type="gramStart"/>
      <w:r w:rsidR="0074016E" w:rsidRPr="00B856E6">
        <w:t>2025</w:t>
      </w:r>
      <w:r w:rsidR="00D36127" w:rsidRPr="00B856E6">
        <w:t>-</w:t>
      </w:r>
      <w:r w:rsidR="0074016E" w:rsidRPr="00B856E6">
        <w:t>2026</w:t>
      </w:r>
      <w:proofErr w:type="gramEnd"/>
      <w:r w:rsidR="0074016E" w:rsidRPr="00B856E6">
        <w:t xml:space="preserve">) </w:t>
      </w:r>
      <w:r w:rsidR="0074016E" w:rsidRPr="00B856E6">
        <w:rPr>
          <w:lang w:val="sv-FI"/>
        </w:rPr>
        <w:t>att budgeteringsmarginalen för 2026 minskade från 6,3 miljoner euro till 0,3 miljoner euro och därmed lämnade ett mycket begränsat utrymme för ytterligare oförutsedda utgifter. Utskottet framhöll att landskapsregeringen i första hand bör hålla sig inom det fastställda kostnadstaket och vid ytterligare finansieringsbehov prioritera omfördelningar och omprioriteringar innan en höjning av kostnadstaket övervägs.</w:t>
      </w:r>
    </w:p>
    <w:p w14:paraId="3650AF63" w14:textId="6DDE75CA" w:rsidR="0074016E" w:rsidRPr="00B856E6" w:rsidRDefault="0074016E" w:rsidP="0074016E">
      <w:pPr>
        <w:pStyle w:val="ANormal"/>
        <w:rPr>
          <w:lang w:val="sv-FI"/>
        </w:rPr>
      </w:pPr>
      <w:r w:rsidRPr="00B856E6">
        <w:rPr>
          <w:lang w:val="sv-FI"/>
        </w:rPr>
        <w:tab/>
        <w:t>Utskottet konstaterar att samma synpunkter alltjämt är aktuella och understryker vikten av återhållsam budgetdisciplin och ett effektivt nyttjande av tillgängliga resurser.</w:t>
      </w:r>
    </w:p>
    <w:p w14:paraId="34340112" w14:textId="6E91DC6E" w:rsidR="00BD6E80" w:rsidRPr="00B856E6" w:rsidRDefault="00BD6E80" w:rsidP="0074016E">
      <w:pPr>
        <w:pStyle w:val="ANormal"/>
        <w:rPr>
          <w:lang w:val="sv-FI"/>
        </w:rPr>
      </w:pPr>
      <w:r w:rsidRPr="00B856E6">
        <w:rPr>
          <w:lang w:val="sv-FI"/>
        </w:rPr>
        <w:tab/>
        <w:t xml:space="preserve">Utskottet noterar att det finns en diskrepans mellan </w:t>
      </w:r>
      <w:r w:rsidR="00D91D9E" w:rsidRPr="00B856E6">
        <w:rPr>
          <w:lang w:val="sv-FI"/>
        </w:rPr>
        <w:t>de</w:t>
      </w:r>
      <w:r w:rsidR="004234ED" w:rsidRPr="00B856E6">
        <w:rPr>
          <w:lang w:val="sv-FI"/>
        </w:rPr>
        <w:t>t</w:t>
      </w:r>
      <w:r w:rsidR="00D91D9E" w:rsidRPr="00B856E6">
        <w:rPr>
          <w:lang w:val="sv-FI"/>
        </w:rPr>
        <w:t xml:space="preserve"> prognostiserade</w:t>
      </w:r>
      <w:r w:rsidR="004234ED" w:rsidRPr="00B856E6">
        <w:rPr>
          <w:lang w:val="sv-FI"/>
        </w:rPr>
        <w:t xml:space="preserve"> utfallet för år 2026 i delårsrapporten</w:t>
      </w:r>
      <w:r w:rsidR="00D404FD" w:rsidRPr="00B856E6">
        <w:rPr>
          <w:lang w:val="sv-FI"/>
        </w:rPr>
        <w:t xml:space="preserve"> (</w:t>
      </w:r>
      <w:r w:rsidR="0004455F" w:rsidRPr="00B856E6">
        <w:rPr>
          <w:lang w:val="sv-FI"/>
        </w:rPr>
        <w:t>387,5</w:t>
      </w:r>
      <w:r w:rsidR="001D3EEF" w:rsidRPr="00B856E6">
        <w:rPr>
          <w:lang w:val="sv-FI"/>
        </w:rPr>
        <w:t xml:space="preserve"> miljoner e</w:t>
      </w:r>
      <w:r w:rsidR="006E2A38" w:rsidRPr="00B856E6">
        <w:rPr>
          <w:lang w:val="sv-FI"/>
        </w:rPr>
        <w:t>u</w:t>
      </w:r>
      <w:r w:rsidR="001D3EEF" w:rsidRPr="00B856E6">
        <w:rPr>
          <w:lang w:val="sv-FI"/>
        </w:rPr>
        <w:t>ro</w:t>
      </w:r>
      <w:r w:rsidR="0004455F" w:rsidRPr="00B856E6">
        <w:rPr>
          <w:lang w:val="sv-FI"/>
        </w:rPr>
        <w:t>)</w:t>
      </w:r>
      <w:r w:rsidR="004234ED" w:rsidRPr="00B856E6">
        <w:rPr>
          <w:lang w:val="sv-FI"/>
        </w:rPr>
        <w:t xml:space="preserve"> jämfört med ändringsbudgeten</w:t>
      </w:r>
      <w:r w:rsidR="00D404FD" w:rsidRPr="00B856E6">
        <w:rPr>
          <w:lang w:val="sv-FI"/>
        </w:rPr>
        <w:t xml:space="preserve"> (380,3</w:t>
      </w:r>
      <w:r w:rsidR="006E2A38" w:rsidRPr="00B856E6">
        <w:rPr>
          <w:lang w:val="sv-FI"/>
        </w:rPr>
        <w:t xml:space="preserve"> miljoner euro</w:t>
      </w:r>
      <w:r w:rsidR="00D404FD" w:rsidRPr="00B856E6">
        <w:rPr>
          <w:lang w:val="sv-FI"/>
        </w:rPr>
        <w:t>).</w:t>
      </w:r>
    </w:p>
    <w:p w14:paraId="7C52CAA0" w14:textId="50652F9F" w:rsidR="00A65652" w:rsidRPr="00B856E6" w:rsidRDefault="00A65652" w:rsidP="007107E3">
      <w:pPr>
        <w:pStyle w:val="ANormal"/>
      </w:pPr>
    </w:p>
    <w:p w14:paraId="1304B8A3" w14:textId="372BF23F" w:rsidR="000C69DF" w:rsidRPr="00B856E6" w:rsidRDefault="000C69DF" w:rsidP="008940F8">
      <w:pPr>
        <w:pStyle w:val="ANormal"/>
      </w:pPr>
      <w:r w:rsidRPr="00B856E6">
        <w:tab/>
      </w:r>
    </w:p>
    <w:p w14:paraId="0C9C9C53" w14:textId="77777777" w:rsidR="008940F8" w:rsidRPr="00B856E6" w:rsidRDefault="008940F8" w:rsidP="008940F8">
      <w:pPr>
        <w:pStyle w:val="ANormal"/>
      </w:pPr>
    </w:p>
    <w:p w14:paraId="6F5C4CE2" w14:textId="0E6692BE" w:rsidR="005D35CD" w:rsidRPr="00B856E6" w:rsidRDefault="005D35CD" w:rsidP="005D35CD">
      <w:pPr>
        <w:pStyle w:val="RubrikA"/>
      </w:pPr>
      <w:bookmarkStart w:id="20" w:name="_Toc241143406"/>
      <w:r w:rsidRPr="00B856E6">
        <w:t>Ärendets behandling</w:t>
      </w:r>
      <w:bookmarkEnd w:id="15"/>
      <w:bookmarkEnd w:id="16"/>
      <w:bookmarkEnd w:id="20"/>
    </w:p>
    <w:p w14:paraId="42FE77C2" w14:textId="77777777" w:rsidR="005D35CD" w:rsidRPr="00B856E6" w:rsidRDefault="005D35CD" w:rsidP="005D35CD">
      <w:pPr>
        <w:pStyle w:val="Rubrikmellanrum"/>
      </w:pPr>
    </w:p>
    <w:p w14:paraId="3745187B" w14:textId="23AFA80A" w:rsidR="005D35CD" w:rsidRPr="00B856E6" w:rsidRDefault="005D35CD" w:rsidP="005D35CD">
      <w:pPr>
        <w:pStyle w:val="ANormal"/>
      </w:pPr>
      <w:r w:rsidRPr="00B856E6">
        <w:t xml:space="preserve">Lagtinget har den </w:t>
      </w:r>
      <w:r w:rsidR="007107E3" w:rsidRPr="00B856E6">
        <w:t>21</w:t>
      </w:r>
      <w:r w:rsidR="00993A03" w:rsidRPr="00B856E6">
        <w:t xml:space="preserve"> </w:t>
      </w:r>
      <w:r w:rsidR="007107E3" w:rsidRPr="00B856E6">
        <w:t xml:space="preserve">september </w:t>
      </w:r>
      <w:r w:rsidRPr="00B856E6">
        <w:t>202</w:t>
      </w:r>
      <w:r w:rsidR="00BB5402" w:rsidRPr="00B856E6">
        <w:t>6</w:t>
      </w:r>
      <w:r w:rsidRPr="00B856E6">
        <w:t xml:space="preserve"> </w:t>
      </w:r>
      <w:proofErr w:type="spellStart"/>
      <w:r w:rsidRPr="00B856E6">
        <w:t>inbegärt</w:t>
      </w:r>
      <w:proofErr w:type="spellEnd"/>
      <w:r w:rsidRPr="00B856E6">
        <w:t xml:space="preserve"> finans- och näringsutskottets yttrande över förslaget till</w:t>
      </w:r>
      <w:r w:rsidR="00197876" w:rsidRPr="00B856E6">
        <w:t xml:space="preserve"> </w:t>
      </w:r>
      <w:r w:rsidR="007107E3" w:rsidRPr="00B856E6">
        <w:t>andra</w:t>
      </w:r>
      <w:r w:rsidR="00B764BA" w:rsidRPr="00B856E6">
        <w:t xml:space="preserve"> </w:t>
      </w:r>
      <w:r w:rsidR="00FC0E84" w:rsidRPr="00B856E6">
        <w:t>ändring av b</w:t>
      </w:r>
      <w:r w:rsidRPr="00B856E6">
        <w:t>udget</w:t>
      </w:r>
      <w:r w:rsidR="00FC0E84" w:rsidRPr="00B856E6">
        <w:t>en</w:t>
      </w:r>
      <w:r w:rsidRPr="00B856E6">
        <w:t xml:space="preserve"> för år 202</w:t>
      </w:r>
      <w:r w:rsidR="00BB5402" w:rsidRPr="00B856E6">
        <w:t>6</w:t>
      </w:r>
      <w:r w:rsidR="007E6F2B" w:rsidRPr="00B856E6">
        <w:t xml:space="preserve">. </w:t>
      </w:r>
    </w:p>
    <w:p w14:paraId="51676CCA" w14:textId="77777777" w:rsidR="00E87F74" w:rsidRPr="00B856E6" w:rsidRDefault="00E87F74" w:rsidP="005D35CD">
      <w:pPr>
        <w:pStyle w:val="ANormal"/>
      </w:pPr>
    </w:p>
    <w:p w14:paraId="40B7727A" w14:textId="77777777" w:rsidR="00E87F74" w:rsidRPr="00B856E6" w:rsidRDefault="00E87F74" w:rsidP="00E87F74">
      <w:pPr>
        <w:pStyle w:val="RubrikB"/>
      </w:pPr>
      <w:bookmarkStart w:id="21" w:name="_Toc27797204"/>
      <w:bookmarkStart w:id="22" w:name="_Toc59866783"/>
      <w:bookmarkStart w:id="23" w:name="_Toc57991560"/>
      <w:bookmarkStart w:id="24" w:name="_Toc181865032"/>
      <w:bookmarkStart w:id="25" w:name="_Toc241143407"/>
      <w:r w:rsidRPr="00B856E6">
        <w:t>Motioner</w:t>
      </w:r>
      <w:bookmarkEnd w:id="21"/>
      <w:bookmarkEnd w:id="22"/>
      <w:bookmarkEnd w:id="23"/>
      <w:bookmarkEnd w:id="24"/>
      <w:bookmarkEnd w:id="25"/>
    </w:p>
    <w:p w14:paraId="58AF8065" w14:textId="77777777" w:rsidR="00E87F74" w:rsidRPr="00B856E6" w:rsidRDefault="00E87F74" w:rsidP="00E87F74">
      <w:pPr>
        <w:pStyle w:val="Rubrikmellanrum"/>
      </w:pPr>
    </w:p>
    <w:p w14:paraId="5FDD86DE" w14:textId="260B46AF" w:rsidR="00E87F74" w:rsidRPr="00B856E6" w:rsidRDefault="00BB5402" w:rsidP="00E87F74">
      <w:pPr>
        <w:pStyle w:val="ANormal"/>
        <w:tabs>
          <w:tab w:val="clear" w:pos="283"/>
          <w:tab w:val="left" w:pos="0"/>
        </w:tabs>
      </w:pPr>
      <w:r w:rsidRPr="00B856E6">
        <w:t>Två motioner har inlämnats</w:t>
      </w:r>
      <w:r w:rsidR="00BC5F85" w:rsidRPr="00B856E6">
        <w:t>.</w:t>
      </w:r>
    </w:p>
    <w:p w14:paraId="18BBA032" w14:textId="77777777" w:rsidR="00BB5402" w:rsidRPr="00B856E6" w:rsidRDefault="00BB5402" w:rsidP="005D35CD">
      <w:pPr>
        <w:pStyle w:val="ANormal"/>
      </w:pPr>
    </w:p>
    <w:p w14:paraId="538B3FFF" w14:textId="64720E0C" w:rsidR="00F64E7D" w:rsidRPr="00B856E6" w:rsidRDefault="00960FE2" w:rsidP="00F64E7D">
      <w:pPr>
        <w:pStyle w:val="RubrikB"/>
      </w:pPr>
      <w:bookmarkStart w:id="26" w:name="_Toc27797206"/>
      <w:bookmarkStart w:id="27" w:name="_Toc59866784"/>
      <w:bookmarkStart w:id="28" w:name="_Toc91300104"/>
      <w:bookmarkStart w:id="29" w:name="_Toc57991561"/>
      <w:bookmarkStart w:id="30" w:name="_Toc241143408"/>
      <w:r w:rsidRPr="00B856E6">
        <w:lastRenderedPageBreak/>
        <w:t>H</w:t>
      </w:r>
      <w:r w:rsidR="00F64E7D" w:rsidRPr="00B856E6">
        <w:t>örande</w:t>
      </w:r>
      <w:bookmarkEnd w:id="26"/>
      <w:bookmarkEnd w:id="27"/>
      <w:bookmarkEnd w:id="28"/>
      <w:r w:rsidR="00F64E7D" w:rsidRPr="00B856E6">
        <w:t>n</w:t>
      </w:r>
      <w:bookmarkEnd w:id="29"/>
      <w:bookmarkEnd w:id="30"/>
    </w:p>
    <w:p w14:paraId="2022F593" w14:textId="77777777" w:rsidR="00F64E7D" w:rsidRPr="00B856E6" w:rsidRDefault="00F64E7D" w:rsidP="00F64E7D">
      <w:pPr>
        <w:pStyle w:val="Rubrikmellanrum"/>
      </w:pPr>
    </w:p>
    <w:p w14:paraId="78C05E99" w14:textId="311643FF" w:rsidR="007426CC" w:rsidRPr="00B856E6" w:rsidRDefault="00F64E7D" w:rsidP="00F64E7D">
      <w:pPr>
        <w:pStyle w:val="ANormal"/>
        <w:rPr>
          <w:szCs w:val="22"/>
        </w:rPr>
      </w:pPr>
      <w:r w:rsidRPr="00B856E6">
        <w:rPr>
          <w:szCs w:val="22"/>
        </w:rPr>
        <w:t xml:space="preserve">Utskottet har </w:t>
      </w:r>
      <w:r w:rsidR="00FC0E84" w:rsidRPr="00B856E6">
        <w:rPr>
          <w:szCs w:val="22"/>
        </w:rPr>
        <w:t>i ärendet hör</w:t>
      </w:r>
      <w:r w:rsidR="00B42F3E" w:rsidRPr="00B856E6">
        <w:rPr>
          <w:szCs w:val="22"/>
        </w:rPr>
        <w:t>t</w:t>
      </w:r>
      <w:r w:rsidR="00BC5F85" w:rsidRPr="00B856E6">
        <w:rPr>
          <w:szCs w:val="22"/>
        </w:rPr>
        <w:t xml:space="preserve"> ministe</w:t>
      </w:r>
      <w:r w:rsidR="008C6786" w:rsidRPr="00B856E6">
        <w:rPr>
          <w:szCs w:val="22"/>
        </w:rPr>
        <w:t>rn</w:t>
      </w:r>
      <w:r w:rsidR="00BC5F85" w:rsidRPr="00B856E6">
        <w:rPr>
          <w:szCs w:val="22"/>
        </w:rPr>
        <w:t xml:space="preserve"> </w:t>
      </w:r>
      <w:r w:rsidR="00B42F3E" w:rsidRPr="00B856E6">
        <w:rPr>
          <w:szCs w:val="22"/>
        </w:rPr>
        <w:t xml:space="preserve">Mats </w:t>
      </w:r>
      <w:proofErr w:type="spellStart"/>
      <w:r w:rsidR="00B42F3E" w:rsidRPr="00B856E6">
        <w:rPr>
          <w:szCs w:val="22"/>
        </w:rPr>
        <w:t>Perämaa</w:t>
      </w:r>
      <w:proofErr w:type="spellEnd"/>
      <w:r w:rsidR="00BC5F85" w:rsidRPr="00B856E6">
        <w:rPr>
          <w:szCs w:val="22"/>
        </w:rPr>
        <w:t>,</w:t>
      </w:r>
      <w:r w:rsidR="00B42F3E" w:rsidRPr="00B856E6">
        <w:rPr>
          <w:szCs w:val="22"/>
        </w:rPr>
        <w:t xml:space="preserve"> </w:t>
      </w:r>
      <w:r w:rsidR="00197876" w:rsidRPr="00B856E6">
        <w:rPr>
          <w:szCs w:val="22"/>
        </w:rPr>
        <w:t>ministern Jesper Josefsson</w:t>
      </w:r>
      <w:r w:rsidR="00B42F3E" w:rsidRPr="00B856E6">
        <w:rPr>
          <w:szCs w:val="22"/>
        </w:rPr>
        <w:t>,</w:t>
      </w:r>
      <w:r w:rsidR="008C6786" w:rsidRPr="00B856E6">
        <w:rPr>
          <w:szCs w:val="22"/>
        </w:rPr>
        <w:t xml:space="preserve"> ministern Arsim </w:t>
      </w:r>
      <w:proofErr w:type="spellStart"/>
      <w:r w:rsidR="008C6786" w:rsidRPr="00B856E6">
        <w:rPr>
          <w:szCs w:val="22"/>
        </w:rPr>
        <w:t>Zekaj</w:t>
      </w:r>
      <w:proofErr w:type="spellEnd"/>
      <w:r w:rsidR="008C6786" w:rsidRPr="00B856E6">
        <w:rPr>
          <w:szCs w:val="22"/>
        </w:rPr>
        <w:t>,</w:t>
      </w:r>
      <w:r w:rsidR="00DC4352" w:rsidRPr="00B856E6">
        <w:rPr>
          <w:szCs w:val="22"/>
        </w:rPr>
        <w:t xml:space="preserve"> avdelningschefen Otto </w:t>
      </w:r>
      <w:proofErr w:type="spellStart"/>
      <w:r w:rsidR="00DC4352" w:rsidRPr="00B856E6">
        <w:rPr>
          <w:szCs w:val="22"/>
        </w:rPr>
        <w:t>Ilmonen</w:t>
      </w:r>
      <w:proofErr w:type="spellEnd"/>
      <w:r w:rsidR="00DC4352" w:rsidRPr="00B856E6">
        <w:rPr>
          <w:szCs w:val="22"/>
        </w:rPr>
        <w:t>,</w:t>
      </w:r>
      <w:r w:rsidR="007B4A5C" w:rsidRPr="00B856E6">
        <w:rPr>
          <w:szCs w:val="22"/>
        </w:rPr>
        <w:t xml:space="preserve"> </w:t>
      </w:r>
      <w:r w:rsidR="00BC5F85" w:rsidRPr="00B856E6">
        <w:rPr>
          <w:szCs w:val="22"/>
        </w:rPr>
        <w:t>b</w:t>
      </w:r>
      <w:r w:rsidR="00B42F3E" w:rsidRPr="00B856E6">
        <w:rPr>
          <w:szCs w:val="22"/>
        </w:rPr>
        <w:t>udgetplanerar</w:t>
      </w:r>
      <w:r w:rsidR="00800BAC" w:rsidRPr="00B856E6">
        <w:rPr>
          <w:szCs w:val="22"/>
        </w:rPr>
        <w:t>na</w:t>
      </w:r>
      <w:r w:rsidR="00BC5F85" w:rsidRPr="00B856E6">
        <w:rPr>
          <w:szCs w:val="22"/>
        </w:rPr>
        <w:t xml:space="preserve"> </w:t>
      </w:r>
      <w:r w:rsidR="00BE6EA7" w:rsidRPr="00B856E6">
        <w:rPr>
          <w:szCs w:val="22"/>
        </w:rPr>
        <w:t>Robert Lindblom</w:t>
      </w:r>
      <w:r w:rsidR="00800BAC" w:rsidRPr="00B856E6">
        <w:rPr>
          <w:szCs w:val="22"/>
        </w:rPr>
        <w:t xml:space="preserve"> och Annelie Karlberg</w:t>
      </w:r>
      <w:r w:rsidR="00EF49C1" w:rsidRPr="00B856E6">
        <w:rPr>
          <w:szCs w:val="22"/>
        </w:rPr>
        <w:t xml:space="preserve">, </w:t>
      </w:r>
      <w:r w:rsidR="00782FE0" w:rsidRPr="00B856E6">
        <w:rPr>
          <w:szCs w:val="22"/>
        </w:rPr>
        <w:t>miljöingenjören</w:t>
      </w:r>
      <w:r w:rsidR="00EF49C1" w:rsidRPr="00B856E6">
        <w:rPr>
          <w:szCs w:val="22"/>
        </w:rPr>
        <w:t xml:space="preserve"> Gunnar Westling</w:t>
      </w:r>
      <w:r w:rsidR="00CD02C6" w:rsidRPr="00B856E6">
        <w:rPr>
          <w:szCs w:val="22"/>
        </w:rPr>
        <w:t xml:space="preserve"> samt</w:t>
      </w:r>
      <w:r w:rsidR="00F7169C" w:rsidRPr="00B856E6">
        <w:rPr>
          <w:szCs w:val="22"/>
        </w:rPr>
        <w:t xml:space="preserve"> avdelningschefen</w:t>
      </w:r>
      <w:r w:rsidR="00800BAC" w:rsidRPr="00B856E6">
        <w:rPr>
          <w:szCs w:val="22"/>
        </w:rPr>
        <w:t xml:space="preserve"> </w:t>
      </w:r>
      <w:r w:rsidR="00F7169C" w:rsidRPr="00B856E6">
        <w:rPr>
          <w:szCs w:val="22"/>
        </w:rPr>
        <w:t>Linnéa Johansson</w:t>
      </w:r>
      <w:r w:rsidR="00800BAC" w:rsidRPr="00B856E6">
        <w:rPr>
          <w:szCs w:val="22"/>
        </w:rPr>
        <w:t>.</w:t>
      </w:r>
    </w:p>
    <w:p w14:paraId="0503DA43" w14:textId="77777777" w:rsidR="0003716D" w:rsidRPr="00B856E6" w:rsidRDefault="0003716D" w:rsidP="00F64E7D">
      <w:pPr>
        <w:pStyle w:val="ANormal"/>
      </w:pPr>
    </w:p>
    <w:p w14:paraId="06FA12BD" w14:textId="77777777" w:rsidR="00F64E7D" w:rsidRPr="00B856E6" w:rsidRDefault="00F64E7D" w:rsidP="00F64E7D">
      <w:pPr>
        <w:pStyle w:val="RubrikB"/>
      </w:pPr>
      <w:bookmarkStart w:id="31" w:name="_Toc241143409"/>
      <w:r w:rsidRPr="00B856E6">
        <w:t>Närvarande</w:t>
      </w:r>
      <w:bookmarkEnd w:id="31"/>
    </w:p>
    <w:p w14:paraId="42AD9994" w14:textId="77777777" w:rsidR="00F64E7D" w:rsidRPr="00B856E6" w:rsidRDefault="00F64E7D" w:rsidP="00F64E7D">
      <w:pPr>
        <w:pStyle w:val="Rubrikmellanrum"/>
      </w:pPr>
    </w:p>
    <w:p w14:paraId="003B49B7" w14:textId="1D0BB8A8" w:rsidR="00FC0E84" w:rsidRPr="00B856E6" w:rsidRDefault="00F64E7D" w:rsidP="00FC0E84">
      <w:pPr>
        <w:pStyle w:val="ANormal"/>
      </w:pPr>
      <w:r w:rsidRPr="00B856E6">
        <w:t xml:space="preserve">I ärendets avgörande behandling deltog ordföranden John Holmberg, </w:t>
      </w:r>
      <w:r w:rsidR="00E65A64" w:rsidRPr="00B856E6">
        <w:t xml:space="preserve">viceordföranden </w:t>
      </w:r>
      <w:r w:rsidRPr="00B856E6">
        <w:t xml:space="preserve">Nina Fellman, </w:t>
      </w:r>
      <w:r w:rsidR="00E65A64" w:rsidRPr="00B856E6">
        <w:t xml:space="preserve">ledamöterna </w:t>
      </w:r>
      <w:r w:rsidR="001A4EE3" w:rsidRPr="00B856E6">
        <w:t xml:space="preserve">Anders Ekström, </w:t>
      </w:r>
      <w:r w:rsidR="00FC0E84" w:rsidRPr="00B856E6">
        <w:t xml:space="preserve">Jörgen Gustafsson, Roger Höglund, </w:t>
      </w:r>
      <w:r w:rsidR="001A4EE3" w:rsidRPr="00B856E6">
        <w:t xml:space="preserve">Andreas </w:t>
      </w:r>
      <w:proofErr w:type="spellStart"/>
      <w:r w:rsidR="001A4EE3" w:rsidRPr="00B856E6">
        <w:t>Kanborg</w:t>
      </w:r>
      <w:proofErr w:type="spellEnd"/>
      <w:r w:rsidR="001A4EE3" w:rsidRPr="00B856E6">
        <w:t xml:space="preserve"> och </w:t>
      </w:r>
      <w:r w:rsidR="00FC0E84" w:rsidRPr="00B856E6">
        <w:t>Wille Valve</w:t>
      </w:r>
      <w:r w:rsidR="00BC5F85" w:rsidRPr="00B856E6">
        <w:t>.</w:t>
      </w:r>
    </w:p>
    <w:p w14:paraId="18E99018" w14:textId="7D87A70D" w:rsidR="00F64E7D" w:rsidRPr="00B856E6" w:rsidRDefault="00F64E7D" w:rsidP="00F64E7D">
      <w:pPr>
        <w:pStyle w:val="ANormal"/>
      </w:pPr>
    </w:p>
    <w:p w14:paraId="076221BF" w14:textId="7D2B672C" w:rsidR="00BD127A" w:rsidRPr="00B856E6" w:rsidRDefault="00BD127A" w:rsidP="00BD127A">
      <w:pPr>
        <w:pStyle w:val="RubrikA"/>
      </w:pPr>
      <w:bookmarkStart w:id="32" w:name="_Toc241143410"/>
      <w:r w:rsidRPr="00B856E6">
        <w:t>Utskottets förslag</w:t>
      </w:r>
      <w:bookmarkEnd w:id="32"/>
    </w:p>
    <w:p w14:paraId="5AB550D6" w14:textId="77777777" w:rsidR="00F64E7D" w:rsidRPr="00B856E6" w:rsidRDefault="00F64E7D" w:rsidP="00F64E7D">
      <w:pPr>
        <w:pStyle w:val="Rubrikmellanrum"/>
      </w:pPr>
    </w:p>
    <w:p w14:paraId="78EB0146" w14:textId="2603AA61" w:rsidR="00BD127A" w:rsidRPr="00B856E6" w:rsidRDefault="00BD127A" w:rsidP="00BD127A">
      <w:pPr>
        <w:pStyle w:val="ANormal"/>
      </w:pPr>
      <w:r w:rsidRPr="00B856E6">
        <w:t>Med hänvisning till det anförda föreslår utskottet</w:t>
      </w:r>
    </w:p>
    <w:p w14:paraId="385D6729" w14:textId="77777777" w:rsidR="00407442" w:rsidRPr="00B856E6" w:rsidRDefault="00407442" w:rsidP="00BD127A">
      <w:pPr>
        <w:pStyle w:val="ANormal"/>
      </w:pPr>
    </w:p>
    <w:p w14:paraId="51D68676" w14:textId="2DB9FFA5" w:rsidR="00407442" w:rsidRPr="00B856E6" w:rsidRDefault="00407442" w:rsidP="00407442">
      <w:pPr>
        <w:pStyle w:val="ANormal"/>
        <w:numPr>
          <w:ilvl w:val="0"/>
          <w:numId w:val="33"/>
        </w:numPr>
      </w:pPr>
      <w:r w:rsidRPr="00B856E6">
        <w:t>Att budgetmotionerna 64 – 65 förkastas</w:t>
      </w:r>
    </w:p>
    <w:p w14:paraId="2A4D1371" w14:textId="77777777" w:rsidR="006D50E7" w:rsidRPr="00B856E6" w:rsidRDefault="006D50E7" w:rsidP="00BD127A">
      <w:pPr>
        <w:pStyle w:val="ANormal"/>
      </w:pPr>
    </w:p>
    <w:p w14:paraId="22416886" w14:textId="56575D51" w:rsidR="009C4D1D" w:rsidRPr="00B856E6" w:rsidRDefault="0058691F" w:rsidP="006D50E7">
      <w:pPr>
        <w:pStyle w:val="klam0"/>
        <w:numPr>
          <w:ilvl w:val="0"/>
          <w:numId w:val="33"/>
        </w:numPr>
      </w:pPr>
      <w:r w:rsidRPr="00B856E6">
        <w:t xml:space="preserve">att </w:t>
      </w:r>
      <w:r w:rsidR="00BD127A" w:rsidRPr="00B856E6">
        <w:t>lagtinget antar landskapsregeringens förslag till</w:t>
      </w:r>
      <w:r w:rsidR="00E24708" w:rsidRPr="00B856E6">
        <w:t xml:space="preserve"> </w:t>
      </w:r>
      <w:r w:rsidR="00407442" w:rsidRPr="00B856E6">
        <w:t>andra</w:t>
      </w:r>
      <w:r w:rsidR="002335F1" w:rsidRPr="00B856E6">
        <w:t xml:space="preserve"> </w:t>
      </w:r>
      <w:r w:rsidR="00E65A64" w:rsidRPr="00B856E6">
        <w:t>ändring av budgeten</w:t>
      </w:r>
      <w:r w:rsidR="003E0B51" w:rsidRPr="00B856E6">
        <w:t xml:space="preserve"> 202</w:t>
      </w:r>
      <w:r w:rsidR="00E24708" w:rsidRPr="00B856E6">
        <w:t>6</w:t>
      </w:r>
    </w:p>
    <w:p w14:paraId="73B398C0" w14:textId="77777777" w:rsidR="007B79F8" w:rsidRPr="00B856E6" w:rsidRDefault="007B79F8" w:rsidP="007B79F8">
      <w:pPr>
        <w:pStyle w:val="klam0"/>
        <w:ind w:left="720"/>
      </w:pPr>
    </w:p>
    <w:p w14:paraId="0701DB64" w14:textId="23A04D2A" w:rsidR="006D50E7" w:rsidRPr="00B856E6" w:rsidRDefault="009C4D1D" w:rsidP="006D50E7">
      <w:pPr>
        <w:pStyle w:val="klam0"/>
        <w:numPr>
          <w:ilvl w:val="0"/>
          <w:numId w:val="33"/>
        </w:numPr>
      </w:pPr>
      <w:r w:rsidRPr="00B856E6">
        <w:t>a</w:t>
      </w:r>
      <w:r w:rsidR="00980BD4" w:rsidRPr="00B856E6">
        <w:t xml:space="preserve">tt lagtinget beslutar att den </w:t>
      </w:r>
      <w:r w:rsidR="00407442" w:rsidRPr="00B856E6">
        <w:t>andra</w:t>
      </w:r>
      <w:r w:rsidR="00E24708" w:rsidRPr="00B856E6">
        <w:t xml:space="preserve"> </w:t>
      </w:r>
      <w:r w:rsidR="00980BD4" w:rsidRPr="00B856E6">
        <w:t>ändringen av Åland</w:t>
      </w:r>
      <w:r w:rsidR="00B95A09" w:rsidRPr="00B856E6">
        <w:t>s</w:t>
      </w:r>
      <w:r w:rsidR="00980BD4" w:rsidRPr="00B856E6">
        <w:t xml:space="preserve"> budget</w:t>
      </w:r>
      <w:r w:rsidR="003E0B51" w:rsidRPr="00B856E6">
        <w:t xml:space="preserve"> 202</w:t>
      </w:r>
      <w:r w:rsidR="00E24708" w:rsidRPr="00B856E6">
        <w:t xml:space="preserve">6 </w:t>
      </w:r>
      <w:r w:rsidR="00980BD4" w:rsidRPr="00B856E6">
        <w:t xml:space="preserve">ska tillämpas omedelbart i den lydelse det har i lagtingets beslut. </w:t>
      </w:r>
    </w:p>
    <w:p w14:paraId="36ABE3FD" w14:textId="77777777" w:rsidR="00BD127A" w:rsidRPr="00B856E6" w:rsidRDefault="00BD127A" w:rsidP="00634A3C">
      <w:pPr>
        <w:pStyle w:val="klam0"/>
        <w:ind w:left="0"/>
      </w:pPr>
    </w:p>
    <w:p w14:paraId="547A5AAE" w14:textId="102B6A72" w:rsidR="00B70C25" w:rsidRPr="00B856E6" w:rsidRDefault="00281455" w:rsidP="00137127">
      <w:pPr>
        <w:pStyle w:val="ANormal"/>
        <w:jc w:val="center"/>
        <w:rPr>
          <w:color w:val="000000" w:themeColor="text1"/>
        </w:rPr>
      </w:pPr>
      <w:hyperlink w:anchor="_top" w:tooltip="Klicka för att gå till toppen av dokumentet" w:history="1">
        <w:r w:rsidRPr="00B856E6">
          <w:rPr>
            <w:rStyle w:val="Hyperlnk"/>
            <w:color w:val="000000" w:themeColor="text1"/>
          </w:rPr>
          <w:t>__________________</w:t>
        </w:r>
      </w:hyperlink>
    </w:p>
    <w:p w14:paraId="3425C34D" w14:textId="77777777" w:rsidR="00EE3DB8" w:rsidRPr="00B856E6" w:rsidRDefault="00EE3DB8">
      <w:pPr>
        <w:pStyle w:val="ANormal"/>
      </w:pPr>
    </w:p>
    <w:p w14:paraId="2AD25C87" w14:textId="4B81CC68" w:rsidR="00B05AB8" w:rsidRPr="00B856E6" w:rsidRDefault="00B05AB8">
      <w:pPr>
        <w:pStyle w:val="ANormal"/>
      </w:pPr>
      <w:r w:rsidRPr="00B856E6">
        <w:t>Mariehamn den</w:t>
      </w:r>
      <w:r w:rsidR="00AE1D94" w:rsidRPr="00B856E6">
        <w:t xml:space="preserve"> </w:t>
      </w:r>
      <w:r w:rsidR="007107E3" w:rsidRPr="00B856E6">
        <w:t>24</w:t>
      </w:r>
      <w:r w:rsidR="00E24708" w:rsidRPr="00B856E6">
        <w:t xml:space="preserve"> </w:t>
      </w:r>
      <w:r w:rsidR="007107E3" w:rsidRPr="00B856E6">
        <w:t>september</w:t>
      </w:r>
      <w:r w:rsidR="00182318" w:rsidRPr="00B856E6">
        <w:t xml:space="preserve"> </w:t>
      </w:r>
      <w:r w:rsidR="00A522A5" w:rsidRPr="00B856E6">
        <w:t>20</w:t>
      </w:r>
      <w:r w:rsidR="00BD127A" w:rsidRPr="00B856E6">
        <w:t>2</w:t>
      </w:r>
      <w:r w:rsidR="00E24708" w:rsidRPr="00B856E6">
        <w:t>6</w:t>
      </w:r>
    </w:p>
    <w:p w14:paraId="63346096" w14:textId="77777777" w:rsidR="00B05AB8" w:rsidRPr="00B856E6" w:rsidRDefault="00B05AB8">
      <w:pPr>
        <w:pStyle w:val="ANormal"/>
      </w:pPr>
    </w:p>
    <w:p w14:paraId="5DDAA375" w14:textId="77777777" w:rsidR="00EE3DB8" w:rsidRPr="00B856E6" w:rsidRDefault="00EE3DB8">
      <w:pPr>
        <w:pStyle w:val="ANormal"/>
      </w:pPr>
    </w:p>
    <w:p w14:paraId="67465171" w14:textId="77777777" w:rsidR="00A522A5" w:rsidRPr="00B856E6" w:rsidRDefault="00A522A5">
      <w:pPr>
        <w:pStyle w:val="ANormal"/>
      </w:pPr>
    </w:p>
    <w:p w14:paraId="0FAF48C6" w14:textId="1E9D8536" w:rsidR="00B05AB8" w:rsidRPr="00B856E6" w:rsidRDefault="00B05AB8">
      <w:pPr>
        <w:pStyle w:val="ANormal"/>
      </w:pPr>
      <w:r w:rsidRPr="00B856E6">
        <w:t xml:space="preserve">Ordförande </w:t>
      </w:r>
      <w:r w:rsidR="00C75C63" w:rsidRPr="00B856E6">
        <w:tab/>
      </w:r>
      <w:r w:rsidR="00C75C63" w:rsidRPr="00B856E6">
        <w:tab/>
        <w:t>J</w:t>
      </w:r>
      <w:r w:rsidR="00E65A64" w:rsidRPr="00B856E6">
        <w:t>ohn Holmberg</w:t>
      </w:r>
    </w:p>
    <w:p w14:paraId="1BF2EB88" w14:textId="77777777" w:rsidR="00532260" w:rsidRPr="00B856E6" w:rsidRDefault="00532260">
      <w:pPr>
        <w:pStyle w:val="ANormal"/>
      </w:pPr>
    </w:p>
    <w:p w14:paraId="60BE5C26" w14:textId="77777777" w:rsidR="00A522A5" w:rsidRPr="00B856E6" w:rsidRDefault="00A522A5">
      <w:pPr>
        <w:pStyle w:val="ANormal"/>
      </w:pPr>
    </w:p>
    <w:p w14:paraId="2B3F0684" w14:textId="77777777" w:rsidR="00137127" w:rsidRPr="00B856E6" w:rsidRDefault="00137127">
      <w:pPr>
        <w:pStyle w:val="ANormal"/>
      </w:pPr>
    </w:p>
    <w:p w14:paraId="7FCDAE29" w14:textId="16F6BEF0" w:rsidR="00667696" w:rsidRDefault="00B05AB8" w:rsidP="005A13DF">
      <w:pPr>
        <w:pStyle w:val="ANormal"/>
      </w:pPr>
      <w:r w:rsidRPr="00B856E6">
        <w:t>Sekreterare</w:t>
      </w:r>
      <w:r w:rsidR="00C75C63" w:rsidRPr="00B856E6">
        <w:tab/>
      </w:r>
      <w:r w:rsidR="00C75C63" w:rsidRPr="00B856E6">
        <w:tab/>
      </w:r>
      <w:r w:rsidR="00B95A09" w:rsidRPr="00B856E6">
        <w:t>Benjamin Sidorov</w:t>
      </w:r>
    </w:p>
    <w:sectPr w:rsidR="00667696" w:rsidSect="00FC1122">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D0659" w14:textId="77777777" w:rsidR="00B025FE" w:rsidRDefault="00B025FE">
      <w:r>
        <w:separator/>
      </w:r>
    </w:p>
  </w:endnote>
  <w:endnote w:type="continuationSeparator" w:id="0">
    <w:p w14:paraId="1C8BBA44" w14:textId="77777777" w:rsidR="00B025FE" w:rsidRDefault="00B02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FF06" w14:textId="77777777" w:rsidR="00AD15F4" w:rsidRDefault="00AD15F4">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7F11" w14:textId="5828D797" w:rsidR="00AD15F4" w:rsidRPr="00875E00" w:rsidRDefault="00AD15F4">
    <w:pPr>
      <w:pStyle w:val="Sidfot"/>
      <w:rPr>
        <w:lang w:val="sv-FI"/>
      </w:rPr>
    </w:pPr>
    <w:r w:rsidRPr="00186D65">
      <w:rPr>
        <w:lang w:val="sv-FI"/>
      </w:rPr>
      <w:t>FNU</w:t>
    </w:r>
    <w:r w:rsidR="003C2FCA">
      <w:rPr>
        <w:lang w:val="sv-FI"/>
      </w:rPr>
      <w:t>27</w:t>
    </w:r>
    <w:r w:rsidRPr="00186D65">
      <w:rPr>
        <w:lang w:val="sv-FI"/>
      </w:rPr>
      <w:t>20</w:t>
    </w:r>
    <w:r w:rsidR="00F34D6D">
      <w:rPr>
        <w:lang w:val="sv-FI"/>
      </w:rPr>
      <w:t>2</w:t>
    </w:r>
    <w:r w:rsidR="00950A5F">
      <w:rPr>
        <w:lang w:val="sv-FI"/>
      </w:rPr>
      <w:t>5</w:t>
    </w:r>
    <w:r w:rsidRPr="00186D65">
      <w:rPr>
        <w:lang w:val="sv-FI"/>
      </w:rPr>
      <w:t>202</w:t>
    </w:r>
    <w:r w:rsidR="00950A5F">
      <w:rPr>
        <w:lang w:val="sv-F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0743" w14:textId="77777777" w:rsidR="00AD15F4" w:rsidRDefault="00AD15F4">
    <w:pPr>
      <w:pStyle w:val="Sidfot"/>
      <w:tabs>
        <w:tab w:val="clear" w:pos="8165"/>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487F" w14:textId="79847BBE" w:rsidR="00AD15F4" w:rsidRDefault="00AD15F4">
    <w:pPr>
      <w:pStyle w:val="Sidfot"/>
      <w:rPr>
        <w:lang w:val="fi-FI"/>
      </w:rPr>
    </w:pPr>
    <w:r>
      <w:fldChar w:fldCharType="begin"/>
    </w:r>
    <w:r>
      <w:rPr>
        <w:lang w:val="fi-FI"/>
      </w:rPr>
      <w:instrText xml:space="preserve"> FILENAME  \* MERGEFORMAT </w:instrText>
    </w:r>
    <w:r>
      <w:fldChar w:fldCharType="separate"/>
    </w:r>
    <w:r w:rsidR="00BB289B">
      <w:rPr>
        <w:noProof/>
        <w:lang w:val="fi-FI"/>
      </w:rPr>
      <w:t>FNU2720252026.docx</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203F" w14:textId="77777777" w:rsidR="00AD15F4" w:rsidRDefault="00AD15F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9F147" w14:textId="77777777" w:rsidR="00B025FE" w:rsidRDefault="00B025FE">
      <w:r>
        <w:separator/>
      </w:r>
    </w:p>
  </w:footnote>
  <w:footnote w:type="continuationSeparator" w:id="0">
    <w:p w14:paraId="47B7C9FC" w14:textId="77777777" w:rsidR="00B025FE" w:rsidRDefault="00B02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30449"/>
      <w:docPartObj>
        <w:docPartGallery w:val="Page Numbers (Top of Page)"/>
        <w:docPartUnique/>
      </w:docPartObj>
    </w:sdtPr>
    <w:sdtEndPr/>
    <w:sdtContent>
      <w:p w14:paraId="53B30DBA" w14:textId="12488BE5" w:rsidR="00E915E7" w:rsidRDefault="00E915E7">
        <w:pPr>
          <w:pStyle w:val="Sidhuvud"/>
        </w:pPr>
        <w:r>
          <w:fldChar w:fldCharType="begin"/>
        </w:r>
        <w:r>
          <w:instrText>PAGE   \* MERGEFORMAT</w:instrText>
        </w:r>
        <w:r>
          <w:fldChar w:fldCharType="separate"/>
        </w:r>
        <w:r>
          <w:t>2</w:t>
        </w:r>
        <w:r>
          <w:fldChar w:fldCharType="end"/>
        </w:r>
      </w:p>
    </w:sdtContent>
  </w:sdt>
  <w:p w14:paraId="10DE6D04" w14:textId="77777777" w:rsidR="00AD15F4" w:rsidRDefault="00AD15F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178854"/>
      <w:docPartObj>
        <w:docPartGallery w:val="Page Numbers (Top of Page)"/>
        <w:docPartUnique/>
      </w:docPartObj>
    </w:sdtPr>
    <w:sdtEndPr/>
    <w:sdtContent>
      <w:p w14:paraId="49D5C1A3" w14:textId="01569349" w:rsidR="00E915E7" w:rsidRDefault="00E915E7">
        <w:pPr>
          <w:pStyle w:val="Sidhuvud"/>
        </w:pPr>
        <w:r>
          <w:fldChar w:fldCharType="begin"/>
        </w:r>
        <w:r>
          <w:instrText>PAGE   \* MERGEFORMAT</w:instrText>
        </w:r>
        <w:r>
          <w:fldChar w:fldCharType="separate"/>
        </w:r>
        <w:r>
          <w:t>2</w:t>
        </w:r>
        <w:r>
          <w:fldChar w:fldCharType="end"/>
        </w:r>
      </w:p>
    </w:sdtContent>
  </w:sdt>
  <w:p w14:paraId="321319FE" w14:textId="77777777" w:rsidR="00AD15F4" w:rsidRDefault="00AD15F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748C" w14:textId="77777777" w:rsidR="00AD15F4" w:rsidRDefault="00AD15F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78698A8"/>
    <w:lvl w:ilvl="0">
      <w:start w:val="1"/>
      <w:numFmt w:val="decimal"/>
      <w:pStyle w:val="Numreradlista3"/>
      <w:lvlText w:val="%1."/>
      <w:lvlJc w:val="left"/>
      <w:pPr>
        <w:tabs>
          <w:tab w:val="num" w:pos="926"/>
        </w:tabs>
        <w:ind w:left="926" w:hanging="360"/>
      </w:pPr>
    </w:lvl>
  </w:abstractNum>
  <w:abstractNum w:abstractNumId="1"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2" w15:restartNumberingAfterBreak="0">
    <w:nsid w:val="06715B0B"/>
    <w:multiLevelType w:val="hybridMultilevel"/>
    <w:tmpl w:val="FD100724"/>
    <w:lvl w:ilvl="0" w:tplc="2378FD8E">
      <w:start w:val="24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 w15:restartNumberingAfterBreak="0">
    <w:nsid w:val="07282739"/>
    <w:multiLevelType w:val="hybridMultilevel"/>
    <w:tmpl w:val="F59ABA28"/>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 w15:restartNumberingAfterBreak="0">
    <w:nsid w:val="09896E71"/>
    <w:multiLevelType w:val="hybridMultilevel"/>
    <w:tmpl w:val="200603A6"/>
    <w:lvl w:ilvl="0" w:tplc="1966D8F8">
      <w:start w:val="2025"/>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5" w15:restartNumberingAfterBreak="0">
    <w:nsid w:val="0C2A561D"/>
    <w:multiLevelType w:val="hybridMultilevel"/>
    <w:tmpl w:val="271229E0"/>
    <w:lvl w:ilvl="0" w:tplc="AAF8564C">
      <w:start w:val="10"/>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6" w15:restartNumberingAfterBreak="0">
    <w:nsid w:val="0FEE49BD"/>
    <w:multiLevelType w:val="hybridMultilevel"/>
    <w:tmpl w:val="9CE485DA"/>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7" w15:restartNumberingAfterBreak="0">
    <w:nsid w:val="11BC0CB0"/>
    <w:multiLevelType w:val="multilevel"/>
    <w:tmpl w:val="49187192"/>
    <w:styleLink w:val="MallProtokollLista"/>
    <w:lvl w:ilvl="0">
      <w:start w:val="1"/>
      <w:numFmt w:val="decimal"/>
      <w:lvlText w:val="%1"/>
      <w:lvlJc w:val="left"/>
      <w:pPr>
        <w:ind w:left="737" w:hanging="453"/>
      </w:pPr>
      <w:rPr>
        <w:sz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D91EB4"/>
    <w:multiLevelType w:val="hybridMultilevel"/>
    <w:tmpl w:val="0E0636B8"/>
    <w:lvl w:ilvl="0" w:tplc="962ED834">
      <w:start w:val="39"/>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295B4AB3"/>
    <w:multiLevelType w:val="hybridMultilevel"/>
    <w:tmpl w:val="3732D6A4"/>
    <w:lvl w:ilvl="0" w:tplc="E63A0594">
      <w:numFmt w:val="bullet"/>
      <w:lvlText w:val="-"/>
      <w:lvlJc w:val="left"/>
      <w:pPr>
        <w:ind w:left="720" w:hanging="360"/>
      </w:pPr>
      <w:rPr>
        <w:rFonts w:ascii="Calibri" w:eastAsia="Calibri" w:hAnsi="Calibri" w:cs="Calibr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0" w15:restartNumberingAfterBreak="0">
    <w:nsid w:val="2C422689"/>
    <w:multiLevelType w:val="multilevel"/>
    <w:tmpl w:val="13F631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373569"/>
    <w:multiLevelType w:val="hybridMultilevel"/>
    <w:tmpl w:val="F6140952"/>
    <w:lvl w:ilvl="0" w:tplc="0B42456E">
      <w:start w:val="1"/>
      <w:numFmt w:val="decimal"/>
      <w:pStyle w:val="rubrikarende"/>
      <w:lvlText w:val="%1."/>
      <w:lvlJc w:val="left"/>
      <w:pPr>
        <w:tabs>
          <w:tab w:val="num" w:pos="360"/>
        </w:tabs>
        <w:ind w:left="360"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12" w15:restartNumberingAfterBreak="0">
    <w:nsid w:val="348D51C6"/>
    <w:multiLevelType w:val="hybridMultilevel"/>
    <w:tmpl w:val="BBAAF56E"/>
    <w:lvl w:ilvl="0" w:tplc="736A3064">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3" w15:restartNumberingAfterBreak="0">
    <w:nsid w:val="36841817"/>
    <w:multiLevelType w:val="hybridMultilevel"/>
    <w:tmpl w:val="C9AEB3B4"/>
    <w:lvl w:ilvl="0" w:tplc="962ED834">
      <w:start w:val="39"/>
      <w:numFmt w:val="bullet"/>
      <w:lvlText w:val="-"/>
      <w:lvlJc w:val="left"/>
      <w:pPr>
        <w:ind w:left="2918" w:hanging="360"/>
      </w:pPr>
      <w:rPr>
        <w:rFonts w:ascii="Times New Roman" w:eastAsia="Times New Roman" w:hAnsi="Times New Roman" w:cs="Times New Roman" w:hint="default"/>
      </w:rPr>
    </w:lvl>
    <w:lvl w:ilvl="1" w:tplc="081D0003" w:tentative="1">
      <w:start w:val="1"/>
      <w:numFmt w:val="bullet"/>
      <w:lvlText w:val="o"/>
      <w:lvlJc w:val="left"/>
      <w:pPr>
        <w:ind w:left="3638" w:hanging="360"/>
      </w:pPr>
      <w:rPr>
        <w:rFonts w:ascii="Courier New" w:hAnsi="Courier New" w:cs="Courier New" w:hint="default"/>
      </w:rPr>
    </w:lvl>
    <w:lvl w:ilvl="2" w:tplc="081D0005" w:tentative="1">
      <w:start w:val="1"/>
      <w:numFmt w:val="bullet"/>
      <w:lvlText w:val=""/>
      <w:lvlJc w:val="left"/>
      <w:pPr>
        <w:ind w:left="4358" w:hanging="360"/>
      </w:pPr>
      <w:rPr>
        <w:rFonts w:ascii="Wingdings" w:hAnsi="Wingdings" w:hint="default"/>
      </w:rPr>
    </w:lvl>
    <w:lvl w:ilvl="3" w:tplc="081D0001" w:tentative="1">
      <w:start w:val="1"/>
      <w:numFmt w:val="bullet"/>
      <w:lvlText w:val=""/>
      <w:lvlJc w:val="left"/>
      <w:pPr>
        <w:ind w:left="5078" w:hanging="360"/>
      </w:pPr>
      <w:rPr>
        <w:rFonts w:ascii="Symbol" w:hAnsi="Symbol" w:hint="default"/>
      </w:rPr>
    </w:lvl>
    <w:lvl w:ilvl="4" w:tplc="081D0003" w:tentative="1">
      <w:start w:val="1"/>
      <w:numFmt w:val="bullet"/>
      <w:lvlText w:val="o"/>
      <w:lvlJc w:val="left"/>
      <w:pPr>
        <w:ind w:left="5798" w:hanging="360"/>
      </w:pPr>
      <w:rPr>
        <w:rFonts w:ascii="Courier New" w:hAnsi="Courier New" w:cs="Courier New" w:hint="default"/>
      </w:rPr>
    </w:lvl>
    <w:lvl w:ilvl="5" w:tplc="081D0005" w:tentative="1">
      <w:start w:val="1"/>
      <w:numFmt w:val="bullet"/>
      <w:lvlText w:val=""/>
      <w:lvlJc w:val="left"/>
      <w:pPr>
        <w:ind w:left="6518" w:hanging="360"/>
      </w:pPr>
      <w:rPr>
        <w:rFonts w:ascii="Wingdings" w:hAnsi="Wingdings" w:hint="default"/>
      </w:rPr>
    </w:lvl>
    <w:lvl w:ilvl="6" w:tplc="081D0001" w:tentative="1">
      <w:start w:val="1"/>
      <w:numFmt w:val="bullet"/>
      <w:lvlText w:val=""/>
      <w:lvlJc w:val="left"/>
      <w:pPr>
        <w:ind w:left="7238" w:hanging="360"/>
      </w:pPr>
      <w:rPr>
        <w:rFonts w:ascii="Symbol" w:hAnsi="Symbol" w:hint="default"/>
      </w:rPr>
    </w:lvl>
    <w:lvl w:ilvl="7" w:tplc="081D0003" w:tentative="1">
      <w:start w:val="1"/>
      <w:numFmt w:val="bullet"/>
      <w:lvlText w:val="o"/>
      <w:lvlJc w:val="left"/>
      <w:pPr>
        <w:ind w:left="7958" w:hanging="360"/>
      </w:pPr>
      <w:rPr>
        <w:rFonts w:ascii="Courier New" w:hAnsi="Courier New" w:cs="Courier New" w:hint="default"/>
      </w:rPr>
    </w:lvl>
    <w:lvl w:ilvl="8" w:tplc="081D0005" w:tentative="1">
      <w:start w:val="1"/>
      <w:numFmt w:val="bullet"/>
      <w:lvlText w:val=""/>
      <w:lvlJc w:val="left"/>
      <w:pPr>
        <w:ind w:left="8678" w:hanging="360"/>
      </w:pPr>
      <w:rPr>
        <w:rFonts w:ascii="Wingdings" w:hAnsi="Wingdings" w:hint="default"/>
      </w:rPr>
    </w:lvl>
  </w:abstractNum>
  <w:abstractNum w:abstractNumId="14" w15:restartNumberingAfterBreak="0">
    <w:nsid w:val="38281940"/>
    <w:multiLevelType w:val="hybridMultilevel"/>
    <w:tmpl w:val="9DE4AFD8"/>
    <w:lvl w:ilvl="0" w:tplc="962ED834">
      <w:start w:val="39"/>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5" w15:restartNumberingAfterBreak="0">
    <w:nsid w:val="38E614F2"/>
    <w:multiLevelType w:val="hybridMultilevel"/>
    <w:tmpl w:val="7E3415EE"/>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6" w15:restartNumberingAfterBreak="0">
    <w:nsid w:val="39025147"/>
    <w:multiLevelType w:val="hybridMultilevel"/>
    <w:tmpl w:val="0FA22370"/>
    <w:lvl w:ilvl="0" w:tplc="BDE0AA76">
      <w:start w:val="17"/>
      <w:numFmt w:val="bullet"/>
      <w:lvlText w:val="-"/>
      <w:lvlJc w:val="left"/>
      <w:pPr>
        <w:ind w:left="720" w:hanging="360"/>
      </w:pPr>
      <w:rPr>
        <w:rFonts w:ascii="Arial" w:eastAsia="Times New Roman" w:hAnsi="Arial" w:cs="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4ABF3650"/>
    <w:multiLevelType w:val="hybridMultilevel"/>
    <w:tmpl w:val="BC86E85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8" w15:restartNumberingAfterBreak="0">
    <w:nsid w:val="4CE70AFD"/>
    <w:multiLevelType w:val="hybridMultilevel"/>
    <w:tmpl w:val="839EB6B0"/>
    <w:lvl w:ilvl="0" w:tplc="F934C782">
      <w:start w:val="2021"/>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9"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20" w15:restartNumberingAfterBreak="0">
    <w:nsid w:val="57720054"/>
    <w:multiLevelType w:val="hybridMultilevel"/>
    <w:tmpl w:val="977CDAF2"/>
    <w:lvl w:ilvl="0" w:tplc="F83E2428">
      <w:start w:val="2020"/>
      <w:numFmt w:val="bullet"/>
      <w:lvlText w:val="-"/>
      <w:lvlJc w:val="left"/>
      <w:pPr>
        <w:ind w:left="720" w:hanging="360"/>
      </w:pPr>
      <w:rPr>
        <w:rFonts w:ascii="Times New Roman" w:eastAsia="Times New Roman" w:hAnsi="Times New Roman" w:cs="Times New Roman"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1"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881220A"/>
    <w:multiLevelType w:val="hybridMultilevel"/>
    <w:tmpl w:val="7C0E9A8A"/>
    <w:lvl w:ilvl="0" w:tplc="3C363090">
      <w:start w:val="10"/>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5AF11E84"/>
    <w:multiLevelType w:val="hybridMultilevel"/>
    <w:tmpl w:val="2E6EBD9C"/>
    <w:lvl w:ilvl="0" w:tplc="FB8E324E">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5" w15:restartNumberingAfterBreak="0">
    <w:nsid w:val="5BB4505C"/>
    <w:multiLevelType w:val="hybridMultilevel"/>
    <w:tmpl w:val="2286EF6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6" w15:restartNumberingAfterBreak="0">
    <w:nsid w:val="5E5C4CB1"/>
    <w:multiLevelType w:val="hybridMultilevel"/>
    <w:tmpl w:val="6FD0FD32"/>
    <w:lvl w:ilvl="0" w:tplc="22186126">
      <w:start w:val="1"/>
      <w:numFmt w:val="bullet"/>
      <w:lvlRestart w:val="0"/>
      <w:pStyle w:val="Punktlista"/>
      <w:lvlText w:val=""/>
      <w:lvlJc w:val="left"/>
      <w:pPr>
        <w:tabs>
          <w:tab w:val="num" w:pos="283"/>
        </w:tabs>
        <w:ind w:left="283" w:hanging="283"/>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856265"/>
    <w:multiLevelType w:val="hybridMultilevel"/>
    <w:tmpl w:val="21A4DD76"/>
    <w:lvl w:ilvl="0" w:tplc="66D2ED32">
      <w:start w:val="264"/>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8" w15:restartNumberingAfterBreak="0">
    <w:nsid w:val="64172557"/>
    <w:multiLevelType w:val="hybridMultilevel"/>
    <w:tmpl w:val="5B1E0758"/>
    <w:lvl w:ilvl="0" w:tplc="081D0001">
      <w:start w:val="1"/>
      <w:numFmt w:val="bullet"/>
      <w:lvlText w:val=""/>
      <w:lvlJc w:val="left"/>
      <w:pPr>
        <w:ind w:left="720" w:hanging="360"/>
      </w:pPr>
      <w:rPr>
        <w:rFonts w:ascii="Symbol" w:hAnsi="Symbol"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9" w15:restartNumberingAfterBreak="0">
    <w:nsid w:val="658C7CCA"/>
    <w:multiLevelType w:val="hybridMultilevel"/>
    <w:tmpl w:val="47668B32"/>
    <w:lvl w:ilvl="0" w:tplc="4904A2AC">
      <w:start w:val="264"/>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0" w15:restartNumberingAfterBreak="0">
    <w:nsid w:val="661044DB"/>
    <w:multiLevelType w:val="hybridMultilevel"/>
    <w:tmpl w:val="975E97D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1" w15:restartNumberingAfterBreak="0">
    <w:nsid w:val="6B352082"/>
    <w:multiLevelType w:val="hybridMultilevel"/>
    <w:tmpl w:val="0616DBB0"/>
    <w:lvl w:ilvl="0" w:tplc="CFB8401C">
      <w:numFmt w:val="bullet"/>
      <w:lvlText w:val="-"/>
      <w:lvlJc w:val="left"/>
      <w:pPr>
        <w:ind w:left="720" w:hanging="360"/>
      </w:pPr>
      <w:rPr>
        <w:rFonts w:ascii="&amp;quot" w:eastAsia="Times New Roman" w:hAnsi="&amp;quot"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211037440">
    <w:abstractNumId w:val="1"/>
  </w:num>
  <w:num w:numId="2" w16cid:durableId="736559172">
    <w:abstractNumId w:val="21"/>
  </w:num>
  <w:num w:numId="3" w16cid:durableId="739787954">
    <w:abstractNumId w:val="22"/>
  </w:num>
  <w:num w:numId="4" w16cid:durableId="1934123345">
    <w:abstractNumId w:val="19"/>
  </w:num>
  <w:num w:numId="5" w16cid:durableId="904413337">
    <w:abstractNumId w:val="19"/>
  </w:num>
  <w:num w:numId="6" w16cid:durableId="816604109">
    <w:abstractNumId w:val="19"/>
  </w:num>
  <w:num w:numId="7" w16cid:durableId="463275470">
    <w:abstractNumId w:val="19"/>
  </w:num>
  <w:num w:numId="8" w16cid:durableId="861089788">
    <w:abstractNumId w:val="19"/>
  </w:num>
  <w:num w:numId="9" w16cid:durableId="1186990568">
    <w:abstractNumId w:val="19"/>
  </w:num>
  <w:num w:numId="10" w16cid:durableId="1297953766">
    <w:abstractNumId w:val="19"/>
  </w:num>
  <w:num w:numId="11" w16cid:durableId="1902865682">
    <w:abstractNumId w:val="19"/>
  </w:num>
  <w:num w:numId="12" w16cid:durableId="1962225566">
    <w:abstractNumId w:val="19"/>
  </w:num>
  <w:num w:numId="13" w16cid:durableId="12551677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9865150">
    <w:abstractNumId w:val="26"/>
  </w:num>
  <w:num w:numId="15" w16cid:durableId="547255005">
    <w:abstractNumId w:val="7"/>
  </w:num>
  <w:num w:numId="16" w16cid:durableId="1486816578">
    <w:abstractNumId w:val="0"/>
  </w:num>
  <w:num w:numId="17" w16cid:durableId="560749060">
    <w:abstractNumId w:val="16"/>
  </w:num>
  <w:num w:numId="18" w16cid:durableId="1072506281">
    <w:abstractNumId w:val="13"/>
  </w:num>
  <w:num w:numId="19" w16cid:durableId="1686125491">
    <w:abstractNumId w:val="8"/>
  </w:num>
  <w:num w:numId="20" w16cid:durableId="670638850">
    <w:abstractNumId w:val="14"/>
  </w:num>
  <w:num w:numId="21" w16cid:durableId="1336961641">
    <w:abstractNumId w:val="20"/>
  </w:num>
  <w:num w:numId="22" w16cid:durableId="2030063806">
    <w:abstractNumId w:val="10"/>
  </w:num>
  <w:num w:numId="23" w16cid:durableId="1319335874">
    <w:abstractNumId w:val="15"/>
  </w:num>
  <w:num w:numId="24" w16cid:durableId="598027551">
    <w:abstractNumId w:val="31"/>
  </w:num>
  <w:num w:numId="25" w16cid:durableId="239949238">
    <w:abstractNumId w:val="9"/>
  </w:num>
  <w:num w:numId="26" w16cid:durableId="2088304895">
    <w:abstractNumId w:val="6"/>
  </w:num>
  <w:num w:numId="27" w16cid:durableId="1798256690">
    <w:abstractNumId w:val="3"/>
  </w:num>
  <w:num w:numId="28" w16cid:durableId="613949794">
    <w:abstractNumId w:val="30"/>
  </w:num>
  <w:num w:numId="29" w16cid:durableId="483475466">
    <w:abstractNumId w:val="25"/>
  </w:num>
  <w:num w:numId="30" w16cid:durableId="202449215">
    <w:abstractNumId w:val="28"/>
  </w:num>
  <w:num w:numId="31" w16cid:durableId="87700703">
    <w:abstractNumId w:val="17"/>
  </w:num>
  <w:num w:numId="32" w16cid:durableId="1141772711">
    <w:abstractNumId w:val="23"/>
  </w:num>
  <w:num w:numId="33" w16cid:durableId="2131316888">
    <w:abstractNumId w:val="5"/>
  </w:num>
  <w:num w:numId="34" w16cid:durableId="1326468684">
    <w:abstractNumId w:val="18"/>
  </w:num>
  <w:num w:numId="35" w16cid:durableId="800683492">
    <w:abstractNumId w:val="24"/>
  </w:num>
  <w:num w:numId="36" w16cid:durableId="912474633">
    <w:abstractNumId w:val="12"/>
  </w:num>
  <w:num w:numId="37" w16cid:durableId="934558300">
    <w:abstractNumId w:val="27"/>
  </w:num>
  <w:num w:numId="38" w16cid:durableId="820852463">
    <w:abstractNumId w:val="29"/>
  </w:num>
  <w:num w:numId="39" w16cid:durableId="621111726">
    <w:abstractNumId w:val="2"/>
  </w:num>
  <w:num w:numId="40" w16cid:durableId="132064640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sv-FI" w:vendorID="22" w:dllVersion="513" w:checkStyle="1"/>
  <w:proofState w:spelling="clean" w:grammar="clean"/>
  <w:trackRevisions/>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70"/>
    <w:rsid w:val="000011A0"/>
    <w:rsid w:val="00001318"/>
    <w:rsid w:val="00002185"/>
    <w:rsid w:val="00003518"/>
    <w:rsid w:val="000042C0"/>
    <w:rsid w:val="00004D82"/>
    <w:rsid w:val="00006220"/>
    <w:rsid w:val="00006583"/>
    <w:rsid w:val="0000697E"/>
    <w:rsid w:val="000069E2"/>
    <w:rsid w:val="00006EF3"/>
    <w:rsid w:val="00007EEE"/>
    <w:rsid w:val="000105AC"/>
    <w:rsid w:val="000110BE"/>
    <w:rsid w:val="000111EA"/>
    <w:rsid w:val="00012D6F"/>
    <w:rsid w:val="000131AC"/>
    <w:rsid w:val="00013BE9"/>
    <w:rsid w:val="00015B6F"/>
    <w:rsid w:val="000164B8"/>
    <w:rsid w:val="00016513"/>
    <w:rsid w:val="000169CC"/>
    <w:rsid w:val="00016A0C"/>
    <w:rsid w:val="00020A55"/>
    <w:rsid w:val="00021C8E"/>
    <w:rsid w:val="000225E0"/>
    <w:rsid w:val="000247A7"/>
    <w:rsid w:val="00025F09"/>
    <w:rsid w:val="00027A72"/>
    <w:rsid w:val="00031B8C"/>
    <w:rsid w:val="000326BD"/>
    <w:rsid w:val="00032918"/>
    <w:rsid w:val="00032935"/>
    <w:rsid w:val="00032B3D"/>
    <w:rsid w:val="000338DC"/>
    <w:rsid w:val="00034607"/>
    <w:rsid w:val="00034689"/>
    <w:rsid w:val="00034C6C"/>
    <w:rsid w:val="000356E6"/>
    <w:rsid w:val="00036949"/>
    <w:rsid w:val="0003716D"/>
    <w:rsid w:val="000406F3"/>
    <w:rsid w:val="00040EAF"/>
    <w:rsid w:val="00040F35"/>
    <w:rsid w:val="00042B85"/>
    <w:rsid w:val="000437C8"/>
    <w:rsid w:val="00043A90"/>
    <w:rsid w:val="0004455F"/>
    <w:rsid w:val="0004591E"/>
    <w:rsid w:val="00046901"/>
    <w:rsid w:val="0004712C"/>
    <w:rsid w:val="00047330"/>
    <w:rsid w:val="00047C05"/>
    <w:rsid w:val="00050D91"/>
    <w:rsid w:val="00050DF1"/>
    <w:rsid w:val="00051F7A"/>
    <w:rsid w:val="000525AD"/>
    <w:rsid w:val="000525D1"/>
    <w:rsid w:val="00053274"/>
    <w:rsid w:val="00054AF4"/>
    <w:rsid w:val="000551A2"/>
    <w:rsid w:val="000566EF"/>
    <w:rsid w:val="00056CFF"/>
    <w:rsid w:val="000579E5"/>
    <w:rsid w:val="00057E66"/>
    <w:rsid w:val="00062031"/>
    <w:rsid w:val="000624DF"/>
    <w:rsid w:val="0006372B"/>
    <w:rsid w:val="000644AC"/>
    <w:rsid w:val="000653C7"/>
    <w:rsid w:val="00065B24"/>
    <w:rsid w:val="00065B2E"/>
    <w:rsid w:val="00066824"/>
    <w:rsid w:val="00070399"/>
    <w:rsid w:val="000703F8"/>
    <w:rsid w:val="000719E8"/>
    <w:rsid w:val="00071DB9"/>
    <w:rsid w:val="000730B7"/>
    <w:rsid w:val="00073819"/>
    <w:rsid w:val="00074012"/>
    <w:rsid w:val="00074135"/>
    <w:rsid w:val="000746EA"/>
    <w:rsid w:val="00074DA4"/>
    <w:rsid w:val="000751FF"/>
    <w:rsid w:val="00075F3F"/>
    <w:rsid w:val="00076B4A"/>
    <w:rsid w:val="00077A43"/>
    <w:rsid w:val="000813C1"/>
    <w:rsid w:val="0008397B"/>
    <w:rsid w:val="000845F4"/>
    <w:rsid w:val="00084600"/>
    <w:rsid w:val="0008481F"/>
    <w:rsid w:val="00084CCD"/>
    <w:rsid w:val="00085D2F"/>
    <w:rsid w:val="00086107"/>
    <w:rsid w:val="0008619D"/>
    <w:rsid w:val="00086375"/>
    <w:rsid w:val="00086FE1"/>
    <w:rsid w:val="00087099"/>
    <w:rsid w:val="000871DA"/>
    <w:rsid w:val="000919C4"/>
    <w:rsid w:val="00091E5C"/>
    <w:rsid w:val="00092313"/>
    <w:rsid w:val="000924BE"/>
    <w:rsid w:val="000926B2"/>
    <w:rsid w:val="000934D8"/>
    <w:rsid w:val="000936AE"/>
    <w:rsid w:val="0009513F"/>
    <w:rsid w:val="000954F7"/>
    <w:rsid w:val="00095B8B"/>
    <w:rsid w:val="00097609"/>
    <w:rsid w:val="000A0366"/>
    <w:rsid w:val="000A0398"/>
    <w:rsid w:val="000A0DC2"/>
    <w:rsid w:val="000A0FD6"/>
    <w:rsid w:val="000A18B8"/>
    <w:rsid w:val="000A24C5"/>
    <w:rsid w:val="000A364C"/>
    <w:rsid w:val="000A45A4"/>
    <w:rsid w:val="000A4CF2"/>
    <w:rsid w:val="000A4EC9"/>
    <w:rsid w:val="000A7178"/>
    <w:rsid w:val="000A7384"/>
    <w:rsid w:val="000B03F5"/>
    <w:rsid w:val="000B1663"/>
    <w:rsid w:val="000B2A96"/>
    <w:rsid w:val="000B323F"/>
    <w:rsid w:val="000B52D6"/>
    <w:rsid w:val="000B552B"/>
    <w:rsid w:val="000B596D"/>
    <w:rsid w:val="000B60DD"/>
    <w:rsid w:val="000B7105"/>
    <w:rsid w:val="000B7C76"/>
    <w:rsid w:val="000C0421"/>
    <w:rsid w:val="000C10A3"/>
    <w:rsid w:val="000C1504"/>
    <w:rsid w:val="000C1693"/>
    <w:rsid w:val="000C18E8"/>
    <w:rsid w:val="000C26D7"/>
    <w:rsid w:val="000C3BD9"/>
    <w:rsid w:val="000C485C"/>
    <w:rsid w:val="000C4C30"/>
    <w:rsid w:val="000C59B1"/>
    <w:rsid w:val="000C6301"/>
    <w:rsid w:val="000C6394"/>
    <w:rsid w:val="000C69DF"/>
    <w:rsid w:val="000C7529"/>
    <w:rsid w:val="000D010F"/>
    <w:rsid w:val="000D1A2B"/>
    <w:rsid w:val="000D4702"/>
    <w:rsid w:val="000D61A7"/>
    <w:rsid w:val="000D74B2"/>
    <w:rsid w:val="000E0E85"/>
    <w:rsid w:val="000E176E"/>
    <w:rsid w:val="000E1F55"/>
    <w:rsid w:val="000E23C4"/>
    <w:rsid w:val="000E31DE"/>
    <w:rsid w:val="000E32BC"/>
    <w:rsid w:val="000E42E9"/>
    <w:rsid w:val="000E4743"/>
    <w:rsid w:val="000E6511"/>
    <w:rsid w:val="000E653F"/>
    <w:rsid w:val="000F07B3"/>
    <w:rsid w:val="000F0E4A"/>
    <w:rsid w:val="000F1A30"/>
    <w:rsid w:val="000F1F20"/>
    <w:rsid w:val="000F2141"/>
    <w:rsid w:val="000F26E4"/>
    <w:rsid w:val="000F2BA6"/>
    <w:rsid w:val="000F38FA"/>
    <w:rsid w:val="000F544E"/>
    <w:rsid w:val="000F55EB"/>
    <w:rsid w:val="000F6416"/>
    <w:rsid w:val="000F710F"/>
    <w:rsid w:val="000F7913"/>
    <w:rsid w:val="000F7FCD"/>
    <w:rsid w:val="00100563"/>
    <w:rsid w:val="00101071"/>
    <w:rsid w:val="001015A6"/>
    <w:rsid w:val="00101CBE"/>
    <w:rsid w:val="00102B7C"/>
    <w:rsid w:val="001041BC"/>
    <w:rsid w:val="00105B28"/>
    <w:rsid w:val="00107B64"/>
    <w:rsid w:val="00107F58"/>
    <w:rsid w:val="00110777"/>
    <w:rsid w:val="00111E70"/>
    <w:rsid w:val="00112354"/>
    <w:rsid w:val="00112B90"/>
    <w:rsid w:val="00114402"/>
    <w:rsid w:val="00116CF8"/>
    <w:rsid w:val="0012029C"/>
    <w:rsid w:val="0012031A"/>
    <w:rsid w:val="00121CA0"/>
    <w:rsid w:val="00122317"/>
    <w:rsid w:val="00123745"/>
    <w:rsid w:val="001250EF"/>
    <w:rsid w:val="0012525B"/>
    <w:rsid w:val="001262F8"/>
    <w:rsid w:val="0012706E"/>
    <w:rsid w:val="0012739E"/>
    <w:rsid w:val="00127BB0"/>
    <w:rsid w:val="001300E9"/>
    <w:rsid w:val="001302A7"/>
    <w:rsid w:val="001311BB"/>
    <w:rsid w:val="0013271B"/>
    <w:rsid w:val="00133C2D"/>
    <w:rsid w:val="00134512"/>
    <w:rsid w:val="00135408"/>
    <w:rsid w:val="00137127"/>
    <w:rsid w:val="001377C3"/>
    <w:rsid w:val="001377D9"/>
    <w:rsid w:val="00137FA2"/>
    <w:rsid w:val="00141845"/>
    <w:rsid w:val="001441E6"/>
    <w:rsid w:val="00146678"/>
    <w:rsid w:val="0014675A"/>
    <w:rsid w:val="00146D38"/>
    <w:rsid w:val="001471C0"/>
    <w:rsid w:val="00147CE4"/>
    <w:rsid w:val="00152658"/>
    <w:rsid w:val="001532C7"/>
    <w:rsid w:val="00153B81"/>
    <w:rsid w:val="0015416B"/>
    <w:rsid w:val="00154C08"/>
    <w:rsid w:val="001552EA"/>
    <w:rsid w:val="0015638F"/>
    <w:rsid w:val="001569FD"/>
    <w:rsid w:val="00157AA2"/>
    <w:rsid w:val="00160097"/>
    <w:rsid w:val="001609EF"/>
    <w:rsid w:val="0016198B"/>
    <w:rsid w:val="00161F3E"/>
    <w:rsid w:val="001628CF"/>
    <w:rsid w:val="00163DFE"/>
    <w:rsid w:val="00165588"/>
    <w:rsid w:val="00165CA4"/>
    <w:rsid w:val="0016755F"/>
    <w:rsid w:val="0016784C"/>
    <w:rsid w:val="00170DC9"/>
    <w:rsid w:val="00170F39"/>
    <w:rsid w:val="00171AAE"/>
    <w:rsid w:val="00172103"/>
    <w:rsid w:val="00172983"/>
    <w:rsid w:val="00172C76"/>
    <w:rsid w:val="00173078"/>
    <w:rsid w:val="00174F5E"/>
    <w:rsid w:val="0017548F"/>
    <w:rsid w:val="00177131"/>
    <w:rsid w:val="00177F9C"/>
    <w:rsid w:val="0018048F"/>
    <w:rsid w:val="001804E0"/>
    <w:rsid w:val="00180E0B"/>
    <w:rsid w:val="00181B28"/>
    <w:rsid w:val="00182318"/>
    <w:rsid w:val="001825FF"/>
    <w:rsid w:val="0018294C"/>
    <w:rsid w:val="001838E4"/>
    <w:rsid w:val="00183D06"/>
    <w:rsid w:val="001841C0"/>
    <w:rsid w:val="00184443"/>
    <w:rsid w:val="00186036"/>
    <w:rsid w:val="00186D65"/>
    <w:rsid w:val="00187483"/>
    <w:rsid w:val="0018776D"/>
    <w:rsid w:val="00187C6E"/>
    <w:rsid w:val="00187D36"/>
    <w:rsid w:val="0019065A"/>
    <w:rsid w:val="00190674"/>
    <w:rsid w:val="00190C1C"/>
    <w:rsid w:val="00190F51"/>
    <w:rsid w:val="00191405"/>
    <w:rsid w:val="00191EBB"/>
    <w:rsid w:val="00194D90"/>
    <w:rsid w:val="001973AD"/>
    <w:rsid w:val="001976F6"/>
    <w:rsid w:val="00197876"/>
    <w:rsid w:val="001A08C8"/>
    <w:rsid w:val="001A1C96"/>
    <w:rsid w:val="001A1CFE"/>
    <w:rsid w:val="001A1DCF"/>
    <w:rsid w:val="001A2414"/>
    <w:rsid w:val="001A3442"/>
    <w:rsid w:val="001A4EE3"/>
    <w:rsid w:val="001A5A6D"/>
    <w:rsid w:val="001A5BF0"/>
    <w:rsid w:val="001A620D"/>
    <w:rsid w:val="001A62CE"/>
    <w:rsid w:val="001A677B"/>
    <w:rsid w:val="001A734F"/>
    <w:rsid w:val="001B0603"/>
    <w:rsid w:val="001B0DD4"/>
    <w:rsid w:val="001B0E52"/>
    <w:rsid w:val="001B199A"/>
    <w:rsid w:val="001B3232"/>
    <w:rsid w:val="001B3656"/>
    <w:rsid w:val="001B3715"/>
    <w:rsid w:val="001B5134"/>
    <w:rsid w:val="001B563F"/>
    <w:rsid w:val="001B56AA"/>
    <w:rsid w:val="001B5B13"/>
    <w:rsid w:val="001B5E2A"/>
    <w:rsid w:val="001B6A0B"/>
    <w:rsid w:val="001B7B02"/>
    <w:rsid w:val="001C0283"/>
    <w:rsid w:val="001C0952"/>
    <w:rsid w:val="001C26B2"/>
    <w:rsid w:val="001C2904"/>
    <w:rsid w:val="001C29A6"/>
    <w:rsid w:val="001C2B48"/>
    <w:rsid w:val="001C4A8C"/>
    <w:rsid w:val="001C58B3"/>
    <w:rsid w:val="001C595F"/>
    <w:rsid w:val="001C60BD"/>
    <w:rsid w:val="001C6A87"/>
    <w:rsid w:val="001C6B51"/>
    <w:rsid w:val="001C6FF1"/>
    <w:rsid w:val="001D01B3"/>
    <w:rsid w:val="001D1B09"/>
    <w:rsid w:val="001D2D06"/>
    <w:rsid w:val="001D2E05"/>
    <w:rsid w:val="001D3897"/>
    <w:rsid w:val="001D3D19"/>
    <w:rsid w:val="001D3E98"/>
    <w:rsid w:val="001D3EEF"/>
    <w:rsid w:val="001D4299"/>
    <w:rsid w:val="001D45F7"/>
    <w:rsid w:val="001D4801"/>
    <w:rsid w:val="001D4EAC"/>
    <w:rsid w:val="001D4FE1"/>
    <w:rsid w:val="001D5AD3"/>
    <w:rsid w:val="001D5BD4"/>
    <w:rsid w:val="001D7EFB"/>
    <w:rsid w:val="001E06B8"/>
    <w:rsid w:val="001E23C9"/>
    <w:rsid w:val="001E2D10"/>
    <w:rsid w:val="001E6724"/>
    <w:rsid w:val="001E70E9"/>
    <w:rsid w:val="001E7D4F"/>
    <w:rsid w:val="001F0831"/>
    <w:rsid w:val="001F1E8A"/>
    <w:rsid w:val="001F419D"/>
    <w:rsid w:val="001F4D59"/>
    <w:rsid w:val="001F4E11"/>
    <w:rsid w:val="001F54BB"/>
    <w:rsid w:val="001F5678"/>
    <w:rsid w:val="001F5B48"/>
    <w:rsid w:val="001F6357"/>
    <w:rsid w:val="001F6FC6"/>
    <w:rsid w:val="001F7675"/>
    <w:rsid w:val="00200B45"/>
    <w:rsid w:val="00202007"/>
    <w:rsid w:val="0020201A"/>
    <w:rsid w:val="002022E5"/>
    <w:rsid w:val="002031F5"/>
    <w:rsid w:val="00203707"/>
    <w:rsid w:val="00203D11"/>
    <w:rsid w:val="00203D6B"/>
    <w:rsid w:val="00204B5A"/>
    <w:rsid w:val="00205AA4"/>
    <w:rsid w:val="00206531"/>
    <w:rsid w:val="00206FD0"/>
    <w:rsid w:val="00207167"/>
    <w:rsid w:val="00207327"/>
    <w:rsid w:val="0020752B"/>
    <w:rsid w:val="002078B6"/>
    <w:rsid w:val="00207E10"/>
    <w:rsid w:val="00207E2A"/>
    <w:rsid w:val="00210EE1"/>
    <w:rsid w:val="002124B8"/>
    <w:rsid w:val="00214205"/>
    <w:rsid w:val="0021542D"/>
    <w:rsid w:val="0021583E"/>
    <w:rsid w:val="002160A4"/>
    <w:rsid w:val="0021714B"/>
    <w:rsid w:val="0021722E"/>
    <w:rsid w:val="00217B2B"/>
    <w:rsid w:val="0022001E"/>
    <w:rsid w:val="002201FB"/>
    <w:rsid w:val="00221707"/>
    <w:rsid w:val="002217F1"/>
    <w:rsid w:val="00221F68"/>
    <w:rsid w:val="002222FA"/>
    <w:rsid w:val="00222A8F"/>
    <w:rsid w:val="0022366E"/>
    <w:rsid w:val="0022441B"/>
    <w:rsid w:val="00226407"/>
    <w:rsid w:val="002264E7"/>
    <w:rsid w:val="002307C6"/>
    <w:rsid w:val="00231336"/>
    <w:rsid w:val="002335F1"/>
    <w:rsid w:val="002337A7"/>
    <w:rsid w:val="00234115"/>
    <w:rsid w:val="00235A71"/>
    <w:rsid w:val="0023656D"/>
    <w:rsid w:val="00236E9F"/>
    <w:rsid w:val="00237637"/>
    <w:rsid w:val="002376A6"/>
    <w:rsid w:val="002403AB"/>
    <w:rsid w:val="0024095C"/>
    <w:rsid w:val="002412AD"/>
    <w:rsid w:val="00241347"/>
    <w:rsid w:val="002417A1"/>
    <w:rsid w:val="00241BDA"/>
    <w:rsid w:val="00242AF7"/>
    <w:rsid w:val="00242BC2"/>
    <w:rsid w:val="00246202"/>
    <w:rsid w:val="00246FF1"/>
    <w:rsid w:val="002476C0"/>
    <w:rsid w:val="00247AE6"/>
    <w:rsid w:val="002513CC"/>
    <w:rsid w:val="002520ED"/>
    <w:rsid w:val="00252529"/>
    <w:rsid w:val="00252DC2"/>
    <w:rsid w:val="00252EA5"/>
    <w:rsid w:val="00253265"/>
    <w:rsid w:val="002540B2"/>
    <w:rsid w:val="00256211"/>
    <w:rsid w:val="00257345"/>
    <w:rsid w:val="00257AD1"/>
    <w:rsid w:val="00257E1C"/>
    <w:rsid w:val="00257FCE"/>
    <w:rsid w:val="002603F3"/>
    <w:rsid w:val="00261270"/>
    <w:rsid w:val="00261DBC"/>
    <w:rsid w:val="0026245D"/>
    <w:rsid w:val="00262DC2"/>
    <w:rsid w:val="00262F58"/>
    <w:rsid w:val="002634E4"/>
    <w:rsid w:val="00264536"/>
    <w:rsid w:val="00264BCF"/>
    <w:rsid w:val="00265F96"/>
    <w:rsid w:val="002674CF"/>
    <w:rsid w:val="00270154"/>
    <w:rsid w:val="002704B4"/>
    <w:rsid w:val="00270597"/>
    <w:rsid w:val="002709C6"/>
    <w:rsid w:val="00270D41"/>
    <w:rsid w:val="00270F47"/>
    <w:rsid w:val="00271765"/>
    <w:rsid w:val="002723F2"/>
    <w:rsid w:val="00272449"/>
    <w:rsid w:val="0027247C"/>
    <w:rsid w:val="00272C5E"/>
    <w:rsid w:val="002752F3"/>
    <w:rsid w:val="002753B0"/>
    <w:rsid w:val="0027540B"/>
    <w:rsid w:val="0027571E"/>
    <w:rsid w:val="00275BCC"/>
    <w:rsid w:val="0027610A"/>
    <w:rsid w:val="0027653A"/>
    <w:rsid w:val="00277E98"/>
    <w:rsid w:val="002804D8"/>
    <w:rsid w:val="002807BB"/>
    <w:rsid w:val="00281455"/>
    <w:rsid w:val="00282DFD"/>
    <w:rsid w:val="00285172"/>
    <w:rsid w:val="0028526C"/>
    <w:rsid w:val="002866BF"/>
    <w:rsid w:val="002867F6"/>
    <w:rsid w:val="002870D2"/>
    <w:rsid w:val="002909FB"/>
    <w:rsid w:val="002922E9"/>
    <w:rsid w:val="0029256A"/>
    <w:rsid w:val="002926B2"/>
    <w:rsid w:val="002926F7"/>
    <w:rsid w:val="002927E0"/>
    <w:rsid w:val="00293393"/>
    <w:rsid w:val="002949B0"/>
    <w:rsid w:val="002964C0"/>
    <w:rsid w:val="002969C2"/>
    <w:rsid w:val="002A185A"/>
    <w:rsid w:val="002A21B5"/>
    <w:rsid w:val="002A25D8"/>
    <w:rsid w:val="002A2F56"/>
    <w:rsid w:val="002A3354"/>
    <w:rsid w:val="002A3ED8"/>
    <w:rsid w:val="002A400E"/>
    <w:rsid w:val="002A4EB7"/>
    <w:rsid w:val="002A5A34"/>
    <w:rsid w:val="002A5AF6"/>
    <w:rsid w:val="002A63B4"/>
    <w:rsid w:val="002A6F5D"/>
    <w:rsid w:val="002A7DCC"/>
    <w:rsid w:val="002B06D7"/>
    <w:rsid w:val="002B0852"/>
    <w:rsid w:val="002B2A86"/>
    <w:rsid w:val="002B2D27"/>
    <w:rsid w:val="002B3933"/>
    <w:rsid w:val="002B4EAB"/>
    <w:rsid w:val="002B50BB"/>
    <w:rsid w:val="002B59B7"/>
    <w:rsid w:val="002B6265"/>
    <w:rsid w:val="002B67EA"/>
    <w:rsid w:val="002B6C48"/>
    <w:rsid w:val="002B6E80"/>
    <w:rsid w:val="002C01F3"/>
    <w:rsid w:val="002C1034"/>
    <w:rsid w:val="002C152A"/>
    <w:rsid w:val="002C15BC"/>
    <w:rsid w:val="002C4EF0"/>
    <w:rsid w:val="002C50AA"/>
    <w:rsid w:val="002C71F4"/>
    <w:rsid w:val="002C7302"/>
    <w:rsid w:val="002C74B1"/>
    <w:rsid w:val="002D0969"/>
    <w:rsid w:val="002D1364"/>
    <w:rsid w:val="002D157C"/>
    <w:rsid w:val="002D1742"/>
    <w:rsid w:val="002D1B12"/>
    <w:rsid w:val="002D24DD"/>
    <w:rsid w:val="002D35C6"/>
    <w:rsid w:val="002D36A7"/>
    <w:rsid w:val="002D46D5"/>
    <w:rsid w:val="002D5943"/>
    <w:rsid w:val="002D747E"/>
    <w:rsid w:val="002D754E"/>
    <w:rsid w:val="002D75D0"/>
    <w:rsid w:val="002D7659"/>
    <w:rsid w:val="002E0500"/>
    <w:rsid w:val="002E0D63"/>
    <w:rsid w:val="002E0E19"/>
    <w:rsid w:val="002E2F28"/>
    <w:rsid w:val="002E371A"/>
    <w:rsid w:val="002E487F"/>
    <w:rsid w:val="002E5170"/>
    <w:rsid w:val="002E518D"/>
    <w:rsid w:val="002E54BD"/>
    <w:rsid w:val="002E5DDB"/>
    <w:rsid w:val="002E634B"/>
    <w:rsid w:val="002E7B15"/>
    <w:rsid w:val="002F1E5B"/>
    <w:rsid w:val="002F2758"/>
    <w:rsid w:val="002F2B83"/>
    <w:rsid w:val="002F7A3C"/>
    <w:rsid w:val="002F7B48"/>
    <w:rsid w:val="00300FF9"/>
    <w:rsid w:val="003017F4"/>
    <w:rsid w:val="00301845"/>
    <w:rsid w:val="0030190E"/>
    <w:rsid w:val="003021C5"/>
    <w:rsid w:val="00302619"/>
    <w:rsid w:val="00303D77"/>
    <w:rsid w:val="00304194"/>
    <w:rsid w:val="0030427A"/>
    <w:rsid w:val="003057D0"/>
    <w:rsid w:val="0030586F"/>
    <w:rsid w:val="003104EC"/>
    <w:rsid w:val="0031062B"/>
    <w:rsid w:val="00311F9C"/>
    <w:rsid w:val="00312BFD"/>
    <w:rsid w:val="0031318D"/>
    <w:rsid w:val="003149ED"/>
    <w:rsid w:val="0031611E"/>
    <w:rsid w:val="0031641A"/>
    <w:rsid w:val="003166F5"/>
    <w:rsid w:val="00316F88"/>
    <w:rsid w:val="003208A5"/>
    <w:rsid w:val="00320A2A"/>
    <w:rsid w:val="003213F0"/>
    <w:rsid w:val="0032235F"/>
    <w:rsid w:val="00322CCE"/>
    <w:rsid w:val="00323D3E"/>
    <w:rsid w:val="003249DC"/>
    <w:rsid w:val="00324BE3"/>
    <w:rsid w:val="003256C5"/>
    <w:rsid w:val="00326BBD"/>
    <w:rsid w:val="0032752D"/>
    <w:rsid w:val="003300D2"/>
    <w:rsid w:val="00330A30"/>
    <w:rsid w:val="0033162B"/>
    <w:rsid w:val="0033353D"/>
    <w:rsid w:val="00333B3C"/>
    <w:rsid w:val="00334525"/>
    <w:rsid w:val="00334A3B"/>
    <w:rsid w:val="00334C29"/>
    <w:rsid w:val="003351DC"/>
    <w:rsid w:val="00340135"/>
    <w:rsid w:val="003411C8"/>
    <w:rsid w:val="003412B7"/>
    <w:rsid w:val="0034215F"/>
    <w:rsid w:val="0034322C"/>
    <w:rsid w:val="003435ED"/>
    <w:rsid w:val="00343FF1"/>
    <w:rsid w:val="00344C5C"/>
    <w:rsid w:val="00345107"/>
    <w:rsid w:val="00345904"/>
    <w:rsid w:val="003477CE"/>
    <w:rsid w:val="00350B79"/>
    <w:rsid w:val="00350D5B"/>
    <w:rsid w:val="00351B30"/>
    <w:rsid w:val="00353603"/>
    <w:rsid w:val="0035361A"/>
    <w:rsid w:val="00353D94"/>
    <w:rsid w:val="003547C6"/>
    <w:rsid w:val="00354C2C"/>
    <w:rsid w:val="00355BEE"/>
    <w:rsid w:val="00355EC5"/>
    <w:rsid w:val="0035709E"/>
    <w:rsid w:val="00357C33"/>
    <w:rsid w:val="00357CFC"/>
    <w:rsid w:val="00357ED7"/>
    <w:rsid w:val="00360FBE"/>
    <w:rsid w:val="00361623"/>
    <w:rsid w:val="003623EE"/>
    <w:rsid w:val="0036498F"/>
    <w:rsid w:val="00365891"/>
    <w:rsid w:val="00365C71"/>
    <w:rsid w:val="00366770"/>
    <w:rsid w:val="0037136C"/>
    <w:rsid w:val="003725BE"/>
    <w:rsid w:val="00373060"/>
    <w:rsid w:val="0037360A"/>
    <w:rsid w:val="003737BE"/>
    <w:rsid w:val="003743E5"/>
    <w:rsid w:val="00374A4A"/>
    <w:rsid w:val="00374A77"/>
    <w:rsid w:val="00374DAC"/>
    <w:rsid w:val="00376178"/>
    <w:rsid w:val="0037714E"/>
    <w:rsid w:val="00377BF9"/>
    <w:rsid w:val="00377F8F"/>
    <w:rsid w:val="00377F96"/>
    <w:rsid w:val="003800DF"/>
    <w:rsid w:val="00380EA2"/>
    <w:rsid w:val="00382042"/>
    <w:rsid w:val="003844B5"/>
    <w:rsid w:val="003858D3"/>
    <w:rsid w:val="00385B3E"/>
    <w:rsid w:val="003868B8"/>
    <w:rsid w:val="00386D5D"/>
    <w:rsid w:val="003901FD"/>
    <w:rsid w:val="003907FF"/>
    <w:rsid w:val="0039161B"/>
    <w:rsid w:val="003925E8"/>
    <w:rsid w:val="0039303C"/>
    <w:rsid w:val="003932D9"/>
    <w:rsid w:val="00393357"/>
    <w:rsid w:val="00393C16"/>
    <w:rsid w:val="003947A6"/>
    <w:rsid w:val="00394BE4"/>
    <w:rsid w:val="00394F73"/>
    <w:rsid w:val="00395122"/>
    <w:rsid w:val="00395196"/>
    <w:rsid w:val="00395B1E"/>
    <w:rsid w:val="00395B4B"/>
    <w:rsid w:val="00395ECB"/>
    <w:rsid w:val="00395ED4"/>
    <w:rsid w:val="00396749"/>
    <w:rsid w:val="00396AA2"/>
    <w:rsid w:val="003A01BE"/>
    <w:rsid w:val="003A04A6"/>
    <w:rsid w:val="003A07DC"/>
    <w:rsid w:val="003A0CA7"/>
    <w:rsid w:val="003A0E0D"/>
    <w:rsid w:val="003A0E88"/>
    <w:rsid w:val="003A19F6"/>
    <w:rsid w:val="003A1B86"/>
    <w:rsid w:val="003A2A8A"/>
    <w:rsid w:val="003A2D3D"/>
    <w:rsid w:val="003A38BD"/>
    <w:rsid w:val="003A3CF6"/>
    <w:rsid w:val="003A4B9F"/>
    <w:rsid w:val="003A4FCB"/>
    <w:rsid w:val="003A5ECD"/>
    <w:rsid w:val="003A6328"/>
    <w:rsid w:val="003A662D"/>
    <w:rsid w:val="003A765F"/>
    <w:rsid w:val="003B0BED"/>
    <w:rsid w:val="003B2A50"/>
    <w:rsid w:val="003B2A73"/>
    <w:rsid w:val="003B3D94"/>
    <w:rsid w:val="003B3FF5"/>
    <w:rsid w:val="003B518B"/>
    <w:rsid w:val="003B6BE9"/>
    <w:rsid w:val="003B6EE6"/>
    <w:rsid w:val="003B79ED"/>
    <w:rsid w:val="003B7ACD"/>
    <w:rsid w:val="003C03E5"/>
    <w:rsid w:val="003C07BB"/>
    <w:rsid w:val="003C0F14"/>
    <w:rsid w:val="003C0FFE"/>
    <w:rsid w:val="003C1E00"/>
    <w:rsid w:val="003C20F2"/>
    <w:rsid w:val="003C26AF"/>
    <w:rsid w:val="003C2FAD"/>
    <w:rsid w:val="003C2FCA"/>
    <w:rsid w:val="003C3F9F"/>
    <w:rsid w:val="003C58DA"/>
    <w:rsid w:val="003C612A"/>
    <w:rsid w:val="003C647B"/>
    <w:rsid w:val="003C7496"/>
    <w:rsid w:val="003C7BD8"/>
    <w:rsid w:val="003D09C4"/>
    <w:rsid w:val="003D1115"/>
    <w:rsid w:val="003D26A8"/>
    <w:rsid w:val="003D34AE"/>
    <w:rsid w:val="003D4AB7"/>
    <w:rsid w:val="003D561E"/>
    <w:rsid w:val="003D6176"/>
    <w:rsid w:val="003D6768"/>
    <w:rsid w:val="003D6A51"/>
    <w:rsid w:val="003E08FA"/>
    <w:rsid w:val="003E0B51"/>
    <w:rsid w:val="003E1060"/>
    <w:rsid w:val="003E1C96"/>
    <w:rsid w:val="003E3478"/>
    <w:rsid w:val="003E3488"/>
    <w:rsid w:val="003E39C9"/>
    <w:rsid w:val="003E4E24"/>
    <w:rsid w:val="003E5570"/>
    <w:rsid w:val="003E5749"/>
    <w:rsid w:val="003E6BF3"/>
    <w:rsid w:val="003E75AB"/>
    <w:rsid w:val="003F0CBC"/>
    <w:rsid w:val="003F1778"/>
    <w:rsid w:val="003F37D1"/>
    <w:rsid w:val="003F38E3"/>
    <w:rsid w:val="003F416B"/>
    <w:rsid w:val="003F4283"/>
    <w:rsid w:val="003F68CA"/>
    <w:rsid w:val="003F6B88"/>
    <w:rsid w:val="00400590"/>
    <w:rsid w:val="00401102"/>
    <w:rsid w:val="00401689"/>
    <w:rsid w:val="0040338D"/>
    <w:rsid w:val="004034D4"/>
    <w:rsid w:val="004042BC"/>
    <w:rsid w:val="00405445"/>
    <w:rsid w:val="004057C2"/>
    <w:rsid w:val="00407442"/>
    <w:rsid w:val="00407A62"/>
    <w:rsid w:val="004127B4"/>
    <w:rsid w:val="00414C95"/>
    <w:rsid w:val="00415395"/>
    <w:rsid w:val="004154E3"/>
    <w:rsid w:val="004176FF"/>
    <w:rsid w:val="00417961"/>
    <w:rsid w:val="0042043F"/>
    <w:rsid w:val="00420D90"/>
    <w:rsid w:val="00421040"/>
    <w:rsid w:val="004214D3"/>
    <w:rsid w:val="004234ED"/>
    <w:rsid w:val="00424454"/>
    <w:rsid w:val="00424713"/>
    <w:rsid w:val="0042512D"/>
    <w:rsid w:val="004256E4"/>
    <w:rsid w:val="00425C56"/>
    <w:rsid w:val="00425D74"/>
    <w:rsid w:val="00426397"/>
    <w:rsid w:val="00426474"/>
    <w:rsid w:val="00426FCB"/>
    <w:rsid w:val="004270A9"/>
    <w:rsid w:val="00427E73"/>
    <w:rsid w:val="00427FF7"/>
    <w:rsid w:val="0043003E"/>
    <w:rsid w:val="00430A93"/>
    <w:rsid w:val="00430CCA"/>
    <w:rsid w:val="0043127B"/>
    <w:rsid w:val="00431642"/>
    <w:rsid w:val="00431670"/>
    <w:rsid w:val="00431AEB"/>
    <w:rsid w:val="00431F03"/>
    <w:rsid w:val="00431F39"/>
    <w:rsid w:val="004325F2"/>
    <w:rsid w:val="00432C7C"/>
    <w:rsid w:val="004333D9"/>
    <w:rsid w:val="00433537"/>
    <w:rsid w:val="00433E05"/>
    <w:rsid w:val="004351C3"/>
    <w:rsid w:val="00435FDF"/>
    <w:rsid w:val="00436397"/>
    <w:rsid w:val="00436994"/>
    <w:rsid w:val="00436DF5"/>
    <w:rsid w:val="00440E06"/>
    <w:rsid w:val="0044296B"/>
    <w:rsid w:val="00442DCC"/>
    <w:rsid w:val="00443CD5"/>
    <w:rsid w:val="004453C1"/>
    <w:rsid w:val="004476A0"/>
    <w:rsid w:val="0045050A"/>
    <w:rsid w:val="004505CF"/>
    <w:rsid w:val="0045159A"/>
    <w:rsid w:val="00451805"/>
    <w:rsid w:val="00453CD4"/>
    <w:rsid w:val="0045403A"/>
    <w:rsid w:val="00455FC8"/>
    <w:rsid w:val="00457706"/>
    <w:rsid w:val="004604CB"/>
    <w:rsid w:val="00460D3B"/>
    <w:rsid w:val="00461547"/>
    <w:rsid w:val="00462E94"/>
    <w:rsid w:val="00465379"/>
    <w:rsid w:val="004677CA"/>
    <w:rsid w:val="0047028A"/>
    <w:rsid w:val="00470D9D"/>
    <w:rsid w:val="00472525"/>
    <w:rsid w:val="004729E9"/>
    <w:rsid w:val="00474A36"/>
    <w:rsid w:val="00474C7F"/>
    <w:rsid w:val="00474CC6"/>
    <w:rsid w:val="004758E4"/>
    <w:rsid w:val="00475A44"/>
    <w:rsid w:val="00475E55"/>
    <w:rsid w:val="004768B1"/>
    <w:rsid w:val="004801C9"/>
    <w:rsid w:val="00484821"/>
    <w:rsid w:val="00484EFC"/>
    <w:rsid w:val="00485218"/>
    <w:rsid w:val="00485C82"/>
    <w:rsid w:val="0048634F"/>
    <w:rsid w:val="004871D8"/>
    <w:rsid w:val="00490491"/>
    <w:rsid w:val="00491352"/>
    <w:rsid w:val="004917DB"/>
    <w:rsid w:val="00491A0B"/>
    <w:rsid w:val="00491D2E"/>
    <w:rsid w:val="0049207D"/>
    <w:rsid w:val="00492541"/>
    <w:rsid w:val="0049324B"/>
    <w:rsid w:val="00494797"/>
    <w:rsid w:val="00494CC4"/>
    <w:rsid w:val="00494D0A"/>
    <w:rsid w:val="0049548F"/>
    <w:rsid w:val="0049571E"/>
    <w:rsid w:val="00495B45"/>
    <w:rsid w:val="004961B0"/>
    <w:rsid w:val="00497526"/>
    <w:rsid w:val="004A04B7"/>
    <w:rsid w:val="004A0673"/>
    <w:rsid w:val="004A186B"/>
    <w:rsid w:val="004A1AE0"/>
    <w:rsid w:val="004A2138"/>
    <w:rsid w:val="004A2D59"/>
    <w:rsid w:val="004A42EB"/>
    <w:rsid w:val="004A5753"/>
    <w:rsid w:val="004A65F6"/>
    <w:rsid w:val="004A6740"/>
    <w:rsid w:val="004A7507"/>
    <w:rsid w:val="004B0293"/>
    <w:rsid w:val="004B09A8"/>
    <w:rsid w:val="004B16F2"/>
    <w:rsid w:val="004B23D0"/>
    <w:rsid w:val="004B3DB1"/>
    <w:rsid w:val="004B4A04"/>
    <w:rsid w:val="004B4A0B"/>
    <w:rsid w:val="004B59A9"/>
    <w:rsid w:val="004B6AC9"/>
    <w:rsid w:val="004C01BD"/>
    <w:rsid w:val="004C022C"/>
    <w:rsid w:val="004C0F87"/>
    <w:rsid w:val="004C2531"/>
    <w:rsid w:val="004C32EB"/>
    <w:rsid w:val="004C3D33"/>
    <w:rsid w:val="004C3DE5"/>
    <w:rsid w:val="004C40D5"/>
    <w:rsid w:val="004C451E"/>
    <w:rsid w:val="004C4E72"/>
    <w:rsid w:val="004C52A8"/>
    <w:rsid w:val="004D05C7"/>
    <w:rsid w:val="004D0799"/>
    <w:rsid w:val="004D0EA4"/>
    <w:rsid w:val="004D1773"/>
    <w:rsid w:val="004D181A"/>
    <w:rsid w:val="004D29C2"/>
    <w:rsid w:val="004D43AB"/>
    <w:rsid w:val="004D4A50"/>
    <w:rsid w:val="004D4A51"/>
    <w:rsid w:val="004D538A"/>
    <w:rsid w:val="004D5CF1"/>
    <w:rsid w:val="004D6680"/>
    <w:rsid w:val="004D7424"/>
    <w:rsid w:val="004E0C94"/>
    <w:rsid w:val="004E1D2A"/>
    <w:rsid w:val="004E1FD6"/>
    <w:rsid w:val="004E29CC"/>
    <w:rsid w:val="004E3C4E"/>
    <w:rsid w:val="004E3CFB"/>
    <w:rsid w:val="004E4CFD"/>
    <w:rsid w:val="004E7374"/>
    <w:rsid w:val="004F0B86"/>
    <w:rsid w:val="004F1939"/>
    <w:rsid w:val="004F22EC"/>
    <w:rsid w:val="004F28C1"/>
    <w:rsid w:val="004F28C9"/>
    <w:rsid w:val="004F3C78"/>
    <w:rsid w:val="004F3D9B"/>
    <w:rsid w:val="004F603B"/>
    <w:rsid w:val="005001EC"/>
    <w:rsid w:val="00500874"/>
    <w:rsid w:val="00501B70"/>
    <w:rsid w:val="00502B09"/>
    <w:rsid w:val="00503038"/>
    <w:rsid w:val="00503786"/>
    <w:rsid w:val="00503EEF"/>
    <w:rsid w:val="005047D8"/>
    <w:rsid w:val="00504CA4"/>
    <w:rsid w:val="00505462"/>
    <w:rsid w:val="00505B23"/>
    <w:rsid w:val="00505F5F"/>
    <w:rsid w:val="005069D1"/>
    <w:rsid w:val="00510496"/>
    <w:rsid w:val="005108AC"/>
    <w:rsid w:val="005126D9"/>
    <w:rsid w:val="0051366F"/>
    <w:rsid w:val="0051370F"/>
    <w:rsid w:val="00514B6E"/>
    <w:rsid w:val="005165E1"/>
    <w:rsid w:val="00517AA8"/>
    <w:rsid w:val="00517FA7"/>
    <w:rsid w:val="005208B4"/>
    <w:rsid w:val="00521F2E"/>
    <w:rsid w:val="00522681"/>
    <w:rsid w:val="005226A7"/>
    <w:rsid w:val="00522828"/>
    <w:rsid w:val="0052372B"/>
    <w:rsid w:val="005255A6"/>
    <w:rsid w:val="005256DE"/>
    <w:rsid w:val="00525975"/>
    <w:rsid w:val="00526437"/>
    <w:rsid w:val="00527561"/>
    <w:rsid w:val="00527A70"/>
    <w:rsid w:val="00527B06"/>
    <w:rsid w:val="00531D73"/>
    <w:rsid w:val="00532260"/>
    <w:rsid w:val="00533D75"/>
    <w:rsid w:val="00536920"/>
    <w:rsid w:val="00537C0B"/>
    <w:rsid w:val="00540272"/>
    <w:rsid w:val="0054089E"/>
    <w:rsid w:val="00541420"/>
    <w:rsid w:val="00541AE2"/>
    <w:rsid w:val="00542712"/>
    <w:rsid w:val="00544694"/>
    <w:rsid w:val="005457F7"/>
    <w:rsid w:val="0054619E"/>
    <w:rsid w:val="00546E30"/>
    <w:rsid w:val="00550298"/>
    <w:rsid w:val="00550A05"/>
    <w:rsid w:val="00552839"/>
    <w:rsid w:val="00552E9D"/>
    <w:rsid w:val="00554C1D"/>
    <w:rsid w:val="00555233"/>
    <w:rsid w:val="00556CDE"/>
    <w:rsid w:val="00557AE6"/>
    <w:rsid w:val="00560446"/>
    <w:rsid w:val="00560AE4"/>
    <w:rsid w:val="00560CC2"/>
    <w:rsid w:val="00562273"/>
    <w:rsid w:val="00563B5A"/>
    <w:rsid w:val="0056451D"/>
    <w:rsid w:val="0056477B"/>
    <w:rsid w:val="00564801"/>
    <w:rsid w:val="00564AC0"/>
    <w:rsid w:val="00564F68"/>
    <w:rsid w:val="00565FA0"/>
    <w:rsid w:val="005665E3"/>
    <w:rsid w:val="00566AA4"/>
    <w:rsid w:val="005670E6"/>
    <w:rsid w:val="00570003"/>
    <w:rsid w:val="00570189"/>
    <w:rsid w:val="005705CE"/>
    <w:rsid w:val="00571746"/>
    <w:rsid w:val="0057360D"/>
    <w:rsid w:val="00574212"/>
    <w:rsid w:val="00574561"/>
    <w:rsid w:val="00574D76"/>
    <w:rsid w:val="00574DD3"/>
    <w:rsid w:val="00575B70"/>
    <w:rsid w:val="00575C13"/>
    <w:rsid w:val="00577F99"/>
    <w:rsid w:val="00580608"/>
    <w:rsid w:val="00580C44"/>
    <w:rsid w:val="00581A21"/>
    <w:rsid w:val="00581E50"/>
    <w:rsid w:val="005825FE"/>
    <w:rsid w:val="00583796"/>
    <w:rsid w:val="00584E9D"/>
    <w:rsid w:val="00586222"/>
    <w:rsid w:val="0058653A"/>
    <w:rsid w:val="0058691F"/>
    <w:rsid w:val="00587363"/>
    <w:rsid w:val="00587F5E"/>
    <w:rsid w:val="00590629"/>
    <w:rsid w:val="00590711"/>
    <w:rsid w:val="00590D3E"/>
    <w:rsid w:val="00590E26"/>
    <w:rsid w:val="0059144C"/>
    <w:rsid w:val="00591D94"/>
    <w:rsid w:val="00593CB7"/>
    <w:rsid w:val="0059412B"/>
    <w:rsid w:val="00594A07"/>
    <w:rsid w:val="00595A4A"/>
    <w:rsid w:val="00595C49"/>
    <w:rsid w:val="00595F25"/>
    <w:rsid w:val="005A0EE3"/>
    <w:rsid w:val="005A0F58"/>
    <w:rsid w:val="005A12AE"/>
    <w:rsid w:val="005A13DF"/>
    <w:rsid w:val="005A16BC"/>
    <w:rsid w:val="005A1B11"/>
    <w:rsid w:val="005A354B"/>
    <w:rsid w:val="005A3B54"/>
    <w:rsid w:val="005A4D94"/>
    <w:rsid w:val="005A4EE5"/>
    <w:rsid w:val="005A65F0"/>
    <w:rsid w:val="005A75FF"/>
    <w:rsid w:val="005B066B"/>
    <w:rsid w:val="005B2C4E"/>
    <w:rsid w:val="005B3075"/>
    <w:rsid w:val="005B30BA"/>
    <w:rsid w:val="005B3145"/>
    <w:rsid w:val="005B41F4"/>
    <w:rsid w:val="005B66AC"/>
    <w:rsid w:val="005B78A6"/>
    <w:rsid w:val="005B7E37"/>
    <w:rsid w:val="005C1C50"/>
    <w:rsid w:val="005C2A31"/>
    <w:rsid w:val="005C2E97"/>
    <w:rsid w:val="005C2F86"/>
    <w:rsid w:val="005C305B"/>
    <w:rsid w:val="005C3DC8"/>
    <w:rsid w:val="005C48D6"/>
    <w:rsid w:val="005C4E92"/>
    <w:rsid w:val="005C56F5"/>
    <w:rsid w:val="005C6507"/>
    <w:rsid w:val="005C7DDF"/>
    <w:rsid w:val="005D0A70"/>
    <w:rsid w:val="005D2653"/>
    <w:rsid w:val="005D2D25"/>
    <w:rsid w:val="005D32D8"/>
    <w:rsid w:val="005D3467"/>
    <w:rsid w:val="005D35CD"/>
    <w:rsid w:val="005D39D6"/>
    <w:rsid w:val="005D5795"/>
    <w:rsid w:val="005D5916"/>
    <w:rsid w:val="005D5B40"/>
    <w:rsid w:val="005D5C2D"/>
    <w:rsid w:val="005D5FC2"/>
    <w:rsid w:val="005D75DF"/>
    <w:rsid w:val="005E0BA0"/>
    <w:rsid w:val="005E1C58"/>
    <w:rsid w:val="005E24D4"/>
    <w:rsid w:val="005E25CA"/>
    <w:rsid w:val="005E2D83"/>
    <w:rsid w:val="005E34F5"/>
    <w:rsid w:val="005E3636"/>
    <w:rsid w:val="005E3856"/>
    <w:rsid w:val="005E4BC2"/>
    <w:rsid w:val="005E4CFD"/>
    <w:rsid w:val="005E548E"/>
    <w:rsid w:val="005E5C94"/>
    <w:rsid w:val="005E671A"/>
    <w:rsid w:val="005E69F7"/>
    <w:rsid w:val="005E794F"/>
    <w:rsid w:val="005F020C"/>
    <w:rsid w:val="005F17A8"/>
    <w:rsid w:val="005F1AEE"/>
    <w:rsid w:val="005F340A"/>
    <w:rsid w:val="005F472F"/>
    <w:rsid w:val="005F49CA"/>
    <w:rsid w:val="005F5073"/>
    <w:rsid w:val="005F5492"/>
    <w:rsid w:val="005F579B"/>
    <w:rsid w:val="005F5C70"/>
    <w:rsid w:val="005F750B"/>
    <w:rsid w:val="005F781E"/>
    <w:rsid w:val="00600DEE"/>
    <w:rsid w:val="0060189F"/>
    <w:rsid w:val="00602923"/>
    <w:rsid w:val="00603D8D"/>
    <w:rsid w:val="00605867"/>
    <w:rsid w:val="00605AF5"/>
    <w:rsid w:val="006074C9"/>
    <w:rsid w:val="00607758"/>
    <w:rsid w:val="006104F9"/>
    <w:rsid w:val="00610FB1"/>
    <w:rsid w:val="00611761"/>
    <w:rsid w:val="00611924"/>
    <w:rsid w:val="00612467"/>
    <w:rsid w:val="00613223"/>
    <w:rsid w:val="006134A0"/>
    <w:rsid w:val="006140A1"/>
    <w:rsid w:val="0061461F"/>
    <w:rsid w:val="00615578"/>
    <w:rsid w:val="00615584"/>
    <w:rsid w:val="006156FC"/>
    <w:rsid w:val="00616D28"/>
    <w:rsid w:val="00621105"/>
    <w:rsid w:val="006226DF"/>
    <w:rsid w:val="0062385D"/>
    <w:rsid w:val="00623EC0"/>
    <w:rsid w:val="00624230"/>
    <w:rsid w:val="00624BB4"/>
    <w:rsid w:val="006257BC"/>
    <w:rsid w:val="00626209"/>
    <w:rsid w:val="00626605"/>
    <w:rsid w:val="00626718"/>
    <w:rsid w:val="0062746E"/>
    <w:rsid w:val="00627A65"/>
    <w:rsid w:val="00630420"/>
    <w:rsid w:val="00630EAD"/>
    <w:rsid w:val="006318A8"/>
    <w:rsid w:val="0063192E"/>
    <w:rsid w:val="0063259E"/>
    <w:rsid w:val="00632838"/>
    <w:rsid w:val="00632854"/>
    <w:rsid w:val="0063364B"/>
    <w:rsid w:val="00633FCE"/>
    <w:rsid w:val="00634A3C"/>
    <w:rsid w:val="006353F0"/>
    <w:rsid w:val="0063559C"/>
    <w:rsid w:val="00635989"/>
    <w:rsid w:val="00635A1C"/>
    <w:rsid w:val="00635B19"/>
    <w:rsid w:val="00635B59"/>
    <w:rsid w:val="00637313"/>
    <w:rsid w:val="0063780A"/>
    <w:rsid w:val="00637A44"/>
    <w:rsid w:val="00640013"/>
    <w:rsid w:val="00640F2E"/>
    <w:rsid w:val="00641144"/>
    <w:rsid w:val="00641408"/>
    <w:rsid w:val="006418DA"/>
    <w:rsid w:val="00642229"/>
    <w:rsid w:val="00642431"/>
    <w:rsid w:val="0064318F"/>
    <w:rsid w:val="006431CD"/>
    <w:rsid w:val="0064544B"/>
    <w:rsid w:val="0064597C"/>
    <w:rsid w:val="006469AA"/>
    <w:rsid w:val="00646FC3"/>
    <w:rsid w:val="00650200"/>
    <w:rsid w:val="006509E3"/>
    <w:rsid w:val="00650D03"/>
    <w:rsid w:val="00652B18"/>
    <w:rsid w:val="00653634"/>
    <w:rsid w:val="00653FF3"/>
    <w:rsid w:val="00655E90"/>
    <w:rsid w:val="00656079"/>
    <w:rsid w:val="006577CF"/>
    <w:rsid w:val="00657E7D"/>
    <w:rsid w:val="0066026F"/>
    <w:rsid w:val="006603AB"/>
    <w:rsid w:val="0066159D"/>
    <w:rsid w:val="006619AD"/>
    <w:rsid w:val="00661FB0"/>
    <w:rsid w:val="00662F2A"/>
    <w:rsid w:val="00663599"/>
    <w:rsid w:val="00663BAB"/>
    <w:rsid w:val="0066485E"/>
    <w:rsid w:val="00664CE7"/>
    <w:rsid w:val="00664F7A"/>
    <w:rsid w:val="00665269"/>
    <w:rsid w:val="00667696"/>
    <w:rsid w:val="00670260"/>
    <w:rsid w:val="00670B14"/>
    <w:rsid w:val="006723B8"/>
    <w:rsid w:val="006733AF"/>
    <w:rsid w:val="00674837"/>
    <w:rsid w:val="0067536E"/>
    <w:rsid w:val="00676B21"/>
    <w:rsid w:val="00676BB3"/>
    <w:rsid w:val="006802E5"/>
    <w:rsid w:val="006803CB"/>
    <w:rsid w:val="006805E8"/>
    <w:rsid w:val="0068088B"/>
    <w:rsid w:val="006809B3"/>
    <w:rsid w:val="00681613"/>
    <w:rsid w:val="00682515"/>
    <w:rsid w:val="00682AE5"/>
    <w:rsid w:val="00682C11"/>
    <w:rsid w:val="00683711"/>
    <w:rsid w:val="00683E06"/>
    <w:rsid w:val="00684FA9"/>
    <w:rsid w:val="00685CD3"/>
    <w:rsid w:val="00686DC8"/>
    <w:rsid w:val="006873E5"/>
    <w:rsid w:val="006874DC"/>
    <w:rsid w:val="00687BC9"/>
    <w:rsid w:val="00687C85"/>
    <w:rsid w:val="00690488"/>
    <w:rsid w:val="00691DB9"/>
    <w:rsid w:val="00692058"/>
    <w:rsid w:val="00692072"/>
    <w:rsid w:val="006924F4"/>
    <w:rsid w:val="00692679"/>
    <w:rsid w:val="006929EF"/>
    <w:rsid w:val="00693E0E"/>
    <w:rsid w:val="00694195"/>
    <w:rsid w:val="00694460"/>
    <w:rsid w:val="00697340"/>
    <w:rsid w:val="006A0BBB"/>
    <w:rsid w:val="006A0C25"/>
    <w:rsid w:val="006A0DE6"/>
    <w:rsid w:val="006A0FE5"/>
    <w:rsid w:val="006A1733"/>
    <w:rsid w:val="006A175B"/>
    <w:rsid w:val="006A1A66"/>
    <w:rsid w:val="006A1AA7"/>
    <w:rsid w:val="006A320D"/>
    <w:rsid w:val="006A3360"/>
    <w:rsid w:val="006A5654"/>
    <w:rsid w:val="006A6438"/>
    <w:rsid w:val="006A67AF"/>
    <w:rsid w:val="006A73ED"/>
    <w:rsid w:val="006A7E40"/>
    <w:rsid w:val="006B05F1"/>
    <w:rsid w:val="006B0B12"/>
    <w:rsid w:val="006B1803"/>
    <w:rsid w:val="006B2224"/>
    <w:rsid w:val="006B2DDD"/>
    <w:rsid w:val="006B3B38"/>
    <w:rsid w:val="006B3C9F"/>
    <w:rsid w:val="006B7396"/>
    <w:rsid w:val="006C0CE0"/>
    <w:rsid w:val="006C1A61"/>
    <w:rsid w:val="006C27AD"/>
    <w:rsid w:val="006C2D19"/>
    <w:rsid w:val="006C30C4"/>
    <w:rsid w:val="006C436C"/>
    <w:rsid w:val="006C5BB3"/>
    <w:rsid w:val="006C5EEA"/>
    <w:rsid w:val="006C6093"/>
    <w:rsid w:val="006C696D"/>
    <w:rsid w:val="006C7115"/>
    <w:rsid w:val="006D06CD"/>
    <w:rsid w:val="006D09C8"/>
    <w:rsid w:val="006D20BC"/>
    <w:rsid w:val="006D22A5"/>
    <w:rsid w:val="006D30DF"/>
    <w:rsid w:val="006D316D"/>
    <w:rsid w:val="006D3316"/>
    <w:rsid w:val="006D421B"/>
    <w:rsid w:val="006D44F0"/>
    <w:rsid w:val="006D50E7"/>
    <w:rsid w:val="006D5735"/>
    <w:rsid w:val="006D58C1"/>
    <w:rsid w:val="006D5ED4"/>
    <w:rsid w:val="006E05D2"/>
    <w:rsid w:val="006E0826"/>
    <w:rsid w:val="006E0A4F"/>
    <w:rsid w:val="006E2A38"/>
    <w:rsid w:val="006E2D81"/>
    <w:rsid w:val="006E438E"/>
    <w:rsid w:val="006E6939"/>
    <w:rsid w:val="006E69BB"/>
    <w:rsid w:val="006E6AF2"/>
    <w:rsid w:val="006E7CA2"/>
    <w:rsid w:val="006F1898"/>
    <w:rsid w:val="006F256B"/>
    <w:rsid w:val="006F3ABD"/>
    <w:rsid w:val="006F4515"/>
    <w:rsid w:val="006F45B2"/>
    <w:rsid w:val="006F4620"/>
    <w:rsid w:val="006F599C"/>
    <w:rsid w:val="006F5A16"/>
    <w:rsid w:val="006F7CCD"/>
    <w:rsid w:val="006F7F46"/>
    <w:rsid w:val="007007A9"/>
    <w:rsid w:val="00702154"/>
    <w:rsid w:val="007039CA"/>
    <w:rsid w:val="00703E21"/>
    <w:rsid w:val="00704552"/>
    <w:rsid w:val="00704947"/>
    <w:rsid w:val="007058D5"/>
    <w:rsid w:val="00705A16"/>
    <w:rsid w:val="00705D6C"/>
    <w:rsid w:val="00706680"/>
    <w:rsid w:val="00706C09"/>
    <w:rsid w:val="0070769B"/>
    <w:rsid w:val="00707CFE"/>
    <w:rsid w:val="00710031"/>
    <w:rsid w:val="007102D9"/>
    <w:rsid w:val="007107E3"/>
    <w:rsid w:val="00710DE3"/>
    <w:rsid w:val="0071138C"/>
    <w:rsid w:val="00711783"/>
    <w:rsid w:val="00713E06"/>
    <w:rsid w:val="00714228"/>
    <w:rsid w:val="00714491"/>
    <w:rsid w:val="00715BA8"/>
    <w:rsid w:val="007163EE"/>
    <w:rsid w:val="00716601"/>
    <w:rsid w:val="00717992"/>
    <w:rsid w:val="00717A1D"/>
    <w:rsid w:val="00720848"/>
    <w:rsid w:val="00720B30"/>
    <w:rsid w:val="00720C1B"/>
    <w:rsid w:val="00721325"/>
    <w:rsid w:val="0072230B"/>
    <w:rsid w:val="0072373B"/>
    <w:rsid w:val="00724354"/>
    <w:rsid w:val="00724666"/>
    <w:rsid w:val="00726422"/>
    <w:rsid w:val="00726ECF"/>
    <w:rsid w:val="00727080"/>
    <w:rsid w:val="00727748"/>
    <w:rsid w:val="007300FA"/>
    <w:rsid w:val="00730384"/>
    <w:rsid w:val="00730B9B"/>
    <w:rsid w:val="00730D5B"/>
    <w:rsid w:val="007326C3"/>
    <w:rsid w:val="0073271D"/>
    <w:rsid w:val="007327B0"/>
    <w:rsid w:val="00732845"/>
    <w:rsid w:val="0073290F"/>
    <w:rsid w:val="00733710"/>
    <w:rsid w:val="00733D7E"/>
    <w:rsid w:val="00734447"/>
    <w:rsid w:val="00734B0B"/>
    <w:rsid w:val="00734C68"/>
    <w:rsid w:val="0073556C"/>
    <w:rsid w:val="00735753"/>
    <w:rsid w:val="00735CCE"/>
    <w:rsid w:val="00735F31"/>
    <w:rsid w:val="00736140"/>
    <w:rsid w:val="00736D65"/>
    <w:rsid w:val="0074016E"/>
    <w:rsid w:val="00740E41"/>
    <w:rsid w:val="007413D7"/>
    <w:rsid w:val="007418C7"/>
    <w:rsid w:val="007426CC"/>
    <w:rsid w:val="00743497"/>
    <w:rsid w:val="00743C2C"/>
    <w:rsid w:val="00744A11"/>
    <w:rsid w:val="00744DC0"/>
    <w:rsid w:val="00745020"/>
    <w:rsid w:val="00746526"/>
    <w:rsid w:val="00747366"/>
    <w:rsid w:val="00750F57"/>
    <w:rsid w:val="00751AEE"/>
    <w:rsid w:val="007523E5"/>
    <w:rsid w:val="00752E69"/>
    <w:rsid w:val="0075314A"/>
    <w:rsid w:val="007550AD"/>
    <w:rsid w:val="007551FA"/>
    <w:rsid w:val="0075601E"/>
    <w:rsid w:val="00756ED0"/>
    <w:rsid w:val="007575DC"/>
    <w:rsid w:val="007577A1"/>
    <w:rsid w:val="0076156F"/>
    <w:rsid w:val="007619F7"/>
    <w:rsid w:val="007620C7"/>
    <w:rsid w:val="00763A96"/>
    <w:rsid w:val="00763C4D"/>
    <w:rsid w:val="00764136"/>
    <w:rsid w:val="0076473B"/>
    <w:rsid w:val="00765623"/>
    <w:rsid w:val="00765BE4"/>
    <w:rsid w:val="00765C64"/>
    <w:rsid w:val="0076747E"/>
    <w:rsid w:val="007703B0"/>
    <w:rsid w:val="00770A6F"/>
    <w:rsid w:val="00770C6D"/>
    <w:rsid w:val="0077187D"/>
    <w:rsid w:val="007727B7"/>
    <w:rsid w:val="00772C9E"/>
    <w:rsid w:val="00772E04"/>
    <w:rsid w:val="00773014"/>
    <w:rsid w:val="00773FB7"/>
    <w:rsid w:val="007741EE"/>
    <w:rsid w:val="00776937"/>
    <w:rsid w:val="0077738A"/>
    <w:rsid w:val="007774D7"/>
    <w:rsid w:val="00777D30"/>
    <w:rsid w:val="00780D03"/>
    <w:rsid w:val="00780F9B"/>
    <w:rsid w:val="00782438"/>
    <w:rsid w:val="00782FE0"/>
    <w:rsid w:val="0078379C"/>
    <w:rsid w:val="007843E8"/>
    <w:rsid w:val="00784FA3"/>
    <w:rsid w:val="00785094"/>
    <w:rsid w:val="007855BF"/>
    <w:rsid w:val="00787A58"/>
    <w:rsid w:val="00787F92"/>
    <w:rsid w:val="007903E4"/>
    <w:rsid w:val="00791040"/>
    <w:rsid w:val="007923B9"/>
    <w:rsid w:val="0079244B"/>
    <w:rsid w:val="00793624"/>
    <w:rsid w:val="0079368A"/>
    <w:rsid w:val="007951B6"/>
    <w:rsid w:val="0079609A"/>
    <w:rsid w:val="00796190"/>
    <w:rsid w:val="007A0DCD"/>
    <w:rsid w:val="007A15D0"/>
    <w:rsid w:val="007A1CED"/>
    <w:rsid w:val="007A1D28"/>
    <w:rsid w:val="007A240C"/>
    <w:rsid w:val="007A2EEC"/>
    <w:rsid w:val="007A30B7"/>
    <w:rsid w:val="007A31DA"/>
    <w:rsid w:val="007A3C0B"/>
    <w:rsid w:val="007A4120"/>
    <w:rsid w:val="007A54B9"/>
    <w:rsid w:val="007B1A25"/>
    <w:rsid w:val="007B2E8C"/>
    <w:rsid w:val="007B4688"/>
    <w:rsid w:val="007B4A5C"/>
    <w:rsid w:val="007B4AA2"/>
    <w:rsid w:val="007B4AA9"/>
    <w:rsid w:val="007B5700"/>
    <w:rsid w:val="007B59AE"/>
    <w:rsid w:val="007B68A1"/>
    <w:rsid w:val="007B70F8"/>
    <w:rsid w:val="007B7914"/>
    <w:rsid w:val="007B79F8"/>
    <w:rsid w:val="007C0FB5"/>
    <w:rsid w:val="007C11CB"/>
    <w:rsid w:val="007C24AD"/>
    <w:rsid w:val="007C2952"/>
    <w:rsid w:val="007C4FC7"/>
    <w:rsid w:val="007C622F"/>
    <w:rsid w:val="007C7380"/>
    <w:rsid w:val="007C7559"/>
    <w:rsid w:val="007C7B80"/>
    <w:rsid w:val="007C7D1D"/>
    <w:rsid w:val="007D03E0"/>
    <w:rsid w:val="007D0718"/>
    <w:rsid w:val="007D1FFB"/>
    <w:rsid w:val="007D5C58"/>
    <w:rsid w:val="007D5F52"/>
    <w:rsid w:val="007D6B8D"/>
    <w:rsid w:val="007E03C7"/>
    <w:rsid w:val="007E0492"/>
    <w:rsid w:val="007E0BC1"/>
    <w:rsid w:val="007E0FAD"/>
    <w:rsid w:val="007E30D7"/>
    <w:rsid w:val="007E336C"/>
    <w:rsid w:val="007E3AD1"/>
    <w:rsid w:val="007E3CB8"/>
    <w:rsid w:val="007E50FC"/>
    <w:rsid w:val="007E5554"/>
    <w:rsid w:val="007E5797"/>
    <w:rsid w:val="007E5DA3"/>
    <w:rsid w:val="007E653D"/>
    <w:rsid w:val="007E6F2B"/>
    <w:rsid w:val="007E70AD"/>
    <w:rsid w:val="007E7233"/>
    <w:rsid w:val="007E750E"/>
    <w:rsid w:val="007F025E"/>
    <w:rsid w:val="007F053D"/>
    <w:rsid w:val="007F09FC"/>
    <w:rsid w:val="007F1C88"/>
    <w:rsid w:val="007F21B3"/>
    <w:rsid w:val="007F3264"/>
    <w:rsid w:val="007F4BEE"/>
    <w:rsid w:val="007F5808"/>
    <w:rsid w:val="007F5D2F"/>
    <w:rsid w:val="007F61E2"/>
    <w:rsid w:val="007F7745"/>
    <w:rsid w:val="00800392"/>
    <w:rsid w:val="00800BAC"/>
    <w:rsid w:val="008011FF"/>
    <w:rsid w:val="00801393"/>
    <w:rsid w:val="00804721"/>
    <w:rsid w:val="00806A44"/>
    <w:rsid w:val="00806DBF"/>
    <w:rsid w:val="008101E4"/>
    <w:rsid w:val="00811921"/>
    <w:rsid w:val="00812706"/>
    <w:rsid w:val="00813A57"/>
    <w:rsid w:val="00814DD5"/>
    <w:rsid w:val="008154AC"/>
    <w:rsid w:val="008161F2"/>
    <w:rsid w:val="00816628"/>
    <w:rsid w:val="00816C9A"/>
    <w:rsid w:val="00816E1A"/>
    <w:rsid w:val="0082051E"/>
    <w:rsid w:val="0082097A"/>
    <w:rsid w:val="00820EEB"/>
    <w:rsid w:val="0082104E"/>
    <w:rsid w:val="008217C2"/>
    <w:rsid w:val="00821816"/>
    <w:rsid w:val="00824CA3"/>
    <w:rsid w:val="00826521"/>
    <w:rsid w:val="0083081E"/>
    <w:rsid w:val="00830D31"/>
    <w:rsid w:val="0083140C"/>
    <w:rsid w:val="00831FA5"/>
    <w:rsid w:val="00832120"/>
    <w:rsid w:val="008324D3"/>
    <w:rsid w:val="00832C3D"/>
    <w:rsid w:val="00832C93"/>
    <w:rsid w:val="008333C7"/>
    <w:rsid w:val="008337CF"/>
    <w:rsid w:val="00833CB4"/>
    <w:rsid w:val="00833D30"/>
    <w:rsid w:val="00834A5E"/>
    <w:rsid w:val="0083587F"/>
    <w:rsid w:val="0083644E"/>
    <w:rsid w:val="00837499"/>
    <w:rsid w:val="00837720"/>
    <w:rsid w:val="00837AA4"/>
    <w:rsid w:val="00837B57"/>
    <w:rsid w:val="00837DFA"/>
    <w:rsid w:val="00840B4C"/>
    <w:rsid w:val="00841B62"/>
    <w:rsid w:val="008424CE"/>
    <w:rsid w:val="00842F20"/>
    <w:rsid w:val="00846CC3"/>
    <w:rsid w:val="008507F2"/>
    <w:rsid w:val="00850FBE"/>
    <w:rsid w:val="0085121D"/>
    <w:rsid w:val="008514DD"/>
    <w:rsid w:val="008514EF"/>
    <w:rsid w:val="008516F9"/>
    <w:rsid w:val="00851A31"/>
    <w:rsid w:val="00851A55"/>
    <w:rsid w:val="00852530"/>
    <w:rsid w:val="00853462"/>
    <w:rsid w:val="00853961"/>
    <w:rsid w:val="00853ACD"/>
    <w:rsid w:val="0085529B"/>
    <w:rsid w:val="00856725"/>
    <w:rsid w:val="00856D42"/>
    <w:rsid w:val="00861160"/>
    <w:rsid w:val="00861F6D"/>
    <w:rsid w:val="008623D3"/>
    <w:rsid w:val="008650CD"/>
    <w:rsid w:val="0086756C"/>
    <w:rsid w:val="008706CA"/>
    <w:rsid w:val="008731A6"/>
    <w:rsid w:val="00873673"/>
    <w:rsid w:val="00874A86"/>
    <w:rsid w:val="00875277"/>
    <w:rsid w:val="00875E00"/>
    <w:rsid w:val="0087663B"/>
    <w:rsid w:val="0087710F"/>
    <w:rsid w:val="008801ED"/>
    <w:rsid w:val="00880562"/>
    <w:rsid w:val="00881912"/>
    <w:rsid w:val="00882B84"/>
    <w:rsid w:val="00884543"/>
    <w:rsid w:val="0088551D"/>
    <w:rsid w:val="00885D0E"/>
    <w:rsid w:val="00886CDE"/>
    <w:rsid w:val="00886ED8"/>
    <w:rsid w:val="0088718D"/>
    <w:rsid w:val="008878F0"/>
    <w:rsid w:val="0089068D"/>
    <w:rsid w:val="008924ED"/>
    <w:rsid w:val="00892E1B"/>
    <w:rsid w:val="008937C4"/>
    <w:rsid w:val="0089388B"/>
    <w:rsid w:val="008940F8"/>
    <w:rsid w:val="00894DCB"/>
    <w:rsid w:val="00896445"/>
    <w:rsid w:val="00897407"/>
    <w:rsid w:val="00897DA5"/>
    <w:rsid w:val="008A0D3B"/>
    <w:rsid w:val="008A0EB6"/>
    <w:rsid w:val="008A1A2C"/>
    <w:rsid w:val="008A1CCA"/>
    <w:rsid w:val="008A2057"/>
    <w:rsid w:val="008A2C36"/>
    <w:rsid w:val="008A2FD2"/>
    <w:rsid w:val="008A4A3C"/>
    <w:rsid w:val="008A6817"/>
    <w:rsid w:val="008A6FDB"/>
    <w:rsid w:val="008A7428"/>
    <w:rsid w:val="008A78CA"/>
    <w:rsid w:val="008B0111"/>
    <w:rsid w:val="008B013F"/>
    <w:rsid w:val="008B0E3C"/>
    <w:rsid w:val="008B164D"/>
    <w:rsid w:val="008B1CC1"/>
    <w:rsid w:val="008B1E83"/>
    <w:rsid w:val="008B2372"/>
    <w:rsid w:val="008B25BA"/>
    <w:rsid w:val="008B2D10"/>
    <w:rsid w:val="008B362B"/>
    <w:rsid w:val="008B5263"/>
    <w:rsid w:val="008B5744"/>
    <w:rsid w:val="008B5933"/>
    <w:rsid w:val="008B5C65"/>
    <w:rsid w:val="008B61DF"/>
    <w:rsid w:val="008B6E38"/>
    <w:rsid w:val="008B7862"/>
    <w:rsid w:val="008C14C3"/>
    <w:rsid w:val="008C39FB"/>
    <w:rsid w:val="008C4744"/>
    <w:rsid w:val="008C54E8"/>
    <w:rsid w:val="008C5F56"/>
    <w:rsid w:val="008C60C8"/>
    <w:rsid w:val="008C6438"/>
    <w:rsid w:val="008C6786"/>
    <w:rsid w:val="008C6DA9"/>
    <w:rsid w:val="008D023D"/>
    <w:rsid w:val="008D045D"/>
    <w:rsid w:val="008D0A69"/>
    <w:rsid w:val="008D0F8A"/>
    <w:rsid w:val="008D163E"/>
    <w:rsid w:val="008D1E87"/>
    <w:rsid w:val="008D22E1"/>
    <w:rsid w:val="008D348B"/>
    <w:rsid w:val="008D3880"/>
    <w:rsid w:val="008D3A51"/>
    <w:rsid w:val="008D3FF5"/>
    <w:rsid w:val="008D495E"/>
    <w:rsid w:val="008D71C2"/>
    <w:rsid w:val="008E07AE"/>
    <w:rsid w:val="008E17F6"/>
    <w:rsid w:val="008E27E1"/>
    <w:rsid w:val="008E43F1"/>
    <w:rsid w:val="008E4711"/>
    <w:rsid w:val="008E5384"/>
    <w:rsid w:val="008E5645"/>
    <w:rsid w:val="008E5681"/>
    <w:rsid w:val="008E5F70"/>
    <w:rsid w:val="008E662D"/>
    <w:rsid w:val="008E6E31"/>
    <w:rsid w:val="008E6E77"/>
    <w:rsid w:val="008E7928"/>
    <w:rsid w:val="008E7CD4"/>
    <w:rsid w:val="008E7E52"/>
    <w:rsid w:val="008F00E7"/>
    <w:rsid w:val="008F030A"/>
    <w:rsid w:val="008F0C6D"/>
    <w:rsid w:val="008F1601"/>
    <w:rsid w:val="008F16A9"/>
    <w:rsid w:val="008F195A"/>
    <w:rsid w:val="008F39F8"/>
    <w:rsid w:val="008F4234"/>
    <w:rsid w:val="008F46BA"/>
    <w:rsid w:val="008F513C"/>
    <w:rsid w:val="008F7050"/>
    <w:rsid w:val="008F7867"/>
    <w:rsid w:val="00900DBA"/>
    <w:rsid w:val="00900E63"/>
    <w:rsid w:val="009010AF"/>
    <w:rsid w:val="00901D97"/>
    <w:rsid w:val="0090206C"/>
    <w:rsid w:val="009028DA"/>
    <w:rsid w:val="009054BF"/>
    <w:rsid w:val="00905723"/>
    <w:rsid w:val="009066D6"/>
    <w:rsid w:val="00906CCA"/>
    <w:rsid w:val="0090707A"/>
    <w:rsid w:val="009073E6"/>
    <w:rsid w:val="00907C55"/>
    <w:rsid w:val="00910886"/>
    <w:rsid w:val="009112D4"/>
    <w:rsid w:val="00911445"/>
    <w:rsid w:val="00911B39"/>
    <w:rsid w:val="00911BAD"/>
    <w:rsid w:val="009120D1"/>
    <w:rsid w:val="0091371A"/>
    <w:rsid w:val="00913B9C"/>
    <w:rsid w:val="0091458A"/>
    <w:rsid w:val="00915138"/>
    <w:rsid w:val="00915438"/>
    <w:rsid w:val="00915651"/>
    <w:rsid w:val="00915F93"/>
    <w:rsid w:val="00916F71"/>
    <w:rsid w:val="009177F5"/>
    <w:rsid w:val="00917D0F"/>
    <w:rsid w:val="009210A9"/>
    <w:rsid w:val="009215E1"/>
    <w:rsid w:val="00921A39"/>
    <w:rsid w:val="00921FF4"/>
    <w:rsid w:val="009223E5"/>
    <w:rsid w:val="009233D0"/>
    <w:rsid w:val="009271EE"/>
    <w:rsid w:val="00927360"/>
    <w:rsid w:val="009279B7"/>
    <w:rsid w:val="009302E8"/>
    <w:rsid w:val="009305A0"/>
    <w:rsid w:val="00931D82"/>
    <w:rsid w:val="00931E16"/>
    <w:rsid w:val="00932395"/>
    <w:rsid w:val="009331B0"/>
    <w:rsid w:val="009335E5"/>
    <w:rsid w:val="009349E4"/>
    <w:rsid w:val="00934DF5"/>
    <w:rsid w:val="00934EA2"/>
    <w:rsid w:val="00935ABF"/>
    <w:rsid w:val="00935CA0"/>
    <w:rsid w:val="00935D5A"/>
    <w:rsid w:val="00935E1D"/>
    <w:rsid w:val="00935E9F"/>
    <w:rsid w:val="009360CC"/>
    <w:rsid w:val="009363AA"/>
    <w:rsid w:val="0093689A"/>
    <w:rsid w:val="00936DFE"/>
    <w:rsid w:val="00936F10"/>
    <w:rsid w:val="00940779"/>
    <w:rsid w:val="00940D06"/>
    <w:rsid w:val="00941CEC"/>
    <w:rsid w:val="00942503"/>
    <w:rsid w:val="0094274E"/>
    <w:rsid w:val="0094295C"/>
    <w:rsid w:val="00943170"/>
    <w:rsid w:val="0094517F"/>
    <w:rsid w:val="00945DB6"/>
    <w:rsid w:val="00946A4A"/>
    <w:rsid w:val="009479E4"/>
    <w:rsid w:val="00950265"/>
    <w:rsid w:val="00950A5F"/>
    <w:rsid w:val="0095114B"/>
    <w:rsid w:val="00952BF0"/>
    <w:rsid w:val="00953138"/>
    <w:rsid w:val="0095453D"/>
    <w:rsid w:val="00954613"/>
    <w:rsid w:val="0095465E"/>
    <w:rsid w:val="00954AE9"/>
    <w:rsid w:val="009557EE"/>
    <w:rsid w:val="0095661F"/>
    <w:rsid w:val="00960C09"/>
    <w:rsid w:val="00960FE2"/>
    <w:rsid w:val="0096173C"/>
    <w:rsid w:val="00961B3B"/>
    <w:rsid w:val="00962203"/>
    <w:rsid w:val="00962E75"/>
    <w:rsid w:val="00963BDD"/>
    <w:rsid w:val="00964183"/>
    <w:rsid w:val="009666B7"/>
    <w:rsid w:val="00966C66"/>
    <w:rsid w:val="00966DB1"/>
    <w:rsid w:val="0096708F"/>
    <w:rsid w:val="00967979"/>
    <w:rsid w:val="00967C5B"/>
    <w:rsid w:val="0097021C"/>
    <w:rsid w:val="0097080B"/>
    <w:rsid w:val="00970AC8"/>
    <w:rsid w:val="009721A8"/>
    <w:rsid w:val="0097341F"/>
    <w:rsid w:val="00973980"/>
    <w:rsid w:val="009745AF"/>
    <w:rsid w:val="009745D9"/>
    <w:rsid w:val="009749CD"/>
    <w:rsid w:val="009750E3"/>
    <w:rsid w:val="00975A1A"/>
    <w:rsid w:val="00975ED2"/>
    <w:rsid w:val="00976952"/>
    <w:rsid w:val="00977071"/>
    <w:rsid w:val="009772C3"/>
    <w:rsid w:val="009801AA"/>
    <w:rsid w:val="00980784"/>
    <w:rsid w:val="00980BD4"/>
    <w:rsid w:val="00981E66"/>
    <w:rsid w:val="0098277A"/>
    <w:rsid w:val="0098297C"/>
    <w:rsid w:val="00983383"/>
    <w:rsid w:val="00983E55"/>
    <w:rsid w:val="009842CE"/>
    <w:rsid w:val="00984B35"/>
    <w:rsid w:val="00984DB7"/>
    <w:rsid w:val="00986C1C"/>
    <w:rsid w:val="00986CE0"/>
    <w:rsid w:val="00987791"/>
    <w:rsid w:val="00987846"/>
    <w:rsid w:val="00990B24"/>
    <w:rsid w:val="0099285A"/>
    <w:rsid w:val="00992CDA"/>
    <w:rsid w:val="0099373D"/>
    <w:rsid w:val="00993A03"/>
    <w:rsid w:val="00994738"/>
    <w:rsid w:val="00994F14"/>
    <w:rsid w:val="009952FB"/>
    <w:rsid w:val="00995F71"/>
    <w:rsid w:val="00997651"/>
    <w:rsid w:val="009A00A6"/>
    <w:rsid w:val="009A1906"/>
    <w:rsid w:val="009A1C01"/>
    <w:rsid w:val="009A20FD"/>
    <w:rsid w:val="009A39E0"/>
    <w:rsid w:val="009A5CFF"/>
    <w:rsid w:val="009A5E89"/>
    <w:rsid w:val="009A5F9D"/>
    <w:rsid w:val="009A633C"/>
    <w:rsid w:val="009A6658"/>
    <w:rsid w:val="009A73CF"/>
    <w:rsid w:val="009A7731"/>
    <w:rsid w:val="009B1AB1"/>
    <w:rsid w:val="009B1ACF"/>
    <w:rsid w:val="009B1B83"/>
    <w:rsid w:val="009B1E52"/>
    <w:rsid w:val="009B2FCC"/>
    <w:rsid w:val="009B2FE1"/>
    <w:rsid w:val="009B326E"/>
    <w:rsid w:val="009B4242"/>
    <w:rsid w:val="009B4F6D"/>
    <w:rsid w:val="009B54F8"/>
    <w:rsid w:val="009B5C73"/>
    <w:rsid w:val="009B670A"/>
    <w:rsid w:val="009B726D"/>
    <w:rsid w:val="009C058D"/>
    <w:rsid w:val="009C122F"/>
    <w:rsid w:val="009C156C"/>
    <w:rsid w:val="009C1C56"/>
    <w:rsid w:val="009C29C3"/>
    <w:rsid w:val="009C370D"/>
    <w:rsid w:val="009C423E"/>
    <w:rsid w:val="009C4523"/>
    <w:rsid w:val="009C4D1D"/>
    <w:rsid w:val="009C5183"/>
    <w:rsid w:val="009C5527"/>
    <w:rsid w:val="009C5FF8"/>
    <w:rsid w:val="009C60AC"/>
    <w:rsid w:val="009C6E99"/>
    <w:rsid w:val="009C73FE"/>
    <w:rsid w:val="009C7516"/>
    <w:rsid w:val="009C75CA"/>
    <w:rsid w:val="009C7B63"/>
    <w:rsid w:val="009C7C1E"/>
    <w:rsid w:val="009D12F9"/>
    <w:rsid w:val="009D1F80"/>
    <w:rsid w:val="009D2681"/>
    <w:rsid w:val="009D3197"/>
    <w:rsid w:val="009D32E0"/>
    <w:rsid w:val="009D3512"/>
    <w:rsid w:val="009D375F"/>
    <w:rsid w:val="009D4B7F"/>
    <w:rsid w:val="009D5584"/>
    <w:rsid w:val="009D69D4"/>
    <w:rsid w:val="009D6E9F"/>
    <w:rsid w:val="009E048B"/>
    <w:rsid w:val="009E1424"/>
    <w:rsid w:val="009E21CE"/>
    <w:rsid w:val="009E21FA"/>
    <w:rsid w:val="009E2645"/>
    <w:rsid w:val="009E2BB8"/>
    <w:rsid w:val="009E3C18"/>
    <w:rsid w:val="009E5591"/>
    <w:rsid w:val="009E5C78"/>
    <w:rsid w:val="009E5EB3"/>
    <w:rsid w:val="009E6CF5"/>
    <w:rsid w:val="009E6E08"/>
    <w:rsid w:val="009E7172"/>
    <w:rsid w:val="009F259C"/>
    <w:rsid w:val="009F3D8A"/>
    <w:rsid w:val="009F67F7"/>
    <w:rsid w:val="009F6DA0"/>
    <w:rsid w:val="009F7B83"/>
    <w:rsid w:val="00A006D5"/>
    <w:rsid w:val="00A0215C"/>
    <w:rsid w:val="00A0243A"/>
    <w:rsid w:val="00A04029"/>
    <w:rsid w:val="00A04FB9"/>
    <w:rsid w:val="00A05315"/>
    <w:rsid w:val="00A0547F"/>
    <w:rsid w:val="00A0572C"/>
    <w:rsid w:val="00A0592D"/>
    <w:rsid w:val="00A0606B"/>
    <w:rsid w:val="00A0606D"/>
    <w:rsid w:val="00A06365"/>
    <w:rsid w:val="00A065B2"/>
    <w:rsid w:val="00A0766E"/>
    <w:rsid w:val="00A078FE"/>
    <w:rsid w:val="00A10115"/>
    <w:rsid w:val="00A103DE"/>
    <w:rsid w:val="00A11463"/>
    <w:rsid w:val="00A11B90"/>
    <w:rsid w:val="00A1241D"/>
    <w:rsid w:val="00A1271E"/>
    <w:rsid w:val="00A137EA"/>
    <w:rsid w:val="00A14B7E"/>
    <w:rsid w:val="00A14EA9"/>
    <w:rsid w:val="00A15871"/>
    <w:rsid w:val="00A15D89"/>
    <w:rsid w:val="00A15FF0"/>
    <w:rsid w:val="00A16824"/>
    <w:rsid w:val="00A17654"/>
    <w:rsid w:val="00A17673"/>
    <w:rsid w:val="00A17DE2"/>
    <w:rsid w:val="00A201D4"/>
    <w:rsid w:val="00A21860"/>
    <w:rsid w:val="00A21B7D"/>
    <w:rsid w:val="00A22048"/>
    <w:rsid w:val="00A24335"/>
    <w:rsid w:val="00A24545"/>
    <w:rsid w:val="00A267EF"/>
    <w:rsid w:val="00A2747A"/>
    <w:rsid w:val="00A302F1"/>
    <w:rsid w:val="00A30374"/>
    <w:rsid w:val="00A30ED0"/>
    <w:rsid w:val="00A31699"/>
    <w:rsid w:val="00A32AF5"/>
    <w:rsid w:val="00A32FA1"/>
    <w:rsid w:val="00A331DE"/>
    <w:rsid w:val="00A333B2"/>
    <w:rsid w:val="00A34399"/>
    <w:rsid w:val="00A35105"/>
    <w:rsid w:val="00A3609D"/>
    <w:rsid w:val="00A36464"/>
    <w:rsid w:val="00A37CCE"/>
    <w:rsid w:val="00A408B7"/>
    <w:rsid w:val="00A4159E"/>
    <w:rsid w:val="00A42245"/>
    <w:rsid w:val="00A42524"/>
    <w:rsid w:val="00A42F60"/>
    <w:rsid w:val="00A43445"/>
    <w:rsid w:val="00A43F69"/>
    <w:rsid w:val="00A47577"/>
    <w:rsid w:val="00A47B91"/>
    <w:rsid w:val="00A501F8"/>
    <w:rsid w:val="00A50E1C"/>
    <w:rsid w:val="00A51718"/>
    <w:rsid w:val="00A51AAC"/>
    <w:rsid w:val="00A522A5"/>
    <w:rsid w:val="00A52867"/>
    <w:rsid w:val="00A53D5A"/>
    <w:rsid w:val="00A54AC1"/>
    <w:rsid w:val="00A55481"/>
    <w:rsid w:val="00A56267"/>
    <w:rsid w:val="00A568BE"/>
    <w:rsid w:val="00A569AA"/>
    <w:rsid w:val="00A56BB1"/>
    <w:rsid w:val="00A57215"/>
    <w:rsid w:val="00A61A6B"/>
    <w:rsid w:val="00A62E03"/>
    <w:rsid w:val="00A63E71"/>
    <w:rsid w:val="00A64EA4"/>
    <w:rsid w:val="00A655FF"/>
    <w:rsid w:val="00A65652"/>
    <w:rsid w:val="00A66497"/>
    <w:rsid w:val="00A664A3"/>
    <w:rsid w:val="00A677AC"/>
    <w:rsid w:val="00A67B3F"/>
    <w:rsid w:val="00A70ACC"/>
    <w:rsid w:val="00A714CF"/>
    <w:rsid w:val="00A72496"/>
    <w:rsid w:val="00A72B22"/>
    <w:rsid w:val="00A72B6D"/>
    <w:rsid w:val="00A74069"/>
    <w:rsid w:val="00A76F00"/>
    <w:rsid w:val="00A80D72"/>
    <w:rsid w:val="00A81365"/>
    <w:rsid w:val="00A81768"/>
    <w:rsid w:val="00A81FB0"/>
    <w:rsid w:val="00A824E1"/>
    <w:rsid w:val="00A843BF"/>
    <w:rsid w:val="00A84C0B"/>
    <w:rsid w:val="00A84E1F"/>
    <w:rsid w:val="00A8633B"/>
    <w:rsid w:val="00A86995"/>
    <w:rsid w:val="00A878DE"/>
    <w:rsid w:val="00A914E2"/>
    <w:rsid w:val="00A917AA"/>
    <w:rsid w:val="00A9364A"/>
    <w:rsid w:val="00A93F2C"/>
    <w:rsid w:val="00A945FC"/>
    <w:rsid w:val="00A9480A"/>
    <w:rsid w:val="00A94D79"/>
    <w:rsid w:val="00A955D1"/>
    <w:rsid w:val="00A95DC6"/>
    <w:rsid w:val="00A96145"/>
    <w:rsid w:val="00A96220"/>
    <w:rsid w:val="00A97A69"/>
    <w:rsid w:val="00AA04AD"/>
    <w:rsid w:val="00AA176B"/>
    <w:rsid w:val="00AA1AA6"/>
    <w:rsid w:val="00AA5616"/>
    <w:rsid w:val="00AA56ED"/>
    <w:rsid w:val="00AA57C7"/>
    <w:rsid w:val="00AA616B"/>
    <w:rsid w:val="00AA7E42"/>
    <w:rsid w:val="00AB06B2"/>
    <w:rsid w:val="00AB06FC"/>
    <w:rsid w:val="00AB143D"/>
    <w:rsid w:val="00AB1728"/>
    <w:rsid w:val="00AB2CB6"/>
    <w:rsid w:val="00AB36B6"/>
    <w:rsid w:val="00AB5416"/>
    <w:rsid w:val="00AB5B5D"/>
    <w:rsid w:val="00AB5CDF"/>
    <w:rsid w:val="00AB6136"/>
    <w:rsid w:val="00AB61D5"/>
    <w:rsid w:val="00AB78E1"/>
    <w:rsid w:val="00AB7BFF"/>
    <w:rsid w:val="00AC066E"/>
    <w:rsid w:val="00AC1FBC"/>
    <w:rsid w:val="00AC209C"/>
    <w:rsid w:val="00AC336D"/>
    <w:rsid w:val="00AC44EC"/>
    <w:rsid w:val="00AC64E4"/>
    <w:rsid w:val="00AC6614"/>
    <w:rsid w:val="00AC693F"/>
    <w:rsid w:val="00AC6C65"/>
    <w:rsid w:val="00AC7303"/>
    <w:rsid w:val="00AC7356"/>
    <w:rsid w:val="00AC7E5B"/>
    <w:rsid w:val="00AD0635"/>
    <w:rsid w:val="00AD15F4"/>
    <w:rsid w:val="00AD2A3C"/>
    <w:rsid w:val="00AD30BB"/>
    <w:rsid w:val="00AD32D6"/>
    <w:rsid w:val="00AD3379"/>
    <w:rsid w:val="00AD4552"/>
    <w:rsid w:val="00AD5AA3"/>
    <w:rsid w:val="00AD5AAF"/>
    <w:rsid w:val="00AD64A0"/>
    <w:rsid w:val="00AD6BF2"/>
    <w:rsid w:val="00AD70D6"/>
    <w:rsid w:val="00AD7AC2"/>
    <w:rsid w:val="00AE0762"/>
    <w:rsid w:val="00AE07FB"/>
    <w:rsid w:val="00AE0B8C"/>
    <w:rsid w:val="00AE1AA3"/>
    <w:rsid w:val="00AE1D94"/>
    <w:rsid w:val="00AE1E88"/>
    <w:rsid w:val="00AE2271"/>
    <w:rsid w:val="00AE23C7"/>
    <w:rsid w:val="00AE2D5A"/>
    <w:rsid w:val="00AE35BA"/>
    <w:rsid w:val="00AE458D"/>
    <w:rsid w:val="00AE461F"/>
    <w:rsid w:val="00AE4874"/>
    <w:rsid w:val="00AE5806"/>
    <w:rsid w:val="00AE69F6"/>
    <w:rsid w:val="00AE6AF1"/>
    <w:rsid w:val="00AE7E1A"/>
    <w:rsid w:val="00AF02D6"/>
    <w:rsid w:val="00AF0BC5"/>
    <w:rsid w:val="00AF1943"/>
    <w:rsid w:val="00AF1C18"/>
    <w:rsid w:val="00AF2DC4"/>
    <w:rsid w:val="00AF2F4F"/>
    <w:rsid w:val="00AF3128"/>
    <w:rsid w:val="00AF3518"/>
    <w:rsid w:val="00AF4502"/>
    <w:rsid w:val="00AF4648"/>
    <w:rsid w:val="00AF5B0B"/>
    <w:rsid w:val="00AF5C3A"/>
    <w:rsid w:val="00AF65DB"/>
    <w:rsid w:val="00AF673C"/>
    <w:rsid w:val="00AF7B94"/>
    <w:rsid w:val="00B025FE"/>
    <w:rsid w:val="00B02DFF"/>
    <w:rsid w:val="00B033D1"/>
    <w:rsid w:val="00B05AB8"/>
    <w:rsid w:val="00B06DE0"/>
    <w:rsid w:val="00B07104"/>
    <w:rsid w:val="00B07523"/>
    <w:rsid w:val="00B0785B"/>
    <w:rsid w:val="00B1014E"/>
    <w:rsid w:val="00B11548"/>
    <w:rsid w:val="00B12215"/>
    <w:rsid w:val="00B13AEB"/>
    <w:rsid w:val="00B14598"/>
    <w:rsid w:val="00B14F66"/>
    <w:rsid w:val="00B155CD"/>
    <w:rsid w:val="00B15F4E"/>
    <w:rsid w:val="00B17BA5"/>
    <w:rsid w:val="00B17C2C"/>
    <w:rsid w:val="00B17CB2"/>
    <w:rsid w:val="00B17F17"/>
    <w:rsid w:val="00B20223"/>
    <w:rsid w:val="00B205D8"/>
    <w:rsid w:val="00B20EFF"/>
    <w:rsid w:val="00B20F2B"/>
    <w:rsid w:val="00B2135A"/>
    <w:rsid w:val="00B223D1"/>
    <w:rsid w:val="00B239E3"/>
    <w:rsid w:val="00B24077"/>
    <w:rsid w:val="00B24A42"/>
    <w:rsid w:val="00B24B73"/>
    <w:rsid w:val="00B25956"/>
    <w:rsid w:val="00B25AEA"/>
    <w:rsid w:val="00B264F4"/>
    <w:rsid w:val="00B267E9"/>
    <w:rsid w:val="00B26971"/>
    <w:rsid w:val="00B316BE"/>
    <w:rsid w:val="00B31B39"/>
    <w:rsid w:val="00B333A5"/>
    <w:rsid w:val="00B336B5"/>
    <w:rsid w:val="00B33778"/>
    <w:rsid w:val="00B3401E"/>
    <w:rsid w:val="00B34924"/>
    <w:rsid w:val="00B34948"/>
    <w:rsid w:val="00B3515D"/>
    <w:rsid w:val="00B35CF6"/>
    <w:rsid w:val="00B36884"/>
    <w:rsid w:val="00B371A5"/>
    <w:rsid w:val="00B374C3"/>
    <w:rsid w:val="00B377D6"/>
    <w:rsid w:val="00B409BF"/>
    <w:rsid w:val="00B4172D"/>
    <w:rsid w:val="00B42F3E"/>
    <w:rsid w:val="00B4373E"/>
    <w:rsid w:val="00B43979"/>
    <w:rsid w:val="00B43EEF"/>
    <w:rsid w:val="00B44940"/>
    <w:rsid w:val="00B45DF1"/>
    <w:rsid w:val="00B4635C"/>
    <w:rsid w:val="00B46BD8"/>
    <w:rsid w:val="00B4723D"/>
    <w:rsid w:val="00B50116"/>
    <w:rsid w:val="00B504FF"/>
    <w:rsid w:val="00B50ABA"/>
    <w:rsid w:val="00B50BBC"/>
    <w:rsid w:val="00B51ABB"/>
    <w:rsid w:val="00B52939"/>
    <w:rsid w:val="00B52B9F"/>
    <w:rsid w:val="00B53646"/>
    <w:rsid w:val="00B541E0"/>
    <w:rsid w:val="00B54FF8"/>
    <w:rsid w:val="00B560FF"/>
    <w:rsid w:val="00B56246"/>
    <w:rsid w:val="00B573DF"/>
    <w:rsid w:val="00B5767B"/>
    <w:rsid w:val="00B57FDE"/>
    <w:rsid w:val="00B6069B"/>
    <w:rsid w:val="00B6086D"/>
    <w:rsid w:val="00B612A6"/>
    <w:rsid w:val="00B61634"/>
    <w:rsid w:val="00B61645"/>
    <w:rsid w:val="00B61C0C"/>
    <w:rsid w:val="00B61F25"/>
    <w:rsid w:val="00B62F2E"/>
    <w:rsid w:val="00B632F3"/>
    <w:rsid w:val="00B64209"/>
    <w:rsid w:val="00B642D7"/>
    <w:rsid w:val="00B645BF"/>
    <w:rsid w:val="00B64A9D"/>
    <w:rsid w:val="00B65323"/>
    <w:rsid w:val="00B65C6E"/>
    <w:rsid w:val="00B66F2F"/>
    <w:rsid w:val="00B672E2"/>
    <w:rsid w:val="00B67AA3"/>
    <w:rsid w:val="00B70968"/>
    <w:rsid w:val="00B709DB"/>
    <w:rsid w:val="00B70C25"/>
    <w:rsid w:val="00B724DD"/>
    <w:rsid w:val="00B730EA"/>
    <w:rsid w:val="00B73DC7"/>
    <w:rsid w:val="00B7428C"/>
    <w:rsid w:val="00B75CEA"/>
    <w:rsid w:val="00B764BA"/>
    <w:rsid w:val="00B818B2"/>
    <w:rsid w:val="00B8293B"/>
    <w:rsid w:val="00B82FAE"/>
    <w:rsid w:val="00B8357D"/>
    <w:rsid w:val="00B83AF1"/>
    <w:rsid w:val="00B83B76"/>
    <w:rsid w:val="00B856E6"/>
    <w:rsid w:val="00B86B27"/>
    <w:rsid w:val="00B87226"/>
    <w:rsid w:val="00B90697"/>
    <w:rsid w:val="00B91546"/>
    <w:rsid w:val="00B9209A"/>
    <w:rsid w:val="00B92757"/>
    <w:rsid w:val="00B93555"/>
    <w:rsid w:val="00B93818"/>
    <w:rsid w:val="00B9472E"/>
    <w:rsid w:val="00B94A89"/>
    <w:rsid w:val="00B95215"/>
    <w:rsid w:val="00B95A09"/>
    <w:rsid w:val="00B96453"/>
    <w:rsid w:val="00B9696F"/>
    <w:rsid w:val="00B96F87"/>
    <w:rsid w:val="00B97725"/>
    <w:rsid w:val="00BA1C19"/>
    <w:rsid w:val="00BA1CEB"/>
    <w:rsid w:val="00BA382F"/>
    <w:rsid w:val="00BA3978"/>
    <w:rsid w:val="00BA41D6"/>
    <w:rsid w:val="00BA4CDD"/>
    <w:rsid w:val="00BA4FE5"/>
    <w:rsid w:val="00BA5424"/>
    <w:rsid w:val="00BA6010"/>
    <w:rsid w:val="00BA7AC2"/>
    <w:rsid w:val="00BB00ED"/>
    <w:rsid w:val="00BB030B"/>
    <w:rsid w:val="00BB140E"/>
    <w:rsid w:val="00BB1B20"/>
    <w:rsid w:val="00BB1DC3"/>
    <w:rsid w:val="00BB1F20"/>
    <w:rsid w:val="00BB2315"/>
    <w:rsid w:val="00BB289B"/>
    <w:rsid w:val="00BB2D69"/>
    <w:rsid w:val="00BB3CED"/>
    <w:rsid w:val="00BB3DC7"/>
    <w:rsid w:val="00BB4309"/>
    <w:rsid w:val="00BB5402"/>
    <w:rsid w:val="00BB5477"/>
    <w:rsid w:val="00BB611F"/>
    <w:rsid w:val="00BB6A4A"/>
    <w:rsid w:val="00BB77A6"/>
    <w:rsid w:val="00BC01CA"/>
    <w:rsid w:val="00BC070E"/>
    <w:rsid w:val="00BC16CB"/>
    <w:rsid w:val="00BC1EB5"/>
    <w:rsid w:val="00BC2291"/>
    <w:rsid w:val="00BC3F4E"/>
    <w:rsid w:val="00BC4361"/>
    <w:rsid w:val="00BC44AB"/>
    <w:rsid w:val="00BC47F9"/>
    <w:rsid w:val="00BC4F26"/>
    <w:rsid w:val="00BC59D8"/>
    <w:rsid w:val="00BC5B5C"/>
    <w:rsid w:val="00BC5F85"/>
    <w:rsid w:val="00BC7853"/>
    <w:rsid w:val="00BC7909"/>
    <w:rsid w:val="00BD03BC"/>
    <w:rsid w:val="00BD0A1E"/>
    <w:rsid w:val="00BD0A6A"/>
    <w:rsid w:val="00BD127A"/>
    <w:rsid w:val="00BD1423"/>
    <w:rsid w:val="00BD1F00"/>
    <w:rsid w:val="00BD1FD9"/>
    <w:rsid w:val="00BD257A"/>
    <w:rsid w:val="00BD3158"/>
    <w:rsid w:val="00BD371D"/>
    <w:rsid w:val="00BD520A"/>
    <w:rsid w:val="00BD52AD"/>
    <w:rsid w:val="00BD6E80"/>
    <w:rsid w:val="00BD7471"/>
    <w:rsid w:val="00BE1434"/>
    <w:rsid w:val="00BE1C78"/>
    <w:rsid w:val="00BE20D6"/>
    <w:rsid w:val="00BE2F29"/>
    <w:rsid w:val="00BE42EC"/>
    <w:rsid w:val="00BE5DAE"/>
    <w:rsid w:val="00BE6D03"/>
    <w:rsid w:val="00BE6EA7"/>
    <w:rsid w:val="00BE7B6B"/>
    <w:rsid w:val="00BF2FE0"/>
    <w:rsid w:val="00BF3595"/>
    <w:rsid w:val="00BF3BC7"/>
    <w:rsid w:val="00BF4AA9"/>
    <w:rsid w:val="00BF4C6E"/>
    <w:rsid w:val="00BF696E"/>
    <w:rsid w:val="00BF6E7C"/>
    <w:rsid w:val="00BF755A"/>
    <w:rsid w:val="00BF7594"/>
    <w:rsid w:val="00C0034B"/>
    <w:rsid w:val="00C014FF"/>
    <w:rsid w:val="00C01D60"/>
    <w:rsid w:val="00C03410"/>
    <w:rsid w:val="00C0362B"/>
    <w:rsid w:val="00C03743"/>
    <w:rsid w:val="00C03D0C"/>
    <w:rsid w:val="00C1027F"/>
    <w:rsid w:val="00C113A7"/>
    <w:rsid w:val="00C11E07"/>
    <w:rsid w:val="00C1258B"/>
    <w:rsid w:val="00C12714"/>
    <w:rsid w:val="00C14D84"/>
    <w:rsid w:val="00C14E0E"/>
    <w:rsid w:val="00C15105"/>
    <w:rsid w:val="00C15390"/>
    <w:rsid w:val="00C15B7E"/>
    <w:rsid w:val="00C15D4C"/>
    <w:rsid w:val="00C17056"/>
    <w:rsid w:val="00C20328"/>
    <w:rsid w:val="00C21665"/>
    <w:rsid w:val="00C22210"/>
    <w:rsid w:val="00C22FAD"/>
    <w:rsid w:val="00C23CAC"/>
    <w:rsid w:val="00C24DEB"/>
    <w:rsid w:val="00C25313"/>
    <w:rsid w:val="00C2544A"/>
    <w:rsid w:val="00C2570A"/>
    <w:rsid w:val="00C2617A"/>
    <w:rsid w:val="00C262B7"/>
    <w:rsid w:val="00C268EF"/>
    <w:rsid w:val="00C27613"/>
    <w:rsid w:val="00C27912"/>
    <w:rsid w:val="00C27A57"/>
    <w:rsid w:val="00C30983"/>
    <w:rsid w:val="00C31604"/>
    <w:rsid w:val="00C31657"/>
    <w:rsid w:val="00C32418"/>
    <w:rsid w:val="00C324EE"/>
    <w:rsid w:val="00C330FD"/>
    <w:rsid w:val="00C3318C"/>
    <w:rsid w:val="00C33854"/>
    <w:rsid w:val="00C35A84"/>
    <w:rsid w:val="00C36726"/>
    <w:rsid w:val="00C36B72"/>
    <w:rsid w:val="00C37CF2"/>
    <w:rsid w:val="00C40348"/>
    <w:rsid w:val="00C40CDD"/>
    <w:rsid w:val="00C420AD"/>
    <w:rsid w:val="00C4327F"/>
    <w:rsid w:val="00C43291"/>
    <w:rsid w:val="00C4476F"/>
    <w:rsid w:val="00C459C1"/>
    <w:rsid w:val="00C45BF1"/>
    <w:rsid w:val="00C46B35"/>
    <w:rsid w:val="00C47257"/>
    <w:rsid w:val="00C4760D"/>
    <w:rsid w:val="00C5101A"/>
    <w:rsid w:val="00C51104"/>
    <w:rsid w:val="00C52128"/>
    <w:rsid w:val="00C5286B"/>
    <w:rsid w:val="00C531E8"/>
    <w:rsid w:val="00C53DB9"/>
    <w:rsid w:val="00C54275"/>
    <w:rsid w:val="00C55C4B"/>
    <w:rsid w:val="00C56B58"/>
    <w:rsid w:val="00C57024"/>
    <w:rsid w:val="00C5787A"/>
    <w:rsid w:val="00C619F0"/>
    <w:rsid w:val="00C62F84"/>
    <w:rsid w:val="00C63192"/>
    <w:rsid w:val="00C637ED"/>
    <w:rsid w:val="00C63A0F"/>
    <w:rsid w:val="00C63BB3"/>
    <w:rsid w:val="00C6441A"/>
    <w:rsid w:val="00C646EB"/>
    <w:rsid w:val="00C649F1"/>
    <w:rsid w:val="00C64DFE"/>
    <w:rsid w:val="00C65C37"/>
    <w:rsid w:val="00C6771A"/>
    <w:rsid w:val="00C67D84"/>
    <w:rsid w:val="00C70060"/>
    <w:rsid w:val="00C709CF"/>
    <w:rsid w:val="00C71AB5"/>
    <w:rsid w:val="00C729CF"/>
    <w:rsid w:val="00C72FDB"/>
    <w:rsid w:val="00C74466"/>
    <w:rsid w:val="00C7509A"/>
    <w:rsid w:val="00C75C63"/>
    <w:rsid w:val="00C75ED2"/>
    <w:rsid w:val="00C769C2"/>
    <w:rsid w:val="00C76DAA"/>
    <w:rsid w:val="00C77363"/>
    <w:rsid w:val="00C7779F"/>
    <w:rsid w:val="00C804AD"/>
    <w:rsid w:val="00C80DC5"/>
    <w:rsid w:val="00C8148F"/>
    <w:rsid w:val="00C8175B"/>
    <w:rsid w:val="00C819D9"/>
    <w:rsid w:val="00C8248F"/>
    <w:rsid w:val="00C8274B"/>
    <w:rsid w:val="00C85E04"/>
    <w:rsid w:val="00C862A6"/>
    <w:rsid w:val="00C8721A"/>
    <w:rsid w:val="00C90222"/>
    <w:rsid w:val="00C9022F"/>
    <w:rsid w:val="00C90975"/>
    <w:rsid w:val="00C91178"/>
    <w:rsid w:val="00C91239"/>
    <w:rsid w:val="00C91B99"/>
    <w:rsid w:val="00C9274A"/>
    <w:rsid w:val="00C9297C"/>
    <w:rsid w:val="00C92986"/>
    <w:rsid w:val="00C93570"/>
    <w:rsid w:val="00C93F64"/>
    <w:rsid w:val="00C9436B"/>
    <w:rsid w:val="00C947C4"/>
    <w:rsid w:val="00C95AC3"/>
    <w:rsid w:val="00C9684C"/>
    <w:rsid w:val="00C972BA"/>
    <w:rsid w:val="00C9799F"/>
    <w:rsid w:val="00C97A38"/>
    <w:rsid w:val="00C97AFE"/>
    <w:rsid w:val="00CA020A"/>
    <w:rsid w:val="00CA029B"/>
    <w:rsid w:val="00CA110A"/>
    <w:rsid w:val="00CA1AEB"/>
    <w:rsid w:val="00CA20FB"/>
    <w:rsid w:val="00CA26D4"/>
    <w:rsid w:val="00CA3D68"/>
    <w:rsid w:val="00CA3EF7"/>
    <w:rsid w:val="00CA53E7"/>
    <w:rsid w:val="00CA59B6"/>
    <w:rsid w:val="00CA64AF"/>
    <w:rsid w:val="00CA791C"/>
    <w:rsid w:val="00CA7E9B"/>
    <w:rsid w:val="00CB0481"/>
    <w:rsid w:val="00CB05B8"/>
    <w:rsid w:val="00CB18BC"/>
    <w:rsid w:val="00CB48ED"/>
    <w:rsid w:val="00CB4CB0"/>
    <w:rsid w:val="00CB4E69"/>
    <w:rsid w:val="00CB5218"/>
    <w:rsid w:val="00CB5A91"/>
    <w:rsid w:val="00CB7E7E"/>
    <w:rsid w:val="00CC2BAC"/>
    <w:rsid w:val="00CC3809"/>
    <w:rsid w:val="00CC3902"/>
    <w:rsid w:val="00CC3B88"/>
    <w:rsid w:val="00CC3DB0"/>
    <w:rsid w:val="00CC4398"/>
    <w:rsid w:val="00CC4837"/>
    <w:rsid w:val="00CC5C5D"/>
    <w:rsid w:val="00CC6FAF"/>
    <w:rsid w:val="00CD02C6"/>
    <w:rsid w:val="00CD086D"/>
    <w:rsid w:val="00CD14AE"/>
    <w:rsid w:val="00CD16BB"/>
    <w:rsid w:val="00CD282E"/>
    <w:rsid w:val="00CD2937"/>
    <w:rsid w:val="00CD2A07"/>
    <w:rsid w:val="00CD2C5F"/>
    <w:rsid w:val="00CD2C7B"/>
    <w:rsid w:val="00CD2F0A"/>
    <w:rsid w:val="00CD5333"/>
    <w:rsid w:val="00CD5377"/>
    <w:rsid w:val="00CD643A"/>
    <w:rsid w:val="00CD68D0"/>
    <w:rsid w:val="00CE0D4B"/>
    <w:rsid w:val="00CE1505"/>
    <w:rsid w:val="00CE1B40"/>
    <w:rsid w:val="00CE2C30"/>
    <w:rsid w:val="00CE3E16"/>
    <w:rsid w:val="00CE5580"/>
    <w:rsid w:val="00CE599C"/>
    <w:rsid w:val="00CE68EE"/>
    <w:rsid w:val="00CE6CD6"/>
    <w:rsid w:val="00CE797A"/>
    <w:rsid w:val="00CE7EB3"/>
    <w:rsid w:val="00CF0EB3"/>
    <w:rsid w:val="00CF0F0D"/>
    <w:rsid w:val="00CF10FB"/>
    <w:rsid w:val="00CF2658"/>
    <w:rsid w:val="00CF2DB5"/>
    <w:rsid w:val="00CF42D3"/>
    <w:rsid w:val="00CF4581"/>
    <w:rsid w:val="00CF4633"/>
    <w:rsid w:val="00CF5879"/>
    <w:rsid w:val="00CF5959"/>
    <w:rsid w:val="00CF5BFB"/>
    <w:rsid w:val="00CF5F13"/>
    <w:rsid w:val="00CF7389"/>
    <w:rsid w:val="00CF7B7B"/>
    <w:rsid w:val="00D006D1"/>
    <w:rsid w:val="00D010CB"/>
    <w:rsid w:val="00D015CB"/>
    <w:rsid w:val="00D01972"/>
    <w:rsid w:val="00D0291D"/>
    <w:rsid w:val="00D033D9"/>
    <w:rsid w:val="00D03846"/>
    <w:rsid w:val="00D03CA0"/>
    <w:rsid w:val="00D03E60"/>
    <w:rsid w:val="00D04D87"/>
    <w:rsid w:val="00D04DE3"/>
    <w:rsid w:val="00D05383"/>
    <w:rsid w:val="00D100DA"/>
    <w:rsid w:val="00D1078B"/>
    <w:rsid w:val="00D1098B"/>
    <w:rsid w:val="00D109F0"/>
    <w:rsid w:val="00D1203F"/>
    <w:rsid w:val="00D12AE9"/>
    <w:rsid w:val="00D13782"/>
    <w:rsid w:val="00D14B30"/>
    <w:rsid w:val="00D14FC2"/>
    <w:rsid w:val="00D15557"/>
    <w:rsid w:val="00D16BC1"/>
    <w:rsid w:val="00D17C84"/>
    <w:rsid w:val="00D2138B"/>
    <w:rsid w:val="00D213DD"/>
    <w:rsid w:val="00D21989"/>
    <w:rsid w:val="00D229A1"/>
    <w:rsid w:val="00D23768"/>
    <w:rsid w:val="00D24B83"/>
    <w:rsid w:val="00D250E8"/>
    <w:rsid w:val="00D25311"/>
    <w:rsid w:val="00D2539D"/>
    <w:rsid w:val="00D255DA"/>
    <w:rsid w:val="00D266F6"/>
    <w:rsid w:val="00D26BE0"/>
    <w:rsid w:val="00D30003"/>
    <w:rsid w:val="00D30337"/>
    <w:rsid w:val="00D304B7"/>
    <w:rsid w:val="00D323B5"/>
    <w:rsid w:val="00D329D6"/>
    <w:rsid w:val="00D32AC2"/>
    <w:rsid w:val="00D32FD7"/>
    <w:rsid w:val="00D3319C"/>
    <w:rsid w:val="00D337F5"/>
    <w:rsid w:val="00D33CC3"/>
    <w:rsid w:val="00D36127"/>
    <w:rsid w:val="00D36D3A"/>
    <w:rsid w:val="00D374A5"/>
    <w:rsid w:val="00D404FD"/>
    <w:rsid w:val="00D414D9"/>
    <w:rsid w:val="00D419BD"/>
    <w:rsid w:val="00D41F17"/>
    <w:rsid w:val="00D42AFE"/>
    <w:rsid w:val="00D42B80"/>
    <w:rsid w:val="00D432CD"/>
    <w:rsid w:val="00D43817"/>
    <w:rsid w:val="00D438ED"/>
    <w:rsid w:val="00D43DD4"/>
    <w:rsid w:val="00D44481"/>
    <w:rsid w:val="00D44B68"/>
    <w:rsid w:val="00D465E9"/>
    <w:rsid w:val="00D4734E"/>
    <w:rsid w:val="00D47576"/>
    <w:rsid w:val="00D47AC9"/>
    <w:rsid w:val="00D47C74"/>
    <w:rsid w:val="00D500C2"/>
    <w:rsid w:val="00D513C8"/>
    <w:rsid w:val="00D53964"/>
    <w:rsid w:val="00D54187"/>
    <w:rsid w:val="00D54459"/>
    <w:rsid w:val="00D544B6"/>
    <w:rsid w:val="00D5520B"/>
    <w:rsid w:val="00D56539"/>
    <w:rsid w:val="00D609B3"/>
    <w:rsid w:val="00D60A7A"/>
    <w:rsid w:val="00D60AC1"/>
    <w:rsid w:val="00D61038"/>
    <w:rsid w:val="00D617B4"/>
    <w:rsid w:val="00D61B6D"/>
    <w:rsid w:val="00D626EB"/>
    <w:rsid w:val="00D6312D"/>
    <w:rsid w:val="00D633DB"/>
    <w:rsid w:val="00D63790"/>
    <w:rsid w:val="00D63BA5"/>
    <w:rsid w:val="00D63CF1"/>
    <w:rsid w:val="00D64F4E"/>
    <w:rsid w:val="00D656ED"/>
    <w:rsid w:val="00D67E62"/>
    <w:rsid w:val="00D705A1"/>
    <w:rsid w:val="00D70964"/>
    <w:rsid w:val="00D70B5B"/>
    <w:rsid w:val="00D71D5C"/>
    <w:rsid w:val="00D73A0F"/>
    <w:rsid w:val="00D73AAE"/>
    <w:rsid w:val="00D75B42"/>
    <w:rsid w:val="00D75F4F"/>
    <w:rsid w:val="00D76C4D"/>
    <w:rsid w:val="00D76F73"/>
    <w:rsid w:val="00D77310"/>
    <w:rsid w:val="00D807C8"/>
    <w:rsid w:val="00D80DA4"/>
    <w:rsid w:val="00D81195"/>
    <w:rsid w:val="00D81E3C"/>
    <w:rsid w:val="00D81FDD"/>
    <w:rsid w:val="00D821C2"/>
    <w:rsid w:val="00D83AA8"/>
    <w:rsid w:val="00D83C1B"/>
    <w:rsid w:val="00D83E47"/>
    <w:rsid w:val="00D84334"/>
    <w:rsid w:val="00D85244"/>
    <w:rsid w:val="00D85C2C"/>
    <w:rsid w:val="00D87521"/>
    <w:rsid w:val="00D87969"/>
    <w:rsid w:val="00D903D3"/>
    <w:rsid w:val="00D90495"/>
    <w:rsid w:val="00D91D9E"/>
    <w:rsid w:val="00D92117"/>
    <w:rsid w:val="00D94579"/>
    <w:rsid w:val="00D9539E"/>
    <w:rsid w:val="00D9595A"/>
    <w:rsid w:val="00D95F52"/>
    <w:rsid w:val="00D9696A"/>
    <w:rsid w:val="00D96B62"/>
    <w:rsid w:val="00D976DB"/>
    <w:rsid w:val="00DA0FFE"/>
    <w:rsid w:val="00DA161C"/>
    <w:rsid w:val="00DA21F7"/>
    <w:rsid w:val="00DA2749"/>
    <w:rsid w:val="00DA2968"/>
    <w:rsid w:val="00DA2AEB"/>
    <w:rsid w:val="00DA3A22"/>
    <w:rsid w:val="00DA403F"/>
    <w:rsid w:val="00DA4D2B"/>
    <w:rsid w:val="00DA5BB6"/>
    <w:rsid w:val="00DA6837"/>
    <w:rsid w:val="00DA6ABD"/>
    <w:rsid w:val="00DB0431"/>
    <w:rsid w:val="00DB25BB"/>
    <w:rsid w:val="00DB2828"/>
    <w:rsid w:val="00DB338A"/>
    <w:rsid w:val="00DB39B2"/>
    <w:rsid w:val="00DB3E4D"/>
    <w:rsid w:val="00DB5341"/>
    <w:rsid w:val="00DB5C05"/>
    <w:rsid w:val="00DB5ECA"/>
    <w:rsid w:val="00DB6023"/>
    <w:rsid w:val="00DB79ED"/>
    <w:rsid w:val="00DB7BC0"/>
    <w:rsid w:val="00DB7DBF"/>
    <w:rsid w:val="00DC1BC3"/>
    <w:rsid w:val="00DC2568"/>
    <w:rsid w:val="00DC2C9E"/>
    <w:rsid w:val="00DC2E3E"/>
    <w:rsid w:val="00DC4352"/>
    <w:rsid w:val="00DC58B4"/>
    <w:rsid w:val="00DC71A1"/>
    <w:rsid w:val="00DC771D"/>
    <w:rsid w:val="00DC79A4"/>
    <w:rsid w:val="00DD1928"/>
    <w:rsid w:val="00DD1DF2"/>
    <w:rsid w:val="00DD2995"/>
    <w:rsid w:val="00DD2BB7"/>
    <w:rsid w:val="00DD2DBE"/>
    <w:rsid w:val="00DD2FE6"/>
    <w:rsid w:val="00DD4061"/>
    <w:rsid w:val="00DD497C"/>
    <w:rsid w:val="00DD559B"/>
    <w:rsid w:val="00DD655F"/>
    <w:rsid w:val="00DD72B9"/>
    <w:rsid w:val="00DE04E6"/>
    <w:rsid w:val="00DE073F"/>
    <w:rsid w:val="00DE09F6"/>
    <w:rsid w:val="00DE143F"/>
    <w:rsid w:val="00DE1DC3"/>
    <w:rsid w:val="00DE23C0"/>
    <w:rsid w:val="00DE2CCC"/>
    <w:rsid w:val="00DE3786"/>
    <w:rsid w:val="00DE551B"/>
    <w:rsid w:val="00DE5829"/>
    <w:rsid w:val="00DE5AA6"/>
    <w:rsid w:val="00DE6927"/>
    <w:rsid w:val="00DE7144"/>
    <w:rsid w:val="00DF0223"/>
    <w:rsid w:val="00DF12FB"/>
    <w:rsid w:val="00DF238A"/>
    <w:rsid w:val="00DF2A5B"/>
    <w:rsid w:val="00DF2AD1"/>
    <w:rsid w:val="00DF2E19"/>
    <w:rsid w:val="00DF2E45"/>
    <w:rsid w:val="00DF34D6"/>
    <w:rsid w:val="00DF3E44"/>
    <w:rsid w:val="00DF53C3"/>
    <w:rsid w:val="00DF53D6"/>
    <w:rsid w:val="00DF72C0"/>
    <w:rsid w:val="00E006D0"/>
    <w:rsid w:val="00E00F6D"/>
    <w:rsid w:val="00E01356"/>
    <w:rsid w:val="00E01DA9"/>
    <w:rsid w:val="00E027F8"/>
    <w:rsid w:val="00E029DD"/>
    <w:rsid w:val="00E02D6D"/>
    <w:rsid w:val="00E02F42"/>
    <w:rsid w:val="00E032FB"/>
    <w:rsid w:val="00E04608"/>
    <w:rsid w:val="00E06A69"/>
    <w:rsid w:val="00E0720C"/>
    <w:rsid w:val="00E07E55"/>
    <w:rsid w:val="00E11FEB"/>
    <w:rsid w:val="00E12D2A"/>
    <w:rsid w:val="00E13173"/>
    <w:rsid w:val="00E13AB6"/>
    <w:rsid w:val="00E13CB7"/>
    <w:rsid w:val="00E143B2"/>
    <w:rsid w:val="00E14829"/>
    <w:rsid w:val="00E15E1B"/>
    <w:rsid w:val="00E1713B"/>
    <w:rsid w:val="00E20539"/>
    <w:rsid w:val="00E218ED"/>
    <w:rsid w:val="00E22D02"/>
    <w:rsid w:val="00E239FF"/>
    <w:rsid w:val="00E2430A"/>
    <w:rsid w:val="00E2434B"/>
    <w:rsid w:val="00E2455C"/>
    <w:rsid w:val="00E24708"/>
    <w:rsid w:val="00E24EA1"/>
    <w:rsid w:val="00E25D46"/>
    <w:rsid w:val="00E260AF"/>
    <w:rsid w:val="00E26830"/>
    <w:rsid w:val="00E2683D"/>
    <w:rsid w:val="00E30091"/>
    <w:rsid w:val="00E339EF"/>
    <w:rsid w:val="00E33CCE"/>
    <w:rsid w:val="00E342C7"/>
    <w:rsid w:val="00E35345"/>
    <w:rsid w:val="00E3559A"/>
    <w:rsid w:val="00E3559C"/>
    <w:rsid w:val="00E36614"/>
    <w:rsid w:val="00E36F8A"/>
    <w:rsid w:val="00E3763D"/>
    <w:rsid w:val="00E3765C"/>
    <w:rsid w:val="00E4052A"/>
    <w:rsid w:val="00E40B8D"/>
    <w:rsid w:val="00E41D76"/>
    <w:rsid w:val="00E42070"/>
    <w:rsid w:val="00E423B6"/>
    <w:rsid w:val="00E4280D"/>
    <w:rsid w:val="00E42B4D"/>
    <w:rsid w:val="00E43225"/>
    <w:rsid w:val="00E43467"/>
    <w:rsid w:val="00E436B9"/>
    <w:rsid w:val="00E4417F"/>
    <w:rsid w:val="00E44199"/>
    <w:rsid w:val="00E46D3F"/>
    <w:rsid w:val="00E47CCC"/>
    <w:rsid w:val="00E47EF3"/>
    <w:rsid w:val="00E51320"/>
    <w:rsid w:val="00E5225B"/>
    <w:rsid w:val="00E54EBE"/>
    <w:rsid w:val="00E57386"/>
    <w:rsid w:val="00E577CA"/>
    <w:rsid w:val="00E6070E"/>
    <w:rsid w:val="00E60813"/>
    <w:rsid w:val="00E60F5A"/>
    <w:rsid w:val="00E61F9D"/>
    <w:rsid w:val="00E62F41"/>
    <w:rsid w:val="00E64686"/>
    <w:rsid w:val="00E64FE6"/>
    <w:rsid w:val="00E65155"/>
    <w:rsid w:val="00E65A64"/>
    <w:rsid w:val="00E65D0B"/>
    <w:rsid w:val="00E65E41"/>
    <w:rsid w:val="00E667F8"/>
    <w:rsid w:val="00E669ED"/>
    <w:rsid w:val="00E671EC"/>
    <w:rsid w:val="00E672E8"/>
    <w:rsid w:val="00E703AD"/>
    <w:rsid w:val="00E7192D"/>
    <w:rsid w:val="00E71E8E"/>
    <w:rsid w:val="00E7247E"/>
    <w:rsid w:val="00E72D59"/>
    <w:rsid w:val="00E7332E"/>
    <w:rsid w:val="00E73962"/>
    <w:rsid w:val="00E749C0"/>
    <w:rsid w:val="00E77932"/>
    <w:rsid w:val="00E779FD"/>
    <w:rsid w:val="00E77D4E"/>
    <w:rsid w:val="00E77E13"/>
    <w:rsid w:val="00E80395"/>
    <w:rsid w:val="00E80445"/>
    <w:rsid w:val="00E80936"/>
    <w:rsid w:val="00E80F23"/>
    <w:rsid w:val="00E81122"/>
    <w:rsid w:val="00E8125A"/>
    <w:rsid w:val="00E817A2"/>
    <w:rsid w:val="00E8237A"/>
    <w:rsid w:val="00E82455"/>
    <w:rsid w:val="00E826E5"/>
    <w:rsid w:val="00E83AB1"/>
    <w:rsid w:val="00E84126"/>
    <w:rsid w:val="00E85B55"/>
    <w:rsid w:val="00E869CB"/>
    <w:rsid w:val="00E87DFE"/>
    <w:rsid w:val="00E87F74"/>
    <w:rsid w:val="00E90827"/>
    <w:rsid w:val="00E915E7"/>
    <w:rsid w:val="00E91CF3"/>
    <w:rsid w:val="00E92808"/>
    <w:rsid w:val="00E93460"/>
    <w:rsid w:val="00E95AD8"/>
    <w:rsid w:val="00E95CED"/>
    <w:rsid w:val="00E95FE3"/>
    <w:rsid w:val="00E96667"/>
    <w:rsid w:val="00EA0905"/>
    <w:rsid w:val="00EA28A5"/>
    <w:rsid w:val="00EA2980"/>
    <w:rsid w:val="00EA33BD"/>
    <w:rsid w:val="00EA37EE"/>
    <w:rsid w:val="00EA3860"/>
    <w:rsid w:val="00EA3B2F"/>
    <w:rsid w:val="00EA4137"/>
    <w:rsid w:val="00EA482F"/>
    <w:rsid w:val="00EA507F"/>
    <w:rsid w:val="00EA58B7"/>
    <w:rsid w:val="00EA59DD"/>
    <w:rsid w:val="00EA63A5"/>
    <w:rsid w:val="00EA6FD7"/>
    <w:rsid w:val="00EA76A5"/>
    <w:rsid w:val="00EB12A4"/>
    <w:rsid w:val="00EB13B1"/>
    <w:rsid w:val="00EB261B"/>
    <w:rsid w:val="00EB3E8F"/>
    <w:rsid w:val="00EB6661"/>
    <w:rsid w:val="00EB73FD"/>
    <w:rsid w:val="00EB7592"/>
    <w:rsid w:val="00EB791F"/>
    <w:rsid w:val="00EB7F07"/>
    <w:rsid w:val="00EC0055"/>
    <w:rsid w:val="00EC3544"/>
    <w:rsid w:val="00EC4D16"/>
    <w:rsid w:val="00EC585F"/>
    <w:rsid w:val="00EC594C"/>
    <w:rsid w:val="00EC6861"/>
    <w:rsid w:val="00EC6E23"/>
    <w:rsid w:val="00ED026A"/>
    <w:rsid w:val="00ED05F3"/>
    <w:rsid w:val="00ED160E"/>
    <w:rsid w:val="00ED1889"/>
    <w:rsid w:val="00ED2C89"/>
    <w:rsid w:val="00ED4A2A"/>
    <w:rsid w:val="00ED4D94"/>
    <w:rsid w:val="00ED5162"/>
    <w:rsid w:val="00ED5690"/>
    <w:rsid w:val="00ED5771"/>
    <w:rsid w:val="00ED589A"/>
    <w:rsid w:val="00ED5E9D"/>
    <w:rsid w:val="00EE13CD"/>
    <w:rsid w:val="00EE1DB8"/>
    <w:rsid w:val="00EE1DF1"/>
    <w:rsid w:val="00EE1F74"/>
    <w:rsid w:val="00EE2DBE"/>
    <w:rsid w:val="00EE3BF1"/>
    <w:rsid w:val="00EE3DB8"/>
    <w:rsid w:val="00EE413A"/>
    <w:rsid w:val="00EE4D6A"/>
    <w:rsid w:val="00EE73F9"/>
    <w:rsid w:val="00EE74AD"/>
    <w:rsid w:val="00EF192E"/>
    <w:rsid w:val="00EF2D99"/>
    <w:rsid w:val="00EF42B8"/>
    <w:rsid w:val="00EF45D6"/>
    <w:rsid w:val="00EF472F"/>
    <w:rsid w:val="00EF4910"/>
    <w:rsid w:val="00EF49C1"/>
    <w:rsid w:val="00EF5068"/>
    <w:rsid w:val="00EF525D"/>
    <w:rsid w:val="00EF6AC4"/>
    <w:rsid w:val="00F00208"/>
    <w:rsid w:val="00F02FDB"/>
    <w:rsid w:val="00F03D70"/>
    <w:rsid w:val="00F03E7B"/>
    <w:rsid w:val="00F05FC8"/>
    <w:rsid w:val="00F06BD6"/>
    <w:rsid w:val="00F06FC3"/>
    <w:rsid w:val="00F0778B"/>
    <w:rsid w:val="00F07AA9"/>
    <w:rsid w:val="00F11803"/>
    <w:rsid w:val="00F11A5F"/>
    <w:rsid w:val="00F11AA5"/>
    <w:rsid w:val="00F12450"/>
    <w:rsid w:val="00F124BE"/>
    <w:rsid w:val="00F13A35"/>
    <w:rsid w:val="00F14626"/>
    <w:rsid w:val="00F15F76"/>
    <w:rsid w:val="00F16514"/>
    <w:rsid w:val="00F2144E"/>
    <w:rsid w:val="00F21621"/>
    <w:rsid w:val="00F2187C"/>
    <w:rsid w:val="00F219C9"/>
    <w:rsid w:val="00F2228A"/>
    <w:rsid w:val="00F22670"/>
    <w:rsid w:val="00F22831"/>
    <w:rsid w:val="00F234EE"/>
    <w:rsid w:val="00F236E5"/>
    <w:rsid w:val="00F23F4B"/>
    <w:rsid w:val="00F243D7"/>
    <w:rsid w:val="00F25305"/>
    <w:rsid w:val="00F258E5"/>
    <w:rsid w:val="00F25F16"/>
    <w:rsid w:val="00F26649"/>
    <w:rsid w:val="00F267E8"/>
    <w:rsid w:val="00F26F78"/>
    <w:rsid w:val="00F27140"/>
    <w:rsid w:val="00F27146"/>
    <w:rsid w:val="00F274CF"/>
    <w:rsid w:val="00F27DF7"/>
    <w:rsid w:val="00F305B1"/>
    <w:rsid w:val="00F309AB"/>
    <w:rsid w:val="00F3143F"/>
    <w:rsid w:val="00F32E72"/>
    <w:rsid w:val="00F33A10"/>
    <w:rsid w:val="00F33D01"/>
    <w:rsid w:val="00F34D6D"/>
    <w:rsid w:val="00F35AF9"/>
    <w:rsid w:val="00F366BD"/>
    <w:rsid w:val="00F37A44"/>
    <w:rsid w:val="00F37A7E"/>
    <w:rsid w:val="00F4065D"/>
    <w:rsid w:val="00F42344"/>
    <w:rsid w:val="00F42D01"/>
    <w:rsid w:val="00F4370C"/>
    <w:rsid w:val="00F43AAC"/>
    <w:rsid w:val="00F44AA0"/>
    <w:rsid w:val="00F45810"/>
    <w:rsid w:val="00F466F7"/>
    <w:rsid w:val="00F5064E"/>
    <w:rsid w:val="00F508AF"/>
    <w:rsid w:val="00F50DAC"/>
    <w:rsid w:val="00F51765"/>
    <w:rsid w:val="00F5176F"/>
    <w:rsid w:val="00F52C68"/>
    <w:rsid w:val="00F5350B"/>
    <w:rsid w:val="00F545A0"/>
    <w:rsid w:val="00F55046"/>
    <w:rsid w:val="00F55436"/>
    <w:rsid w:val="00F55FE0"/>
    <w:rsid w:val="00F578C4"/>
    <w:rsid w:val="00F57D57"/>
    <w:rsid w:val="00F57F84"/>
    <w:rsid w:val="00F605BE"/>
    <w:rsid w:val="00F60868"/>
    <w:rsid w:val="00F60D41"/>
    <w:rsid w:val="00F61B4B"/>
    <w:rsid w:val="00F624E9"/>
    <w:rsid w:val="00F62D26"/>
    <w:rsid w:val="00F637EF"/>
    <w:rsid w:val="00F638E8"/>
    <w:rsid w:val="00F64BBC"/>
    <w:rsid w:val="00F64E7D"/>
    <w:rsid w:val="00F6507D"/>
    <w:rsid w:val="00F65C07"/>
    <w:rsid w:val="00F65CB8"/>
    <w:rsid w:val="00F6716C"/>
    <w:rsid w:val="00F70734"/>
    <w:rsid w:val="00F7169C"/>
    <w:rsid w:val="00F71830"/>
    <w:rsid w:val="00F72D0E"/>
    <w:rsid w:val="00F735F7"/>
    <w:rsid w:val="00F73687"/>
    <w:rsid w:val="00F75146"/>
    <w:rsid w:val="00F7595C"/>
    <w:rsid w:val="00F769BD"/>
    <w:rsid w:val="00F76C15"/>
    <w:rsid w:val="00F76CBF"/>
    <w:rsid w:val="00F76D32"/>
    <w:rsid w:val="00F77AAC"/>
    <w:rsid w:val="00F80317"/>
    <w:rsid w:val="00F80748"/>
    <w:rsid w:val="00F80B28"/>
    <w:rsid w:val="00F80CAA"/>
    <w:rsid w:val="00F81C6A"/>
    <w:rsid w:val="00F82115"/>
    <w:rsid w:val="00F83852"/>
    <w:rsid w:val="00F8387D"/>
    <w:rsid w:val="00F8498A"/>
    <w:rsid w:val="00F851B9"/>
    <w:rsid w:val="00F86AA4"/>
    <w:rsid w:val="00F87C7C"/>
    <w:rsid w:val="00F9026E"/>
    <w:rsid w:val="00F9044A"/>
    <w:rsid w:val="00F90536"/>
    <w:rsid w:val="00F90649"/>
    <w:rsid w:val="00F90C34"/>
    <w:rsid w:val="00F9100C"/>
    <w:rsid w:val="00F96DE6"/>
    <w:rsid w:val="00F974BE"/>
    <w:rsid w:val="00F976B6"/>
    <w:rsid w:val="00F978F8"/>
    <w:rsid w:val="00FA018F"/>
    <w:rsid w:val="00FA05E3"/>
    <w:rsid w:val="00FA0A9C"/>
    <w:rsid w:val="00FA1CCA"/>
    <w:rsid w:val="00FA2EBD"/>
    <w:rsid w:val="00FA3E63"/>
    <w:rsid w:val="00FA4CDD"/>
    <w:rsid w:val="00FA5898"/>
    <w:rsid w:val="00FA6E87"/>
    <w:rsid w:val="00FA7408"/>
    <w:rsid w:val="00FB00D6"/>
    <w:rsid w:val="00FB0389"/>
    <w:rsid w:val="00FB0C68"/>
    <w:rsid w:val="00FB17F4"/>
    <w:rsid w:val="00FB2D7A"/>
    <w:rsid w:val="00FB44C5"/>
    <w:rsid w:val="00FB50C5"/>
    <w:rsid w:val="00FB53CA"/>
    <w:rsid w:val="00FB5C8F"/>
    <w:rsid w:val="00FB5CD0"/>
    <w:rsid w:val="00FB6FF4"/>
    <w:rsid w:val="00FB7262"/>
    <w:rsid w:val="00FB73E9"/>
    <w:rsid w:val="00FB77DF"/>
    <w:rsid w:val="00FC027B"/>
    <w:rsid w:val="00FC09EF"/>
    <w:rsid w:val="00FC0E84"/>
    <w:rsid w:val="00FC1122"/>
    <w:rsid w:val="00FC39FB"/>
    <w:rsid w:val="00FC4910"/>
    <w:rsid w:val="00FC55B3"/>
    <w:rsid w:val="00FC6A1D"/>
    <w:rsid w:val="00FC6C81"/>
    <w:rsid w:val="00FC7475"/>
    <w:rsid w:val="00FC7ADA"/>
    <w:rsid w:val="00FD08BD"/>
    <w:rsid w:val="00FD0AB8"/>
    <w:rsid w:val="00FD2215"/>
    <w:rsid w:val="00FD266C"/>
    <w:rsid w:val="00FD52CA"/>
    <w:rsid w:val="00FD5469"/>
    <w:rsid w:val="00FD7A37"/>
    <w:rsid w:val="00FD7CBB"/>
    <w:rsid w:val="00FE1787"/>
    <w:rsid w:val="00FE1975"/>
    <w:rsid w:val="00FE1AB4"/>
    <w:rsid w:val="00FE1DA8"/>
    <w:rsid w:val="00FE2B83"/>
    <w:rsid w:val="00FE2F93"/>
    <w:rsid w:val="00FE4193"/>
    <w:rsid w:val="00FE487E"/>
    <w:rsid w:val="00FE59E4"/>
    <w:rsid w:val="00FE5F22"/>
    <w:rsid w:val="00FE608D"/>
    <w:rsid w:val="00FE6357"/>
    <w:rsid w:val="00FE6668"/>
    <w:rsid w:val="00FE677A"/>
    <w:rsid w:val="00FE72FE"/>
    <w:rsid w:val="00FE7CBC"/>
    <w:rsid w:val="00FF0B54"/>
    <w:rsid w:val="00FF137D"/>
    <w:rsid w:val="00FF1904"/>
    <w:rsid w:val="00FF1ECB"/>
    <w:rsid w:val="00FF32FC"/>
    <w:rsid w:val="00FF345D"/>
    <w:rsid w:val="00FF639B"/>
    <w:rsid w:val="00FF6F5D"/>
    <w:rsid w:val="00FF6FD9"/>
    <w:rsid w:val="00FF727D"/>
    <w:rsid w:val="00FF78BC"/>
    <w:rsid w:val="00FF7D84"/>
    <w:rsid w:val="0294A2A5"/>
    <w:rsid w:val="0405BDC8"/>
    <w:rsid w:val="0FA5FEA6"/>
    <w:rsid w:val="10DDEDE9"/>
    <w:rsid w:val="1A14AE7D"/>
    <w:rsid w:val="1CDA3ADB"/>
    <w:rsid w:val="2171CBFC"/>
    <w:rsid w:val="226A4564"/>
    <w:rsid w:val="23A4A7DD"/>
    <w:rsid w:val="274FC69C"/>
    <w:rsid w:val="305246AB"/>
    <w:rsid w:val="30EF48AA"/>
    <w:rsid w:val="34845390"/>
    <w:rsid w:val="36F4CF0A"/>
    <w:rsid w:val="393D940F"/>
    <w:rsid w:val="3E3E4E94"/>
    <w:rsid w:val="4773B17F"/>
    <w:rsid w:val="49133DFC"/>
    <w:rsid w:val="49ED38F5"/>
    <w:rsid w:val="4A59E24A"/>
    <w:rsid w:val="4F2383EB"/>
    <w:rsid w:val="4F89289F"/>
    <w:rsid w:val="5DDEB7FA"/>
    <w:rsid w:val="61F6802D"/>
    <w:rsid w:val="62FE25D9"/>
    <w:rsid w:val="6580CEF9"/>
    <w:rsid w:val="678108A4"/>
    <w:rsid w:val="68B7E8E0"/>
    <w:rsid w:val="6C488D27"/>
    <w:rsid w:val="721107C3"/>
    <w:rsid w:val="7329F422"/>
    <w:rsid w:val="74E0F6CF"/>
    <w:rsid w:val="77BBC55B"/>
    <w:rsid w:val="782E294C"/>
    <w:rsid w:val="7E4EA0D1"/>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F2624"/>
  <w15:chartTrackingRefBased/>
  <w15:docId w15:val="{994BBBCC-8DF1-4231-9CDE-D9DB61D4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 webb"/>
    <w:qFormat/>
    <w:rPr>
      <w:sz w:val="24"/>
      <w:szCs w:val="24"/>
      <w:lang w:val="sv-SE" w:eastAsia="sv-SE"/>
    </w:rPr>
  </w:style>
  <w:style w:type="paragraph" w:styleId="Rubrik1">
    <w:name w:val="heading 1"/>
    <w:basedOn w:val="Normal"/>
    <w:next w:val="Normal"/>
    <w:link w:val="Rubrik1Char"/>
    <w:qFormat/>
    <w:pPr>
      <w:keepNext/>
      <w:numPr>
        <w:numId w:val="4"/>
      </w:numPr>
      <w:spacing w:before="240" w:after="60"/>
      <w:outlineLvl w:val="0"/>
    </w:pPr>
    <w:rPr>
      <w:rFonts w:ascii="Arial" w:hAnsi="Arial" w:cs="Arial"/>
      <w:b/>
      <w:bCs/>
      <w:kern w:val="32"/>
      <w:sz w:val="32"/>
      <w:szCs w:val="32"/>
    </w:rPr>
  </w:style>
  <w:style w:type="paragraph" w:styleId="Rubrik2">
    <w:name w:val="heading 2"/>
    <w:basedOn w:val="Normal"/>
    <w:next w:val="Normal"/>
    <w:link w:val="Rubrik2Char"/>
    <w:qFormat/>
    <w:rsid w:val="00CD5333"/>
    <w:pPr>
      <w:keepNext/>
      <w:numPr>
        <w:ilvl w:val="1"/>
        <w:numId w:val="5"/>
      </w:numPr>
      <w:spacing w:before="240" w:after="60"/>
      <w:outlineLvl w:val="1"/>
    </w:pPr>
    <w:rPr>
      <w:rFonts w:cs="Arial"/>
      <w:b/>
      <w:bCs/>
      <w:iCs/>
      <w:sz w:val="22"/>
      <w:szCs w:val="28"/>
    </w:rPr>
  </w:style>
  <w:style w:type="paragraph" w:styleId="Rubrik3">
    <w:name w:val="heading 3"/>
    <w:basedOn w:val="Normal"/>
    <w:next w:val="Normal"/>
    <w:link w:val="Rubrik3Char"/>
    <w:qFormat/>
    <w:pPr>
      <w:keepNext/>
      <w:numPr>
        <w:ilvl w:val="2"/>
        <w:numId w:val="6"/>
      </w:numPr>
      <w:spacing w:before="240" w:after="60"/>
      <w:outlineLvl w:val="2"/>
    </w:pPr>
    <w:rPr>
      <w:rFonts w:ascii="Arial" w:hAnsi="Arial" w:cs="Arial"/>
      <w:b/>
      <w:bCs/>
      <w:sz w:val="26"/>
      <w:szCs w:val="26"/>
    </w:rPr>
  </w:style>
  <w:style w:type="paragraph" w:styleId="Rubrik4">
    <w:name w:val="heading 4"/>
    <w:basedOn w:val="Normal"/>
    <w:next w:val="Normal"/>
    <w:link w:val="Rubrik4Char"/>
    <w:qFormat/>
    <w:pPr>
      <w:keepNext/>
      <w:numPr>
        <w:ilvl w:val="3"/>
        <w:numId w:val="7"/>
      </w:numPr>
      <w:spacing w:before="240" w:after="60"/>
      <w:outlineLvl w:val="3"/>
    </w:pPr>
    <w:rPr>
      <w:b/>
      <w:bCs/>
      <w:sz w:val="28"/>
      <w:szCs w:val="28"/>
    </w:rPr>
  </w:style>
  <w:style w:type="paragraph" w:styleId="Rubrik5">
    <w:name w:val="heading 5"/>
    <w:basedOn w:val="Normal"/>
    <w:next w:val="Normal"/>
    <w:link w:val="Rubrik5Char"/>
    <w:qFormat/>
    <w:pPr>
      <w:numPr>
        <w:ilvl w:val="4"/>
        <w:numId w:val="8"/>
      </w:numPr>
      <w:spacing w:before="240" w:after="60"/>
      <w:outlineLvl w:val="4"/>
    </w:pPr>
    <w:rPr>
      <w:b/>
      <w:bCs/>
      <w:i/>
      <w:iCs/>
      <w:sz w:val="26"/>
      <w:szCs w:val="26"/>
    </w:rPr>
  </w:style>
  <w:style w:type="paragraph" w:styleId="Rubrik6">
    <w:name w:val="heading 6"/>
    <w:basedOn w:val="Normal"/>
    <w:next w:val="Normal"/>
    <w:link w:val="Rubrik6Char"/>
    <w:qFormat/>
    <w:pPr>
      <w:numPr>
        <w:ilvl w:val="5"/>
        <w:numId w:val="9"/>
      </w:numPr>
      <w:spacing w:before="240" w:after="60"/>
      <w:outlineLvl w:val="5"/>
    </w:pPr>
    <w:rPr>
      <w:b/>
      <w:bCs/>
      <w:sz w:val="22"/>
      <w:szCs w:val="22"/>
    </w:rPr>
  </w:style>
  <w:style w:type="paragraph" w:styleId="Rubrik7">
    <w:name w:val="heading 7"/>
    <w:basedOn w:val="Normal"/>
    <w:next w:val="Normal"/>
    <w:link w:val="Rubrik7Char"/>
    <w:qFormat/>
    <w:pPr>
      <w:numPr>
        <w:ilvl w:val="6"/>
        <w:numId w:val="10"/>
      </w:numPr>
      <w:spacing w:before="240" w:after="60"/>
      <w:outlineLvl w:val="6"/>
    </w:pPr>
  </w:style>
  <w:style w:type="paragraph" w:styleId="Rubrik8">
    <w:name w:val="heading 8"/>
    <w:basedOn w:val="Normal"/>
    <w:next w:val="Normal"/>
    <w:link w:val="Rubrik8Char"/>
    <w:qFormat/>
    <w:pPr>
      <w:numPr>
        <w:ilvl w:val="7"/>
        <w:numId w:val="11"/>
      </w:numPr>
      <w:spacing w:before="240" w:after="60"/>
      <w:outlineLvl w:val="7"/>
    </w:pPr>
    <w:rPr>
      <w:i/>
      <w:iCs/>
    </w:rPr>
  </w:style>
  <w:style w:type="paragraph" w:styleId="Rubrik9">
    <w:name w:val="heading 9"/>
    <w:basedOn w:val="Normal"/>
    <w:next w:val="Normal"/>
    <w:link w:val="Rubrik9Char"/>
    <w:qFormat/>
    <w:pPr>
      <w:numPr>
        <w:ilvl w:val="8"/>
        <w:numId w:val="12"/>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semiHidden/>
    <w:pPr>
      <w:numPr>
        <w:numId w:val="1"/>
      </w:numPr>
      <w:tabs>
        <w:tab w:val="clear" w:pos="926"/>
        <w:tab w:val="num" w:pos="360"/>
      </w:tabs>
      <w:ind w:left="0" w:firstLine="0"/>
    </w:pPr>
  </w:style>
  <w:style w:type="paragraph" w:styleId="Brdtextmedindrag">
    <w:name w:val="Body Text Indent"/>
    <w:basedOn w:val="Normal"/>
    <w:link w:val="BrdtextmedindragChar"/>
    <w:semiHidden/>
    <w:pPr>
      <w:spacing w:after="120"/>
      <w:ind w:left="283"/>
    </w:pPr>
  </w:style>
  <w:style w:type="paragraph" w:styleId="Brdtextmedfrstaindrag2">
    <w:name w:val="Body Text First Indent 2"/>
    <w:basedOn w:val="Brdtextmedindrag"/>
    <w:link w:val="Brdtextmedfrstaindrag2Char"/>
    <w:semiHidden/>
    <w:pPr>
      <w:ind w:firstLine="210"/>
    </w:pPr>
  </w:style>
  <w:style w:type="paragraph" w:styleId="Sidhuvud">
    <w:name w:val="header"/>
    <w:basedOn w:val="Normal"/>
    <w:link w:val="SidhuvudChar"/>
    <w:uiPriority w:val="99"/>
    <w:pPr>
      <w:tabs>
        <w:tab w:val="right" w:pos="8732"/>
      </w:tabs>
    </w:pPr>
    <w:rPr>
      <w:rFonts w:ascii="Arial" w:hAnsi="Arial" w:cs="Arial"/>
      <w:sz w:val="16"/>
    </w:rPr>
  </w:style>
  <w:style w:type="paragraph" w:styleId="Sidfot">
    <w:name w:val="footer"/>
    <w:basedOn w:val="Normal"/>
    <w:link w:val="SidfotChar"/>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rsid w:val="00B3401E"/>
    <w:pPr>
      <w:widowControl w:val="0"/>
      <w:tabs>
        <w:tab w:val="right" w:leader="dot" w:pos="6691"/>
      </w:tabs>
      <w:ind w:right="284"/>
    </w:pPr>
    <w:rPr>
      <w:rFonts w:ascii="Verdana" w:hAnsi="Verdana"/>
      <w:noProof/>
      <w:color w:val="000000"/>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paragraph" w:customStyle="1" w:styleId="Rubrikmellanrum">
    <w:name w:val="Rubrikmellanrum"/>
    <w:basedOn w:val="ANormal"/>
    <w:next w:val="ANormal"/>
    <w:pPr>
      <w:keepNext/>
    </w:pPr>
    <w:rPr>
      <w:sz w:val="10"/>
    </w:rPr>
  </w:style>
  <w:style w:type="character" w:styleId="Sidnummer">
    <w:name w:val="page number"/>
    <w:semiHidden/>
    <w:rPr>
      <w:rFonts w:ascii="Verdana" w:hAnsi="Verdana"/>
    </w:rPr>
  </w:style>
  <w:style w:type="paragraph" w:customStyle="1" w:styleId="xMottagare1">
    <w:name w:val="xMottagare1"/>
    <w:basedOn w:val="xCelltext"/>
    <w:next w:val="xMottagare2"/>
    <w:rPr>
      <w:rFonts w:cs="Arial"/>
      <w:b/>
      <w:bCs/>
      <w:sz w:val="20"/>
    </w:r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2"/>
      </w:numPr>
      <w:suppressAutoHyphens/>
    </w:pPr>
    <w:rPr>
      <w:rFonts w:ascii="Verdana" w:hAnsi="Verdana" w:cs="Arial"/>
      <w:sz w:val="16"/>
      <w:lang w:val="sv-SE" w:eastAsia="sv-SE"/>
    </w:rPr>
  </w:style>
  <w:style w:type="paragraph" w:customStyle="1" w:styleId="xMellanrum">
    <w:name w:val="xMellanrum"/>
    <w:basedOn w:val="xCelltext"/>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pPr>
      <w:numPr>
        <w:numId w:val="3"/>
      </w:numPr>
      <w:tabs>
        <w:tab w:val="clear" w:pos="360"/>
      </w:tabs>
      <w:ind w:left="284" w:hanging="284"/>
    </w:pPr>
  </w:style>
  <w:style w:type="paragraph" w:styleId="Brdtext">
    <w:name w:val="Body Text"/>
    <w:basedOn w:val="Normal"/>
    <w:link w:val="BrdtextChar"/>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uiPriority w:val="39"/>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styleId="Punktlista">
    <w:name w:val="List Bullet"/>
    <w:basedOn w:val="ANormal"/>
    <w:autoRedefine/>
    <w:semiHidden/>
    <w:pPr>
      <w:numPr>
        <w:numId w:val="14"/>
      </w:numPr>
      <w:tabs>
        <w:tab w:val="clear" w:pos="283"/>
        <w:tab w:val="left" w:pos="851"/>
      </w:tabs>
      <w:ind w:left="0" w:firstLine="0"/>
    </w:pPr>
  </w:style>
  <w:style w:type="paragraph" w:customStyle="1" w:styleId="rubrikarende">
    <w:name w:val="rubrik_arende"/>
    <w:basedOn w:val="ANormal"/>
    <w:next w:val="mellanrumplenum"/>
    <w:pPr>
      <w:numPr>
        <w:numId w:val="13"/>
      </w:numPr>
      <w:tabs>
        <w:tab w:val="clear" w:pos="283"/>
      </w:tabs>
      <w:jc w:val="left"/>
    </w:pPr>
    <w:rPr>
      <w:szCs w:val="22"/>
    </w:rPr>
  </w:style>
  <w:style w:type="paragraph" w:customStyle="1" w:styleId="mellanrumplenum">
    <w:name w:val="mellanrum_plenum"/>
    <w:basedOn w:val="ANormal"/>
    <w:next w:val="rubrikarende"/>
    <w:pPr>
      <w:tabs>
        <w:tab w:val="clear" w:pos="283"/>
      </w:tabs>
    </w:pPr>
    <w:rPr>
      <w:szCs w:val="22"/>
    </w:rPr>
  </w:style>
  <w:style w:type="paragraph" w:customStyle="1" w:styleId="rubrikarendefk">
    <w:name w:val="rubrik_arende_fk"/>
    <w:basedOn w:val="rubrikarende"/>
    <w:pPr>
      <w:numPr>
        <w:numId w:val="0"/>
      </w:numPr>
    </w:pPr>
  </w:style>
  <w:style w:type="paragraph" w:customStyle="1" w:styleId="BudgetInkUtg">
    <w:name w:val="BudgetInkUtg"/>
    <w:basedOn w:val="ANormal"/>
    <w:pPr>
      <w:tabs>
        <w:tab w:val="clear" w:pos="283"/>
        <w:tab w:val="left" w:pos="284"/>
      </w:tabs>
      <w:jc w:val="center"/>
    </w:pPr>
    <w:rPr>
      <w:rFonts w:ascii="Arial" w:hAnsi="Arial" w:cs="Arial"/>
      <w:b/>
      <w:bCs/>
      <w:sz w:val="21"/>
      <w:szCs w:val="22"/>
      <w:lang w:val="de-DE"/>
    </w:rPr>
  </w:style>
  <w:style w:type="paragraph" w:customStyle="1" w:styleId="BRubrikA">
    <w:name w:val="B Rubrik A"/>
    <w:basedOn w:val="Normal"/>
    <w:rPr>
      <w:rFonts w:ascii="Arial" w:eastAsia="Arial Unicode MS" w:hAnsi="Arial" w:cs="Arial"/>
      <w:b/>
      <w:sz w:val="17"/>
      <w:szCs w:val="17"/>
    </w:rPr>
  </w:style>
  <w:style w:type="paragraph" w:customStyle="1" w:styleId="BRubrikB">
    <w:name w:val="B Rubrik B"/>
    <w:basedOn w:val="BRubrikA"/>
    <w:rPr>
      <w:b w:val="0"/>
      <w:bCs/>
    </w:rPr>
  </w:style>
  <w:style w:type="paragraph" w:customStyle="1" w:styleId="anormal0">
    <w:name w:val="anormal"/>
    <w:basedOn w:val="Normal"/>
    <w:pPr>
      <w:jc w:val="both"/>
    </w:pPr>
    <w:rPr>
      <w:sz w:val="22"/>
      <w:szCs w:val="22"/>
    </w:rPr>
  </w:style>
  <w:style w:type="paragraph" w:styleId="Brdtext2">
    <w:name w:val="Body Text 2"/>
    <w:basedOn w:val="Normal"/>
    <w:link w:val="Brdtext2Char"/>
    <w:semiHidden/>
    <w:pPr>
      <w:ind w:right="-1233"/>
    </w:pPr>
  </w:style>
  <w:style w:type="paragraph" w:customStyle="1" w:styleId="klam0">
    <w:name w:val="klam"/>
    <w:basedOn w:val="Normal"/>
    <w:pPr>
      <w:ind w:left="851"/>
    </w:pPr>
    <w:rPr>
      <w:rFonts w:eastAsia="Arial Unicode MS"/>
      <w:sz w:val="22"/>
      <w:szCs w:val="22"/>
    </w:rPr>
  </w:style>
  <w:style w:type="paragraph" w:customStyle="1" w:styleId="te">
    <w:name w:val="te"/>
    <w:basedOn w:val="Normal"/>
    <w:pPr>
      <w:spacing w:after="150"/>
    </w:pPr>
    <w:rPr>
      <w:rFonts w:ascii="Arial" w:eastAsia="Arial Unicode MS" w:hAnsi="Arial" w:cs="Arial"/>
    </w:rPr>
  </w:style>
  <w:style w:type="paragraph" w:customStyle="1" w:styleId="henimi">
    <w:name w:val="henimi"/>
    <w:basedOn w:val="Normal"/>
    <w:pPr>
      <w:spacing w:before="200" w:after="200"/>
    </w:pPr>
    <w:rPr>
      <w:rFonts w:ascii="Arial" w:eastAsia="Arial Unicode MS" w:hAnsi="Arial" w:cs="Arial"/>
      <w:b/>
      <w:bCs/>
      <w:color w:val="000000"/>
      <w:sz w:val="43"/>
      <w:szCs w:val="43"/>
    </w:rPr>
  </w:style>
  <w:style w:type="paragraph" w:customStyle="1" w:styleId="anormal00">
    <w:name w:val="anormal0"/>
    <w:basedOn w:val="Normal"/>
    <w:pPr>
      <w:jc w:val="both"/>
    </w:pPr>
    <w:rPr>
      <w:rFonts w:eastAsia="Arial Unicode MS"/>
      <w:sz w:val="22"/>
      <w:szCs w:val="22"/>
    </w:rPr>
  </w:style>
  <w:style w:type="paragraph" w:customStyle="1" w:styleId="klam00">
    <w:name w:val="klam0"/>
    <w:basedOn w:val="Normal"/>
    <w:pPr>
      <w:ind w:left="851"/>
    </w:pPr>
    <w:rPr>
      <w:rFonts w:eastAsia="Arial Unicode MS"/>
      <w:sz w:val="22"/>
      <w:szCs w:val="22"/>
    </w:rPr>
  </w:style>
  <w:style w:type="paragraph" w:customStyle="1" w:styleId="arendeoverrubrik0">
    <w:name w:val="arendeoverrubrik"/>
    <w:basedOn w:val="Normal"/>
    <w:rPr>
      <w:rFonts w:ascii="Arial" w:eastAsia="Arial Unicode MS" w:hAnsi="Arial" w:cs="Arial"/>
      <w:sz w:val="22"/>
      <w:szCs w:val="22"/>
    </w:rPr>
  </w:style>
  <w:style w:type="paragraph" w:customStyle="1" w:styleId="Default">
    <w:name w:val="Default"/>
    <w:pPr>
      <w:autoSpaceDE w:val="0"/>
      <w:autoSpaceDN w:val="0"/>
      <w:adjustRightInd w:val="0"/>
    </w:pPr>
    <w:rPr>
      <w:color w:val="000000"/>
      <w:sz w:val="24"/>
      <w:szCs w:val="24"/>
      <w:lang w:val="sv-SE" w:eastAsia="sv-SE"/>
    </w:rPr>
  </w:style>
  <w:style w:type="paragraph" w:styleId="Brdtextmedindrag3">
    <w:name w:val="Body Text Indent 3"/>
    <w:basedOn w:val="Normal"/>
    <w:link w:val="Brdtextmedindrag3Char"/>
    <w:semiHidden/>
    <w:pPr>
      <w:ind w:left="1304" w:firstLine="1"/>
    </w:pPr>
    <w:rPr>
      <w:lang w:val="sv-FI"/>
    </w:rPr>
  </w:style>
  <w:style w:type="paragraph" w:customStyle="1" w:styleId="rubrikb0">
    <w:name w:val="rubrikb"/>
    <w:basedOn w:val="Normal"/>
    <w:pPr>
      <w:keepNext/>
    </w:pPr>
    <w:rPr>
      <w:rFonts w:eastAsia="Arial Unicode MS"/>
      <w:sz w:val="26"/>
      <w:szCs w:val="26"/>
    </w:rPr>
  </w:style>
  <w:style w:type="paragraph" w:customStyle="1" w:styleId="rubrikmellanrum0">
    <w:name w:val="rubrikmellanrum"/>
    <w:basedOn w:val="Normal"/>
    <w:pPr>
      <w:keepNext/>
      <w:jc w:val="both"/>
    </w:pPr>
    <w:rPr>
      <w:rFonts w:eastAsia="Arial Unicode MS"/>
      <w:sz w:val="10"/>
      <w:szCs w:val="10"/>
    </w:rPr>
  </w:style>
  <w:style w:type="character" w:customStyle="1" w:styleId="longtext1">
    <w:name w:val="long_text1"/>
    <w:rPr>
      <w:sz w:val="20"/>
      <w:szCs w:val="20"/>
    </w:rPr>
  </w:style>
  <w:style w:type="paragraph" w:styleId="Brdtext3">
    <w:name w:val="Body Text 3"/>
    <w:basedOn w:val="Normal"/>
    <w:link w:val="Brdtext3Char"/>
    <w:semiHidden/>
    <w:pPr>
      <w:tabs>
        <w:tab w:val="left" w:pos="270"/>
      </w:tabs>
    </w:pPr>
    <w:rPr>
      <w:i/>
      <w:iCs/>
    </w:rPr>
  </w:style>
  <w:style w:type="paragraph" w:customStyle="1" w:styleId="anormal000">
    <w:name w:val="anormal00"/>
    <w:basedOn w:val="Normal"/>
    <w:pPr>
      <w:jc w:val="both"/>
    </w:pPr>
    <w:rPr>
      <w:rFonts w:eastAsia="Arial Unicode MS"/>
      <w:sz w:val="22"/>
      <w:szCs w:val="22"/>
    </w:rPr>
  </w:style>
  <w:style w:type="paragraph" w:customStyle="1" w:styleId="klam000">
    <w:name w:val="klam00"/>
    <w:basedOn w:val="Normal"/>
    <w:pPr>
      <w:ind w:left="851"/>
    </w:pPr>
    <w:rPr>
      <w:sz w:val="22"/>
      <w:szCs w:val="22"/>
    </w:rPr>
  </w:style>
  <w:style w:type="character" w:styleId="Fotnotsreferens">
    <w:name w:val="footnote reference"/>
    <w:semiHidden/>
    <w:rPr>
      <w:vertAlign w:val="superscript"/>
    </w:rPr>
  </w:style>
  <w:style w:type="paragraph" w:styleId="Fotnotstext">
    <w:name w:val="footnote text"/>
    <w:basedOn w:val="Normal"/>
    <w:link w:val="FotnotstextChar"/>
    <w:semiHidden/>
    <w:rPr>
      <w:sz w:val="20"/>
      <w:szCs w:val="20"/>
    </w:rPr>
  </w:style>
  <w:style w:type="paragraph" w:customStyle="1" w:styleId="anormal1">
    <w:name w:val="anormal1"/>
    <w:basedOn w:val="Normal"/>
    <w:pPr>
      <w:jc w:val="both"/>
    </w:pPr>
    <w:rPr>
      <w:rFonts w:eastAsia="Arial Unicode MS"/>
      <w:sz w:val="22"/>
      <w:szCs w:val="22"/>
    </w:rPr>
  </w:style>
  <w:style w:type="character" w:customStyle="1" w:styleId="a2009xxxingress1">
    <w:name w:val="a2009xxxingress1"/>
    <w:rPr>
      <w:rFonts w:ascii="Verdana" w:hAnsi="Verdana" w:hint="default"/>
      <w:b/>
      <w:bCs/>
      <w:i w:val="0"/>
      <w:iCs w:val="0"/>
      <w:strike w:val="0"/>
      <w:dstrike w:val="0"/>
      <w:color w:val="515151"/>
      <w:spacing w:val="10"/>
      <w:sz w:val="12"/>
      <w:szCs w:val="12"/>
      <w:u w:val="none"/>
      <w:effect w:val="none"/>
    </w:rPr>
  </w:style>
  <w:style w:type="character" w:customStyle="1" w:styleId="a2009xxxbrodtext1">
    <w:name w:val="a2009xxxbrodtext1"/>
    <w:rPr>
      <w:rFonts w:ascii="Verdana" w:hAnsi="Verdana" w:hint="default"/>
      <w:b w:val="0"/>
      <w:bCs w:val="0"/>
      <w:i w:val="0"/>
      <w:iCs w:val="0"/>
      <w:strike w:val="0"/>
      <w:dstrike w:val="0"/>
      <w:color w:val="373737"/>
      <w:sz w:val="12"/>
      <w:szCs w:val="12"/>
      <w:u w:val="none"/>
      <w:effect w:val="none"/>
    </w:rPr>
  </w:style>
  <w:style w:type="character" w:styleId="Stark">
    <w:name w:val="Strong"/>
    <w:uiPriority w:val="22"/>
    <w:qFormat/>
    <w:rPr>
      <w:b/>
      <w:bCs/>
    </w:rPr>
  </w:style>
  <w:style w:type="paragraph" w:customStyle="1" w:styleId="Vnster">
    <w:name w:val="Vänster"/>
    <w:basedOn w:val="Normal"/>
    <w:pPr>
      <w:widowControl w:val="0"/>
      <w:autoSpaceDE w:val="0"/>
      <w:autoSpaceDN w:val="0"/>
      <w:adjustRightInd w:val="0"/>
      <w:ind w:right="3969"/>
    </w:pPr>
  </w:style>
  <w:style w:type="paragraph" w:customStyle="1" w:styleId="stycke1">
    <w:name w:val="stycke1"/>
    <w:next w:val="stycke2"/>
    <w:pPr>
      <w:spacing w:before="80" w:line="312" w:lineRule="auto"/>
      <w:ind w:left="737" w:right="737"/>
    </w:pPr>
    <w:rPr>
      <w:rFonts w:ascii="Georgia" w:hAnsi="Georgia"/>
      <w:szCs w:val="22"/>
      <w:lang w:val="sv-SE" w:eastAsia="sv-SE"/>
    </w:rPr>
  </w:style>
  <w:style w:type="paragraph" w:customStyle="1" w:styleId="stycke2">
    <w:name w:val="stycke2"/>
    <w:basedOn w:val="stycke1"/>
    <w:pPr>
      <w:spacing w:before="0"/>
      <w:ind w:firstLine="227"/>
    </w:pPr>
  </w:style>
  <w:style w:type="paragraph" w:customStyle="1" w:styleId="rubrikd0">
    <w:name w:val="rubrikd"/>
    <w:basedOn w:val="Normal"/>
    <w:pPr>
      <w:keepNext/>
    </w:pPr>
    <w:rPr>
      <w:rFonts w:eastAsia="Arial Unicode MS"/>
      <w:i/>
      <w:iCs/>
      <w:sz w:val="22"/>
      <w:szCs w:val="22"/>
    </w:rPr>
  </w:style>
  <w:style w:type="paragraph" w:styleId="Ballongtext">
    <w:name w:val="Balloon Text"/>
    <w:basedOn w:val="Normal"/>
    <w:link w:val="BallongtextChar"/>
    <w:uiPriority w:val="99"/>
    <w:semiHidden/>
    <w:unhideWhenUsed/>
    <w:rsid w:val="00F305B1"/>
    <w:rPr>
      <w:rFonts w:ascii="Tahoma" w:hAnsi="Tahoma" w:cs="Tahoma"/>
      <w:sz w:val="16"/>
      <w:szCs w:val="16"/>
    </w:rPr>
  </w:style>
  <w:style w:type="character" w:customStyle="1" w:styleId="BallongtextChar">
    <w:name w:val="Ballongtext Char"/>
    <w:link w:val="Ballongtext"/>
    <w:uiPriority w:val="99"/>
    <w:semiHidden/>
    <w:rsid w:val="00F305B1"/>
    <w:rPr>
      <w:rFonts w:ascii="Tahoma" w:hAnsi="Tahoma" w:cs="Tahoma"/>
      <w:sz w:val="16"/>
      <w:szCs w:val="16"/>
      <w:lang w:val="sv-SE" w:eastAsia="sv-SE"/>
    </w:rPr>
  </w:style>
  <w:style w:type="character" w:customStyle="1" w:styleId="Rubrik3Char">
    <w:name w:val="Rubrik 3 Char"/>
    <w:link w:val="Rubrik3"/>
    <w:rsid w:val="008516F9"/>
    <w:rPr>
      <w:rFonts w:ascii="Arial" w:hAnsi="Arial" w:cs="Arial"/>
      <w:b/>
      <w:bCs/>
      <w:sz w:val="26"/>
      <w:szCs w:val="26"/>
      <w:lang w:val="sv-SE" w:eastAsia="sv-SE"/>
    </w:rPr>
  </w:style>
  <w:style w:type="paragraph" w:customStyle="1" w:styleId="rubrikhanvisning">
    <w:name w:val="rubrikhanvisning"/>
    <w:basedOn w:val="Rubrik3"/>
    <w:link w:val="rubrikhanvisningChar"/>
    <w:qFormat/>
    <w:rsid w:val="008516F9"/>
    <w:pPr>
      <w:keepNext w:val="0"/>
      <w:keepLines/>
      <w:numPr>
        <w:ilvl w:val="0"/>
        <w:numId w:val="0"/>
      </w:numPr>
      <w:spacing w:before="0" w:after="0"/>
      <w:ind w:left="737" w:right="284"/>
      <w:outlineLvl w:val="3"/>
    </w:pPr>
    <w:rPr>
      <w:b w:val="0"/>
      <w:bCs w:val="0"/>
      <w:sz w:val="20"/>
      <w:szCs w:val="22"/>
    </w:rPr>
  </w:style>
  <w:style w:type="numbering" w:customStyle="1" w:styleId="MallProtokollLista">
    <w:name w:val="Mall Protokoll Lista"/>
    <w:rsid w:val="008516F9"/>
    <w:pPr>
      <w:numPr>
        <w:numId w:val="15"/>
      </w:numPr>
    </w:pPr>
  </w:style>
  <w:style w:type="character" w:customStyle="1" w:styleId="s1">
    <w:name w:val="s1"/>
    <w:rsid w:val="00350B79"/>
  </w:style>
  <w:style w:type="character" w:customStyle="1" w:styleId="apple-converted-space">
    <w:name w:val="apple-converted-space"/>
    <w:rsid w:val="00F64BBC"/>
  </w:style>
  <w:style w:type="paragraph" w:styleId="Numreradlista3">
    <w:name w:val="List Number 3"/>
    <w:basedOn w:val="Normal"/>
    <w:semiHidden/>
    <w:rsid w:val="00AE23C7"/>
    <w:pPr>
      <w:numPr>
        <w:numId w:val="16"/>
      </w:numPr>
    </w:pPr>
    <w:rPr>
      <w:lang w:val="sv-FI"/>
    </w:rPr>
  </w:style>
  <w:style w:type="character" w:customStyle="1" w:styleId="rubrikhanvisningChar">
    <w:name w:val="rubrikhanvisning Char"/>
    <w:link w:val="rubrikhanvisning"/>
    <w:rsid w:val="00AE23C7"/>
    <w:rPr>
      <w:rFonts w:ascii="Arial" w:hAnsi="Arial" w:cs="Arial"/>
      <w:szCs w:val="22"/>
      <w:lang w:val="sv-SE" w:eastAsia="sv-SE"/>
    </w:rPr>
  </w:style>
  <w:style w:type="table" w:styleId="Tabellrutnt">
    <w:name w:val="Table Grid"/>
    <w:basedOn w:val="Normaltabell"/>
    <w:uiPriority w:val="39"/>
    <w:rsid w:val="00560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semiHidden/>
    <w:unhideWhenUsed/>
    <w:rsid w:val="009C60AC"/>
    <w:pPr>
      <w:spacing w:before="100" w:beforeAutospacing="1" w:after="100" w:afterAutospacing="1"/>
    </w:pPr>
    <w:rPr>
      <w:lang w:val="sv-FI" w:eastAsia="sv-FI"/>
    </w:rPr>
  </w:style>
  <w:style w:type="paragraph" w:customStyle="1" w:styleId="xmsonormal">
    <w:name w:val="x_msonormal"/>
    <w:basedOn w:val="Normal"/>
    <w:rsid w:val="00433537"/>
    <w:pPr>
      <w:spacing w:before="100" w:beforeAutospacing="1" w:after="100" w:afterAutospacing="1"/>
    </w:pPr>
    <w:rPr>
      <w:lang w:val="sv-FI" w:eastAsia="sv-FI"/>
    </w:rPr>
  </w:style>
  <w:style w:type="paragraph" w:styleId="Ingetavstnd">
    <w:name w:val="No Spacing"/>
    <w:basedOn w:val="Normal"/>
    <w:uiPriority w:val="1"/>
    <w:qFormat/>
    <w:rsid w:val="00F466F7"/>
    <w:rPr>
      <w:rFonts w:ascii="Calibri" w:eastAsia="Calibri" w:hAnsi="Calibri" w:cs="Calibri"/>
      <w:sz w:val="22"/>
      <w:szCs w:val="22"/>
      <w:lang w:val="sv-FI" w:eastAsia="sv-FI"/>
    </w:rPr>
  </w:style>
  <w:style w:type="character" w:styleId="Kommentarsreferens">
    <w:name w:val="annotation reference"/>
    <w:uiPriority w:val="99"/>
    <w:semiHidden/>
    <w:unhideWhenUsed/>
    <w:rsid w:val="000924BE"/>
    <w:rPr>
      <w:sz w:val="16"/>
      <w:szCs w:val="16"/>
    </w:rPr>
  </w:style>
  <w:style w:type="paragraph" w:styleId="Kommentarer">
    <w:name w:val="annotation text"/>
    <w:basedOn w:val="Normal"/>
    <w:link w:val="KommentarerChar"/>
    <w:uiPriority w:val="99"/>
    <w:unhideWhenUsed/>
    <w:rsid w:val="000924BE"/>
    <w:rPr>
      <w:sz w:val="20"/>
      <w:szCs w:val="20"/>
    </w:rPr>
  </w:style>
  <w:style w:type="character" w:customStyle="1" w:styleId="KommentarerChar">
    <w:name w:val="Kommentarer Char"/>
    <w:basedOn w:val="Standardstycketeckensnitt"/>
    <w:link w:val="Kommentarer"/>
    <w:uiPriority w:val="99"/>
    <w:rsid w:val="000924BE"/>
  </w:style>
  <w:style w:type="paragraph" w:styleId="Kommentarsmne">
    <w:name w:val="annotation subject"/>
    <w:basedOn w:val="Kommentarer"/>
    <w:next w:val="Kommentarer"/>
    <w:link w:val="KommentarsmneChar"/>
    <w:uiPriority w:val="99"/>
    <w:semiHidden/>
    <w:unhideWhenUsed/>
    <w:rsid w:val="000924BE"/>
    <w:rPr>
      <w:b/>
      <w:bCs/>
    </w:rPr>
  </w:style>
  <w:style w:type="character" w:customStyle="1" w:styleId="KommentarsmneChar">
    <w:name w:val="Kommentarsämne Char"/>
    <w:link w:val="Kommentarsmne"/>
    <w:uiPriority w:val="99"/>
    <w:semiHidden/>
    <w:rsid w:val="000924BE"/>
    <w:rPr>
      <w:b/>
      <w:bCs/>
    </w:rPr>
  </w:style>
  <w:style w:type="paragraph" w:styleId="Oformateradtext">
    <w:name w:val="Plain Text"/>
    <w:basedOn w:val="Normal"/>
    <w:link w:val="OformateradtextChar"/>
    <w:uiPriority w:val="99"/>
    <w:semiHidden/>
    <w:unhideWhenUsed/>
    <w:rsid w:val="00016A0C"/>
    <w:rPr>
      <w:rFonts w:ascii="Calibri" w:eastAsia="Calibri" w:hAnsi="Calibri"/>
      <w:sz w:val="22"/>
      <w:szCs w:val="21"/>
      <w:lang w:val="sv-FI" w:eastAsia="en-US"/>
    </w:rPr>
  </w:style>
  <w:style w:type="character" w:customStyle="1" w:styleId="OformateradtextChar">
    <w:name w:val="Oformaterad text Char"/>
    <w:link w:val="Oformateradtext"/>
    <w:uiPriority w:val="99"/>
    <w:semiHidden/>
    <w:rsid w:val="00016A0C"/>
    <w:rPr>
      <w:rFonts w:ascii="Calibri" w:eastAsia="Calibri" w:hAnsi="Calibri"/>
      <w:sz w:val="22"/>
      <w:szCs w:val="21"/>
      <w:lang w:eastAsia="en-US"/>
    </w:rPr>
  </w:style>
  <w:style w:type="paragraph" w:styleId="Liststycke">
    <w:name w:val="List Paragraph"/>
    <w:basedOn w:val="Normal"/>
    <w:uiPriority w:val="34"/>
    <w:qFormat/>
    <w:rsid w:val="00681613"/>
    <w:pPr>
      <w:ind w:left="1304"/>
    </w:pPr>
  </w:style>
  <w:style w:type="character" w:customStyle="1" w:styleId="eop">
    <w:name w:val="eop"/>
    <w:basedOn w:val="Standardstycketeckensnitt"/>
    <w:rsid w:val="00F64E7D"/>
  </w:style>
  <w:style w:type="paragraph" w:customStyle="1" w:styleId="xmsolistparagraph">
    <w:name w:val="x_msolistparagraph"/>
    <w:basedOn w:val="Normal"/>
    <w:rsid w:val="005D35CD"/>
    <w:pPr>
      <w:ind w:left="720"/>
    </w:pPr>
    <w:rPr>
      <w:rFonts w:ascii="Calibri" w:eastAsia="Calibri" w:hAnsi="Calibri" w:cs="Calibri"/>
      <w:sz w:val="22"/>
      <w:szCs w:val="22"/>
      <w:lang w:val="sv-FI" w:eastAsia="sv-FI"/>
    </w:rPr>
  </w:style>
  <w:style w:type="paragraph" w:customStyle="1" w:styleId="xxmsonormal">
    <w:name w:val="x_xmsonormal"/>
    <w:basedOn w:val="Normal"/>
    <w:rsid w:val="005D35CD"/>
    <w:rPr>
      <w:rFonts w:ascii="Calibri" w:eastAsia="Calibri" w:hAnsi="Calibri" w:cs="Calibri"/>
      <w:sz w:val="22"/>
      <w:szCs w:val="22"/>
      <w:lang w:val="sv-FI" w:eastAsia="sv-FI"/>
    </w:rPr>
  </w:style>
  <w:style w:type="paragraph" w:customStyle="1" w:styleId="paragraph">
    <w:name w:val="paragraph"/>
    <w:basedOn w:val="Normal"/>
    <w:rsid w:val="005D35CD"/>
    <w:pPr>
      <w:spacing w:before="100" w:beforeAutospacing="1" w:after="100" w:afterAutospacing="1"/>
    </w:pPr>
    <w:rPr>
      <w:rFonts w:ascii="Calibri" w:eastAsia="Calibri" w:hAnsi="Calibri" w:cs="Calibri"/>
      <w:sz w:val="22"/>
      <w:szCs w:val="22"/>
      <w:lang w:val="sv-FI" w:eastAsia="sv-FI"/>
    </w:rPr>
  </w:style>
  <w:style w:type="character" w:customStyle="1" w:styleId="normaltextrun">
    <w:name w:val="normaltextrun"/>
    <w:basedOn w:val="Standardstycketeckensnitt"/>
    <w:rsid w:val="005D35CD"/>
  </w:style>
  <w:style w:type="character" w:customStyle="1" w:styleId="employee-tile">
    <w:name w:val="employee-tile"/>
    <w:basedOn w:val="Standardstycketeckensnitt"/>
    <w:rsid w:val="005D35CD"/>
  </w:style>
  <w:style w:type="paragraph" w:customStyle="1" w:styleId="font8">
    <w:name w:val="font_8"/>
    <w:basedOn w:val="Normal"/>
    <w:rsid w:val="005D35CD"/>
    <w:pPr>
      <w:spacing w:before="100" w:beforeAutospacing="1" w:after="100" w:afterAutospacing="1"/>
    </w:pPr>
    <w:rPr>
      <w:lang w:val="sv-FI" w:eastAsia="sv-FI"/>
    </w:rPr>
  </w:style>
  <w:style w:type="character" w:customStyle="1" w:styleId="timestampcontent">
    <w:name w:val="timestampcontent"/>
    <w:basedOn w:val="Standardstycketeckensnitt"/>
    <w:rsid w:val="005D35CD"/>
  </w:style>
  <w:style w:type="character" w:customStyle="1" w:styleId="Rubrik1Char">
    <w:name w:val="Rubrik 1 Char"/>
    <w:link w:val="Rubrik1"/>
    <w:rsid w:val="00AD15F4"/>
    <w:rPr>
      <w:rFonts w:ascii="Arial" w:hAnsi="Arial" w:cs="Arial"/>
      <w:b/>
      <w:bCs/>
      <w:kern w:val="32"/>
      <w:sz w:val="32"/>
      <w:szCs w:val="32"/>
      <w:lang w:val="sv-SE" w:eastAsia="sv-SE"/>
    </w:rPr>
  </w:style>
  <w:style w:type="character" w:customStyle="1" w:styleId="Rubrik2Char">
    <w:name w:val="Rubrik 2 Char"/>
    <w:link w:val="Rubrik2"/>
    <w:rsid w:val="00CD5333"/>
    <w:rPr>
      <w:rFonts w:cs="Arial"/>
      <w:b/>
      <w:bCs/>
      <w:iCs/>
      <w:sz w:val="22"/>
      <w:szCs w:val="28"/>
      <w:lang w:val="sv-SE" w:eastAsia="sv-SE"/>
    </w:rPr>
  </w:style>
  <w:style w:type="character" w:customStyle="1" w:styleId="Rubrik4Char">
    <w:name w:val="Rubrik 4 Char"/>
    <w:link w:val="Rubrik4"/>
    <w:rsid w:val="00AD15F4"/>
    <w:rPr>
      <w:b/>
      <w:bCs/>
      <w:sz w:val="28"/>
      <w:szCs w:val="28"/>
      <w:lang w:val="sv-SE" w:eastAsia="sv-SE"/>
    </w:rPr>
  </w:style>
  <w:style w:type="character" w:customStyle="1" w:styleId="Rubrik5Char">
    <w:name w:val="Rubrik 5 Char"/>
    <w:link w:val="Rubrik5"/>
    <w:rsid w:val="00AD15F4"/>
    <w:rPr>
      <w:b/>
      <w:bCs/>
      <w:i/>
      <w:iCs/>
      <w:sz w:val="26"/>
      <w:szCs w:val="26"/>
      <w:lang w:val="sv-SE" w:eastAsia="sv-SE"/>
    </w:rPr>
  </w:style>
  <w:style w:type="character" w:customStyle="1" w:styleId="Rubrik6Char">
    <w:name w:val="Rubrik 6 Char"/>
    <w:link w:val="Rubrik6"/>
    <w:rsid w:val="00AD15F4"/>
    <w:rPr>
      <w:b/>
      <w:bCs/>
      <w:sz w:val="22"/>
      <w:szCs w:val="22"/>
      <w:lang w:val="sv-SE" w:eastAsia="sv-SE"/>
    </w:rPr>
  </w:style>
  <w:style w:type="character" w:customStyle="1" w:styleId="Rubrik7Char">
    <w:name w:val="Rubrik 7 Char"/>
    <w:link w:val="Rubrik7"/>
    <w:rsid w:val="00AD15F4"/>
    <w:rPr>
      <w:sz w:val="24"/>
      <w:szCs w:val="24"/>
      <w:lang w:val="sv-SE" w:eastAsia="sv-SE"/>
    </w:rPr>
  </w:style>
  <w:style w:type="character" w:customStyle="1" w:styleId="Rubrik8Char">
    <w:name w:val="Rubrik 8 Char"/>
    <w:link w:val="Rubrik8"/>
    <w:rsid w:val="00AD15F4"/>
    <w:rPr>
      <w:i/>
      <w:iCs/>
      <w:sz w:val="24"/>
      <w:szCs w:val="24"/>
      <w:lang w:val="sv-SE" w:eastAsia="sv-SE"/>
    </w:rPr>
  </w:style>
  <w:style w:type="character" w:customStyle="1" w:styleId="Rubrik9Char">
    <w:name w:val="Rubrik 9 Char"/>
    <w:link w:val="Rubrik9"/>
    <w:rsid w:val="00AD15F4"/>
    <w:rPr>
      <w:rFonts w:ascii="Arial" w:hAnsi="Arial" w:cs="Arial"/>
      <w:sz w:val="22"/>
      <w:szCs w:val="22"/>
      <w:lang w:val="sv-SE" w:eastAsia="sv-SE"/>
    </w:rPr>
  </w:style>
  <w:style w:type="character" w:customStyle="1" w:styleId="BrdtextmedindragChar">
    <w:name w:val="Brödtext med indrag Char"/>
    <w:link w:val="Brdtextmedindrag"/>
    <w:semiHidden/>
    <w:rsid w:val="00AD15F4"/>
    <w:rPr>
      <w:sz w:val="24"/>
      <w:szCs w:val="24"/>
      <w:lang w:val="sv-SE" w:eastAsia="sv-SE"/>
    </w:rPr>
  </w:style>
  <w:style w:type="character" w:customStyle="1" w:styleId="Brdtextmedfrstaindrag2Char">
    <w:name w:val="Brödtext med första indrag 2 Char"/>
    <w:link w:val="Brdtextmedfrstaindrag2"/>
    <w:semiHidden/>
    <w:rsid w:val="00AD15F4"/>
    <w:rPr>
      <w:sz w:val="24"/>
      <w:szCs w:val="24"/>
      <w:lang w:val="sv-SE" w:eastAsia="sv-SE"/>
    </w:rPr>
  </w:style>
  <w:style w:type="character" w:customStyle="1" w:styleId="SidhuvudChar">
    <w:name w:val="Sidhuvud Char"/>
    <w:link w:val="Sidhuvud"/>
    <w:uiPriority w:val="99"/>
    <w:rsid w:val="00AD15F4"/>
    <w:rPr>
      <w:rFonts w:ascii="Arial" w:hAnsi="Arial" w:cs="Arial"/>
      <w:sz w:val="16"/>
      <w:szCs w:val="24"/>
      <w:lang w:val="sv-SE" w:eastAsia="sv-SE"/>
    </w:rPr>
  </w:style>
  <w:style w:type="character" w:customStyle="1" w:styleId="SidfotChar">
    <w:name w:val="Sidfot Char"/>
    <w:link w:val="Sidfot"/>
    <w:semiHidden/>
    <w:rsid w:val="00AD15F4"/>
    <w:rPr>
      <w:rFonts w:ascii="Verdana" w:hAnsi="Verdana" w:cs="Arial"/>
      <w:sz w:val="14"/>
      <w:szCs w:val="24"/>
      <w:lang w:val="sv-SE" w:eastAsia="sv-SE"/>
    </w:rPr>
  </w:style>
  <w:style w:type="character" w:customStyle="1" w:styleId="BrdtextChar">
    <w:name w:val="Brödtext Char"/>
    <w:link w:val="Brdtext"/>
    <w:semiHidden/>
    <w:rsid w:val="00AD15F4"/>
    <w:rPr>
      <w:sz w:val="24"/>
      <w:szCs w:val="24"/>
      <w:lang w:val="sv-SE" w:eastAsia="sv-SE"/>
    </w:rPr>
  </w:style>
  <w:style w:type="character" w:customStyle="1" w:styleId="Brdtext2Char">
    <w:name w:val="Brödtext 2 Char"/>
    <w:link w:val="Brdtext2"/>
    <w:semiHidden/>
    <w:rsid w:val="00AD15F4"/>
    <w:rPr>
      <w:sz w:val="24"/>
      <w:szCs w:val="24"/>
      <w:lang w:val="sv-SE" w:eastAsia="sv-SE"/>
    </w:rPr>
  </w:style>
  <w:style w:type="character" w:customStyle="1" w:styleId="Brdtextmedindrag3Char">
    <w:name w:val="Brödtext med indrag 3 Char"/>
    <w:link w:val="Brdtextmedindrag3"/>
    <w:semiHidden/>
    <w:rsid w:val="00AD15F4"/>
    <w:rPr>
      <w:sz w:val="24"/>
      <w:szCs w:val="24"/>
      <w:lang w:eastAsia="sv-SE"/>
    </w:rPr>
  </w:style>
  <w:style w:type="character" w:customStyle="1" w:styleId="Brdtext3Char">
    <w:name w:val="Brödtext 3 Char"/>
    <w:link w:val="Brdtext3"/>
    <w:semiHidden/>
    <w:rsid w:val="00AD15F4"/>
    <w:rPr>
      <w:i/>
      <w:iCs/>
      <w:sz w:val="24"/>
      <w:szCs w:val="24"/>
      <w:lang w:val="sv-SE" w:eastAsia="sv-SE"/>
    </w:rPr>
  </w:style>
  <w:style w:type="character" w:customStyle="1" w:styleId="FotnotstextChar">
    <w:name w:val="Fotnotstext Char"/>
    <w:link w:val="Fotnotstext"/>
    <w:semiHidden/>
    <w:rsid w:val="00AD15F4"/>
    <w:rPr>
      <w:lang w:val="sv-SE" w:eastAsia="sv-SE"/>
    </w:rPr>
  </w:style>
  <w:style w:type="character" w:customStyle="1" w:styleId="ANormalChar">
    <w:name w:val="ANormal Char"/>
    <w:link w:val="ANormal"/>
    <w:rsid w:val="00F34D6D"/>
    <w:rPr>
      <w:sz w:val="22"/>
      <w:lang w:val="sv-SE" w:eastAsia="sv-SE"/>
    </w:rPr>
  </w:style>
  <w:style w:type="character" w:customStyle="1" w:styleId="apple-tab-span">
    <w:name w:val="apple-tab-span"/>
    <w:basedOn w:val="Standardstycketeckensnitt"/>
    <w:rsid w:val="003D34AE"/>
  </w:style>
  <w:style w:type="paragraph" w:customStyle="1" w:styleId="xklam">
    <w:name w:val="x_klam"/>
    <w:basedOn w:val="Normal"/>
    <w:rsid w:val="00006EF3"/>
    <w:rPr>
      <w:rFonts w:ascii="Calibri" w:eastAsiaTheme="minorHAnsi" w:hAnsi="Calibri" w:cs="Calibri"/>
      <w:sz w:val="22"/>
      <w:szCs w:val="22"/>
      <w:lang w:val="sv-FI" w:eastAsia="sv-FI"/>
    </w:rPr>
  </w:style>
  <w:style w:type="paragraph" w:styleId="Revision">
    <w:name w:val="Revision"/>
    <w:hidden/>
    <w:uiPriority w:val="99"/>
    <w:semiHidden/>
    <w:rsid w:val="006F5A16"/>
    <w:rPr>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048">
      <w:bodyDiv w:val="1"/>
      <w:marLeft w:val="0"/>
      <w:marRight w:val="0"/>
      <w:marTop w:val="0"/>
      <w:marBottom w:val="0"/>
      <w:divBdr>
        <w:top w:val="none" w:sz="0" w:space="0" w:color="auto"/>
        <w:left w:val="none" w:sz="0" w:space="0" w:color="auto"/>
        <w:bottom w:val="none" w:sz="0" w:space="0" w:color="auto"/>
        <w:right w:val="none" w:sz="0" w:space="0" w:color="auto"/>
      </w:divBdr>
    </w:div>
    <w:div w:id="34084272">
      <w:bodyDiv w:val="1"/>
      <w:marLeft w:val="0"/>
      <w:marRight w:val="0"/>
      <w:marTop w:val="0"/>
      <w:marBottom w:val="0"/>
      <w:divBdr>
        <w:top w:val="none" w:sz="0" w:space="0" w:color="auto"/>
        <w:left w:val="none" w:sz="0" w:space="0" w:color="auto"/>
        <w:bottom w:val="none" w:sz="0" w:space="0" w:color="auto"/>
        <w:right w:val="none" w:sz="0" w:space="0" w:color="auto"/>
      </w:divBdr>
    </w:div>
    <w:div w:id="43262825">
      <w:bodyDiv w:val="1"/>
      <w:marLeft w:val="0"/>
      <w:marRight w:val="0"/>
      <w:marTop w:val="0"/>
      <w:marBottom w:val="0"/>
      <w:divBdr>
        <w:top w:val="none" w:sz="0" w:space="0" w:color="auto"/>
        <w:left w:val="none" w:sz="0" w:space="0" w:color="auto"/>
        <w:bottom w:val="none" w:sz="0" w:space="0" w:color="auto"/>
        <w:right w:val="none" w:sz="0" w:space="0" w:color="auto"/>
      </w:divBdr>
    </w:div>
    <w:div w:id="101196018">
      <w:bodyDiv w:val="1"/>
      <w:marLeft w:val="0"/>
      <w:marRight w:val="0"/>
      <w:marTop w:val="0"/>
      <w:marBottom w:val="0"/>
      <w:divBdr>
        <w:top w:val="none" w:sz="0" w:space="0" w:color="auto"/>
        <w:left w:val="none" w:sz="0" w:space="0" w:color="auto"/>
        <w:bottom w:val="none" w:sz="0" w:space="0" w:color="auto"/>
        <w:right w:val="none" w:sz="0" w:space="0" w:color="auto"/>
      </w:divBdr>
    </w:div>
    <w:div w:id="109280637">
      <w:bodyDiv w:val="1"/>
      <w:marLeft w:val="0"/>
      <w:marRight w:val="0"/>
      <w:marTop w:val="0"/>
      <w:marBottom w:val="0"/>
      <w:divBdr>
        <w:top w:val="none" w:sz="0" w:space="0" w:color="auto"/>
        <w:left w:val="none" w:sz="0" w:space="0" w:color="auto"/>
        <w:bottom w:val="none" w:sz="0" w:space="0" w:color="auto"/>
        <w:right w:val="none" w:sz="0" w:space="0" w:color="auto"/>
      </w:divBdr>
    </w:div>
    <w:div w:id="112676543">
      <w:bodyDiv w:val="1"/>
      <w:marLeft w:val="0"/>
      <w:marRight w:val="0"/>
      <w:marTop w:val="0"/>
      <w:marBottom w:val="0"/>
      <w:divBdr>
        <w:top w:val="none" w:sz="0" w:space="0" w:color="auto"/>
        <w:left w:val="none" w:sz="0" w:space="0" w:color="auto"/>
        <w:bottom w:val="none" w:sz="0" w:space="0" w:color="auto"/>
        <w:right w:val="none" w:sz="0" w:space="0" w:color="auto"/>
      </w:divBdr>
    </w:div>
    <w:div w:id="174074512">
      <w:bodyDiv w:val="1"/>
      <w:marLeft w:val="0"/>
      <w:marRight w:val="0"/>
      <w:marTop w:val="0"/>
      <w:marBottom w:val="0"/>
      <w:divBdr>
        <w:top w:val="none" w:sz="0" w:space="0" w:color="auto"/>
        <w:left w:val="none" w:sz="0" w:space="0" w:color="auto"/>
        <w:bottom w:val="none" w:sz="0" w:space="0" w:color="auto"/>
        <w:right w:val="none" w:sz="0" w:space="0" w:color="auto"/>
      </w:divBdr>
    </w:div>
    <w:div w:id="174656546">
      <w:bodyDiv w:val="1"/>
      <w:marLeft w:val="0"/>
      <w:marRight w:val="0"/>
      <w:marTop w:val="0"/>
      <w:marBottom w:val="0"/>
      <w:divBdr>
        <w:top w:val="none" w:sz="0" w:space="0" w:color="auto"/>
        <w:left w:val="none" w:sz="0" w:space="0" w:color="auto"/>
        <w:bottom w:val="none" w:sz="0" w:space="0" w:color="auto"/>
        <w:right w:val="none" w:sz="0" w:space="0" w:color="auto"/>
      </w:divBdr>
    </w:div>
    <w:div w:id="185141907">
      <w:bodyDiv w:val="1"/>
      <w:marLeft w:val="0"/>
      <w:marRight w:val="0"/>
      <w:marTop w:val="0"/>
      <w:marBottom w:val="0"/>
      <w:divBdr>
        <w:top w:val="none" w:sz="0" w:space="0" w:color="auto"/>
        <w:left w:val="none" w:sz="0" w:space="0" w:color="auto"/>
        <w:bottom w:val="none" w:sz="0" w:space="0" w:color="auto"/>
        <w:right w:val="none" w:sz="0" w:space="0" w:color="auto"/>
      </w:divBdr>
    </w:div>
    <w:div w:id="216744593">
      <w:bodyDiv w:val="1"/>
      <w:marLeft w:val="0"/>
      <w:marRight w:val="0"/>
      <w:marTop w:val="0"/>
      <w:marBottom w:val="0"/>
      <w:divBdr>
        <w:top w:val="none" w:sz="0" w:space="0" w:color="auto"/>
        <w:left w:val="none" w:sz="0" w:space="0" w:color="auto"/>
        <w:bottom w:val="none" w:sz="0" w:space="0" w:color="auto"/>
        <w:right w:val="none" w:sz="0" w:space="0" w:color="auto"/>
      </w:divBdr>
    </w:div>
    <w:div w:id="222453904">
      <w:bodyDiv w:val="1"/>
      <w:marLeft w:val="60"/>
      <w:marRight w:val="60"/>
      <w:marTop w:val="60"/>
      <w:marBottom w:val="15"/>
      <w:divBdr>
        <w:top w:val="none" w:sz="0" w:space="0" w:color="auto"/>
        <w:left w:val="none" w:sz="0" w:space="0" w:color="auto"/>
        <w:bottom w:val="none" w:sz="0" w:space="0" w:color="auto"/>
        <w:right w:val="none" w:sz="0" w:space="0" w:color="auto"/>
      </w:divBdr>
      <w:divsChild>
        <w:div w:id="329337892">
          <w:marLeft w:val="0"/>
          <w:marRight w:val="0"/>
          <w:marTop w:val="0"/>
          <w:marBottom w:val="0"/>
          <w:divBdr>
            <w:top w:val="none" w:sz="0" w:space="0" w:color="auto"/>
            <w:left w:val="none" w:sz="0" w:space="0" w:color="auto"/>
            <w:bottom w:val="none" w:sz="0" w:space="0" w:color="auto"/>
            <w:right w:val="none" w:sz="0" w:space="0" w:color="auto"/>
          </w:divBdr>
          <w:divsChild>
            <w:div w:id="20090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5047">
      <w:bodyDiv w:val="1"/>
      <w:marLeft w:val="0"/>
      <w:marRight w:val="0"/>
      <w:marTop w:val="0"/>
      <w:marBottom w:val="0"/>
      <w:divBdr>
        <w:top w:val="none" w:sz="0" w:space="0" w:color="auto"/>
        <w:left w:val="none" w:sz="0" w:space="0" w:color="auto"/>
        <w:bottom w:val="none" w:sz="0" w:space="0" w:color="auto"/>
        <w:right w:val="none" w:sz="0" w:space="0" w:color="auto"/>
      </w:divBdr>
    </w:div>
    <w:div w:id="292558493">
      <w:bodyDiv w:val="1"/>
      <w:marLeft w:val="0"/>
      <w:marRight w:val="0"/>
      <w:marTop w:val="0"/>
      <w:marBottom w:val="0"/>
      <w:divBdr>
        <w:top w:val="none" w:sz="0" w:space="0" w:color="auto"/>
        <w:left w:val="none" w:sz="0" w:space="0" w:color="auto"/>
        <w:bottom w:val="none" w:sz="0" w:space="0" w:color="auto"/>
        <w:right w:val="none" w:sz="0" w:space="0" w:color="auto"/>
      </w:divBdr>
    </w:div>
    <w:div w:id="307518324">
      <w:bodyDiv w:val="1"/>
      <w:marLeft w:val="0"/>
      <w:marRight w:val="0"/>
      <w:marTop w:val="0"/>
      <w:marBottom w:val="0"/>
      <w:divBdr>
        <w:top w:val="none" w:sz="0" w:space="0" w:color="auto"/>
        <w:left w:val="none" w:sz="0" w:space="0" w:color="auto"/>
        <w:bottom w:val="none" w:sz="0" w:space="0" w:color="auto"/>
        <w:right w:val="none" w:sz="0" w:space="0" w:color="auto"/>
      </w:divBdr>
    </w:div>
    <w:div w:id="354891590">
      <w:bodyDiv w:val="1"/>
      <w:marLeft w:val="0"/>
      <w:marRight w:val="0"/>
      <w:marTop w:val="0"/>
      <w:marBottom w:val="0"/>
      <w:divBdr>
        <w:top w:val="none" w:sz="0" w:space="0" w:color="auto"/>
        <w:left w:val="none" w:sz="0" w:space="0" w:color="auto"/>
        <w:bottom w:val="none" w:sz="0" w:space="0" w:color="auto"/>
        <w:right w:val="none" w:sz="0" w:space="0" w:color="auto"/>
      </w:divBdr>
    </w:div>
    <w:div w:id="379399683">
      <w:bodyDiv w:val="1"/>
      <w:marLeft w:val="0"/>
      <w:marRight w:val="0"/>
      <w:marTop w:val="0"/>
      <w:marBottom w:val="0"/>
      <w:divBdr>
        <w:top w:val="none" w:sz="0" w:space="0" w:color="auto"/>
        <w:left w:val="none" w:sz="0" w:space="0" w:color="auto"/>
        <w:bottom w:val="none" w:sz="0" w:space="0" w:color="auto"/>
        <w:right w:val="none" w:sz="0" w:space="0" w:color="auto"/>
      </w:divBdr>
    </w:div>
    <w:div w:id="396173262">
      <w:bodyDiv w:val="1"/>
      <w:marLeft w:val="0"/>
      <w:marRight w:val="0"/>
      <w:marTop w:val="0"/>
      <w:marBottom w:val="0"/>
      <w:divBdr>
        <w:top w:val="none" w:sz="0" w:space="0" w:color="auto"/>
        <w:left w:val="none" w:sz="0" w:space="0" w:color="auto"/>
        <w:bottom w:val="none" w:sz="0" w:space="0" w:color="auto"/>
        <w:right w:val="none" w:sz="0" w:space="0" w:color="auto"/>
      </w:divBdr>
    </w:div>
    <w:div w:id="411897246">
      <w:bodyDiv w:val="1"/>
      <w:marLeft w:val="0"/>
      <w:marRight w:val="0"/>
      <w:marTop w:val="0"/>
      <w:marBottom w:val="0"/>
      <w:divBdr>
        <w:top w:val="none" w:sz="0" w:space="0" w:color="auto"/>
        <w:left w:val="none" w:sz="0" w:space="0" w:color="auto"/>
        <w:bottom w:val="none" w:sz="0" w:space="0" w:color="auto"/>
        <w:right w:val="none" w:sz="0" w:space="0" w:color="auto"/>
      </w:divBdr>
    </w:div>
    <w:div w:id="417337523">
      <w:bodyDiv w:val="1"/>
      <w:marLeft w:val="0"/>
      <w:marRight w:val="0"/>
      <w:marTop w:val="0"/>
      <w:marBottom w:val="0"/>
      <w:divBdr>
        <w:top w:val="none" w:sz="0" w:space="0" w:color="auto"/>
        <w:left w:val="none" w:sz="0" w:space="0" w:color="auto"/>
        <w:bottom w:val="none" w:sz="0" w:space="0" w:color="auto"/>
        <w:right w:val="none" w:sz="0" w:space="0" w:color="auto"/>
      </w:divBdr>
    </w:div>
    <w:div w:id="429467385">
      <w:bodyDiv w:val="1"/>
      <w:marLeft w:val="0"/>
      <w:marRight w:val="0"/>
      <w:marTop w:val="0"/>
      <w:marBottom w:val="0"/>
      <w:divBdr>
        <w:top w:val="none" w:sz="0" w:space="0" w:color="auto"/>
        <w:left w:val="none" w:sz="0" w:space="0" w:color="auto"/>
        <w:bottom w:val="none" w:sz="0" w:space="0" w:color="auto"/>
        <w:right w:val="none" w:sz="0" w:space="0" w:color="auto"/>
      </w:divBdr>
    </w:div>
    <w:div w:id="512691335">
      <w:bodyDiv w:val="1"/>
      <w:marLeft w:val="0"/>
      <w:marRight w:val="0"/>
      <w:marTop w:val="0"/>
      <w:marBottom w:val="0"/>
      <w:divBdr>
        <w:top w:val="none" w:sz="0" w:space="0" w:color="auto"/>
        <w:left w:val="none" w:sz="0" w:space="0" w:color="auto"/>
        <w:bottom w:val="none" w:sz="0" w:space="0" w:color="auto"/>
        <w:right w:val="none" w:sz="0" w:space="0" w:color="auto"/>
      </w:divBdr>
    </w:div>
    <w:div w:id="518199474">
      <w:bodyDiv w:val="1"/>
      <w:marLeft w:val="0"/>
      <w:marRight w:val="0"/>
      <w:marTop w:val="0"/>
      <w:marBottom w:val="0"/>
      <w:divBdr>
        <w:top w:val="none" w:sz="0" w:space="0" w:color="auto"/>
        <w:left w:val="none" w:sz="0" w:space="0" w:color="auto"/>
        <w:bottom w:val="none" w:sz="0" w:space="0" w:color="auto"/>
        <w:right w:val="none" w:sz="0" w:space="0" w:color="auto"/>
      </w:divBdr>
    </w:div>
    <w:div w:id="518861306">
      <w:bodyDiv w:val="1"/>
      <w:marLeft w:val="0"/>
      <w:marRight w:val="0"/>
      <w:marTop w:val="0"/>
      <w:marBottom w:val="0"/>
      <w:divBdr>
        <w:top w:val="none" w:sz="0" w:space="0" w:color="auto"/>
        <w:left w:val="none" w:sz="0" w:space="0" w:color="auto"/>
        <w:bottom w:val="none" w:sz="0" w:space="0" w:color="auto"/>
        <w:right w:val="none" w:sz="0" w:space="0" w:color="auto"/>
      </w:divBdr>
    </w:div>
    <w:div w:id="552078378">
      <w:bodyDiv w:val="1"/>
      <w:marLeft w:val="0"/>
      <w:marRight w:val="0"/>
      <w:marTop w:val="0"/>
      <w:marBottom w:val="0"/>
      <w:divBdr>
        <w:top w:val="none" w:sz="0" w:space="0" w:color="auto"/>
        <w:left w:val="none" w:sz="0" w:space="0" w:color="auto"/>
        <w:bottom w:val="none" w:sz="0" w:space="0" w:color="auto"/>
        <w:right w:val="none" w:sz="0" w:space="0" w:color="auto"/>
      </w:divBdr>
    </w:div>
    <w:div w:id="593393452">
      <w:bodyDiv w:val="1"/>
      <w:marLeft w:val="0"/>
      <w:marRight w:val="0"/>
      <w:marTop w:val="0"/>
      <w:marBottom w:val="0"/>
      <w:divBdr>
        <w:top w:val="none" w:sz="0" w:space="0" w:color="auto"/>
        <w:left w:val="none" w:sz="0" w:space="0" w:color="auto"/>
        <w:bottom w:val="none" w:sz="0" w:space="0" w:color="auto"/>
        <w:right w:val="none" w:sz="0" w:space="0" w:color="auto"/>
      </w:divBdr>
    </w:div>
    <w:div w:id="637758880">
      <w:bodyDiv w:val="1"/>
      <w:marLeft w:val="0"/>
      <w:marRight w:val="0"/>
      <w:marTop w:val="0"/>
      <w:marBottom w:val="0"/>
      <w:divBdr>
        <w:top w:val="none" w:sz="0" w:space="0" w:color="auto"/>
        <w:left w:val="none" w:sz="0" w:space="0" w:color="auto"/>
        <w:bottom w:val="none" w:sz="0" w:space="0" w:color="auto"/>
        <w:right w:val="none" w:sz="0" w:space="0" w:color="auto"/>
      </w:divBdr>
    </w:div>
    <w:div w:id="653335423">
      <w:bodyDiv w:val="1"/>
      <w:marLeft w:val="0"/>
      <w:marRight w:val="0"/>
      <w:marTop w:val="0"/>
      <w:marBottom w:val="0"/>
      <w:divBdr>
        <w:top w:val="none" w:sz="0" w:space="0" w:color="auto"/>
        <w:left w:val="none" w:sz="0" w:space="0" w:color="auto"/>
        <w:bottom w:val="none" w:sz="0" w:space="0" w:color="auto"/>
        <w:right w:val="none" w:sz="0" w:space="0" w:color="auto"/>
      </w:divBdr>
    </w:div>
    <w:div w:id="655885602">
      <w:bodyDiv w:val="1"/>
      <w:marLeft w:val="0"/>
      <w:marRight w:val="0"/>
      <w:marTop w:val="0"/>
      <w:marBottom w:val="0"/>
      <w:divBdr>
        <w:top w:val="none" w:sz="0" w:space="0" w:color="auto"/>
        <w:left w:val="none" w:sz="0" w:space="0" w:color="auto"/>
        <w:bottom w:val="none" w:sz="0" w:space="0" w:color="auto"/>
        <w:right w:val="none" w:sz="0" w:space="0" w:color="auto"/>
      </w:divBdr>
    </w:div>
    <w:div w:id="664168771">
      <w:bodyDiv w:val="1"/>
      <w:marLeft w:val="0"/>
      <w:marRight w:val="0"/>
      <w:marTop w:val="0"/>
      <w:marBottom w:val="0"/>
      <w:divBdr>
        <w:top w:val="none" w:sz="0" w:space="0" w:color="auto"/>
        <w:left w:val="none" w:sz="0" w:space="0" w:color="auto"/>
        <w:bottom w:val="none" w:sz="0" w:space="0" w:color="auto"/>
        <w:right w:val="none" w:sz="0" w:space="0" w:color="auto"/>
      </w:divBdr>
    </w:div>
    <w:div w:id="680011710">
      <w:bodyDiv w:val="1"/>
      <w:marLeft w:val="0"/>
      <w:marRight w:val="0"/>
      <w:marTop w:val="0"/>
      <w:marBottom w:val="0"/>
      <w:divBdr>
        <w:top w:val="none" w:sz="0" w:space="0" w:color="auto"/>
        <w:left w:val="none" w:sz="0" w:space="0" w:color="auto"/>
        <w:bottom w:val="none" w:sz="0" w:space="0" w:color="auto"/>
        <w:right w:val="none" w:sz="0" w:space="0" w:color="auto"/>
      </w:divBdr>
    </w:div>
    <w:div w:id="712071478">
      <w:bodyDiv w:val="1"/>
      <w:marLeft w:val="0"/>
      <w:marRight w:val="0"/>
      <w:marTop w:val="0"/>
      <w:marBottom w:val="0"/>
      <w:divBdr>
        <w:top w:val="none" w:sz="0" w:space="0" w:color="auto"/>
        <w:left w:val="none" w:sz="0" w:space="0" w:color="auto"/>
        <w:bottom w:val="none" w:sz="0" w:space="0" w:color="auto"/>
        <w:right w:val="none" w:sz="0" w:space="0" w:color="auto"/>
      </w:divBdr>
    </w:div>
    <w:div w:id="770971780">
      <w:bodyDiv w:val="1"/>
      <w:marLeft w:val="0"/>
      <w:marRight w:val="0"/>
      <w:marTop w:val="0"/>
      <w:marBottom w:val="0"/>
      <w:divBdr>
        <w:top w:val="none" w:sz="0" w:space="0" w:color="auto"/>
        <w:left w:val="none" w:sz="0" w:space="0" w:color="auto"/>
        <w:bottom w:val="none" w:sz="0" w:space="0" w:color="auto"/>
        <w:right w:val="none" w:sz="0" w:space="0" w:color="auto"/>
      </w:divBdr>
    </w:div>
    <w:div w:id="780757649">
      <w:bodyDiv w:val="1"/>
      <w:marLeft w:val="0"/>
      <w:marRight w:val="0"/>
      <w:marTop w:val="0"/>
      <w:marBottom w:val="0"/>
      <w:divBdr>
        <w:top w:val="none" w:sz="0" w:space="0" w:color="auto"/>
        <w:left w:val="none" w:sz="0" w:space="0" w:color="auto"/>
        <w:bottom w:val="none" w:sz="0" w:space="0" w:color="auto"/>
        <w:right w:val="none" w:sz="0" w:space="0" w:color="auto"/>
      </w:divBdr>
    </w:div>
    <w:div w:id="781847938">
      <w:bodyDiv w:val="1"/>
      <w:marLeft w:val="0"/>
      <w:marRight w:val="0"/>
      <w:marTop w:val="0"/>
      <w:marBottom w:val="0"/>
      <w:divBdr>
        <w:top w:val="none" w:sz="0" w:space="0" w:color="auto"/>
        <w:left w:val="none" w:sz="0" w:space="0" w:color="auto"/>
        <w:bottom w:val="none" w:sz="0" w:space="0" w:color="auto"/>
        <w:right w:val="none" w:sz="0" w:space="0" w:color="auto"/>
      </w:divBdr>
    </w:div>
    <w:div w:id="796918654">
      <w:bodyDiv w:val="1"/>
      <w:marLeft w:val="0"/>
      <w:marRight w:val="0"/>
      <w:marTop w:val="0"/>
      <w:marBottom w:val="0"/>
      <w:divBdr>
        <w:top w:val="none" w:sz="0" w:space="0" w:color="auto"/>
        <w:left w:val="none" w:sz="0" w:space="0" w:color="auto"/>
        <w:bottom w:val="none" w:sz="0" w:space="0" w:color="auto"/>
        <w:right w:val="none" w:sz="0" w:space="0" w:color="auto"/>
      </w:divBdr>
    </w:div>
    <w:div w:id="809513224">
      <w:bodyDiv w:val="1"/>
      <w:marLeft w:val="0"/>
      <w:marRight w:val="0"/>
      <w:marTop w:val="0"/>
      <w:marBottom w:val="0"/>
      <w:divBdr>
        <w:top w:val="none" w:sz="0" w:space="0" w:color="auto"/>
        <w:left w:val="none" w:sz="0" w:space="0" w:color="auto"/>
        <w:bottom w:val="none" w:sz="0" w:space="0" w:color="auto"/>
        <w:right w:val="none" w:sz="0" w:space="0" w:color="auto"/>
      </w:divBdr>
    </w:div>
    <w:div w:id="812216822">
      <w:bodyDiv w:val="1"/>
      <w:marLeft w:val="0"/>
      <w:marRight w:val="0"/>
      <w:marTop w:val="0"/>
      <w:marBottom w:val="0"/>
      <w:divBdr>
        <w:top w:val="none" w:sz="0" w:space="0" w:color="auto"/>
        <w:left w:val="none" w:sz="0" w:space="0" w:color="auto"/>
        <w:bottom w:val="none" w:sz="0" w:space="0" w:color="auto"/>
        <w:right w:val="none" w:sz="0" w:space="0" w:color="auto"/>
      </w:divBdr>
    </w:div>
    <w:div w:id="859930534">
      <w:bodyDiv w:val="1"/>
      <w:marLeft w:val="0"/>
      <w:marRight w:val="0"/>
      <w:marTop w:val="0"/>
      <w:marBottom w:val="0"/>
      <w:divBdr>
        <w:top w:val="none" w:sz="0" w:space="0" w:color="auto"/>
        <w:left w:val="none" w:sz="0" w:space="0" w:color="auto"/>
        <w:bottom w:val="none" w:sz="0" w:space="0" w:color="auto"/>
        <w:right w:val="none" w:sz="0" w:space="0" w:color="auto"/>
      </w:divBdr>
    </w:div>
    <w:div w:id="897285664">
      <w:bodyDiv w:val="1"/>
      <w:marLeft w:val="0"/>
      <w:marRight w:val="0"/>
      <w:marTop w:val="0"/>
      <w:marBottom w:val="0"/>
      <w:divBdr>
        <w:top w:val="none" w:sz="0" w:space="0" w:color="auto"/>
        <w:left w:val="none" w:sz="0" w:space="0" w:color="auto"/>
        <w:bottom w:val="none" w:sz="0" w:space="0" w:color="auto"/>
        <w:right w:val="none" w:sz="0" w:space="0" w:color="auto"/>
      </w:divBdr>
    </w:div>
    <w:div w:id="900212816">
      <w:bodyDiv w:val="1"/>
      <w:marLeft w:val="0"/>
      <w:marRight w:val="0"/>
      <w:marTop w:val="0"/>
      <w:marBottom w:val="0"/>
      <w:divBdr>
        <w:top w:val="none" w:sz="0" w:space="0" w:color="auto"/>
        <w:left w:val="none" w:sz="0" w:space="0" w:color="auto"/>
        <w:bottom w:val="none" w:sz="0" w:space="0" w:color="auto"/>
        <w:right w:val="none" w:sz="0" w:space="0" w:color="auto"/>
      </w:divBdr>
    </w:div>
    <w:div w:id="916134778">
      <w:bodyDiv w:val="1"/>
      <w:marLeft w:val="0"/>
      <w:marRight w:val="0"/>
      <w:marTop w:val="0"/>
      <w:marBottom w:val="0"/>
      <w:divBdr>
        <w:top w:val="none" w:sz="0" w:space="0" w:color="auto"/>
        <w:left w:val="none" w:sz="0" w:space="0" w:color="auto"/>
        <w:bottom w:val="none" w:sz="0" w:space="0" w:color="auto"/>
        <w:right w:val="none" w:sz="0" w:space="0" w:color="auto"/>
      </w:divBdr>
    </w:div>
    <w:div w:id="922298920">
      <w:bodyDiv w:val="1"/>
      <w:marLeft w:val="0"/>
      <w:marRight w:val="0"/>
      <w:marTop w:val="0"/>
      <w:marBottom w:val="0"/>
      <w:divBdr>
        <w:top w:val="none" w:sz="0" w:space="0" w:color="auto"/>
        <w:left w:val="none" w:sz="0" w:space="0" w:color="auto"/>
        <w:bottom w:val="none" w:sz="0" w:space="0" w:color="auto"/>
        <w:right w:val="none" w:sz="0" w:space="0" w:color="auto"/>
      </w:divBdr>
    </w:div>
    <w:div w:id="989791585">
      <w:bodyDiv w:val="1"/>
      <w:marLeft w:val="0"/>
      <w:marRight w:val="0"/>
      <w:marTop w:val="0"/>
      <w:marBottom w:val="0"/>
      <w:divBdr>
        <w:top w:val="none" w:sz="0" w:space="0" w:color="auto"/>
        <w:left w:val="none" w:sz="0" w:space="0" w:color="auto"/>
        <w:bottom w:val="none" w:sz="0" w:space="0" w:color="auto"/>
        <w:right w:val="none" w:sz="0" w:space="0" w:color="auto"/>
      </w:divBdr>
    </w:div>
    <w:div w:id="999425343">
      <w:bodyDiv w:val="1"/>
      <w:marLeft w:val="0"/>
      <w:marRight w:val="0"/>
      <w:marTop w:val="0"/>
      <w:marBottom w:val="0"/>
      <w:divBdr>
        <w:top w:val="none" w:sz="0" w:space="0" w:color="auto"/>
        <w:left w:val="none" w:sz="0" w:space="0" w:color="auto"/>
        <w:bottom w:val="none" w:sz="0" w:space="0" w:color="auto"/>
        <w:right w:val="none" w:sz="0" w:space="0" w:color="auto"/>
      </w:divBdr>
    </w:div>
    <w:div w:id="1014957251">
      <w:bodyDiv w:val="1"/>
      <w:marLeft w:val="0"/>
      <w:marRight w:val="0"/>
      <w:marTop w:val="0"/>
      <w:marBottom w:val="0"/>
      <w:divBdr>
        <w:top w:val="none" w:sz="0" w:space="0" w:color="auto"/>
        <w:left w:val="none" w:sz="0" w:space="0" w:color="auto"/>
        <w:bottom w:val="none" w:sz="0" w:space="0" w:color="auto"/>
        <w:right w:val="none" w:sz="0" w:space="0" w:color="auto"/>
      </w:divBdr>
    </w:div>
    <w:div w:id="1016930966">
      <w:bodyDiv w:val="1"/>
      <w:marLeft w:val="0"/>
      <w:marRight w:val="0"/>
      <w:marTop w:val="0"/>
      <w:marBottom w:val="0"/>
      <w:divBdr>
        <w:top w:val="none" w:sz="0" w:space="0" w:color="auto"/>
        <w:left w:val="none" w:sz="0" w:space="0" w:color="auto"/>
        <w:bottom w:val="none" w:sz="0" w:space="0" w:color="auto"/>
        <w:right w:val="none" w:sz="0" w:space="0" w:color="auto"/>
      </w:divBdr>
    </w:div>
    <w:div w:id="1021737188">
      <w:bodyDiv w:val="1"/>
      <w:marLeft w:val="0"/>
      <w:marRight w:val="0"/>
      <w:marTop w:val="0"/>
      <w:marBottom w:val="0"/>
      <w:divBdr>
        <w:top w:val="none" w:sz="0" w:space="0" w:color="auto"/>
        <w:left w:val="none" w:sz="0" w:space="0" w:color="auto"/>
        <w:bottom w:val="none" w:sz="0" w:space="0" w:color="auto"/>
        <w:right w:val="none" w:sz="0" w:space="0" w:color="auto"/>
      </w:divBdr>
    </w:div>
    <w:div w:id="1029524436">
      <w:bodyDiv w:val="1"/>
      <w:marLeft w:val="0"/>
      <w:marRight w:val="0"/>
      <w:marTop w:val="0"/>
      <w:marBottom w:val="0"/>
      <w:divBdr>
        <w:top w:val="none" w:sz="0" w:space="0" w:color="auto"/>
        <w:left w:val="none" w:sz="0" w:space="0" w:color="auto"/>
        <w:bottom w:val="none" w:sz="0" w:space="0" w:color="auto"/>
        <w:right w:val="none" w:sz="0" w:space="0" w:color="auto"/>
      </w:divBdr>
    </w:div>
    <w:div w:id="1061442943">
      <w:bodyDiv w:val="1"/>
      <w:marLeft w:val="0"/>
      <w:marRight w:val="0"/>
      <w:marTop w:val="0"/>
      <w:marBottom w:val="0"/>
      <w:divBdr>
        <w:top w:val="none" w:sz="0" w:space="0" w:color="auto"/>
        <w:left w:val="none" w:sz="0" w:space="0" w:color="auto"/>
        <w:bottom w:val="none" w:sz="0" w:space="0" w:color="auto"/>
        <w:right w:val="none" w:sz="0" w:space="0" w:color="auto"/>
      </w:divBdr>
    </w:div>
    <w:div w:id="1088423921">
      <w:bodyDiv w:val="1"/>
      <w:marLeft w:val="0"/>
      <w:marRight w:val="0"/>
      <w:marTop w:val="0"/>
      <w:marBottom w:val="0"/>
      <w:divBdr>
        <w:top w:val="none" w:sz="0" w:space="0" w:color="auto"/>
        <w:left w:val="none" w:sz="0" w:space="0" w:color="auto"/>
        <w:bottom w:val="none" w:sz="0" w:space="0" w:color="auto"/>
        <w:right w:val="none" w:sz="0" w:space="0" w:color="auto"/>
      </w:divBdr>
    </w:div>
    <w:div w:id="1125126374">
      <w:bodyDiv w:val="1"/>
      <w:marLeft w:val="0"/>
      <w:marRight w:val="0"/>
      <w:marTop w:val="0"/>
      <w:marBottom w:val="0"/>
      <w:divBdr>
        <w:top w:val="none" w:sz="0" w:space="0" w:color="auto"/>
        <w:left w:val="none" w:sz="0" w:space="0" w:color="auto"/>
        <w:bottom w:val="none" w:sz="0" w:space="0" w:color="auto"/>
        <w:right w:val="none" w:sz="0" w:space="0" w:color="auto"/>
      </w:divBdr>
    </w:div>
    <w:div w:id="1126969450">
      <w:bodyDiv w:val="1"/>
      <w:marLeft w:val="0"/>
      <w:marRight w:val="0"/>
      <w:marTop w:val="0"/>
      <w:marBottom w:val="0"/>
      <w:divBdr>
        <w:top w:val="none" w:sz="0" w:space="0" w:color="auto"/>
        <w:left w:val="none" w:sz="0" w:space="0" w:color="auto"/>
        <w:bottom w:val="none" w:sz="0" w:space="0" w:color="auto"/>
        <w:right w:val="none" w:sz="0" w:space="0" w:color="auto"/>
      </w:divBdr>
    </w:div>
    <w:div w:id="1128233832">
      <w:bodyDiv w:val="1"/>
      <w:marLeft w:val="0"/>
      <w:marRight w:val="0"/>
      <w:marTop w:val="0"/>
      <w:marBottom w:val="0"/>
      <w:divBdr>
        <w:top w:val="none" w:sz="0" w:space="0" w:color="auto"/>
        <w:left w:val="none" w:sz="0" w:space="0" w:color="auto"/>
        <w:bottom w:val="none" w:sz="0" w:space="0" w:color="auto"/>
        <w:right w:val="none" w:sz="0" w:space="0" w:color="auto"/>
      </w:divBdr>
    </w:div>
    <w:div w:id="1142652908">
      <w:bodyDiv w:val="1"/>
      <w:marLeft w:val="0"/>
      <w:marRight w:val="0"/>
      <w:marTop w:val="0"/>
      <w:marBottom w:val="0"/>
      <w:divBdr>
        <w:top w:val="none" w:sz="0" w:space="0" w:color="auto"/>
        <w:left w:val="none" w:sz="0" w:space="0" w:color="auto"/>
        <w:bottom w:val="none" w:sz="0" w:space="0" w:color="auto"/>
        <w:right w:val="none" w:sz="0" w:space="0" w:color="auto"/>
      </w:divBdr>
    </w:div>
    <w:div w:id="1155924255">
      <w:bodyDiv w:val="1"/>
      <w:marLeft w:val="60"/>
      <w:marRight w:val="60"/>
      <w:marTop w:val="60"/>
      <w:marBottom w:val="15"/>
      <w:divBdr>
        <w:top w:val="none" w:sz="0" w:space="0" w:color="auto"/>
        <w:left w:val="none" w:sz="0" w:space="0" w:color="auto"/>
        <w:bottom w:val="none" w:sz="0" w:space="0" w:color="auto"/>
        <w:right w:val="none" w:sz="0" w:space="0" w:color="auto"/>
      </w:divBdr>
      <w:divsChild>
        <w:div w:id="1634941474">
          <w:marLeft w:val="0"/>
          <w:marRight w:val="0"/>
          <w:marTop w:val="0"/>
          <w:marBottom w:val="0"/>
          <w:divBdr>
            <w:top w:val="none" w:sz="0" w:space="0" w:color="auto"/>
            <w:left w:val="none" w:sz="0" w:space="0" w:color="auto"/>
            <w:bottom w:val="none" w:sz="0" w:space="0" w:color="auto"/>
            <w:right w:val="none" w:sz="0" w:space="0" w:color="auto"/>
          </w:divBdr>
          <w:divsChild>
            <w:div w:id="19079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691605">
      <w:bodyDiv w:val="1"/>
      <w:marLeft w:val="0"/>
      <w:marRight w:val="0"/>
      <w:marTop w:val="0"/>
      <w:marBottom w:val="0"/>
      <w:divBdr>
        <w:top w:val="none" w:sz="0" w:space="0" w:color="auto"/>
        <w:left w:val="none" w:sz="0" w:space="0" w:color="auto"/>
        <w:bottom w:val="none" w:sz="0" w:space="0" w:color="auto"/>
        <w:right w:val="none" w:sz="0" w:space="0" w:color="auto"/>
      </w:divBdr>
    </w:div>
    <w:div w:id="1234387033">
      <w:bodyDiv w:val="1"/>
      <w:marLeft w:val="0"/>
      <w:marRight w:val="0"/>
      <w:marTop w:val="0"/>
      <w:marBottom w:val="0"/>
      <w:divBdr>
        <w:top w:val="none" w:sz="0" w:space="0" w:color="auto"/>
        <w:left w:val="none" w:sz="0" w:space="0" w:color="auto"/>
        <w:bottom w:val="none" w:sz="0" w:space="0" w:color="auto"/>
        <w:right w:val="none" w:sz="0" w:space="0" w:color="auto"/>
      </w:divBdr>
    </w:div>
    <w:div w:id="1254822384">
      <w:bodyDiv w:val="1"/>
      <w:marLeft w:val="0"/>
      <w:marRight w:val="0"/>
      <w:marTop w:val="0"/>
      <w:marBottom w:val="0"/>
      <w:divBdr>
        <w:top w:val="none" w:sz="0" w:space="0" w:color="auto"/>
        <w:left w:val="none" w:sz="0" w:space="0" w:color="auto"/>
        <w:bottom w:val="none" w:sz="0" w:space="0" w:color="auto"/>
        <w:right w:val="none" w:sz="0" w:space="0" w:color="auto"/>
      </w:divBdr>
    </w:div>
    <w:div w:id="1257589790">
      <w:bodyDiv w:val="1"/>
      <w:marLeft w:val="0"/>
      <w:marRight w:val="0"/>
      <w:marTop w:val="0"/>
      <w:marBottom w:val="0"/>
      <w:divBdr>
        <w:top w:val="none" w:sz="0" w:space="0" w:color="auto"/>
        <w:left w:val="none" w:sz="0" w:space="0" w:color="auto"/>
        <w:bottom w:val="none" w:sz="0" w:space="0" w:color="auto"/>
        <w:right w:val="none" w:sz="0" w:space="0" w:color="auto"/>
      </w:divBdr>
    </w:div>
    <w:div w:id="1309435691">
      <w:bodyDiv w:val="1"/>
      <w:marLeft w:val="0"/>
      <w:marRight w:val="0"/>
      <w:marTop w:val="0"/>
      <w:marBottom w:val="0"/>
      <w:divBdr>
        <w:top w:val="none" w:sz="0" w:space="0" w:color="auto"/>
        <w:left w:val="none" w:sz="0" w:space="0" w:color="auto"/>
        <w:bottom w:val="none" w:sz="0" w:space="0" w:color="auto"/>
        <w:right w:val="none" w:sz="0" w:space="0" w:color="auto"/>
      </w:divBdr>
    </w:div>
    <w:div w:id="1318338627">
      <w:bodyDiv w:val="1"/>
      <w:marLeft w:val="0"/>
      <w:marRight w:val="0"/>
      <w:marTop w:val="0"/>
      <w:marBottom w:val="0"/>
      <w:divBdr>
        <w:top w:val="none" w:sz="0" w:space="0" w:color="auto"/>
        <w:left w:val="none" w:sz="0" w:space="0" w:color="auto"/>
        <w:bottom w:val="none" w:sz="0" w:space="0" w:color="auto"/>
        <w:right w:val="none" w:sz="0" w:space="0" w:color="auto"/>
      </w:divBdr>
    </w:div>
    <w:div w:id="1343507994">
      <w:bodyDiv w:val="1"/>
      <w:marLeft w:val="0"/>
      <w:marRight w:val="0"/>
      <w:marTop w:val="0"/>
      <w:marBottom w:val="0"/>
      <w:divBdr>
        <w:top w:val="none" w:sz="0" w:space="0" w:color="auto"/>
        <w:left w:val="none" w:sz="0" w:space="0" w:color="auto"/>
        <w:bottom w:val="none" w:sz="0" w:space="0" w:color="auto"/>
        <w:right w:val="none" w:sz="0" w:space="0" w:color="auto"/>
      </w:divBdr>
    </w:div>
    <w:div w:id="1353532652">
      <w:bodyDiv w:val="1"/>
      <w:marLeft w:val="0"/>
      <w:marRight w:val="0"/>
      <w:marTop w:val="0"/>
      <w:marBottom w:val="0"/>
      <w:divBdr>
        <w:top w:val="none" w:sz="0" w:space="0" w:color="auto"/>
        <w:left w:val="none" w:sz="0" w:space="0" w:color="auto"/>
        <w:bottom w:val="none" w:sz="0" w:space="0" w:color="auto"/>
        <w:right w:val="none" w:sz="0" w:space="0" w:color="auto"/>
      </w:divBdr>
    </w:div>
    <w:div w:id="1361465908">
      <w:bodyDiv w:val="1"/>
      <w:marLeft w:val="0"/>
      <w:marRight w:val="0"/>
      <w:marTop w:val="0"/>
      <w:marBottom w:val="0"/>
      <w:divBdr>
        <w:top w:val="none" w:sz="0" w:space="0" w:color="auto"/>
        <w:left w:val="none" w:sz="0" w:space="0" w:color="auto"/>
        <w:bottom w:val="none" w:sz="0" w:space="0" w:color="auto"/>
        <w:right w:val="none" w:sz="0" w:space="0" w:color="auto"/>
      </w:divBdr>
    </w:div>
    <w:div w:id="1391927009">
      <w:bodyDiv w:val="1"/>
      <w:marLeft w:val="0"/>
      <w:marRight w:val="0"/>
      <w:marTop w:val="0"/>
      <w:marBottom w:val="0"/>
      <w:divBdr>
        <w:top w:val="none" w:sz="0" w:space="0" w:color="auto"/>
        <w:left w:val="none" w:sz="0" w:space="0" w:color="auto"/>
        <w:bottom w:val="none" w:sz="0" w:space="0" w:color="auto"/>
        <w:right w:val="none" w:sz="0" w:space="0" w:color="auto"/>
      </w:divBdr>
    </w:div>
    <w:div w:id="1416828299">
      <w:bodyDiv w:val="1"/>
      <w:marLeft w:val="0"/>
      <w:marRight w:val="0"/>
      <w:marTop w:val="0"/>
      <w:marBottom w:val="0"/>
      <w:divBdr>
        <w:top w:val="none" w:sz="0" w:space="0" w:color="auto"/>
        <w:left w:val="none" w:sz="0" w:space="0" w:color="auto"/>
        <w:bottom w:val="none" w:sz="0" w:space="0" w:color="auto"/>
        <w:right w:val="none" w:sz="0" w:space="0" w:color="auto"/>
      </w:divBdr>
    </w:div>
    <w:div w:id="1457480375">
      <w:bodyDiv w:val="1"/>
      <w:marLeft w:val="0"/>
      <w:marRight w:val="0"/>
      <w:marTop w:val="0"/>
      <w:marBottom w:val="0"/>
      <w:divBdr>
        <w:top w:val="none" w:sz="0" w:space="0" w:color="auto"/>
        <w:left w:val="none" w:sz="0" w:space="0" w:color="auto"/>
        <w:bottom w:val="none" w:sz="0" w:space="0" w:color="auto"/>
        <w:right w:val="none" w:sz="0" w:space="0" w:color="auto"/>
      </w:divBdr>
    </w:div>
    <w:div w:id="1459959061">
      <w:bodyDiv w:val="1"/>
      <w:marLeft w:val="0"/>
      <w:marRight w:val="0"/>
      <w:marTop w:val="0"/>
      <w:marBottom w:val="0"/>
      <w:divBdr>
        <w:top w:val="none" w:sz="0" w:space="0" w:color="auto"/>
        <w:left w:val="none" w:sz="0" w:space="0" w:color="auto"/>
        <w:bottom w:val="none" w:sz="0" w:space="0" w:color="auto"/>
        <w:right w:val="none" w:sz="0" w:space="0" w:color="auto"/>
      </w:divBdr>
    </w:div>
    <w:div w:id="1472283144">
      <w:bodyDiv w:val="1"/>
      <w:marLeft w:val="0"/>
      <w:marRight w:val="0"/>
      <w:marTop w:val="0"/>
      <w:marBottom w:val="0"/>
      <w:divBdr>
        <w:top w:val="none" w:sz="0" w:space="0" w:color="auto"/>
        <w:left w:val="none" w:sz="0" w:space="0" w:color="auto"/>
        <w:bottom w:val="none" w:sz="0" w:space="0" w:color="auto"/>
        <w:right w:val="none" w:sz="0" w:space="0" w:color="auto"/>
      </w:divBdr>
    </w:div>
    <w:div w:id="1529488790">
      <w:bodyDiv w:val="1"/>
      <w:marLeft w:val="0"/>
      <w:marRight w:val="0"/>
      <w:marTop w:val="0"/>
      <w:marBottom w:val="0"/>
      <w:divBdr>
        <w:top w:val="none" w:sz="0" w:space="0" w:color="auto"/>
        <w:left w:val="none" w:sz="0" w:space="0" w:color="auto"/>
        <w:bottom w:val="none" w:sz="0" w:space="0" w:color="auto"/>
        <w:right w:val="none" w:sz="0" w:space="0" w:color="auto"/>
      </w:divBdr>
    </w:div>
    <w:div w:id="1558128920">
      <w:bodyDiv w:val="1"/>
      <w:marLeft w:val="0"/>
      <w:marRight w:val="0"/>
      <w:marTop w:val="0"/>
      <w:marBottom w:val="0"/>
      <w:divBdr>
        <w:top w:val="none" w:sz="0" w:space="0" w:color="auto"/>
        <w:left w:val="none" w:sz="0" w:space="0" w:color="auto"/>
        <w:bottom w:val="none" w:sz="0" w:space="0" w:color="auto"/>
        <w:right w:val="none" w:sz="0" w:space="0" w:color="auto"/>
      </w:divBdr>
    </w:div>
    <w:div w:id="1560628662">
      <w:bodyDiv w:val="1"/>
      <w:marLeft w:val="0"/>
      <w:marRight w:val="0"/>
      <w:marTop w:val="0"/>
      <w:marBottom w:val="0"/>
      <w:divBdr>
        <w:top w:val="none" w:sz="0" w:space="0" w:color="auto"/>
        <w:left w:val="none" w:sz="0" w:space="0" w:color="auto"/>
        <w:bottom w:val="none" w:sz="0" w:space="0" w:color="auto"/>
        <w:right w:val="none" w:sz="0" w:space="0" w:color="auto"/>
      </w:divBdr>
    </w:div>
    <w:div w:id="1618103699">
      <w:bodyDiv w:val="1"/>
      <w:marLeft w:val="0"/>
      <w:marRight w:val="0"/>
      <w:marTop w:val="0"/>
      <w:marBottom w:val="0"/>
      <w:divBdr>
        <w:top w:val="none" w:sz="0" w:space="0" w:color="auto"/>
        <w:left w:val="none" w:sz="0" w:space="0" w:color="auto"/>
        <w:bottom w:val="none" w:sz="0" w:space="0" w:color="auto"/>
        <w:right w:val="none" w:sz="0" w:space="0" w:color="auto"/>
      </w:divBdr>
    </w:div>
    <w:div w:id="1638993133">
      <w:bodyDiv w:val="1"/>
      <w:marLeft w:val="0"/>
      <w:marRight w:val="0"/>
      <w:marTop w:val="0"/>
      <w:marBottom w:val="0"/>
      <w:divBdr>
        <w:top w:val="none" w:sz="0" w:space="0" w:color="auto"/>
        <w:left w:val="none" w:sz="0" w:space="0" w:color="auto"/>
        <w:bottom w:val="none" w:sz="0" w:space="0" w:color="auto"/>
        <w:right w:val="none" w:sz="0" w:space="0" w:color="auto"/>
      </w:divBdr>
    </w:div>
    <w:div w:id="1654681533">
      <w:bodyDiv w:val="1"/>
      <w:marLeft w:val="0"/>
      <w:marRight w:val="0"/>
      <w:marTop w:val="0"/>
      <w:marBottom w:val="0"/>
      <w:divBdr>
        <w:top w:val="none" w:sz="0" w:space="0" w:color="auto"/>
        <w:left w:val="none" w:sz="0" w:space="0" w:color="auto"/>
        <w:bottom w:val="none" w:sz="0" w:space="0" w:color="auto"/>
        <w:right w:val="none" w:sz="0" w:space="0" w:color="auto"/>
      </w:divBdr>
    </w:div>
    <w:div w:id="1730886843">
      <w:bodyDiv w:val="1"/>
      <w:marLeft w:val="0"/>
      <w:marRight w:val="0"/>
      <w:marTop w:val="0"/>
      <w:marBottom w:val="0"/>
      <w:divBdr>
        <w:top w:val="none" w:sz="0" w:space="0" w:color="auto"/>
        <w:left w:val="none" w:sz="0" w:space="0" w:color="auto"/>
        <w:bottom w:val="none" w:sz="0" w:space="0" w:color="auto"/>
        <w:right w:val="none" w:sz="0" w:space="0" w:color="auto"/>
      </w:divBdr>
    </w:div>
    <w:div w:id="1776248953">
      <w:bodyDiv w:val="1"/>
      <w:marLeft w:val="0"/>
      <w:marRight w:val="0"/>
      <w:marTop w:val="0"/>
      <w:marBottom w:val="0"/>
      <w:divBdr>
        <w:top w:val="none" w:sz="0" w:space="0" w:color="auto"/>
        <w:left w:val="none" w:sz="0" w:space="0" w:color="auto"/>
        <w:bottom w:val="none" w:sz="0" w:space="0" w:color="auto"/>
        <w:right w:val="none" w:sz="0" w:space="0" w:color="auto"/>
      </w:divBdr>
    </w:div>
    <w:div w:id="1782646155">
      <w:bodyDiv w:val="1"/>
      <w:marLeft w:val="0"/>
      <w:marRight w:val="0"/>
      <w:marTop w:val="0"/>
      <w:marBottom w:val="0"/>
      <w:divBdr>
        <w:top w:val="none" w:sz="0" w:space="0" w:color="auto"/>
        <w:left w:val="none" w:sz="0" w:space="0" w:color="auto"/>
        <w:bottom w:val="none" w:sz="0" w:space="0" w:color="auto"/>
        <w:right w:val="none" w:sz="0" w:space="0" w:color="auto"/>
      </w:divBdr>
    </w:div>
    <w:div w:id="1782722466">
      <w:bodyDiv w:val="1"/>
      <w:marLeft w:val="0"/>
      <w:marRight w:val="0"/>
      <w:marTop w:val="0"/>
      <w:marBottom w:val="0"/>
      <w:divBdr>
        <w:top w:val="none" w:sz="0" w:space="0" w:color="auto"/>
        <w:left w:val="none" w:sz="0" w:space="0" w:color="auto"/>
        <w:bottom w:val="none" w:sz="0" w:space="0" w:color="auto"/>
        <w:right w:val="none" w:sz="0" w:space="0" w:color="auto"/>
      </w:divBdr>
    </w:div>
    <w:div w:id="1784762114">
      <w:bodyDiv w:val="1"/>
      <w:marLeft w:val="0"/>
      <w:marRight w:val="0"/>
      <w:marTop w:val="0"/>
      <w:marBottom w:val="0"/>
      <w:divBdr>
        <w:top w:val="none" w:sz="0" w:space="0" w:color="auto"/>
        <w:left w:val="none" w:sz="0" w:space="0" w:color="auto"/>
        <w:bottom w:val="none" w:sz="0" w:space="0" w:color="auto"/>
        <w:right w:val="none" w:sz="0" w:space="0" w:color="auto"/>
      </w:divBdr>
    </w:div>
    <w:div w:id="1815485577">
      <w:bodyDiv w:val="1"/>
      <w:marLeft w:val="0"/>
      <w:marRight w:val="0"/>
      <w:marTop w:val="0"/>
      <w:marBottom w:val="0"/>
      <w:divBdr>
        <w:top w:val="none" w:sz="0" w:space="0" w:color="auto"/>
        <w:left w:val="none" w:sz="0" w:space="0" w:color="auto"/>
        <w:bottom w:val="none" w:sz="0" w:space="0" w:color="auto"/>
        <w:right w:val="none" w:sz="0" w:space="0" w:color="auto"/>
      </w:divBdr>
    </w:div>
    <w:div w:id="1848517337">
      <w:bodyDiv w:val="1"/>
      <w:marLeft w:val="0"/>
      <w:marRight w:val="0"/>
      <w:marTop w:val="0"/>
      <w:marBottom w:val="0"/>
      <w:divBdr>
        <w:top w:val="none" w:sz="0" w:space="0" w:color="auto"/>
        <w:left w:val="none" w:sz="0" w:space="0" w:color="auto"/>
        <w:bottom w:val="none" w:sz="0" w:space="0" w:color="auto"/>
        <w:right w:val="none" w:sz="0" w:space="0" w:color="auto"/>
      </w:divBdr>
    </w:div>
    <w:div w:id="1939409053">
      <w:bodyDiv w:val="1"/>
      <w:marLeft w:val="0"/>
      <w:marRight w:val="0"/>
      <w:marTop w:val="0"/>
      <w:marBottom w:val="0"/>
      <w:divBdr>
        <w:top w:val="none" w:sz="0" w:space="0" w:color="auto"/>
        <w:left w:val="none" w:sz="0" w:space="0" w:color="auto"/>
        <w:bottom w:val="none" w:sz="0" w:space="0" w:color="auto"/>
        <w:right w:val="none" w:sz="0" w:space="0" w:color="auto"/>
      </w:divBdr>
    </w:div>
    <w:div w:id="1949897324">
      <w:bodyDiv w:val="1"/>
      <w:marLeft w:val="0"/>
      <w:marRight w:val="0"/>
      <w:marTop w:val="0"/>
      <w:marBottom w:val="0"/>
      <w:divBdr>
        <w:top w:val="none" w:sz="0" w:space="0" w:color="auto"/>
        <w:left w:val="none" w:sz="0" w:space="0" w:color="auto"/>
        <w:bottom w:val="none" w:sz="0" w:space="0" w:color="auto"/>
        <w:right w:val="none" w:sz="0" w:space="0" w:color="auto"/>
      </w:divBdr>
    </w:div>
    <w:div w:id="1951160013">
      <w:bodyDiv w:val="1"/>
      <w:marLeft w:val="0"/>
      <w:marRight w:val="0"/>
      <w:marTop w:val="0"/>
      <w:marBottom w:val="0"/>
      <w:divBdr>
        <w:top w:val="none" w:sz="0" w:space="0" w:color="auto"/>
        <w:left w:val="none" w:sz="0" w:space="0" w:color="auto"/>
        <w:bottom w:val="none" w:sz="0" w:space="0" w:color="auto"/>
        <w:right w:val="none" w:sz="0" w:space="0" w:color="auto"/>
      </w:divBdr>
    </w:div>
    <w:div w:id="2021739150">
      <w:bodyDiv w:val="1"/>
      <w:marLeft w:val="0"/>
      <w:marRight w:val="0"/>
      <w:marTop w:val="0"/>
      <w:marBottom w:val="0"/>
      <w:divBdr>
        <w:top w:val="none" w:sz="0" w:space="0" w:color="auto"/>
        <w:left w:val="none" w:sz="0" w:space="0" w:color="auto"/>
        <w:bottom w:val="none" w:sz="0" w:space="0" w:color="auto"/>
        <w:right w:val="none" w:sz="0" w:space="0" w:color="auto"/>
      </w:divBdr>
    </w:div>
    <w:div w:id="2034764405">
      <w:bodyDiv w:val="1"/>
      <w:marLeft w:val="0"/>
      <w:marRight w:val="0"/>
      <w:marTop w:val="0"/>
      <w:marBottom w:val="0"/>
      <w:divBdr>
        <w:top w:val="none" w:sz="0" w:space="0" w:color="auto"/>
        <w:left w:val="none" w:sz="0" w:space="0" w:color="auto"/>
        <w:bottom w:val="none" w:sz="0" w:space="0" w:color="auto"/>
        <w:right w:val="none" w:sz="0" w:space="0" w:color="auto"/>
      </w:divBdr>
    </w:div>
    <w:div w:id="203692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FB2FA0-8E59-4EA8-BBB7-2156F1E5731A}">
  <ds:schemaRefs>
    <ds:schemaRef ds:uri="http://schemas.microsoft.com/sharepoint/v3/contenttype/forms"/>
  </ds:schemaRefs>
</ds:datastoreItem>
</file>

<file path=customXml/itemProps2.xml><?xml version="1.0" encoding="utf-8"?>
<ds:datastoreItem xmlns:ds="http://schemas.openxmlformats.org/officeDocument/2006/customXml" ds:itemID="{7E7AD908-CA2A-4D6F-8256-4866DF140782}">
  <ds:schemaRefs>
    <ds:schemaRef ds:uri="http://schemas.openxmlformats.org/officeDocument/2006/bibliography"/>
  </ds:schemaRefs>
</ds:datastoreItem>
</file>

<file path=customXml/itemProps3.xml><?xml version="1.0" encoding="utf-8"?>
<ds:datastoreItem xmlns:ds="http://schemas.openxmlformats.org/officeDocument/2006/customXml" ds:itemID="{8A67CD7E-24FA-4A1A-B908-782F88F5D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2C3B1-20D3-4120-BFF9-79B11ECCB1E8}">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1510</Words>
  <Characters>8009</Characters>
  <Application>Microsoft Office Word</Application>
  <DocSecurity>0</DocSecurity>
  <Lines>66</Lines>
  <Paragraphs>18</Paragraphs>
  <ScaleCrop>false</ScaleCrop>
  <Company>Ålands lagting</Company>
  <LinksUpToDate>false</LinksUpToDate>
  <CharactersWithSpaces>9501</CharactersWithSpaces>
  <SharedDoc>false</SharedDoc>
  <HLinks>
    <vt:vector size="96" baseType="variant">
      <vt:variant>
        <vt:i4>262192</vt:i4>
      </vt:variant>
      <vt:variant>
        <vt:i4>93</vt:i4>
      </vt:variant>
      <vt:variant>
        <vt:i4>0</vt:i4>
      </vt:variant>
      <vt:variant>
        <vt:i4>5</vt:i4>
      </vt:variant>
      <vt:variant>
        <vt:lpwstr/>
      </vt:variant>
      <vt:variant>
        <vt:lpwstr>_top</vt:lpwstr>
      </vt:variant>
      <vt:variant>
        <vt:i4>1114166</vt:i4>
      </vt:variant>
      <vt:variant>
        <vt:i4>86</vt:i4>
      </vt:variant>
      <vt:variant>
        <vt:i4>0</vt:i4>
      </vt:variant>
      <vt:variant>
        <vt:i4>5</vt:i4>
      </vt:variant>
      <vt:variant>
        <vt:lpwstr/>
      </vt:variant>
      <vt:variant>
        <vt:lpwstr>_Toc241070228</vt:lpwstr>
      </vt:variant>
      <vt:variant>
        <vt:i4>1114166</vt:i4>
      </vt:variant>
      <vt:variant>
        <vt:i4>80</vt:i4>
      </vt:variant>
      <vt:variant>
        <vt:i4>0</vt:i4>
      </vt:variant>
      <vt:variant>
        <vt:i4>5</vt:i4>
      </vt:variant>
      <vt:variant>
        <vt:lpwstr/>
      </vt:variant>
      <vt:variant>
        <vt:lpwstr>_Toc241070227</vt:lpwstr>
      </vt:variant>
      <vt:variant>
        <vt:i4>1114166</vt:i4>
      </vt:variant>
      <vt:variant>
        <vt:i4>74</vt:i4>
      </vt:variant>
      <vt:variant>
        <vt:i4>0</vt:i4>
      </vt:variant>
      <vt:variant>
        <vt:i4>5</vt:i4>
      </vt:variant>
      <vt:variant>
        <vt:lpwstr/>
      </vt:variant>
      <vt:variant>
        <vt:lpwstr>_Toc241070226</vt:lpwstr>
      </vt:variant>
      <vt:variant>
        <vt:i4>1114166</vt:i4>
      </vt:variant>
      <vt:variant>
        <vt:i4>68</vt:i4>
      </vt:variant>
      <vt:variant>
        <vt:i4>0</vt:i4>
      </vt:variant>
      <vt:variant>
        <vt:i4>5</vt:i4>
      </vt:variant>
      <vt:variant>
        <vt:lpwstr/>
      </vt:variant>
      <vt:variant>
        <vt:lpwstr>_Toc241070225</vt:lpwstr>
      </vt:variant>
      <vt:variant>
        <vt:i4>1114166</vt:i4>
      </vt:variant>
      <vt:variant>
        <vt:i4>62</vt:i4>
      </vt:variant>
      <vt:variant>
        <vt:i4>0</vt:i4>
      </vt:variant>
      <vt:variant>
        <vt:i4>5</vt:i4>
      </vt:variant>
      <vt:variant>
        <vt:lpwstr/>
      </vt:variant>
      <vt:variant>
        <vt:lpwstr>_Toc241070224</vt:lpwstr>
      </vt:variant>
      <vt:variant>
        <vt:i4>1114166</vt:i4>
      </vt:variant>
      <vt:variant>
        <vt:i4>56</vt:i4>
      </vt:variant>
      <vt:variant>
        <vt:i4>0</vt:i4>
      </vt:variant>
      <vt:variant>
        <vt:i4>5</vt:i4>
      </vt:variant>
      <vt:variant>
        <vt:lpwstr/>
      </vt:variant>
      <vt:variant>
        <vt:lpwstr>_Toc241070223</vt:lpwstr>
      </vt:variant>
      <vt:variant>
        <vt:i4>1114166</vt:i4>
      </vt:variant>
      <vt:variant>
        <vt:i4>50</vt:i4>
      </vt:variant>
      <vt:variant>
        <vt:i4>0</vt:i4>
      </vt:variant>
      <vt:variant>
        <vt:i4>5</vt:i4>
      </vt:variant>
      <vt:variant>
        <vt:lpwstr/>
      </vt:variant>
      <vt:variant>
        <vt:lpwstr>_Toc241070222</vt:lpwstr>
      </vt:variant>
      <vt:variant>
        <vt:i4>1114166</vt:i4>
      </vt:variant>
      <vt:variant>
        <vt:i4>44</vt:i4>
      </vt:variant>
      <vt:variant>
        <vt:i4>0</vt:i4>
      </vt:variant>
      <vt:variant>
        <vt:i4>5</vt:i4>
      </vt:variant>
      <vt:variant>
        <vt:lpwstr/>
      </vt:variant>
      <vt:variant>
        <vt:lpwstr>_Toc241070221</vt:lpwstr>
      </vt:variant>
      <vt:variant>
        <vt:i4>1114166</vt:i4>
      </vt:variant>
      <vt:variant>
        <vt:i4>38</vt:i4>
      </vt:variant>
      <vt:variant>
        <vt:i4>0</vt:i4>
      </vt:variant>
      <vt:variant>
        <vt:i4>5</vt:i4>
      </vt:variant>
      <vt:variant>
        <vt:lpwstr/>
      </vt:variant>
      <vt:variant>
        <vt:lpwstr>_Toc241070220</vt:lpwstr>
      </vt:variant>
      <vt:variant>
        <vt:i4>1179702</vt:i4>
      </vt:variant>
      <vt:variant>
        <vt:i4>32</vt:i4>
      </vt:variant>
      <vt:variant>
        <vt:i4>0</vt:i4>
      </vt:variant>
      <vt:variant>
        <vt:i4>5</vt:i4>
      </vt:variant>
      <vt:variant>
        <vt:lpwstr/>
      </vt:variant>
      <vt:variant>
        <vt:lpwstr>_Toc241070219</vt:lpwstr>
      </vt:variant>
      <vt:variant>
        <vt:i4>1179702</vt:i4>
      </vt:variant>
      <vt:variant>
        <vt:i4>26</vt:i4>
      </vt:variant>
      <vt:variant>
        <vt:i4>0</vt:i4>
      </vt:variant>
      <vt:variant>
        <vt:i4>5</vt:i4>
      </vt:variant>
      <vt:variant>
        <vt:lpwstr/>
      </vt:variant>
      <vt:variant>
        <vt:lpwstr>_Toc241070218</vt:lpwstr>
      </vt:variant>
      <vt:variant>
        <vt:i4>1179702</vt:i4>
      </vt:variant>
      <vt:variant>
        <vt:i4>20</vt:i4>
      </vt:variant>
      <vt:variant>
        <vt:i4>0</vt:i4>
      </vt:variant>
      <vt:variant>
        <vt:i4>5</vt:i4>
      </vt:variant>
      <vt:variant>
        <vt:lpwstr/>
      </vt:variant>
      <vt:variant>
        <vt:lpwstr>_Toc241070217</vt:lpwstr>
      </vt:variant>
      <vt:variant>
        <vt:i4>1179702</vt:i4>
      </vt:variant>
      <vt:variant>
        <vt:i4>14</vt:i4>
      </vt:variant>
      <vt:variant>
        <vt:i4>0</vt:i4>
      </vt:variant>
      <vt:variant>
        <vt:i4>5</vt:i4>
      </vt:variant>
      <vt:variant>
        <vt:lpwstr/>
      </vt:variant>
      <vt:variant>
        <vt:lpwstr>_Toc241070216</vt:lpwstr>
      </vt:variant>
      <vt:variant>
        <vt:i4>1179702</vt:i4>
      </vt:variant>
      <vt:variant>
        <vt:i4>8</vt:i4>
      </vt:variant>
      <vt:variant>
        <vt:i4>0</vt:i4>
      </vt:variant>
      <vt:variant>
        <vt:i4>5</vt:i4>
      </vt:variant>
      <vt:variant>
        <vt:lpwstr/>
      </vt:variant>
      <vt:variant>
        <vt:lpwstr>_Toc241070215</vt:lpwstr>
      </vt:variant>
      <vt:variant>
        <vt:i4>1179702</vt:i4>
      </vt:variant>
      <vt:variant>
        <vt:i4>2</vt:i4>
      </vt:variant>
      <vt:variant>
        <vt:i4>0</vt:i4>
      </vt:variant>
      <vt:variant>
        <vt:i4>5</vt:i4>
      </vt:variant>
      <vt:variant>
        <vt:lpwstr/>
      </vt:variant>
      <vt:variant>
        <vt:lpwstr>_Toc241070214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FNU0420152016</dc:title>
  <dc:subject/>
  <dc:creator>Administratör</dc:creator>
  <cp:keywords/>
  <cp:lastModifiedBy>Maria Wikstrand</cp:lastModifiedBy>
  <cp:revision>2</cp:revision>
  <cp:lastPrinted>2026-09-24T08:59:00Z</cp:lastPrinted>
  <dcterms:created xsi:type="dcterms:W3CDTF">2026-09-24T10:06:00Z</dcterms:created>
  <dcterms:modified xsi:type="dcterms:W3CDTF">2026-09-24T10:06:00Z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