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8E5F70" w:rsidRPr="00556C22" w14:paraId="7F9F5A1D" w14:textId="77777777">
        <w:trPr>
          <w:cantSplit/>
          <w:trHeight w:val="20"/>
        </w:trPr>
        <w:tc>
          <w:tcPr>
            <w:tcW w:w="861" w:type="dxa"/>
            <w:vMerge w:val="restart"/>
          </w:tcPr>
          <w:p w14:paraId="5A69C2C1" w14:textId="2AECDDD8" w:rsidR="008E5F70" w:rsidRPr="00556C22" w:rsidRDefault="00395ECB">
            <w:pPr>
              <w:pStyle w:val="xLedtext"/>
              <w:rPr>
                <w:noProof/>
              </w:rPr>
            </w:pPr>
            <w:bookmarkStart w:id="0" w:name="_top"/>
            <w:bookmarkEnd w:id="0"/>
            <w:r w:rsidRPr="00556C22">
              <w:rPr>
                <w:noProof/>
              </w:rPr>
              <w:drawing>
                <wp:inline distT="0" distB="0" distL="0" distR="0" wp14:anchorId="09902BEB" wp14:editId="5085752B">
                  <wp:extent cx="476885" cy="683895"/>
                  <wp:effectExtent l="0" t="0" r="0" b="0"/>
                  <wp:docPr id="2" name="Bild 2" descr="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vap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85" cy="683895"/>
                          </a:xfrm>
                          <a:prstGeom prst="rect">
                            <a:avLst/>
                          </a:prstGeom>
                          <a:noFill/>
                          <a:ln>
                            <a:noFill/>
                          </a:ln>
                        </pic:spPr>
                      </pic:pic>
                    </a:graphicData>
                  </a:graphic>
                </wp:inline>
              </w:drawing>
            </w:r>
          </w:p>
        </w:tc>
        <w:tc>
          <w:tcPr>
            <w:tcW w:w="8736" w:type="dxa"/>
            <w:gridSpan w:val="3"/>
            <w:vAlign w:val="bottom"/>
          </w:tcPr>
          <w:p w14:paraId="266158FB" w14:textId="0E9FC4EC" w:rsidR="008E5F70" w:rsidRPr="00556C22" w:rsidRDefault="00395ECB">
            <w:pPr>
              <w:pStyle w:val="xMellanrum"/>
            </w:pPr>
            <w:r w:rsidRPr="00556C22">
              <w:rPr>
                <w:noProof/>
              </w:rPr>
              <w:drawing>
                <wp:inline distT="0" distB="0" distL="0" distR="0" wp14:anchorId="7AF1844D" wp14:editId="745F7F33">
                  <wp:extent cx="47625" cy="47625"/>
                  <wp:effectExtent l="0" t="0" r="0" b="0"/>
                  <wp:docPr id="3" name="Bild 3"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x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8E5F70" w:rsidRPr="00556C22" w14:paraId="1FE50E8A" w14:textId="77777777">
        <w:trPr>
          <w:cantSplit/>
          <w:trHeight w:val="299"/>
        </w:trPr>
        <w:tc>
          <w:tcPr>
            <w:tcW w:w="861" w:type="dxa"/>
            <w:vMerge/>
          </w:tcPr>
          <w:p w14:paraId="1F510EF0" w14:textId="77777777" w:rsidR="008E5F70" w:rsidRPr="00556C22" w:rsidRDefault="008E5F70">
            <w:pPr>
              <w:pStyle w:val="xLedtext"/>
            </w:pPr>
          </w:p>
        </w:tc>
        <w:tc>
          <w:tcPr>
            <w:tcW w:w="4448" w:type="dxa"/>
            <w:vAlign w:val="bottom"/>
          </w:tcPr>
          <w:p w14:paraId="03B6BF2B" w14:textId="77777777" w:rsidR="008E5F70" w:rsidRPr="00556C22" w:rsidRDefault="008E5F70">
            <w:pPr>
              <w:pStyle w:val="xAvsandare1"/>
            </w:pPr>
            <w:r w:rsidRPr="00556C22">
              <w:t>Ålands lagting</w:t>
            </w:r>
          </w:p>
        </w:tc>
        <w:tc>
          <w:tcPr>
            <w:tcW w:w="4288" w:type="dxa"/>
            <w:gridSpan w:val="2"/>
            <w:vAlign w:val="bottom"/>
          </w:tcPr>
          <w:p w14:paraId="14D08E05" w14:textId="336841C6" w:rsidR="008E5F70" w:rsidRPr="00556C22" w:rsidRDefault="00D73A0F" w:rsidP="00AE7E1A">
            <w:pPr>
              <w:pStyle w:val="xDokTypNr"/>
            </w:pPr>
            <w:r w:rsidRPr="00556C22">
              <w:t xml:space="preserve">BETÄNKANDE </w:t>
            </w:r>
            <w:r w:rsidR="00EA37EE" w:rsidRPr="00556C22">
              <w:t xml:space="preserve">nr </w:t>
            </w:r>
            <w:r w:rsidR="00BB5402" w:rsidRPr="00556C22">
              <w:t>18</w:t>
            </w:r>
            <w:r w:rsidR="00EA37EE" w:rsidRPr="00556C22">
              <w:t>/</w:t>
            </w:r>
            <w:proofErr w:type="gramStart"/>
            <w:r w:rsidR="00EA37EE" w:rsidRPr="00556C22">
              <w:t>20</w:t>
            </w:r>
            <w:r w:rsidR="00714228" w:rsidRPr="00556C22">
              <w:t>2</w:t>
            </w:r>
            <w:r w:rsidR="00715BA8" w:rsidRPr="00556C22">
              <w:t>5</w:t>
            </w:r>
            <w:r w:rsidR="00EA37EE" w:rsidRPr="00556C22">
              <w:t>-20</w:t>
            </w:r>
            <w:r w:rsidR="009A39E0" w:rsidRPr="00556C22">
              <w:t>2</w:t>
            </w:r>
            <w:r w:rsidR="00715BA8" w:rsidRPr="00556C22">
              <w:t>6</w:t>
            </w:r>
            <w:proofErr w:type="gramEnd"/>
          </w:p>
        </w:tc>
      </w:tr>
      <w:tr w:rsidR="008E5F70" w:rsidRPr="00556C22" w14:paraId="3F28EEF7" w14:textId="77777777">
        <w:trPr>
          <w:cantSplit/>
          <w:trHeight w:val="238"/>
        </w:trPr>
        <w:tc>
          <w:tcPr>
            <w:tcW w:w="861" w:type="dxa"/>
            <w:vMerge/>
          </w:tcPr>
          <w:p w14:paraId="316B8ADE" w14:textId="77777777" w:rsidR="008E5F70" w:rsidRPr="00556C22" w:rsidRDefault="008E5F70">
            <w:pPr>
              <w:pStyle w:val="xLedtext"/>
            </w:pPr>
          </w:p>
        </w:tc>
        <w:tc>
          <w:tcPr>
            <w:tcW w:w="4448" w:type="dxa"/>
            <w:vAlign w:val="bottom"/>
          </w:tcPr>
          <w:p w14:paraId="05BB2C1C" w14:textId="77777777" w:rsidR="008E5F70" w:rsidRPr="00556C22" w:rsidRDefault="008E5F70">
            <w:pPr>
              <w:pStyle w:val="xLedtext"/>
            </w:pPr>
          </w:p>
        </w:tc>
        <w:tc>
          <w:tcPr>
            <w:tcW w:w="1725" w:type="dxa"/>
            <w:vAlign w:val="bottom"/>
          </w:tcPr>
          <w:p w14:paraId="7897F041" w14:textId="77777777" w:rsidR="008E5F70" w:rsidRPr="00556C22" w:rsidRDefault="008E5F70">
            <w:pPr>
              <w:pStyle w:val="xLedtext"/>
            </w:pPr>
            <w:r w:rsidRPr="00556C22">
              <w:t>Datum</w:t>
            </w:r>
          </w:p>
        </w:tc>
        <w:tc>
          <w:tcPr>
            <w:tcW w:w="2563" w:type="dxa"/>
            <w:vAlign w:val="bottom"/>
          </w:tcPr>
          <w:p w14:paraId="77E8F5C1" w14:textId="77777777" w:rsidR="008E5F70" w:rsidRPr="00556C22" w:rsidRDefault="008E5F70">
            <w:pPr>
              <w:pStyle w:val="xLedtext"/>
            </w:pPr>
          </w:p>
        </w:tc>
      </w:tr>
      <w:tr w:rsidR="008E5F70" w:rsidRPr="00556C22" w14:paraId="01FFBC4F" w14:textId="77777777">
        <w:trPr>
          <w:cantSplit/>
          <w:trHeight w:val="238"/>
        </w:trPr>
        <w:tc>
          <w:tcPr>
            <w:tcW w:w="861" w:type="dxa"/>
            <w:vMerge/>
          </w:tcPr>
          <w:p w14:paraId="20644B54" w14:textId="77777777" w:rsidR="008E5F70" w:rsidRPr="00556C22" w:rsidRDefault="008E5F70">
            <w:pPr>
              <w:pStyle w:val="xAvsandare2"/>
            </w:pPr>
          </w:p>
        </w:tc>
        <w:tc>
          <w:tcPr>
            <w:tcW w:w="4448" w:type="dxa"/>
            <w:vAlign w:val="center"/>
          </w:tcPr>
          <w:p w14:paraId="42AAA7F0" w14:textId="77777777" w:rsidR="008E5F70" w:rsidRPr="00556C22" w:rsidRDefault="008E5F70">
            <w:pPr>
              <w:pStyle w:val="xAvsandare2"/>
            </w:pPr>
            <w:r w:rsidRPr="00556C22">
              <w:t>Finans- och näringsutskottet</w:t>
            </w:r>
          </w:p>
        </w:tc>
        <w:tc>
          <w:tcPr>
            <w:tcW w:w="1725" w:type="dxa"/>
            <w:vAlign w:val="center"/>
          </w:tcPr>
          <w:p w14:paraId="27F97489" w14:textId="7AC56620" w:rsidR="008E5F70" w:rsidRPr="00556C22" w:rsidRDefault="00EA37EE" w:rsidP="00552839">
            <w:pPr>
              <w:pStyle w:val="xDatum1"/>
            </w:pPr>
            <w:r w:rsidRPr="00556C22">
              <w:t>20</w:t>
            </w:r>
            <w:r w:rsidR="003C1E00" w:rsidRPr="00556C22">
              <w:t>2</w:t>
            </w:r>
            <w:r w:rsidR="00BB5402" w:rsidRPr="00556C22">
              <w:t>6</w:t>
            </w:r>
            <w:r w:rsidRPr="00556C22">
              <w:t>-</w:t>
            </w:r>
            <w:r w:rsidR="00BB5402" w:rsidRPr="00556C22">
              <w:t>06</w:t>
            </w:r>
            <w:r w:rsidR="002E0D63" w:rsidRPr="00556C22">
              <w:t>-</w:t>
            </w:r>
            <w:r w:rsidR="00BB5402" w:rsidRPr="00556C22">
              <w:t>10</w:t>
            </w:r>
          </w:p>
        </w:tc>
        <w:tc>
          <w:tcPr>
            <w:tcW w:w="2563" w:type="dxa"/>
            <w:vAlign w:val="center"/>
          </w:tcPr>
          <w:p w14:paraId="27F87726" w14:textId="77777777" w:rsidR="008E5F70" w:rsidRPr="00556C22" w:rsidRDefault="008E5F70">
            <w:pPr>
              <w:pStyle w:val="xBeteckning1"/>
            </w:pPr>
          </w:p>
        </w:tc>
      </w:tr>
      <w:tr w:rsidR="008E5F70" w:rsidRPr="00556C22" w14:paraId="2D7EF31B" w14:textId="77777777">
        <w:trPr>
          <w:cantSplit/>
          <w:trHeight w:val="238"/>
        </w:trPr>
        <w:tc>
          <w:tcPr>
            <w:tcW w:w="861" w:type="dxa"/>
            <w:vMerge/>
          </w:tcPr>
          <w:p w14:paraId="4AE7CB76" w14:textId="77777777" w:rsidR="008E5F70" w:rsidRPr="00556C22" w:rsidRDefault="008E5F70">
            <w:pPr>
              <w:pStyle w:val="xLedtext"/>
            </w:pPr>
          </w:p>
        </w:tc>
        <w:tc>
          <w:tcPr>
            <w:tcW w:w="4448" w:type="dxa"/>
            <w:vAlign w:val="bottom"/>
          </w:tcPr>
          <w:p w14:paraId="39754084" w14:textId="77777777" w:rsidR="008E5F70" w:rsidRPr="00556C22" w:rsidRDefault="008E5F70">
            <w:pPr>
              <w:pStyle w:val="xLedtext"/>
            </w:pPr>
          </w:p>
        </w:tc>
        <w:tc>
          <w:tcPr>
            <w:tcW w:w="1725" w:type="dxa"/>
            <w:vAlign w:val="bottom"/>
          </w:tcPr>
          <w:p w14:paraId="6238DFD8" w14:textId="77777777" w:rsidR="008E5F70" w:rsidRPr="00556C22" w:rsidRDefault="008E5F70">
            <w:pPr>
              <w:pStyle w:val="xLedtext"/>
            </w:pPr>
          </w:p>
        </w:tc>
        <w:tc>
          <w:tcPr>
            <w:tcW w:w="2563" w:type="dxa"/>
            <w:vAlign w:val="bottom"/>
          </w:tcPr>
          <w:p w14:paraId="3AF03DC8" w14:textId="77777777" w:rsidR="008E5F70" w:rsidRPr="00556C22" w:rsidRDefault="008E5F70">
            <w:pPr>
              <w:pStyle w:val="xLedtext"/>
            </w:pPr>
          </w:p>
        </w:tc>
      </w:tr>
      <w:tr w:rsidR="008E5F70" w:rsidRPr="00556C22" w14:paraId="2D7731F3" w14:textId="77777777">
        <w:trPr>
          <w:cantSplit/>
          <w:trHeight w:val="238"/>
        </w:trPr>
        <w:tc>
          <w:tcPr>
            <w:tcW w:w="861" w:type="dxa"/>
            <w:vMerge/>
            <w:tcBorders>
              <w:bottom w:val="single" w:sz="4" w:space="0" w:color="auto"/>
            </w:tcBorders>
          </w:tcPr>
          <w:p w14:paraId="7A41174A" w14:textId="77777777" w:rsidR="008E5F70" w:rsidRPr="00556C22" w:rsidRDefault="008E5F70">
            <w:pPr>
              <w:pStyle w:val="xAvsandare3"/>
            </w:pPr>
          </w:p>
        </w:tc>
        <w:tc>
          <w:tcPr>
            <w:tcW w:w="4448" w:type="dxa"/>
            <w:tcBorders>
              <w:bottom w:val="single" w:sz="4" w:space="0" w:color="auto"/>
            </w:tcBorders>
            <w:vAlign w:val="center"/>
          </w:tcPr>
          <w:p w14:paraId="2E2772D6" w14:textId="77777777" w:rsidR="008E5F70" w:rsidRPr="00556C22" w:rsidRDefault="008E5F70">
            <w:pPr>
              <w:pStyle w:val="xAvsandare3"/>
            </w:pPr>
          </w:p>
        </w:tc>
        <w:tc>
          <w:tcPr>
            <w:tcW w:w="1725" w:type="dxa"/>
            <w:tcBorders>
              <w:bottom w:val="single" w:sz="4" w:space="0" w:color="auto"/>
            </w:tcBorders>
            <w:vAlign w:val="center"/>
          </w:tcPr>
          <w:p w14:paraId="3A6D4672" w14:textId="77777777" w:rsidR="008E5F70" w:rsidRPr="00556C22" w:rsidRDefault="008E5F70">
            <w:pPr>
              <w:pStyle w:val="xDatum2"/>
            </w:pPr>
          </w:p>
        </w:tc>
        <w:tc>
          <w:tcPr>
            <w:tcW w:w="2563" w:type="dxa"/>
            <w:tcBorders>
              <w:bottom w:val="single" w:sz="4" w:space="0" w:color="auto"/>
            </w:tcBorders>
            <w:vAlign w:val="center"/>
          </w:tcPr>
          <w:p w14:paraId="0D3460EE" w14:textId="77777777" w:rsidR="008E5F70" w:rsidRPr="00556C22" w:rsidRDefault="008E5F70">
            <w:pPr>
              <w:pStyle w:val="xBeteckning2"/>
            </w:pPr>
          </w:p>
        </w:tc>
      </w:tr>
      <w:tr w:rsidR="008E5F70" w:rsidRPr="00556C22" w14:paraId="4A12D499" w14:textId="77777777">
        <w:trPr>
          <w:cantSplit/>
          <w:trHeight w:val="238"/>
        </w:trPr>
        <w:tc>
          <w:tcPr>
            <w:tcW w:w="861" w:type="dxa"/>
            <w:tcBorders>
              <w:top w:val="single" w:sz="4" w:space="0" w:color="auto"/>
            </w:tcBorders>
            <w:vAlign w:val="bottom"/>
          </w:tcPr>
          <w:p w14:paraId="50C4068D" w14:textId="77777777" w:rsidR="008E5F70" w:rsidRPr="00556C22" w:rsidRDefault="008E5F70">
            <w:pPr>
              <w:pStyle w:val="xLedtext"/>
            </w:pPr>
          </w:p>
        </w:tc>
        <w:tc>
          <w:tcPr>
            <w:tcW w:w="4448" w:type="dxa"/>
            <w:tcBorders>
              <w:top w:val="single" w:sz="4" w:space="0" w:color="auto"/>
            </w:tcBorders>
            <w:vAlign w:val="bottom"/>
          </w:tcPr>
          <w:p w14:paraId="0B3C2FCF" w14:textId="77777777" w:rsidR="008E5F70" w:rsidRPr="00556C22" w:rsidRDefault="008E5F70">
            <w:pPr>
              <w:pStyle w:val="xLedtext"/>
            </w:pPr>
          </w:p>
        </w:tc>
        <w:tc>
          <w:tcPr>
            <w:tcW w:w="4288" w:type="dxa"/>
            <w:gridSpan w:val="2"/>
            <w:tcBorders>
              <w:top w:val="single" w:sz="4" w:space="0" w:color="auto"/>
            </w:tcBorders>
            <w:vAlign w:val="bottom"/>
          </w:tcPr>
          <w:p w14:paraId="1F02D0D9" w14:textId="77777777" w:rsidR="008E5F70" w:rsidRPr="00556C22" w:rsidRDefault="008E5F70">
            <w:pPr>
              <w:pStyle w:val="xLedtext"/>
            </w:pPr>
          </w:p>
        </w:tc>
      </w:tr>
      <w:tr w:rsidR="008E5F70" w:rsidRPr="00556C22" w14:paraId="00AB98B7" w14:textId="77777777">
        <w:trPr>
          <w:cantSplit/>
          <w:trHeight w:val="238"/>
        </w:trPr>
        <w:tc>
          <w:tcPr>
            <w:tcW w:w="861" w:type="dxa"/>
          </w:tcPr>
          <w:p w14:paraId="4F72BB29" w14:textId="77777777" w:rsidR="008E5F70" w:rsidRPr="00556C22" w:rsidRDefault="008E5F70">
            <w:pPr>
              <w:pStyle w:val="xCelltext"/>
            </w:pPr>
          </w:p>
        </w:tc>
        <w:tc>
          <w:tcPr>
            <w:tcW w:w="4448" w:type="dxa"/>
            <w:vMerge w:val="restart"/>
          </w:tcPr>
          <w:p w14:paraId="7F82FBF7" w14:textId="77777777" w:rsidR="008E5F70" w:rsidRPr="00556C22" w:rsidRDefault="008E5F70">
            <w:pPr>
              <w:pStyle w:val="xMottagare1"/>
            </w:pPr>
            <w:r w:rsidRPr="00556C22">
              <w:t>Till Ålands lagting</w:t>
            </w:r>
          </w:p>
        </w:tc>
        <w:tc>
          <w:tcPr>
            <w:tcW w:w="4288" w:type="dxa"/>
            <w:gridSpan w:val="2"/>
            <w:vMerge w:val="restart"/>
          </w:tcPr>
          <w:p w14:paraId="5F093E65" w14:textId="77777777" w:rsidR="008E5F70" w:rsidRPr="00556C22" w:rsidRDefault="008E5F70">
            <w:pPr>
              <w:pStyle w:val="xMottagare1"/>
              <w:tabs>
                <w:tab w:val="left" w:pos="2349"/>
              </w:tabs>
            </w:pPr>
          </w:p>
        </w:tc>
      </w:tr>
      <w:tr w:rsidR="008E5F70" w:rsidRPr="00556C22" w14:paraId="2E8F692B" w14:textId="77777777">
        <w:trPr>
          <w:cantSplit/>
          <w:trHeight w:val="238"/>
        </w:trPr>
        <w:tc>
          <w:tcPr>
            <w:tcW w:w="861" w:type="dxa"/>
          </w:tcPr>
          <w:p w14:paraId="520E46CC" w14:textId="77777777" w:rsidR="008E5F70" w:rsidRPr="00556C22" w:rsidRDefault="008E5F70">
            <w:pPr>
              <w:pStyle w:val="xCelltext"/>
            </w:pPr>
          </w:p>
        </w:tc>
        <w:tc>
          <w:tcPr>
            <w:tcW w:w="4448" w:type="dxa"/>
            <w:vMerge/>
            <w:vAlign w:val="center"/>
          </w:tcPr>
          <w:p w14:paraId="08BEE14C" w14:textId="77777777" w:rsidR="008E5F70" w:rsidRPr="00556C22" w:rsidRDefault="008E5F70">
            <w:pPr>
              <w:pStyle w:val="xCelltext"/>
            </w:pPr>
          </w:p>
        </w:tc>
        <w:tc>
          <w:tcPr>
            <w:tcW w:w="4288" w:type="dxa"/>
            <w:gridSpan w:val="2"/>
            <w:vMerge/>
            <w:vAlign w:val="center"/>
          </w:tcPr>
          <w:p w14:paraId="1DD5CFBE" w14:textId="77777777" w:rsidR="008E5F70" w:rsidRPr="00556C22" w:rsidRDefault="008E5F70">
            <w:pPr>
              <w:pStyle w:val="xCelltext"/>
            </w:pPr>
          </w:p>
        </w:tc>
      </w:tr>
      <w:tr w:rsidR="008E5F70" w:rsidRPr="00556C22" w14:paraId="59DA4CCC" w14:textId="77777777">
        <w:trPr>
          <w:cantSplit/>
          <w:trHeight w:val="238"/>
        </w:trPr>
        <w:tc>
          <w:tcPr>
            <w:tcW w:w="861" w:type="dxa"/>
          </w:tcPr>
          <w:p w14:paraId="4EC2527D" w14:textId="77777777" w:rsidR="008E5F70" w:rsidRPr="00556C22" w:rsidRDefault="008E5F70">
            <w:pPr>
              <w:pStyle w:val="xCelltext"/>
            </w:pPr>
          </w:p>
        </w:tc>
        <w:tc>
          <w:tcPr>
            <w:tcW w:w="4448" w:type="dxa"/>
            <w:vMerge/>
            <w:vAlign w:val="center"/>
          </w:tcPr>
          <w:p w14:paraId="0FE36446" w14:textId="77777777" w:rsidR="008E5F70" w:rsidRPr="00556C22" w:rsidRDefault="008E5F70">
            <w:pPr>
              <w:pStyle w:val="xCelltext"/>
            </w:pPr>
          </w:p>
        </w:tc>
        <w:tc>
          <w:tcPr>
            <w:tcW w:w="4288" w:type="dxa"/>
            <w:gridSpan w:val="2"/>
            <w:vMerge/>
            <w:vAlign w:val="center"/>
          </w:tcPr>
          <w:p w14:paraId="218A8342" w14:textId="77777777" w:rsidR="008E5F70" w:rsidRPr="00556C22" w:rsidRDefault="008E5F70">
            <w:pPr>
              <w:pStyle w:val="xCelltext"/>
            </w:pPr>
          </w:p>
        </w:tc>
      </w:tr>
      <w:tr w:rsidR="008E5F70" w:rsidRPr="00556C22" w14:paraId="29199FD9" w14:textId="77777777">
        <w:trPr>
          <w:cantSplit/>
          <w:trHeight w:val="238"/>
        </w:trPr>
        <w:tc>
          <w:tcPr>
            <w:tcW w:w="861" w:type="dxa"/>
          </w:tcPr>
          <w:p w14:paraId="26C11570" w14:textId="77777777" w:rsidR="008E5F70" w:rsidRPr="00556C22" w:rsidRDefault="008E5F70">
            <w:pPr>
              <w:pStyle w:val="xCelltext"/>
            </w:pPr>
          </w:p>
        </w:tc>
        <w:tc>
          <w:tcPr>
            <w:tcW w:w="4448" w:type="dxa"/>
            <w:vMerge/>
            <w:vAlign w:val="center"/>
          </w:tcPr>
          <w:p w14:paraId="58602FAB" w14:textId="77777777" w:rsidR="008E5F70" w:rsidRPr="00556C22" w:rsidRDefault="008E5F70">
            <w:pPr>
              <w:pStyle w:val="xCelltext"/>
            </w:pPr>
          </w:p>
        </w:tc>
        <w:tc>
          <w:tcPr>
            <w:tcW w:w="4288" w:type="dxa"/>
            <w:gridSpan w:val="2"/>
            <w:vMerge/>
            <w:vAlign w:val="center"/>
          </w:tcPr>
          <w:p w14:paraId="7D11A5FC" w14:textId="77777777" w:rsidR="008E5F70" w:rsidRPr="00556C22" w:rsidRDefault="008E5F70">
            <w:pPr>
              <w:pStyle w:val="xCelltext"/>
            </w:pPr>
          </w:p>
        </w:tc>
      </w:tr>
      <w:tr w:rsidR="008E5F70" w:rsidRPr="00556C22" w14:paraId="44BF6780" w14:textId="77777777">
        <w:trPr>
          <w:cantSplit/>
          <w:trHeight w:val="238"/>
        </w:trPr>
        <w:tc>
          <w:tcPr>
            <w:tcW w:w="861" w:type="dxa"/>
          </w:tcPr>
          <w:p w14:paraId="5715FF81" w14:textId="77777777" w:rsidR="008E5F70" w:rsidRPr="00556C22" w:rsidRDefault="008E5F70">
            <w:pPr>
              <w:pStyle w:val="xCelltext"/>
            </w:pPr>
          </w:p>
        </w:tc>
        <w:tc>
          <w:tcPr>
            <w:tcW w:w="4448" w:type="dxa"/>
            <w:vMerge/>
            <w:vAlign w:val="center"/>
          </w:tcPr>
          <w:p w14:paraId="01F7D022" w14:textId="77777777" w:rsidR="008E5F70" w:rsidRPr="00556C22" w:rsidRDefault="008E5F70">
            <w:pPr>
              <w:pStyle w:val="xCelltext"/>
            </w:pPr>
          </w:p>
        </w:tc>
        <w:tc>
          <w:tcPr>
            <w:tcW w:w="4288" w:type="dxa"/>
            <w:gridSpan w:val="2"/>
            <w:vMerge/>
            <w:vAlign w:val="center"/>
          </w:tcPr>
          <w:p w14:paraId="1AF85AC8" w14:textId="77777777" w:rsidR="008E5F70" w:rsidRPr="00556C22" w:rsidRDefault="008E5F70">
            <w:pPr>
              <w:pStyle w:val="xCelltext"/>
            </w:pPr>
          </w:p>
        </w:tc>
      </w:tr>
    </w:tbl>
    <w:p w14:paraId="7DF276DB" w14:textId="77777777" w:rsidR="008E5F70" w:rsidRPr="00556C22" w:rsidRDefault="008E5F70">
      <w:pPr>
        <w:rPr>
          <w:b/>
          <w:bCs/>
        </w:rPr>
        <w:sectPr w:rsidR="008E5F70" w:rsidRPr="00556C22">
          <w:footerReference w:type="even" r:id="rId13"/>
          <w:footerReference w:type="default" r:id="rId14"/>
          <w:pgSz w:w="11906" w:h="16838" w:code="9"/>
          <w:pgMar w:top="567" w:right="1134" w:bottom="1134" w:left="1191" w:header="624" w:footer="737" w:gutter="0"/>
          <w:cols w:space="708"/>
          <w:docGrid w:linePitch="360"/>
        </w:sectPr>
      </w:pPr>
    </w:p>
    <w:p w14:paraId="59C6BC33" w14:textId="77777777" w:rsidR="008E5F70" w:rsidRPr="00556C22" w:rsidRDefault="008E5F70">
      <w:pPr>
        <w:pStyle w:val="ArendeOverRubrik"/>
      </w:pPr>
      <w:r w:rsidRPr="00556C22">
        <w:t>Finans- och näringsutskottets betänkande</w:t>
      </w:r>
    </w:p>
    <w:p w14:paraId="382EC81F" w14:textId="21F9D420" w:rsidR="008E5F70" w:rsidRPr="00556C22" w:rsidRDefault="00AD3379">
      <w:pPr>
        <w:pStyle w:val="ArendeRubrik"/>
      </w:pPr>
      <w:r w:rsidRPr="00556C22">
        <w:t>Förslag till</w:t>
      </w:r>
      <w:r w:rsidR="00197876" w:rsidRPr="00556C22">
        <w:t xml:space="preserve"> </w:t>
      </w:r>
      <w:r w:rsidR="00BB5402" w:rsidRPr="00556C22">
        <w:t xml:space="preserve">första </w:t>
      </w:r>
      <w:r w:rsidR="00E65A64" w:rsidRPr="00556C22">
        <w:t xml:space="preserve">ändring av </w:t>
      </w:r>
      <w:r w:rsidR="0018294C" w:rsidRPr="00556C22">
        <w:t>b</w:t>
      </w:r>
      <w:r w:rsidR="0064597C" w:rsidRPr="00556C22">
        <w:t>udget</w:t>
      </w:r>
      <w:r w:rsidR="002335F1" w:rsidRPr="00556C22">
        <w:t>en</w:t>
      </w:r>
      <w:r w:rsidR="0064597C" w:rsidRPr="00556C22">
        <w:t xml:space="preserve"> för </w:t>
      </w:r>
      <w:r w:rsidR="0018294C" w:rsidRPr="00556C22">
        <w:t>år 202</w:t>
      </w:r>
      <w:r w:rsidR="00FD0AB8" w:rsidRPr="00556C22">
        <w:t>6</w:t>
      </w:r>
    </w:p>
    <w:p w14:paraId="715F0C15" w14:textId="6F335010" w:rsidR="00E027F8" w:rsidRPr="00556C22" w:rsidRDefault="002520ED" w:rsidP="00715BA8">
      <w:pPr>
        <w:pStyle w:val="ArendeUnderRubrik"/>
      </w:pPr>
      <w:r w:rsidRPr="00556C22">
        <w:t>Landskapsregeringens b</w:t>
      </w:r>
      <w:r w:rsidR="008E5F70" w:rsidRPr="00556C22">
        <w:t>udgetf</w:t>
      </w:r>
      <w:r w:rsidR="002E0D63" w:rsidRPr="00556C22">
        <w:t xml:space="preserve">örslag nr </w:t>
      </w:r>
      <w:r w:rsidR="00BB5402" w:rsidRPr="00556C22">
        <w:t>4</w:t>
      </w:r>
      <w:r w:rsidR="00A95DC6" w:rsidRPr="00556C22">
        <w:t>/</w:t>
      </w:r>
      <w:proofErr w:type="gramStart"/>
      <w:r w:rsidR="002E0D63" w:rsidRPr="00556C22">
        <w:t>20</w:t>
      </w:r>
      <w:r w:rsidR="00F57D57" w:rsidRPr="00556C22">
        <w:t>2</w:t>
      </w:r>
      <w:r w:rsidR="00715BA8" w:rsidRPr="00556C22">
        <w:t>5</w:t>
      </w:r>
      <w:r w:rsidR="002E0D63" w:rsidRPr="00556C22">
        <w:t>-20</w:t>
      </w:r>
      <w:r w:rsidR="00E032FB" w:rsidRPr="00556C22">
        <w:t>2</w:t>
      </w:r>
      <w:r w:rsidR="00715BA8" w:rsidRPr="00556C22">
        <w:t>6</w:t>
      </w:r>
      <w:proofErr w:type="gramEnd"/>
    </w:p>
    <w:p w14:paraId="220DDA9B" w14:textId="2EB71009" w:rsidR="00E87F74" w:rsidRPr="00556C22" w:rsidRDefault="00715BA8" w:rsidP="003C03E5">
      <w:pPr>
        <w:pStyle w:val="ArendeUnderRubrik"/>
      </w:pPr>
      <w:r w:rsidRPr="00556C22">
        <w:t>Delårsrapport 1.</w:t>
      </w:r>
      <w:r w:rsidR="00BB5402" w:rsidRPr="00556C22">
        <w:t>1</w:t>
      </w:r>
      <w:r w:rsidRPr="00556C22">
        <w:t>-3</w:t>
      </w:r>
      <w:r w:rsidR="00BB5402" w:rsidRPr="00556C22">
        <w:t>1</w:t>
      </w:r>
      <w:r w:rsidRPr="00556C22">
        <w:t>.</w:t>
      </w:r>
      <w:r w:rsidR="00BB5402" w:rsidRPr="00556C22">
        <w:t>3</w:t>
      </w:r>
      <w:r w:rsidRPr="00556C22">
        <w:t>.202</w:t>
      </w:r>
      <w:r w:rsidR="00BB5402" w:rsidRPr="00556C22">
        <w:t>6</w:t>
      </w:r>
    </w:p>
    <w:p w14:paraId="3C66E026" w14:textId="3BADDA40" w:rsidR="00CE22CA" w:rsidRPr="00556C22" w:rsidRDefault="007E1079" w:rsidP="003C03E5">
      <w:pPr>
        <w:pStyle w:val="ArendeUnderRubrik"/>
      </w:pPr>
      <w:r w:rsidRPr="00556C22">
        <w:t>Budgetmotion</w:t>
      </w:r>
      <w:r w:rsidR="00E66381" w:rsidRPr="00556C22">
        <w:t xml:space="preserve">erna nr </w:t>
      </w:r>
      <w:proofErr w:type="gramStart"/>
      <w:r w:rsidRPr="00556C22">
        <w:t>62</w:t>
      </w:r>
      <w:r w:rsidR="00E66381" w:rsidRPr="00556C22">
        <w:t>-</w:t>
      </w:r>
      <w:r w:rsidRPr="00556C22">
        <w:t>63</w:t>
      </w:r>
      <w:proofErr w:type="gramEnd"/>
      <w:r w:rsidR="00E66381" w:rsidRPr="00556C22">
        <w:t>/</w:t>
      </w:r>
      <w:proofErr w:type="gramStart"/>
      <w:r w:rsidR="00E66381" w:rsidRPr="00556C22">
        <w:t>2025-2026</w:t>
      </w:r>
      <w:proofErr w:type="gramEnd"/>
    </w:p>
    <w:p w14:paraId="4DB9396D" w14:textId="63326C0E" w:rsidR="008E5F70" w:rsidRPr="00556C22" w:rsidRDefault="008E5F70" w:rsidP="00CA59B6">
      <w:pPr>
        <w:pStyle w:val="ArendeUnderRubrik"/>
        <w:numPr>
          <w:ilvl w:val="0"/>
          <w:numId w:val="0"/>
        </w:numPr>
        <w:ind w:left="283"/>
      </w:pPr>
    </w:p>
    <w:p w14:paraId="55DCFA3D" w14:textId="4663442B" w:rsidR="008E5F70" w:rsidRPr="00556C22" w:rsidRDefault="008E5F70" w:rsidP="002909FB">
      <w:pPr>
        <w:pStyle w:val="ANormal"/>
        <w:ind w:left="283"/>
        <w:rPr>
          <w:b/>
          <w:sz w:val="32"/>
          <w:szCs w:val="32"/>
        </w:rPr>
      </w:pPr>
      <w:r w:rsidRPr="00556C22">
        <w:rPr>
          <w:b/>
          <w:sz w:val="32"/>
          <w:szCs w:val="32"/>
        </w:rPr>
        <w:tab/>
      </w:r>
      <w:r w:rsidRPr="00556C22">
        <w:rPr>
          <w:b/>
          <w:sz w:val="32"/>
          <w:szCs w:val="32"/>
        </w:rPr>
        <w:tab/>
      </w:r>
      <w:r w:rsidRPr="00556C22">
        <w:rPr>
          <w:b/>
          <w:sz w:val="32"/>
          <w:szCs w:val="32"/>
        </w:rPr>
        <w:tab/>
      </w:r>
    </w:p>
    <w:p w14:paraId="1978E8BA" w14:textId="77777777" w:rsidR="008E5F70" w:rsidRPr="00556C22" w:rsidRDefault="008E5F70" w:rsidP="00B3401E">
      <w:pPr>
        <w:pStyle w:val="Innehll1"/>
        <w:rPr>
          <w:color w:val="auto"/>
        </w:rPr>
      </w:pPr>
      <w:r w:rsidRPr="00556C22">
        <w:rPr>
          <w:color w:val="auto"/>
        </w:rPr>
        <w:t>INNEHÅLL</w:t>
      </w:r>
    </w:p>
    <w:p w14:paraId="303C2370" w14:textId="6A2BDC6C" w:rsidR="00772EEC" w:rsidRPr="00556C22" w:rsidRDefault="008E5F70">
      <w:pPr>
        <w:pStyle w:val="Innehll1"/>
        <w:rPr>
          <w:rFonts w:asciiTheme="minorHAnsi" w:eastAsiaTheme="minorEastAsia" w:hAnsiTheme="minorHAnsi" w:cstheme="minorBidi"/>
          <w:color w:val="auto"/>
          <w:kern w:val="2"/>
          <w:sz w:val="24"/>
          <w:szCs w:val="24"/>
          <w:lang w:val="sv-FI" w:eastAsia="sv-FI"/>
          <w14:ligatures w14:val="standardContextual"/>
        </w:rPr>
      </w:pPr>
      <w:r w:rsidRPr="00556C22">
        <w:rPr>
          <w:color w:val="auto"/>
        </w:rPr>
        <w:fldChar w:fldCharType="begin"/>
      </w:r>
      <w:r w:rsidRPr="00556C22">
        <w:rPr>
          <w:color w:val="auto"/>
        </w:rPr>
        <w:instrText xml:space="preserve"> TOC \o "1-1" \h \z \t "Rubrik 2;2;Rubrik 3;3;RubrikB;2;RubrikC;3" </w:instrText>
      </w:r>
      <w:r w:rsidRPr="00556C22">
        <w:rPr>
          <w:color w:val="auto"/>
        </w:rPr>
        <w:fldChar w:fldCharType="separate"/>
      </w:r>
      <w:hyperlink w:anchor="_Toc231973904" w:history="1">
        <w:r w:rsidR="00772EEC" w:rsidRPr="00556C22">
          <w:rPr>
            <w:rStyle w:val="Hyperlnk"/>
          </w:rPr>
          <w:t>Sammanfattning</w:t>
        </w:r>
        <w:r w:rsidR="00772EEC" w:rsidRPr="00556C22">
          <w:rPr>
            <w:webHidden/>
          </w:rPr>
          <w:tab/>
        </w:r>
        <w:r w:rsidR="00772EEC" w:rsidRPr="00556C22">
          <w:rPr>
            <w:webHidden/>
          </w:rPr>
          <w:fldChar w:fldCharType="begin"/>
        </w:r>
        <w:r w:rsidR="00772EEC" w:rsidRPr="00556C22">
          <w:rPr>
            <w:webHidden/>
          </w:rPr>
          <w:instrText xml:space="preserve"> PAGEREF _Toc231973904 \h </w:instrText>
        </w:r>
        <w:r w:rsidR="00772EEC" w:rsidRPr="00556C22">
          <w:rPr>
            <w:webHidden/>
          </w:rPr>
        </w:r>
        <w:r w:rsidR="00772EEC" w:rsidRPr="00556C22">
          <w:rPr>
            <w:webHidden/>
          </w:rPr>
          <w:fldChar w:fldCharType="separate"/>
        </w:r>
        <w:r w:rsidR="00772EEC" w:rsidRPr="00556C22">
          <w:rPr>
            <w:webHidden/>
          </w:rPr>
          <w:t>1</w:t>
        </w:r>
        <w:r w:rsidR="00772EEC" w:rsidRPr="00556C22">
          <w:rPr>
            <w:webHidden/>
          </w:rPr>
          <w:fldChar w:fldCharType="end"/>
        </w:r>
      </w:hyperlink>
    </w:p>
    <w:p w14:paraId="0E2841A1" w14:textId="289C4B3F" w:rsidR="00772EEC" w:rsidRPr="00556C22" w:rsidRDefault="00772EEC">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31973905" w:history="1">
        <w:r w:rsidRPr="00556C22">
          <w:rPr>
            <w:rStyle w:val="Hyperlnk"/>
          </w:rPr>
          <w:t>Landskapsregeringens förslag</w:t>
        </w:r>
        <w:r w:rsidRPr="00556C22">
          <w:rPr>
            <w:webHidden/>
          </w:rPr>
          <w:tab/>
        </w:r>
        <w:r w:rsidRPr="00556C22">
          <w:rPr>
            <w:webHidden/>
          </w:rPr>
          <w:fldChar w:fldCharType="begin"/>
        </w:r>
        <w:r w:rsidRPr="00556C22">
          <w:rPr>
            <w:webHidden/>
          </w:rPr>
          <w:instrText xml:space="preserve"> PAGEREF _Toc231973905 \h </w:instrText>
        </w:r>
        <w:r w:rsidRPr="00556C22">
          <w:rPr>
            <w:webHidden/>
          </w:rPr>
        </w:r>
        <w:r w:rsidRPr="00556C22">
          <w:rPr>
            <w:webHidden/>
          </w:rPr>
          <w:fldChar w:fldCharType="separate"/>
        </w:r>
        <w:r w:rsidRPr="00556C22">
          <w:rPr>
            <w:webHidden/>
          </w:rPr>
          <w:t>1</w:t>
        </w:r>
        <w:r w:rsidRPr="00556C22">
          <w:rPr>
            <w:webHidden/>
          </w:rPr>
          <w:fldChar w:fldCharType="end"/>
        </w:r>
      </w:hyperlink>
    </w:p>
    <w:p w14:paraId="396A6AF8" w14:textId="77572FA9" w:rsidR="00772EEC" w:rsidRPr="00556C22" w:rsidRDefault="00772EEC">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31973906" w:history="1">
        <w:r w:rsidRPr="00556C22">
          <w:rPr>
            <w:rStyle w:val="Hyperlnk"/>
          </w:rPr>
          <w:t>Motioner</w:t>
        </w:r>
        <w:r w:rsidRPr="00556C22">
          <w:rPr>
            <w:webHidden/>
          </w:rPr>
          <w:tab/>
        </w:r>
        <w:r w:rsidRPr="00556C22">
          <w:rPr>
            <w:webHidden/>
          </w:rPr>
          <w:fldChar w:fldCharType="begin"/>
        </w:r>
        <w:r w:rsidRPr="00556C22">
          <w:rPr>
            <w:webHidden/>
          </w:rPr>
          <w:instrText xml:space="preserve"> PAGEREF _Toc231973906 \h </w:instrText>
        </w:r>
        <w:r w:rsidRPr="00556C22">
          <w:rPr>
            <w:webHidden/>
          </w:rPr>
        </w:r>
        <w:r w:rsidRPr="00556C22">
          <w:rPr>
            <w:webHidden/>
          </w:rPr>
          <w:fldChar w:fldCharType="separate"/>
        </w:r>
        <w:r w:rsidRPr="00556C22">
          <w:rPr>
            <w:webHidden/>
          </w:rPr>
          <w:t>1</w:t>
        </w:r>
        <w:r w:rsidRPr="00556C22">
          <w:rPr>
            <w:webHidden/>
          </w:rPr>
          <w:fldChar w:fldCharType="end"/>
        </w:r>
      </w:hyperlink>
    </w:p>
    <w:p w14:paraId="42968FC0" w14:textId="48B72248" w:rsidR="00772EEC" w:rsidRPr="00556C22" w:rsidRDefault="00772EEC">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31973907" w:history="1">
        <w:r w:rsidRPr="00556C22">
          <w:rPr>
            <w:rStyle w:val="Hyperlnk"/>
          </w:rPr>
          <w:t>Utskottets förslag</w:t>
        </w:r>
        <w:r w:rsidRPr="00556C22">
          <w:rPr>
            <w:webHidden/>
          </w:rPr>
          <w:tab/>
        </w:r>
        <w:r w:rsidRPr="00556C22">
          <w:rPr>
            <w:webHidden/>
          </w:rPr>
          <w:fldChar w:fldCharType="begin"/>
        </w:r>
        <w:r w:rsidRPr="00556C22">
          <w:rPr>
            <w:webHidden/>
          </w:rPr>
          <w:instrText xml:space="preserve"> PAGEREF _Toc231973907 \h </w:instrText>
        </w:r>
        <w:r w:rsidRPr="00556C22">
          <w:rPr>
            <w:webHidden/>
          </w:rPr>
        </w:r>
        <w:r w:rsidRPr="00556C22">
          <w:rPr>
            <w:webHidden/>
          </w:rPr>
          <w:fldChar w:fldCharType="separate"/>
        </w:r>
        <w:r w:rsidRPr="00556C22">
          <w:rPr>
            <w:webHidden/>
          </w:rPr>
          <w:t>1</w:t>
        </w:r>
        <w:r w:rsidRPr="00556C22">
          <w:rPr>
            <w:webHidden/>
          </w:rPr>
          <w:fldChar w:fldCharType="end"/>
        </w:r>
      </w:hyperlink>
    </w:p>
    <w:p w14:paraId="2515828E" w14:textId="1C696DA2" w:rsidR="00772EEC" w:rsidRPr="00556C22" w:rsidRDefault="00772EEC">
      <w:pPr>
        <w:pStyle w:val="Innehll1"/>
        <w:rPr>
          <w:rFonts w:asciiTheme="minorHAnsi" w:eastAsiaTheme="minorEastAsia" w:hAnsiTheme="minorHAnsi" w:cstheme="minorBidi"/>
          <w:color w:val="auto"/>
          <w:kern w:val="2"/>
          <w:sz w:val="24"/>
          <w:szCs w:val="24"/>
          <w:lang w:val="sv-FI" w:eastAsia="sv-FI"/>
          <w14:ligatures w14:val="standardContextual"/>
        </w:rPr>
      </w:pPr>
      <w:hyperlink w:anchor="_Toc231973908" w:history="1">
        <w:r w:rsidRPr="00556C22">
          <w:rPr>
            <w:rStyle w:val="Hyperlnk"/>
          </w:rPr>
          <w:t>Utskottets synpunkter</w:t>
        </w:r>
        <w:r w:rsidRPr="00556C22">
          <w:rPr>
            <w:webHidden/>
          </w:rPr>
          <w:tab/>
        </w:r>
        <w:r w:rsidRPr="00556C22">
          <w:rPr>
            <w:webHidden/>
          </w:rPr>
          <w:fldChar w:fldCharType="begin"/>
        </w:r>
        <w:r w:rsidRPr="00556C22">
          <w:rPr>
            <w:webHidden/>
          </w:rPr>
          <w:instrText xml:space="preserve"> PAGEREF _Toc231973908 \h </w:instrText>
        </w:r>
        <w:r w:rsidRPr="00556C22">
          <w:rPr>
            <w:webHidden/>
          </w:rPr>
        </w:r>
        <w:r w:rsidRPr="00556C22">
          <w:rPr>
            <w:webHidden/>
          </w:rPr>
          <w:fldChar w:fldCharType="separate"/>
        </w:r>
        <w:r w:rsidRPr="00556C22">
          <w:rPr>
            <w:webHidden/>
          </w:rPr>
          <w:t>2</w:t>
        </w:r>
        <w:r w:rsidRPr="00556C22">
          <w:rPr>
            <w:webHidden/>
          </w:rPr>
          <w:fldChar w:fldCharType="end"/>
        </w:r>
      </w:hyperlink>
    </w:p>
    <w:p w14:paraId="453E5834" w14:textId="6ED7CD2C" w:rsidR="00772EEC" w:rsidRPr="00556C22" w:rsidRDefault="00772EEC">
      <w:pPr>
        <w:pStyle w:val="Innehll3"/>
        <w:rPr>
          <w:rFonts w:asciiTheme="minorHAnsi" w:eastAsiaTheme="minorEastAsia" w:hAnsiTheme="minorHAnsi" w:cstheme="minorBidi"/>
          <w:color w:val="auto"/>
          <w:kern w:val="2"/>
          <w:sz w:val="24"/>
          <w:szCs w:val="24"/>
          <w:lang w:val="sv-FI" w:eastAsia="sv-FI"/>
          <w14:ligatures w14:val="standardContextual"/>
        </w:rPr>
      </w:pPr>
      <w:hyperlink w:anchor="_Toc231973909" w:history="1">
        <w:r w:rsidRPr="00556C22">
          <w:rPr>
            <w:rStyle w:val="Hyperlnk"/>
          </w:rPr>
          <w:t>Budgeteringsmarginal</w:t>
        </w:r>
        <w:r w:rsidRPr="00556C22">
          <w:rPr>
            <w:webHidden/>
          </w:rPr>
          <w:tab/>
        </w:r>
        <w:r w:rsidRPr="00556C22">
          <w:rPr>
            <w:webHidden/>
          </w:rPr>
          <w:fldChar w:fldCharType="begin"/>
        </w:r>
        <w:r w:rsidRPr="00556C22">
          <w:rPr>
            <w:webHidden/>
          </w:rPr>
          <w:instrText xml:space="preserve"> PAGEREF _Toc231973909 \h </w:instrText>
        </w:r>
        <w:r w:rsidRPr="00556C22">
          <w:rPr>
            <w:webHidden/>
          </w:rPr>
        </w:r>
        <w:r w:rsidRPr="00556C22">
          <w:rPr>
            <w:webHidden/>
          </w:rPr>
          <w:fldChar w:fldCharType="separate"/>
        </w:r>
        <w:r w:rsidRPr="00556C22">
          <w:rPr>
            <w:webHidden/>
          </w:rPr>
          <w:t>2</w:t>
        </w:r>
        <w:r w:rsidRPr="00556C22">
          <w:rPr>
            <w:webHidden/>
          </w:rPr>
          <w:fldChar w:fldCharType="end"/>
        </w:r>
      </w:hyperlink>
    </w:p>
    <w:p w14:paraId="03CA9BD6" w14:textId="25072192" w:rsidR="00772EEC" w:rsidRPr="00556C22" w:rsidRDefault="00772EEC">
      <w:pPr>
        <w:pStyle w:val="Innehll3"/>
        <w:rPr>
          <w:rFonts w:asciiTheme="minorHAnsi" w:eastAsiaTheme="minorEastAsia" w:hAnsiTheme="minorHAnsi" w:cstheme="minorBidi"/>
          <w:color w:val="auto"/>
          <w:kern w:val="2"/>
          <w:sz w:val="24"/>
          <w:szCs w:val="24"/>
          <w:lang w:val="sv-FI" w:eastAsia="sv-FI"/>
          <w14:ligatures w14:val="standardContextual"/>
        </w:rPr>
      </w:pPr>
      <w:hyperlink w:anchor="_Toc231973910" w:history="1">
        <w:r w:rsidRPr="00556C22">
          <w:rPr>
            <w:rStyle w:val="Hyperlnk"/>
          </w:rPr>
          <w:t>Arbetslöshets- och sysselsättningsstöd</w:t>
        </w:r>
        <w:r w:rsidRPr="00556C22">
          <w:rPr>
            <w:webHidden/>
          </w:rPr>
          <w:tab/>
        </w:r>
        <w:r w:rsidRPr="00556C22">
          <w:rPr>
            <w:webHidden/>
          </w:rPr>
          <w:fldChar w:fldCharType="begin"/>
        </w:r>
        <w:r w:rsidRPr="00556C22">
          <w:rPr>
            <w:webHidden/>
          </w:rPr>
          <w:instrText xml:space="preserve"> PAGEREF _Toc231973910 \h </w:instrText>
        </w:r>
        <w:r w:rsidRPr="00556C22">
          <w:rPr>
            <w:webHidden/>
          </w:rPr>
        </w:r>
        <w:r w:rsidRPr="00556C22">
          <w:rPr>
            <w:webHidden/>
          </w:rPr>
          <w:fldChar w:fldCharType="separate"/>
        </w:r>
        <w:r w:rsidRPr="00556C22">
          <w:rPr>
            <w:webHidden/>
          </w:rPr>
          <w:t>2</w:t>
        </w:r>
        <w:r w:rsidRPr="00556C22">
          <w:rPr>
            <w:webHidden/>
          </w:rPr>
          <w:fldChar w:fldCharType="end"/>
        </w:r>
      </w:hyperlink>
    </w:p>
    <w:p w14:paraId="0EC90529" w14:textId="106FC62B" w:rsidR="00772EEC" w:rsidRPr="00556C22" w:rsidRDefault="00772EEC">
      <w:pPr>
        <w:pStyle w:val="Innehll3"/>
        <w:rPr>
          <w:rFonts w:asciiTheme="minorHAnsi" w:eastAsiaTheme="minorEastAsia" w:hAnsiTheme="minorHAnsi" w:cstheme="minorBidi"/>
          <w:color w:val="auto"/>
          <w:kern w:val="2"/>
          <w:sz w:val="24"/>
          <w:szCs w:val="24"/>
          <w:lang w:val="sv-FI" w:eastAsia="sv-FI"/>
          <w14:ligatures w14:val="standardContextual"/>
        </w:rPr>
      </w:pPr>
      <w:hyperlink w:anchor="_Toc231973911" w:history="1">
        <w:r w:rsidRPr="00556C22">
          <w:rPr>
            <w:rStyle w:val="Hyperlnk"/>
          </w:rPr>
          <w:t>Oljepriset</w:t>
        </w:r>
        <w:r w:rsidRPr="00556C22">
          <w:rPr>
            <w:webHidden/>
          </w:rPr>
          <w:tab/>
        </w:r>
        <w:r w:rsidRPr="00556C22">
          <w:rPr>
            <w:webHidden/>
          </w:rPr>
          <w:fldChar w:fldCharType="begin"/>
        </w:r>
        <w:r w:rsidRPr="00556C22">
          <w:rPr>
            <w:webHidden/>
          </w:rPr>
          <w:instrText xml:space="preserve"> PAGEREF _Toc231973911 \h </w:instrText>
        </w:r>
        <w:r w:rsidRPr="00556C22">
          <w:rPr>
            <w:webHidden/>
          </w:rPr>
        </w:r>
        <w:r w:rsidRPr="00556C22">
          <w:rPr>
            <w:webHidden/>
          </w:rPr>
          <w:fldChar w:fldCharType="separate"/>
        </w:r>
        <w:r w:rsidRPr="00556C22">
          <w:rPr>
            <w:webHidden/>
          </w:rPr>
          <w:t>3</w:t>
        </w:r>
        <w:r w:rsidRPr="00556C22">
          <w:rPr>
            <w:webHidden/>
          </w:rPr>
          <w:fldChar w:fldCharType="end"/>
        </w:r>
      </w:hyperlink>
    </w:p>
    <w:p w14:paraId="50D7B402" w14:textId="6F98D612" w:rsidR="00772EEC" w:rsidRPr="00556C22" w:rsidRDefault="00772EEC">
      <w:pPr>
        <w:pStyle w:val="Innehll3"/>
        <w:rPr>
          <w:rFonts w:asciiTheme="minorHAnsi" w:eastAsiaTheme="minorEastAsia" w:hAnsiTheme="minorHAnsi" w:cstheme="minorBidi"/>
          <w:color w:val="auto"/>
          <w:kern w:val="2"/>
          <w:sz w:val="24"/>
          <w:szCs w:val="24"/>
          <w:lang w:val="sv-FI" w:eastAsia="sv-FI"/>
          <w14:ligatures w14:val="standardContextual"/>
        </w:rPr>
      </w:pPr>
      <w:hyperlink w:anchor="_Toc231973912" w:history="1">
        <w:r w:rsidRPr="00556C22">
          <w:rPr>
            <w:rStyle w:val="Hyperlnk"/>
          </w:rPr>
          <w:t>Sunnanvind</w:t>
        </w:r>
        <w:r w:rsidRPr="00556C22">
          <w:rPr>
            <w:webHidden/>
          </w:rPr>
          <w:tab/>
        </w:r>
        <w:r w:rsidRPr="00556C22">
          <w:rPr>
            <w:webHidden/>
          </w:rPr>
          <w:fldChar w:fldCharType="begin"/>
        </w:r>
        <w:r w:rsidRPr="00556C22">
          <w:rPr>
            <w:webHidden/>
          </w:rPr>
          <w:instrText xml:space="preserve"> PAGEREF _Toc231973912 \h </w:instrText>
        </w:r>
        <w:r w:rsidRPr="00556C22">
          <w:rPr>
            <w:webHidden/>
          </w:rPr>
        </w:r>
        <w:r w:rsidRPr="00556C22">
          <w:rPr>
            <w:webHidden/>
          </w:rPr>
          <w:fldChar w:fldCharType="separate"/>
        </w:r>
        <w:r w:rsidRPr="00556C22">
          <w:rPr>
            <w:webHidden/>
          </w:rPr>
          <w:t>3</w:t>
        </w:r>
        <w:r w:rsidRPr="00556C22">
          <w:rPr>
            <w:webHidden/>
          </w:rPr>
          <w:fldChar w:fldCharType="end"/>
        </w:r>
      </w:hyperlink>
    </w:p>
    <w:p w14:paraId="7E21A0D1" w14:textId="60EE35DF" w:rsidR="00772EEC" w:rsidRPr="00556C22" w:rsidRDefault="00772EEC">
      <w:pPr>
        <w:pStyle w:val="Innehll3"/>
        <w:rPr>
          <w:rFonts w:asciiTheme="minorHAnsi" w:eastAsiaTheme="minorEastAsia" w:hAnsiTheme="minorHAnsi" w:cstheme="minorBidi"/>
          <w:color w:val="auto"/>
          <w:kern w:val="2"/>
          <w:sz w:val="24"/>
          <w:szCs w:val="24"/>
          <w:lang w:val="sv-FI" w:eastAsia="sv-FI"/>
          <w14:ligatures w14:val="standardContextual"/>
        </w:rPr>
      </w:pPr>
      <w:hyperlink w:anchor="_Toc231973913" w:history="1">
        <w:r w:rsidRPr="00556C22">
          <w:rPr>
            <w:rStyle w:val="Hyperlnk"/>
          </w:rPr>
          <w:t>Övrigt</w:t>
        </w:r>
        <w:r w:rsidRPr="00556C22">
          <w:rPr>
            <w:webHidden/>
          </w:rPr>
          <w:tab/>
        </w:r>
        <w:r w:rsidRPr="00556C22">
          <w:rPr>
            <w:webHidden/>
          </w:rPr>
          <w:fldChar w:fldCharType="begin"/>
        </w:r>
        <w:r w:rsidRPr="00556C22">
          <w:rPr>
            <w:webHidden/>
          </w:rPr>
          <w:instrText xml:space="preserve"> PAGEREF _Toc231973913 \h </w:instrText>
        </w:r>
        <w:r w:rsidRPr="00556C22">
          <w:rPr>
            <w:webHidden/>
          </w:rPr>
        </w:r>
        <w:r w:rsidRPr="00556C22">
          <w:rPr>
            <w:webHidden/>
          </w:rPr>
          <w:fldChar w:fldCharType="separate"/>
        </w:r>
        <w:r w:rsidRPr="00556C22">
          <w:rPr>
            <w:webHidden/>
          </w:rPr>
          <w:t>5</w:t>
        </w:r>
        <w:r w:rsidRPr="00556C22">
          <w:rPr>
            <w:webHidden/>
          </w:rPr>
          <w:fldChar w:fldCharType="end"/>
        </w:r>
      </w:hyperlink>
    </w:p>
    <w:p w14:paraId="6B2367EF" w14:textId="60DA38B6" w:rsidR="00772EEC" w:rsidRPr="00556C22" w:rsidRDefault="00772EEC">
      <w:pPr>
        <w:pStyle w:val="Innehll1"/>
        <w:rPr>
          <w:rFonts w:asciiTheme="minorHAnsi" w:eastAsiaTheme="minorEastAsia" w:hAnsiTheme="minorHAnsi" w:cstheme="minorBidi"/>
          <w:color w:val="auto"/>
          <w:kern w:val="2"/>
          <w:sz w:val="24"/>
          <w:szCs w:val="24"/>
          <w:lang w:val="sv-FI" w:eastAsia="sv-FI"/>
          <w14:ligatures w14:val="standardContextual"/>
        </w:rPr>
      </w:pPr>
      <w:hyperlink w:anchor="_Toc231973914" w:history="1">
        <w:r w:rsidRPr="00556C22">
          <w:rPr>
            <w:rStyle w:val="Hyperlnk"/>
          </w:rPr>
          <w:t>Ärendets behandling</w:t>
        </w:r>
        <w:r w:rsidRPr="00556C22">
          <w:rPr>
            <w:webHidden/>
          </w:rPr>
          <w:tab/>
        </w:r>
        <w:r w:rsidRPr="00556C22">
          <w:rPr>
            <w:webHidden/>
          </w:rPr>
          <w:fldChar w:fldCharType="begin"/>
        </w:r>
        <w:r w:rsidRPr="00556C22">
          <w:rPr>
            <w:webHidden/>
          </w:rPr>
          <w:instrText xml:space="preserve"> PAGEREF _Toc231973914 \h </w:instrText>
        </w:r>
        <w:r w:rsidRPr="00556C22">
          <w:rPr>
            <w:webHidden/>
          </w:rPr>
        </w:r>
        <w:r w:rsidRPr="00556C22">
          <w:rPr>
            <w:webHidden/>
          </w:rPr>
          <w:fldChar w:fldCharType="separate"/>
        </w:r>
        <w:r w:rsidRPr="00556C22">
          <w:rPr>
            <w:webHidden/>
          </w:rPr>
          <w:t>5</w:t>
        </w:r>
        <w:r w:rsidRPr="00556C22">
          <w:rPr>
            <w:webHidden/>
          </w:rPr>
          <w:fldChar w:fldCharType="end"/>
        </w:r>
      </w:hyperlink>
    </w:p>
    <w:p w14:paraId="48573F53" w14:textId="60DDEC31" w:rsidR="00772EEC" w:rsidRPr="00556C22" w:rsidRDefault="00772EEC">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31973915" w:history="1">
        <w:r w:rsidRPr="00556C22">
          <w:rPr>
            <w:rStyle w:val="Hyperlnk"/>
          </w:rPr>
          <w:t>Motioner</w:t>
        </w:r>
        <w:r w:rsidRPr="00556C22">
          <w:rPr>
            <w:webHidden/>
          </w:rPr>
          <w:tab/>
        </w:r>
        <w:r w:rsidRPr="00556C22">
          <w:rPr>
            <w:webHidden/>
          </w:rPr>
          <w:fldChar w:fldCharType="begin"/>
        </w:r>
        <w:r w:rsidRPr="00556C22">
          <w:rPr>
            <w:webHidden/>
          </w:rPr>
          <w:instrText xml:space="preserve"> PAGEREF _Toc231973915 \h </w:instrText>
        </w:r>
        <w:r w:rsidRPr="00556C22">
          <w:rPr>
            <w:webHidden/>
          </w:rPr>
        </w:r>
        <w:r w:rsidRPr="00556C22">
          <w:rPr>
            <w:webHidden/>
          </w:rPr>
          <w:fldChar w:fldCharType="separate"/>
        </w:r>
        <w:r w:rsidRPr="00556C22">
          <w:rPr>
            <w:webHidden/>
          </w:rPr>
          <w:t>5</w:t>
        </w:r>
        <w:r w:rsidRPr="00556C22">
          <w:rPr>
            <w:webHidden/>
          </w:rPr>
          <w:fldChar w:fldCharType="end"/>
        </w:r>
      </w:hyperlink>
    </w:p>
    <w:p w14:paraId="56252499" w14:textId="6F6E625F" w:rsidR="00772EEC" w:rsidRPr="00556C22" w:rsidRDefault="00772EEC">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31973916" w:history="1">
        <w:r w:rsidRPr="00556C22">
          <w:rPr>
            <w:rStyle w:val="Hyperlnk"/>
          </w:rPr>
          <w:t>Reservation</w:t>
        </w:r>
        <w:r w:rsidRPr="00556C22">
          <w:rPr>
            <w:webHidden/>
          </w:rPr>
          <w:tab/>
        </w:r>
        <w:r w:rsidRPr="00556C22">
          <w:rPr>
            <w:webHidden/>
          </w:rPr>
          <w:fldChar w:fldCharType="begin"/>
        </w:r>
        <w:r w:rsidRPr="00556C22">
          <w:rPr>
            <w:webHidden/>
          </w:rPr>
          <w:instrText xml:space="preserve"> PAGEREF _Toc231973916 \h </w:instrText>
        </w:r>
        <w:r w:rsidRPr="00556C22">
          <w:rPr>
            <w:webHidden/>
          </w:rPr>
        </w:r>
        <w:r w:rsidRPr="00556C22">
          <w:rPr>
            <w:webHidden/>
          </w:rPr>
          <w:fldChar w:fldCharType="separate"/>
        </w:r>
        <w:r w:rsidRPr="00556C22">
          <w:rPr>
            <w:webHidden/>
          </w:rPr>
          <w:t>5</w:t>
        </w:r>
        <w:r w:rsidRPr="00556C22">
          <w:rPr>
            <w:webHidden/>
          </w:rPr>
          <w:fldChar w:fldCharType="end"/>
        </w:r>
      </w:hyperlink>
    </w:p>
    <w:p w14:paraId="69F9EC6D" w14:textId="14AD0DB0" w:rsidR="00772EEC" w:rsidRPr="00556C22" w:rsidRDefault="00772EEC">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31973917" w:history="1">
        <w:r w:rsidRPr="00556C22">
          <w:rPr>
            <w:rStyle w:val="Hyperlnk"/>
          </w:rPr>
          <w:t>Höranden</w:t>
        </w:r>
        <w:r w:rsidRPr="00556C22">
          <w:rPr>
            <w:webHidden/>
          </w:rPr>
          <w:tab/>
        </w:r>
        <w:r w:rsidRPr="00556C22">
          <w:rPr>
            <w:webHidden/>
          </w:rPr>
          <w:fldChar w:fldCharType="begin"/>
        </w:r>
        <w:r w:rsidRPr="00556C22">
          <w:rPr>
            <w:webHidden/>
          </w:rPr>
          <w:instrText xml:space="preserve"> PAGEREF _Toc231973917 \h </w:instrText>
        </w:r>
        <w:r w:rsidRPr="00556C22">
          <w:rPr>
            <w:webHidden/>
          </w:rPr>
        </w:r>
        <w:r w:rsidRPr="00556C22">
          <w:rPr>
            <w:webHidden/>
          </w:rPr>
          <w:fldChar w:fldCharType="separate"/>
        </w:r>
        <w:r w:rsidRPr="00556C22">
          <w:rPr>
            <w:webHidden/>
          </w:rPr>
          <w:t>5</w:t>
        </w:r>
        <w:r w:rsidRPr="00556C22">
          <w:rPr>
            <w:webHidden/>
          </w:rPr>
          <w:fldChar w:fldCharType="end"/>
        </w:r>
      </w:hyperlink>
    </w:p>
    <w:p w14:paraId="33F0128D" w14:textId="775C4762" w:rsidR="00772EEC" w:rsidRPr="00556C22" w:rsidRDefault="00772EEC">
      <w:pPr>
        <w:pStyle w:val="Innehll2"/>
        <w:rPr>
          <w:rFonts w:asciiTheme="minorHAnsi" w:eastAsiaTheme="minorEastAsia" w:hAnsiTheme="minorHAnsi" w:cstheme="minorBidi"/>
          <w:color w:val="auto"/>
          <w:kern w:val="2"/>
          <w:sz w:val="24"/>
          <w:szCs w:val="24"/>
          <w:lang w:val="sv-FI" w:eastAsia="sv-FI"/>
          <w14:ligatures w14:val="standardContextual"/>
        </w:rPr>
      </w:pPr>
      <w:hyperlink w:anchor="_Toc231973918" w:history="1">
        <w:r w:rsidRPr="00556C22">
          <w:rPr>
            <w:rStyle w:val="Hyperlnk"/>
          </w:rPr>
          <w:t>Närvarande</w:t>
        </w:r>
        <w:r w:rsidRPr="00556C22">
          <w:rPr>
            <w:webHidden/>
          </w:rPr>
          <w:tab/>
        </w:r>
        <w:r w:rsidRPr="00556C22">
          <w:rPr>
            <w:webHidden/>
          </w:rPr>
          <w:fldChar w:fldCharType="begin"/>
        </w:r>
        <w:r w:rsidRPr="00556C22">
          <w:rPr>
            <w:webHidden/>
          </w:rPr>
          <w:instrText xml:space="preserve"> PAGEREF _Toc231973918 \h </w:instrText>
        </w:r>
        <w:r w:rsidRPr="00556C22">
          <w:rPr>
            <w:webHidden/>
          </w:rPr>
        </w:r>
        <w:r w:rsidRPr="00556C22">
          <w:rPr>
            <w:webHidden/>
          </w:rPr>
          <w:fldChar w:fldCharType="separate"/>
        </w:r>
        <w:r w:rsidRPr="00556C22">
          <w:rPr>
            <w:webHidden/>
          </w:rPr>
          <w:t>6</w:t>
        </w:r>
        <w:r w:rsidRPr="00556C22">
          <w:rPr>
            <w:webHidden/>
          </w:rPr>
          <w:fldChar w:fldCharType="end"/>
        </w:r>
      </w:hyperlink>
    </w:p>
    <w:p w14:paraId="1C0475DB" w14:textId="5F415788" w:rsidR="00772EEC" w:rsidRPr="00556C22" w:rsidRDefault="00772EEC">
      <w:pPr>
        <w:pStyle w:val="Innehll1"/>
        <w:rPr>
          <w:rFonts w:asciiTheme="minorHAnsi" w:eastAsiaTheme="minorEastAsia" w:hAnsiTheme="minorHAnsi" w:cstheme="minorBidi"/>
          <w:color w:val="auto"/>
          <w:kern w:val="2"/>
          <w:sz w:val="24"/>
          <w:szCs w:val="24"/>
          <w:lang w:val="sv-FI" w:eastAsia="sv-FI"/>
          <w14:ligatures w14:val="standardContextual"/>
        </w:rPr>
      </w:pPr>
      <w:hyperlink w:anchor="_Toc231973919" w:history="1">
        <w:r w:rsidRPr="00556C22">
          <w:rPr>
            <w:rStyle w:val="Hyperlnk"/>
          </w:rPr>
          <w:t>Utskottets förslag</w:t>
        </w:r>
        <w:r w:rsidRPr="00556C22">
          <w:rPr>
            <w:webHidden/>
          </w:rPr>
          <w:tab/>
        </w:r>
        <w:r w:rsidRPr="00556C22">
          <w:rPr>
            <w:webHidden/>
          </w:rPr>
          <w:fldChar w:fldCharType="begin"/>
        </w:r>
        <w:r w:rsidRPr="00556C22">
          <w:rPr>
            <w:webHidden/>
          </w:rPr>
          <w:instrText xml:space="preserve"> PAGEREF _Toc231973919 \h </w:instrText>
        </w:r>
        <w:r w:rsidRPr="00556C22">
          <w:rPr>
            <w:webHidden/>
          </w:rPr>
        </w:r>
        <w:r w:rsidRPr="00556C22">
          <w:rPr>
            <w:webHidden/>
          </w:rPr>
          <w:fldChar w:fldCharType="separate"/>
        </w:r>
        <w:r w:rsidRPr="00556C22">
          <w:rPr>
            <w:webHidden/>
          </w:rPr>
          <w:t>6</w:t>
        </w:r>
        <w:r w:rsidRPr="00556C22">
          <w:rPr>
            <w:webHidden/>
          </w:rPr>
          <w:fldChar w:fldCharType="end"/>
        </w:r>
      </w:hyperlink>
    </w:p>
    <w:p w14:paraId="791FBF66" w14:textId="722A02BC" w:rsidR="002520ED" w:rsidRPr="00556C22" w:rsidRDefault="008E5F70" w:rsidP="00B3401E">
      <w:pPr>
        <w:pStyle w:val="RubrikA"/>
        <w:rPr>
          <w:rFonts w:ascii="Verdana" w:hAnsi="Verdana"/>
          <w:noProof/>
          <w:sz w:val="16"/>
          <w:szCs w:val="36"/>
        </w:rPr>
      </w:pPr>
      <w:r w:rsidRPr="00556C22">
        <w:rPr>
          <w:rFonts w:ascii="Verdana" w:hAnsi="Verdana"/>
          <w:noProof/>
          <w:sz w:val="16"/>
          <w:szCs w:val="36"/>
        </w:rPr>
        <w:fldChar w:fldCharType="end"/>
      </w:r>
      <w:bookmarkStart w:id="1" w:name="_Toc529800932"/>
    </w:p>
    <w:bookmarkEnd w:id="1"/>
    <w:p w14:paraId="18E3367B" w14:textId="77777777" w:rsidR="008E5F70" w:rsidRPr="00556C22" w:rsidRDefault="008E5F70">
      <w:pPr>
        <w:pStyle w:val="Rubrikmellanrum"/>
      </w:pPr>
    </w:p>
    <w:p w14:paraId="707776A2" w14:textId="574BDFDA" w:rsidR="00AC1FBC" w:rsidRPr="00556C22" w:rsidRDefault="00AC1FBC" w:rsidP="00AC1FBC">
      <w:pPr>
        <w:pStyle w:val="RubrikA"/>
      </w:pPr>
      <w:bookmarkStart w:id="2" w:name="_Toc231973904"/>
      <w:bookmarkStart w:id="3" w:name="_Toc529800933"/>
      <w:r w:rsidRPr="00556C22">
        <w:t>Sammanfattning</w:t>
      </w:r>
      <w:bookmarkEnd w:id="2"/>
    </w:p>
    <w:p w14:paraId="14D794DA" w14:textId="77777777" w:rsidR="00D14FC2" w:rsidRPr="00556C22" w:rsidRDefault="00D14FC2" w:rsidP="00D14FC2">
      <w:pPr>
        <w:pStyle w:val="Rubrikmellanrum"/>
      </w:pPr>
    </w:p>
    <w:p w14:paraId="5FADC10F" w14:textId="4803DD41" w:rsidR="008E5F70" w:rsidRPr="00556C22" w:rsidRDefault="00D14FC2">
      <w:pPr>
        <w:pStyle w:val="RubrikB"/>
      </w:pPr>
      <w:bookmarkStart w:id="4" w:name="_Toc231973905"/>
      <w:r w:rsidRPr="00556C22">
        <w:t xml:space="preserve">Landskapsregeringens </w:t>
      </w:r>
      <w:r w:rsidR="008E5F70" w:rsidRPr="00556C22">
        <w:t>förslag</w:t>
      </w:r>
      <w:bookmarkEnd w:id="3"/>
      <w:bookmarkEnd w:id="4"/>
    </w:p>
    <w:p w14:paraId="27D43504" w14:textId="77777777" w:rsidR="008E5F70" w:rsidRPr="00556C22" w:rsidRDefault="008E5F70">
      <w:pPr>
        <w:pStyle w:val="Rubrikmellanrum"/>
      </w:pPr>
    </w:p>
    <w:p w14:paraId="1302A8C2" w14:textId="4333E9A9" w:rsidR="00FB00D6" w:rsidRPr="00556C22" w:rsidRDefault="00C7509A">
      <w:pPr>
        <w:pStyle w:val="ANormal"/>
      </w:pPr>
      <w:r w:rsidRPr="00556C22">
        <w:t xml:space="preserve">Landskapsregeringen föreslår att lagtinget antar ett förslag till </w:t>
      </w:r>
      <w:r w:rsidR="00A95DC6" w:rsidRPr="00556C22">
        <w:t>e</w:t>
      </w:r>
      <w:r w:rsidR="00E65A64" w:rsidRPr="00556C22">
        <w:t>n</w:t>
      </w:r>
      <w:r w:rsidR="00A95DC6" w:rsidRPr="00556C22">
        <w:t xml:space="preserve"> </w:t>
      </w:r>
      <w:r w:rsidR="00BB5402" w:rsidRPr="00556C22">
        <w:t>första ändrings</w:t>
      </w:r>
      <w:r w:rsidR="001A6D80" w:rsidRPr="00556C22">
        <w:t>budget</w:t>
      </w:r>
      <w:r w:rsidR="00E65A64" w:rsidRPr="00556C22">
        <w:t xml:space="preserve"> </w:t>
      </w:r>
      <w:r w:rsidRPr="00556C22">
        <w:t>för år 20</w:t>
      </w:r>
      <w:r w:rsidR="009D2681" w:rsidRPr="00556C22">
        <w:t>2</w:t>
      </w:r>
      <w:r w:rsidR="00BB5402" w:rsidRPr="00556C22">
        <w:t>6</w:t>
      </w:r>
      <w:r w:rsidRPr="00556C22">
        <w:t>.</w:t>
      </w:r>
    </w:p>
    <w:p w14:paraId="3291187B" w14:textId="4851EC59" w:rsidR="00715BA8" w:rsidRPr="00556C22" w:rsidRDefault="00B44940" w:rsidP="008D0A69">
      <w:pPr>
        <w:pStyle w:val="ANormal"/>
      </w:pPr>
      <w:r w:rsidRPr="00556C22">
        <w:tab/>
        <w:t>I föreliggande förslag</w:t>
      </w:r>
      <w:r w:rsidR="00BB5402" w:rsidRPr="00556C22">
        <w:t xml:space="preserve"> </w:t>
      </w:r>
      <w:r w:rsidRPr="00556C22">
        <w:t>föreslå</w:t>
      </w:r>
      <w:r w:rsidR="00715BA8" w:rsidRPr="00556C22">
        <w:t>r landskapsregeringen bland</w:t>
      </w:r>
      <w:r w:rsidR="00C41AD6" w:rsidRPr="00556C22">
        <w:t xml:space="preserve"> annat</w:t>
      </w:r>
      <w:r w:rsidR="00715BA8" w:rsidRPr="00556C22">
        <w:t xml:space="preserve"> </w:t>
      </w:r>
      <w:r w:rsidR="00BB5402" w:rsidRPr="00556C22">
        <w:t>ökning av anslagen för kompensationer och landskapsandelar till kommunerna</w:t>
      </w:r>
      <w:r w:rsidR="00715BA8" w:rsidRPr="00556C22">
        <w:t xml:space="preserve">, </w:t>
      </w:r>
      <w:r w:rsidR="00BB5402" w:rsidRPr="00556C22">
        <w:t>överföring av anslag från Ålands folkhögskola till Ålands gymnasiemyndighet från och med 1.8.2026</w:t>
      </w:r>
      <w:r w:rsidR="006B2DDD" w:rsidRPr="00556C22">
        <w:t xml:space="preserve">, </w:t>
      </w:r>
      <w:r w:rsidR="00BB5402" w:rsidRPr="00556C22">
        <w:t>ökning av anslaget för arbetslöshetsersättningar</w:t>
      </w:r>
      <w:r w:rsidR="00715BA8" w:rsidRPr="00556C22">
        <w:t xml:space="preserve">, </w:t>
      </w:r>
      <w:r w:rsidR="00BB5402" w:rsidRPr="00556C22">
        <w:t>minskning av anslaget för produktionsstöd för vindkraft, ökning av anslaget för bunkerkostnader inom sjötrafiken samt</w:t>
      </w:r>
      <w:r w:rsidR="007B79F8" w:rsidRPr="00556C22">
        <w:t xml:space="preserve"> </w:t>
      </w:r>
      <w:r w:rsidR="00BB5402" w:rsidRPr="00556C22">
        <w:t>ökat anslag för Ålands hälso- och sjukvård.</w:t>
      </w:r>
    </w:p>
    <w:p w14:paraId="0793F5A2" w14:textId="77777777" w:rsidR="00574DD3" w:rsidRPr="00556C22" w:rsidRDefault="00574DD3" w:rsidP="008D0A69">
      <w:pPr>
        <w:pStyle w:val="ANormal"/>
        <w:rPr>
          <w:color w:val="FF0000"/>
        </w:rPr>
      </w:pPr>
      <w:bookmarkStart w:id="5" w:name="_Hlk26430757"/>
    </w:p>
    <w:p w14:paraId="4BE63B6E" w14:textId="7A5D8C2D" w:rsidR="007855BF" w:rsidRPr="00556C22" w:rsidRDefault="007855BF" w:rsidP="007855BF">
      <w:pPr>
        <w:pStyle w:val="RubrikB"/>
      </w:pPr>
      <w:bookmarkStart w:id="6" w:name="_Toc531675334"/>
      <w:bookmarkStart w:id="7" w:name="_Toc231973906"/>
      <w:bookmarkEnd w:id="5"/>
      <w:r w:rsidRPr="00556C22">
        <w:t>Motioner</w:t>
      </w:r>
      <w:bookmarkEnd w:id="6"/>
      <w:bookmarkEnd w:id="7"/>
    </w:p>
    <w:p w14:paraId="5A82BB0F" w14:textId="77777777" w:rsidR="007855BF" w:rsidRPr="00556C22" w:rsidRDefault="007855BF" w:rsidP="007855BF">
      <w:pPr>
        <w:pStyle w:val="Rubrikmellanrum"/>
      </w:pPr>
    </w:p>
    <w:p w14:paraId="644F0EF4" w14:textId="1DE29A53" w:rsidR="004B0293" w:rsidRPr="00556C22" w:rsidRDefault="004B0293" w:rsidP="004B0293">
      <w:pPr>
        <w:pStyle w:val="ANormal"/>
      </w:pPr>
      <w:r w:rsidRPr="00556C22">
        <w:t>I anslutning till budgetförslage</w:t>
      </w:r>
      <w:r w:rsidR="00A56267" w:rsidRPr="00556C22">
        <w:t>t</w:t>
      </w:r>
      <w:r w:rsidR="00BB5402" w:rsidRPr="00556C22">
        <w:t xml:space="preserve"> har 2 budgetmotioner inlämnats</w:t>
      </w:r>
      <w:r w:rsidR="001A1C96" w:rsidRPr="00556C22">
        <w:t>.</w:t>
      </w:r>
    </w:p>
    <w:p w14:paraId="47FDA50B" w14:textId="77777777" w:rsidR="004B0293" w:rsidRPr="00556C22" w:rsidRDefault="004B0293" w:rsidP="004B0293">
      <w:pPr>
        <w:pStyle w:val="ANormal"/>
        <w:rPr>
          <w:color w:val="FF0000"/>
        </w:rPr>
      </w:pPr>
    </w:p>
    <w:p w14:paraId="68B1813E" w14:textId="77777777" w:rsidR="004B0293" w:rsidRPr="00556C22" w:rsidRDefault="004B0293" w:rsidP="004B0293">
      <w:pPr>
        <w:pStyle w:val="RubrikB"/>
      </w:pPr>
      <w:bookmarkStart w:id="8" w:name="_Toc57991543"/>
      <w:bookmarkStart w:id="9" w:name="_Toc231973907"/>
      <w:r w:rsidRPr="00556C22">
        <w:t>Utskottets förslag</w:t>
      </w:r>
      <w:bookmarkEnd w:id="8"/>
      <w:bookmarkEnd w:id="9"/>
    </w:p>
    <w:p w14:paraId="7CB81717" w14:textId="77777777" w:rsidR="004B0293" w:rsidRPr="00556C22" w:rsidRDefault="004B0293" w:rsidP="004B0293">
      <w:pPr>
        <w:pStyle w:val="Rubrikmellanrum"/>
      </w:pPr>
    </w:p>
    <w:p w14:paraId="750F1F09" w14:textId="19471E19" w:rsidR="00B34948" w:rsidRPr="00556C22" w:rsidRDefault="004B0293" w:rsidP="00E4052A">
      <w:pPr>
        <w:pStyle w:val="anormal0"/>
      </w:pPr>
      <w:r w:rsidRPr="00556C22">
        <w:t>Utskottet föreslår att budgetförslag</w:t>
      </w:r>
      <w:r w:rsidR="00A56267" w:rsidRPr="00556C22">
        <w:t>et</w:t>
      </w:r>
      <w:r w:rsidR="003E0B51" w:rsidRPr="00556C22">
        <w:t xml:space="preserve"> </w:t>
      </w:r>
      <w:r w:rsidRPr="00556C22">
        <w:t xml:space="preserve">godkänns. </w:t>
      </w:r>
      <w:bookmarkStart w:id="10" w:name="_Toc529800935"/>
      <w:bookmarkStart w:id="11" w:name="_Hlk125017861"/>
      <w:bookmarkStart w:id="12" w:name="_Hlk95209997"/>
    </w:p>
    <w:p w14:paraId="43FD2353" w14:textId="77777777" w:rsidR="00B34948" w:rsidRPr="00556C22" w:rsidRDefault="00B34948" w:rsidP="00B34948">
      <w:pPr>
        <w:pStyle w:val="Rubrikmellanrum"/>
      </w:pPr>
    </w:p>
    <w:p w14:paraId="16D5762E" w14:textId="77777777" w:rsidR="00B34948" w:rsidRPr="00556C22" w:rsidRDefault="00B34948" w:rsidP="00B34948">
      <w:pPr>
        <w:pStyle w:val="ANormal"/>
      </w:pPr>
    </w:p>
    <w:p w14:paraId="0D16CCC1" w14:textId="77777777" w:rsidR="00BB5402" w:rsidRPr="00556C22" w:rsidRDefault="00BB5402" w:rsidP="00B34948">
      <w:pPr>
        <w:pStyle w:val="ANormal"/>
      </w:pPr>
    </w:p>
    <w:p w14:paraId="1271F9CD" w14:textId="77777777" w:rsidR="00715BA8" w:rsidRPr="00556C22" w:rsidRDefault="00715BA8" w:rsidP="00B34948">
      <w:pPr>
        <w:pStyle w:val="ANormal"/>
      </w:pPr>
    </w:p>
    <w:p w14:paraId="6AB33303" w14:textId="77777777" w:rsidR="00B34948" w:rsidRPr="00556C22" w:rsidRDefault="00B34948" w:rsidP="00B34948">
      <w:pPr>
        <w:pStyle w:val="ANormal"/>
      </w:pPr>
    </w:p>
    <w:p w14:paraId="541103B2" w14:textId="77777777" w:rsidR="00FD0AB8" w:rsidRPr="00556C22" w:rsidRDefault="00FD0AB8" w:rsidP="00B34948">
      <w:pPr>
        <w:pStyle w:val="ANormal"/>
      </w:pPr>
    </w:p>
    <w:p w14:paraId="3EEFC538" w14:textId="71D78B7D" w:rsidR="008E5F70" w:rsidRPr="00556C22" w:rsidRDefault="008E5F70" w:rsidP="00B3401E">
      <w:pPr>
        <w:pStyle w:val="RubrikA"/>
      </w:pPr>
      <w:bookmarkStart w:id="13" w:name="_Toc231973908"/>
      <w:r w:rsidRPr="00556C22">
        <w:lastRenderedPageBreak/>
        <w:t>Utskottets synpunkter</w:t>
      </w:r>
      <w:bookmarkEnd w:id="10"/>
      <w:bookmarkEnd w:id="13"/>
    </w:p>
    <w:p w14:paraId="2992B4B1" w14:textId="77777777" w:rsidR="00135408" w:rsidRPr="00556C22" w:rsidRDefault="00135408" w:rsidP="00135408">
      <w:pPr>
        <w:pStyle w:val="Rubrikmellanrum"/>
      </w:pPr>
    </w:p>
    <w:p w14:paraId="0D24083D" w14:textId="77777777" w:rsidR="00135408" w:rsidRPr="00556C22" w:rsidRDefault="00135408" w:rsidP="00135408">
      <w:pPr>
        <w:pStyle w:val="ANormal"/>
      </w:pPr>
    </w:p>
    <w:p w14:paraId="1FF5EFBE" w14:textId="77777777" w:rsidR="00135408" w:rsidRPr="00556C22" w:rsidRDefault="00135408" w:rsidP="00135408">
      <w:pPr>
        <w:pStyle w:val="RubrikC"/>
      </w:pPr>
      <w:bookmarkStart w:id="14" w:name="_Toc231973909"/>
      <w:r w:rsidRPr="00556C22">
        <w:t>Budgeteringsmarginal</w:t>
      </w:r>
      <w:bookmarkEnd w:id="14"/>
    </w:p>
    <w:p w14:paraId="38FB0412" w14:textId="77777777" w:rsidR="00135408" w:rsidRPr="00556C22" w:rsidRDefault="00135408" w:rsidP="00135408">
      <w:pPr>
        <w:pStyle w:val="ANormal"/>
      </w:pPr>
    </w:p>
    <w:p w14:paraId="10D7FB49" w14:textId="08B9FBAD" w:rsidR="00135408" w:rsidRPr="00556C22" w:rsidRDefault="00135408" w:rsidP="00135408">
      <w:pPr>
        <w:pStyle w:val="ANormal"/>
      </w:pPr>
      <w:r w:rsidRPr="00556C22">
        <w:t>I budgetförslaget framkommer att de takbegränsade kostnaderna behöver höjas. Detta medför att budgeteringsmarginalen för år 2026 minskar med 6 miljoner euro. I tabellen nedan skildras de för</w:t>
      </w:r>
      <w:r w:rsidR="008A78CA" w:rsidRPr="00556C22">
        <w:t>e</w:t>
      </w:r>
      <w:r w:rsidRPr="00556C22">
        <w:t xml:space="preserve">slagna förändringarna vad beträffar kostnadstak, takbegränsade kostnader och budgeteringsmarginal. </w:t>
      </w:r>
    </w:p>
    <w:p w14:paraId="48CFE3B4" w14:textId="77777777" w:rsidR="00135408" w:rsidRPr="00556C22" w:rsidRDefault="00135408" w:rsidP="00135408">
      <w:pPr>
        <w:pStyle w:val="ANormal"/>
      </w:pPr>
      <w:r w:rsidRPr="00556C22">
        <w:br/>
      </w:r>
    </w:p>
    <w:tbl>
      <w:tblPr>
        <w:tblStyle w:val="Tabellrutnt"/>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834"/>
        <w:gridCol w:w="3419"/>
      </w:tblGrid>
      <w:tr w:rsidR="00135408" w:rsidRPr="00556C22" w14:paraId="665EB7B4" w14:textId="77777777" w:rsidTr="008A78CA">
        <w:trPr>
          <w:trHeight w:val="66"/>
        </w:trPr>
        <w:tc>
          <w:tcPr>
            <w:tcW w:w="6091" w:type="dxa"/>
            <w:gridSpan w:val="3"/>
          </w:tcPr>
          <w:p w14:paraId="6A5F5577" w14:textId="77777777" w:rsidR="00135408" w:rsidRPr="00556C22" w:rsidRDefault="00135408" w:rsidP="008A78CA">
            <w:pPr>
              <w:pStyle w:val="ANormal"/>
              <w:jc w:val="center"/>
              <w:rPr>
                <w:b/>
                <w:bCs/>
              </w:rPr>
            </w:pPr>
            <w:r w:rsidRPr="00556C22">
              <w:rPr>
                <w:b/>
                <w:bCs/>
              </w:rPr>
              <w:t>Grundbudget 2026 jämfört med ändringsbudget 2026</w:t>
            </w:r>
          </w:p>
        </w:tc>
      </w:tr>
      <w:tr w:rsidR="00135408" w:rsidRPr="00556C22" w14:paraId="2D1C3598" w14:textId="77777777">
        <w:tc>
          <w:tcPr>
            <w:tcW w:w="1838" w:type="dxa"/>
          </w:tcPr>
          <w:p w14:paraId="5ABA6FCC" w14:textId="77777777" w:rsidR="00135408" w:rsidRPr="00556C22" w:rsidRDefault="00135408">
            <w:pPr>
              <w:pStyle w:val="ANormal"/>
            </w:pPr>
          </w:p>
        </w:tc>
        <w:tc>
          <w:tcPr>
            <w:tcW w:w="834" w:type="dxa"/>
          </w:tcPr>
          <w:p w14:paraId="3D5FC52B" w14:textId="77777777" w:rsidR="00135408" w:rsidRPr="00556C22" w:rsidRDefault="00135408">
            <w:pPr>
              <w:pStyle w:val="ANormal"/>
            </w:pPr>
            <w:r w:rsidRPr="00556C22">
              <w:t>2026</w:t>
            </w:r>
          </w:p>
        </w:tc>
        <w:tc>
          <w:tcPr>
            <w:tcW w:w="3419" w:type="dxa"/>
          </w:tcPr>
          <w:p w14:paraId="1E1BD738" w14:textId="77777777" w:rsidR="00135408" w:rsidRPr="00556C22" w:rsidRDefault="00135408">
            <w:pPr>
              <w:pStyle w:val="ANormal"/>
            </w:pPr>
            <w:r w:rsidRPr="00556C22">
              <w:t>Ändringsbudget 1 2026</w:t>
            </w:r>
          </w:p>
        </w:tc>
      </w:tr>
      <w:tr w:rsidR="00135408" w:rsidRPr="00556C22" w14:paraId="354B6ACC" w14:textId="77777777">
        <w:tc>
          <w:tcPr>
            <w:tcW w:w="1838" w:type="dxa"/>
          </w:tcPr>
          <w:p w14:paraId="2E40CF2D" w14:textId="77777777" w:rsidR="00135408" w:rsidRPr="00556C22" w:rsidRDefault="00135408">
            <w:pPr>
              <w:pStyle w:val="ANormal"/>
            </w:pPr>
            <w:r w:rsidRPr="00556C22">
              <w:t>Kostnadstak (m€)</w:t>
            </w:r>
          </w:p>
        </w:tc>
        <w:tc>
          <w:tcPr>
            <w:tcW w:w="834" w:type="dxa"/>
          </w:tcPr>
          <w:p w14:paraId="0758CBB7" w14:textId="77777777" w:rsidR="00135408" w:rsidRPr="00556C22" w:rsidRDefault="00135408">
            <w:pPr>
              <w:pStyle w:val="ANormal"/>
            </w:pPr>
            <w:r w:rsidRPr="00556C22">
              <w:t>381</w:t>
            </w:r>
          </w:p>
        </w:tc>
        <w:tc>
          <w:tcPr>
            <w:tcW w:w="3419" w:type="dxa"/>
          </w:tcPr>
          <w:p w14:paraId="748BE134" w14:textId="77777777" w:rsidR="00135408" w:rsidRPr="00556C22" w:rsidRDefault="00135408">
            <w:pPr>
              <w:pStyle w:val="ANormal"/>
            </w:pPr>
            <w:r w:rsidRPr="00556C22">
              <w:t>381</w:t>
            </w:r>
          </w:p>
        </w:tc>
      </w:tr>
      <w:tr w:rsidR="00135408" w:rsidRPr="00556C22" w14:paraId="36172104" w14:textId="77777777">
        <w:tc>
          <w:tcPr>
            <w:tcW w:w="1838" w:type="dxa"/>
          </w:tcPr>
          <w:p w14:paraId="294CE4F5" w14:textId="77777777" w:rsidR="00135408" w:rsidRPr="00556C22" w:rsidRDefault="00135408">
            <w:pPr>
              <w:pStyle w:val="ANormal"/>
            </w:pPr>
            <w:r w:rsidRPr="00556C22">
              <w:t>Takbegränsade kostnader (m€)</w:t>
            </w:r>
          </w:p>
        </w:tc>
        <w:tc>
          <w:tcPr>
            <w:tcW w:w="834" w:type="dxa"/>
          </w:tcPr>
          <w:p w14:paraId="05F86479" w14:textId="77777777" w:rsidR="00135408" w:rsidRPr="00556C22" w:rsidRDefault="00135408">
            <w:pPr>
              <w:pStyle w:val="ANormal"/>
            </w:pPr>
            <w:r w:rsidRPr="00556C22">
              <w:t>374,7</w:t>
            </w:r>
          </w:p>
        </w:tc>
        <w:tc>
          <w:tcPr>
            <w:tcW w:w="3419" w:type="dxa"/>
          </w:tcPr>
          <w:p w14:paraId="253324CA" w14:textId="77777777" w:rsidR="00135408" w:rsidRPr="00556C22" w:rsidRDefault="00135408">
            <w:pPr>
              <w:pStyle w:val="ANormal"/>
            </w:pPr>
            <w:r w:rsidRPr="00556C22">
              <w:t>380,7</w:t>
            </w:r>
          </w:p>
        </w:tc>
      </w:tr>
      <w:tr w:rsidR="00135408" w:rsidRPr="00556C22" w14:paraId="2FD4A091" w14:textId="77777777">
        <w:trPr>
          <w:trHeight w:val="407"/>
        </w:trPr>
        <w:tc>
          <w:tcPr>
            <w:tcW w:w="1838" w:type="dxa"/>
          </w:tcPr>
          <w:p w14:paraId="305A62CE" w14:textId="77777777" w:rsidR="00135408" w:rsidRPr="00556C22" w:rsidRDefault="00135408">
            <w:pPr>
              <w:pStyle w:val="ANormal"/>
            </w:pPr>
            <w:r w:rsidRPr="00556C22">
              <w:t>Budgeteringsmarginal (m€)</w:t>
            </w:r>
          </w:p>
        </w:tc>
        <w:tc>
          <w:tcPr>
            <w:tcW w:w="834" w:type="dxa"/>
          </w:tcPr>
          <w:p w14:paraId="168D5633" w14:textId="77777777" w:rsidR="00135408" w:rsidRPr="00556C22" w:rsidRDefault="00135408">
            <w:pPr>
              <w:pStyle w:val="ANormal"/>
            </w:pPr>
            <w:r w:rsidRPr="00556C22">
              <w:t>6,3</w:t>
            </w:r>
          </w:p>
        </w:tc>
        <w:tc>
          <w:tcPr>
            <w:tcW w:w="3419" w:type="dxa"/>
          </w:tcPr>
          <w:p w14:paraId="4730A271" w14:textId="77777777" w:rsidR="00135408" w:rsidRPr="00556C22" w:rsidRDefault="00135408">
            <w:pPr>
              <w:pStyle w:val="ANormal"/>
            </w:pPr>
            <w:r w:rsidRPr="00556C22">
              <w:t>0,3</w:t>
            </w:r>
          </w:p>
        </w:tc>
      </w:tr>
    </w:tbl>
    <w:p w14:paraId="0B20BA83" w14:textId="552C1979" w:rsidR="00135408" w:rsidRPr="00556C22" w:rsidRDefault="00135408" w:rsidP="00135408">
      <w:pPr>
        <w:pStyle w:val="ANormal"/>
      </w:pPr>
      <w:r w:rsidRPr="00556C22">
        <w:br/>
      </w:r>
      <w:r w:rsidRPr="00556C22">
        <w:br/>
        <w:t xml:space="preserve">Utskottet konstaterar att den kvarstående budgeteringsmarginalen i budgetförslaget är </w:t>
      </w:r>
      <w:r w:rsidR="0033502E" w:rsidRPr="00556C22">
        <w:t xml:space="preserve">mycket </w:t>
      </w:r>
      <w:r w:rsidRPr="00556C22">
        <w:t>begränsad, vilket innebär att handlingsutrymmet för att hantera eventuella ytterligare oförutsedda utgifter under budgetåret 2026 är litet. Mot denna bakgrund noterar utskottet att det under hösten 2026 kan uppstå behov av att se över det fastställda kostnadstaket, en risk som även uppmärksammas i budgetförslaget.</w:t>
      </w:r>
    </w:p>
    <w:p w14:paraId="15F981D1" w14:textId="59767FC8" w:rsidR="00135408" w:rsidRPr="00556C22" w:rsidRDefault="00135408" w:rsidP="00135408">
      <w:pPr>
        <w:pStyle w:val="ANormal"/>
        <w:rPr>
          <w:lang w:val="sv-FI"/>
        </w:rPr>
      </w:pPr>
      <w:r w:rsidRPr="00556C22">
        <w:tab/>
        <w:t>Utskottet anser att landskapsregeringen i första hand bör eftersträva att hålla sig inom det fastställda kostnadstaket. Om ytterligare finansieringsbehov uppstår bör landskapsregeringen därför i första hand pröva möjligheterna till omprioriteringar och omfördelningar av budgetmedel inom respektive verksamhetsområde innan åtgärder som innebär en höjning av kostnadstaket övervägs. Utskottet understryker vikten av en fortsatt återhållsam budgetdisciplin och ett effektivt nyttjande av tillgängliga resurser för att säkerställa en långsiktigt hållbar landskapsekonomi.</w:t>
      </w:r>
      <w:r w:rsidR="00C90222" w:rsidRPr="00556C22">
        <w:t xml:space="preserve"> </w:t>
      </w:r>
      <w:r w:rsidR="00C90222" w:rsidRPr="00556C22">
        <w:rPr>
          <w:lang w:val="sv-FI"/>
        </w:rPr>
        <w:t>Utskottet framhåller vikten av långsiktig utveckling av arbetsprocesser och samordning för att främja produktivitet och kostnadseffektivitet.</w:t>
      </w:r>
    </w:p>
    <w:p w14:paraId="30C61EED" w14:textId="77777777" w:rsidR="00AC44EC" w:rsidRPr="00556C22" w:rsidRDefault="00AC44EC" w:rsidP="00AC44EC">
      <w:pPr>
        <w:pStyle w:val="Rubrikmellanrum"/>
      </w:pPr>
    </w:p>
    <w:p w14:paraId="619107BD" w14:textId="2169F47F" w:rsidR="00C01D60" w:rsidRPr="00556C22" w:rsidRDefault="00C01D60" w:rsidP="00C01D60">
      <w:pPr>
        <w:pStyle w:val="ANormal"/>
        <w:rPr>
          <w:b/>
          <w:bCs/>
          <w:lang w:val="sv-FI"/>
        </w:rPr>
      </w:pPr>
      <w:bookmarkStart w:id="15" w:name="_Toc529800936"/>
      <w:bookmarkStart w:id="16" w:name="_Toc57991559"/>
      <w:bookmarkEnd w:id="11"/>
      <w:bookmarkEnd w:id="12"/>
    </w:p>
    <w:p w14:paraId="076D958C" w14:textId="3B26DA7D" w:rsidR="00EE74AD" w:rsidRPr="00556C22" w:rsidRDefault="00194D90" w:rsidP="00BC2291">
      <w:pPr>
        <w:pStyle w:val="RubrikC"/>
      </w:pPr>
      <w:bookmarkStart w:id="17" w:name="_Toc231973910"/>
      <w:r w:rsidRPr="00556C22">
        <w:t>Arbetslöshets- och sysselsättningsstöd</w:t>
      </w:r>
      <w:bookmarkEnd w:id="17"/>
    </w:p>
    <w:p w14:paraId="4DF8AC0E" w14:textId="77777777" w:rsidR="00B17C2C" w:rsidRPr="00556C22" w:rsidRDefault="00B17C2C" w:rsidP="00B17C2C">
      <w:pPr>
        <w:pStyle w:val="Rubrikmellanrum"/>
      </w:pPr>
    </w:p>
    <w:p w14:paraId="0DE67103" w14:textId="77777777" w:rsidR="00623EC0" w:rsidRPr="00556C22" w:rsidRDefault="00623EC0" w:rsidP="00B17C2C">
      <w:pPr>
        <w:pStyle w:val="ANormal"/>
      </w:pPr>
    </w:p>
    <w:p w14:paraId="7DC25517" w14:textId="77777777" w:rsidR="002476C0" w:rsidRPr="00556C22" w:rsidRDefault="002476C0" w:rsidP="002476C0">
      <w:pPr>
        <w:pStyle w:val="ANormal"/>
      </w:pPr>
      <w:r w:rsidRPr="00556C22">
        <w:t>Utskottet konstaterar att landskapsregeringen i föreliggande budgetförslag föreslår ett anslag om 2,35 miljoner euro till Ålands arbetsmarknads- och studieservicemyndighet (AMS) för att säkerställa tillräckliga budgetmedel för ökade utgifter avseende sysselsättnings- och arbetslöshetsstöd. Utskottet noterar, med hänvisning till uppgifter från Ålands statistik- och utredningsbyrå (ÅSUB), att arbetslöshetsgraden uppgick till 5,4 procent i april 2026, jämfört med 5,0 procent i april 2025 och 4,4 procent i april 2024.</w:t>
      </w:r>
    </w:p>
    <w:p w14:paraId="216D85BD" w14:textId="41C4D4AD" w:rsidR="002476C0" w:rsidRPr="00556C22" w:rsidRDefault="002476C0" w:rsidP="002476C0">
      <w:pPr>
        <w:pStyle w:val="ANormal"/>
      </w:pPr>
      <w:r w:rsidRPr="00556C22">
        <w:tab/>
        <w:t>Utskottet konstaterar att det föreslagna anslaget vid en jämförelse med utvecklingen av den totala arbetslöshetsgraden inte omedelbart framstår som proportionerligt. Av den</w:t>
      </w:r>
      <w:r w:rsidR="00665269" w:rsidRPr="00556C22">
        <w:t xml:space="preserve"> information</w:t>
      </w:r>
      <w:r w:rsidRPr="00556C22">
        <w:t xml:space="preserve"> utskottet tagit del av framgår emellertid att det ökade anslagsbehovet huvudsakligen förklaras av en växande andel långtidsarbetslösa. Enligt </w:t>
      </w:r>
      <w:proofErr w:type="spellStart"/>
      <w:r w:rsidRPr="00556C22">
        <w:t>ÅSUB:s</w:t>
      </w:r>
      <w:proofErr w:type="spellEnd"/>
      <w:r w:rsidRPr="00556C22">
        <w:t xml:space="preserve"> rapport</w:t>
      </w:r>
      <w:r w:rsidR="00C5664C" w:rsidRPr="00556C22">
        <w:t>er</w:t>
      </w:r>
      <w:r w:rsidR="00324B36" w:rsidRPr="00556C22">
        <w:t xml:space="preserve"> över arbetslöshetssituationen</w:t>
      </w:r>
      <w:r w:rsidR="00665269" w:rsidRPr="00556C22">
        <w:t xml:space="preserve"> </w:t>
      </w:r>
      <w:r w:rsidR="00324B36" w:rsidRPr="00556C22">
        <w:t>(</w:t>
      </w:r>
      <w:r w:rsidRPr="00556C22">
        <w:rPr>
          <w:i/>
          <w:iCs/>
        </w:rPr>
        <w:t xml:space="preserve">Arbetslöshetssituationen </w:t>
      </w:r>
      <w:r w:rsidR="00665269" w:rsidRPr="00556C22">
        <w:rPr>
          <w:i/>
          <w:iCs/>
        </w:rPr>
        <w:t>april</w:t>
      </w:r>
      <w:r w:rsidRPr="00556C22">
        <w:rPr>
          <w:i/>
          <w:iCs/>
        </w:rPr>
        <w:t xml:space="preserve"> 2026</w:t>
      </w:r>
      <w:r w:rsidR="00324B36" w:rsidRPr="00556C22">
        <w:rPr>
          <w:i/>
          <w:iCs/>
        </w:rPr>
        <w:t>, arbetslöshetssituationen april 2025)</w:t>
      </w:r>
      <w:r w:rsidRPr="00556C22">
        <w:t xml:space="preserve"> uppgick antalet långtidsarbetslösa till</w:t>
      </w:r>
      <w:r w:rsidR="00665269" w:rsidRPr="00556C22">
        <w:t xml:space="preserve"> 441 personer</w:t>
      </w:r>
      <w:r w:rsidR="004B2FF3" w:rsidRPr="00556C22">
        <w:t xml:space="preserve"> år 2026</w:t>
      </w:r>
      <w:r w:rsidR="00665269" w:rsidRPr="00556C22">
        <w:t>, jämfört med</w:t>
      </w:r>
      <w:r w:rsidRPr="00556C22">
        <w:t xml:space="preserve"> 4</w:t>
      </w:r>
      <w:r w:rsidR="00665269" w:rsidRPr="00556C22">
        <w:t>14</w:t>
      </w:r>
      <w:r w:rsidRPr="00556C22">
        <w:t xml:space="preserve"> personer</w:t>
      </w:r>
      <w:r w:rsidR="00665269" w:rsidRPr="00556C22">
        <w:t xml:space="preserve"> i april 2025</w:t>
      </w:r>
      <w:r w:rsidRPr="00556C22">
        <w:t xml:space="preserve"> </w:t>
      </w:r>
      <w:r w:rsidR="00665269" w:rsidRPr="00556C22">
        <w:t>och 323</w:t>
      </w:r>
      <w:r w:rsidRPr="00556C22">
        <w:t xml:space="preserve"> personer i </w:t>
      </w:r>
      <w:r w:rsidR="00665269" w:rsidRPr="00556C22">
        <w:t>april</w:t>
      </w:r>
      <w:r w:rsidRPr="00556C22">
        <w:t xml:space="preserve"> 202</w:t>
      </w:r>
      <w:r w:rsidR="00665269" w:rsidRPr="00556C22">
        <w:t>4</w:t>
      </w:r>
      <w:r w:rsidRPr="00556C22">
        <w:t>.</w:t>
      </w:r>
    </w:p>
    <w:p w14:paraId="64AB695D" w14:textId="0D33C374" w:rsidR="002476C0" w:rsidRPr="00556C22" w:rsidRDefault="002476C0" w:rsidP="002476C0">
      <w:pPr>
        <w:pStyle w:val="ANormal"/>
      </w:pPr>
      <w:r w:rsidRPr="00556C22">
        <w:tab/>
        <w:t>Utskottet</w:t>
      </w:r>
      <w:r w:rsidR="000D1A2B" w:rsidRPr="00556C22">
        <w:t xml:space="preserve"> konstaterar att en del</w:t>
      </w:r>
      <w:r w:rsidRPr="00556C22">
        <w:t xml:space="preserve"> arbetssökande under en inledande period kan vara berättigade till ersättning genom arbetslöshetsförsäkringssystemet, </w:t>
      </w:r>
      <w:r w:rsidRPr="00556C22">
        <w:lastRenderedPageBreak/>
        <w:t>exempelvis i form av arbetslöshetskasseförmåner. När rätten till sådana förmåner upphör övergår den arbetssökande, under förutsättning att lagstadgade villkor är uppfyllda, till arbetslöshetsstöd som finansieras genom AMS. Den ökade andelen långtidsarbetslösa medför således att en större grupp arbetssökande övergår från försäkringsbaserade förmåner till stödformer som belastar AMS budget. Utskottet bedömer mot denna bakgrund att den föreslagna anslagsökningen är motiverad och kan förklaras av förändringen i arbetslöshetens sammansättning snarare än av utvecklingen av arbetslöshetsgraden som sådan</w:t>
      </w:r>
      <w:r w:rsidR="00665269" w:rsidRPr="00556C22">
        <w:t>.</w:t>
      </w:r>
    </w:p>
    <w:p w14:paraId="7CF96482" w14:textId="04075F81" w:rsidR="00665269" w:rsidRPr="00556C22" w:rsidRDefault="00665269" w:rsidP="002476C0">
      <w:pPr>
        <w:pStyle w:val="ANormal"/>
      </w:pPr>
      <w:r w:rsidRPr="00556C22">
        <w:tab/>
        <w:t xml:space="preserve">Utskottet konstaterar att arbetslösheten för ungdomar under 25 år ökat, i april 2026 (7,6%) jämfört med </w:t>
      </w:r>
      <w:r w:rsidR="008613CB" w:rsidRPr="00556C22">
        <w:t xml:space="preserve">april </w:t>
      </w:r>
      <w:r w:rsidRPr="00556C22">
        <w:t>år 2025 (6,6%)</w:t>
      </w:r>
      <w:r w:rsidR="00A10115" w:rsidRPr="00556C22">
        <w:t xml:space="preserve">. Utskottet erfar att det i maj och början av juni 2026 finns en ökad efterfrågan efter arbetskraft riktade till unga arbetssökanden, vilket utskottet ser som något positivt. </w:t>
      </w:r>
    </w:p>
    <w:p w14:paraId="076D13EB" w14:textId="77777777" w:rsidR="00194D90" w:rsidRPr="00556C22" w:rsidRDefault="00194D90" w:rsidP="00B17C2C">
      <w:pPr>
        <w:pStyle w:val="ANormal"/>
      </w:pPr>
    </w:p>
    <w:p w14:paraId="52F10854" w14:textId="74BA4547" w:rsidR="00BC2291" w:rsidRPr="00556C22" w:rsidRDefault="00BC2291" w:rsidP="00BC2291">
      <w:pPr>
        <w:pStyle w:val="ANormal"/>
      </w:pPr>
    </w:p>
    <w:p w14:paraId="34B83F0C" w14:textId="45C2C9E3" w:rsidR="00C45BF1" w:rsidRPr="00556C22" w:rsidRDefault="00C27A57" w:rsidP="00BC2291">
      <w:pPr>
        <w:pStyle w:val="RubrikC"/>
      </w:pPr>
      <w:bookmarkStart w:id="18" w:name="_Toc231973911"/>
      <w:r w:rsidRPr="00556C22">
        <w:t>Oljepriset</w:t>
      </w:r>
      <w:bookmarkEnd w:id="18"/>
    </w:p>
    <w:p w14:paraId="6EE5A06A" w14:textId="77777777" w:rsidR="00C45BF1" w:rsidRPr="00556C22" w:rsidRDefault="00C45BF1" w:rsidP="00C45BF1">
      <w:pPr>
        <w:pStyle w:val="ANormal"/>
        <w:rPr>
          <w:lang w:val="sv-FI"/>
        </w:rPr>
      </w:pPr>
    </w:p>
    <w:p w14:paraId="5C5FF62C" w14:textId="0517B692" w:rsidR="00C27A57" w:rsidRPr="00556C22" w:rsidRDefault="00C27A57" w:rsidP="00C27A57">
      <w:pPr>
        <w:pStyle w:val="ANormal"/>
        <w:rPr>
          <w:lang w:val="sv-FI"/>
        </w:rPr>
      </w:pPr>
      <w:r w:rsidRPr="00556C22">
        <w:rPr>
          <w:lang w:val="sv-FI"/>
        </w:rPr>
        <w:t xml:space="preserve">Utskottet konstaterar att utvecklingen på bränslemarknaden har avvikit väsentligt från de antaganden som låg till grund för budgeten. De bunkerpriser som noterats under våren har legat betydligt över den budgeterade nivån, vilket medför ökade kostnader för landskapet enligt gällande trafikavtal. </w:t>
      </w:r>
      <w:r w:rsidR="00012D6F" w:rsidRPr="00556C22">
        <w:rPr>
          <w:lang w:val="sv-FI"/>
        </w:rPr>
        <w:t xml:space="preserve">Prisuppgången kan i stor utsträckning hänföras till det oroliga världsläget och den osäkerhet som rådande geopolitiska spänningar medför på de internationella energimarknaderna. </w:t>
      </w:r>
      <w:r w:rsidRPr="00556C22">
        <w:rPr>
          <w:lang w:val="sv-FI"/>
        </w:rPr>
        <w:t>Utskottet noterar att merkostnaderna för innevarande år beräknas uppgå till närmare 1,8 miljoner euro om prisnivån kvarstår under resten av året.</w:t>
      </w:r>
    </w:p>
    <w:p w14:paraId="63D7CF59" w14:textId="65329FB8" w:rsidR="00C27A57" w:rsidRPr="00556C22" w:rsidRDefault="00C27A57" w:rsidP="00C27A57">
      <w:pPr>
        <w:pStyle w:val="ANormal"/>
        <w:rPr>
          <w:lang w:val="sv-FI"/>
        </w:rPr>
      </w:pPr>
      <w:r w:rsidRPr="00556C22">
        <w:rPr>
          <w:lang w:val="sv-FI"/>
        </w:rPr>
        <w:tab/>
        <w:t xml:space="preserve">Utskottet framhåller samtidigt att landskapsregeringen före den senaste prisuppgången har genomfört åtgärder för att begränsa bränsleförbrukningen inom skärgårdstrafiken. Genom anpassade hastigheter och så kallad </w:t>
      </w:r>
      <w:proofErr w:type="spellStart"/>
      <w:r w:rsidRPr="00556C22">
        <w:rPr>
          <w:lang w:val="sv-FI"/>
        </w:rPr>
        <w:t>e</w:t>
      </w:r>
      <w:r w:rsidR="009134E5" w:rsidRPr="00556C22">
        <w:rPr>
          <w:lang w:val="sv-FI"/>
        </w:rPr>
        <w:t>c</w:t>
      </w:r>
      <w:r w:rsidRPr="00556C22">
        <w:rPr>
          <w:lang w:val="sv-FI"/>
        </w:rPr>
        <w:t>odriving</w:t>
      </w:r>
      <w:proofErr w:type="spellEnd"/>
      <w:r w:rsidRPr="00556C22">
        <w:rPr>
          <w:lang w:val="sv-FI"/>
        </w:rPr>
        <w:t xml:space="preserve"> har kostnaderna kunnat reduceras med uppskattningsvis omkring 95 000 euro per månad</w:t>
      </w:r>
      <w:r w:rsidR="00803630" w:rsidRPr="00556C22">
        <w:rPr>
          <w:lang w:val="sv-FI"/>
        </w:rPr>
        <w:t>, vilket har beaktats i grundbudgeten 2026</w:t>
      </w:r>
      <w:r w:rsidRPr="00556C22">
        <w:rPr>
          <w:lang w:val="sv-FI"/>
        </w:rPr>
        <w:t>. Utskottet ser positivt på denna åtgärd både från ett kostnads</w:t>
      </w:r>
      <w:r w:rsidR="00675BDD" w:rsidRPr="00556C22">
        <w:rPr>
          <w:lang w:val="sv-FI"/>
        </w:rPr>
        <w:t>-</w:t>
      </w:r>
      <w:r w:rsidRPr="00556C22">
        <w:rPr>
          <w:lang w:val="sv-FI"/>
        </w:rPr>
        <w:t xml:space="preserve"> och miljöperspektiv. </w:t>
      </w:r>
    </w:p>
    <w:p w14:paraId="7CFA4999" w14:textId="35B610EC" w:rsidR="005E794F" w:rsidRPr="00556C22" w:rsidRDefault="00C27A57" w:rsidP="00C27A57">
      <w:pPr>
        <w:pStyle w:val="ANormal"/>
        <w:rPr>
          <w:color w:val="FF0000"/>
          <w:lang w:val="sv-FI"/>
        </w:rPr>
      </w:pPr>
      <w:r w:rsidRPr="00556C22">
        <w:rPr>
          <w:lang w:val="sv-FI"/>
        </w:rPr>
        <w:tab/>
        <w:t>Trots de vidtagna effektiviseringarna bedömer utskottet att de höga bränslepriserna, i kombination med ett ökat trafikbehov under hösten till följd av planerade entreprenadarbeten, medför sådana kostnadsökningar att ett tilläggsanslag är befogat.</w:t>
      </w:r>
    </w:p>
    <w:p w14:paraId="09BC563B" w14:textId="77777777" w:rsidR="00E218ED" w:rsidRPr="00556C22" w:rsidRDefault="00E218ED" w:rsidP="00C27A57">
      <w:pPr>
        <w:pStyle w:val="ANormal"/>
        <w:rPr>
          <w:lang w:val="sv-FI"/>
        </w:rPr>
      </w:pPr>
    </w:p>
    <w:p w14:paraId="107645C8" w14:textId="77777777" w:rsidR="005D5795" w:rsidRPr="00556C22" w:rsidRDefault="005D5795" w:rsidP="00C45BF1">
      <w:pPr>
        <w:pStyle w:val="ANormal"/>
        <w:rPr>
          <w:b/>
          <w:bCs/>
          <w:lang w:val="sv-FI"/>
        </w:rPr>
      </w:pPr>
    </w:p>
    <w:p w14:paraId="396F03A7" w14:textId="77777777" w:rsidR="00177131" w:rsidRPr="00556C22" w:rsidRDefault="00177131" w:rsidP="00177131">
      <w:pPr>
        <w:pStyle w:val="Rubrikmellanrum"/>
      </w:pPr>
    </w:p>
    <w:p w14:paraId="451F4138" w14:textId="05D7761F" w:rsidR="00BC2291" w:rsidRPr="00556C22" w:rsidRDefault="00006220" w:rsidP="00BC2291">
      <w:pPr>
        <w:pStyle w:val="RubrikC"/>
      </w:pPr>
      <w:bookmarkStart w:id="19" w:name="_Toc231973912"/>
      <w:r w:rsidRPr="00556C22">
        <w:t>Sunnanvind</w:t>
      </w:r>
      <w:bookmarkEnd w:id="19"/>
    </w:p>
    <w:p w14:paraId="21D6DF5F" w14:textId="77777777" w:rsidR="00BC2291" w:rsidRPr="00556C22" w:rsidRDefault="00BC2291" w:rsidP="00BC2291">
      <w:pPr>
        <w:pStyle w:val="ANormal"/>
      </w:pPr>
    </w:p>
    <w:p w14:paraId="46BF19B9" w14:textId="3C675A0F" w:rsidR="00006220" w:rsidRPr="00556C22" w:rsidRDefault="00006220" w:rsidP="00006220">
      <w:pPr>
        <w:pStyle w:val="ANormal"/>
      </w:pPr>
      <w:r w:rsidRPr="00556C22">
        <w:t>Utskottet konstaterar att landskapsregeringen föreslår ett nettoanslag om 372 000 euro för Pr</w:t>
      </w:r>
      <w:r w:rsidR="001C26B2" w:rsidRPr="00556C22">
        <w:t>o</w:t>
      </w:r>
      <w:r w:rsidRPr="00556C22">
        <w:t>jekt Sunnanvind. Anslagsförändringen förklaras dels av justerade inkomster från EU:s facilitet för återhämtning och resiliens (RRF), dels av kostnader för det fortsatta beredningsarbetet inför en eventuell konkurrensutsättning.</w:t>
      </w:r>
    </w:p>
    <w:p w14:paraId="13D52B6E" w14:textId="2C4AB04A" w:rsidR="00006220" w:rsidRPr="00556C22" w:rsidRDefault="00006220" w:rsidP="00006220">
      <w:pPr>
        <w:pStyle w:val="ANormal"/>
      </w:pPr>
      <w:r w:rsidRPr="00556C22">
        <w:tab/>
        <w:t>Utskottet erfar att landskapsregeringen har anlitat extern sakkunskap för att utreda förutsättningarna för en konkurrensutsättning och att resultatet av dessa utredningar väntas under sommaren 2026. Det föreslagna anslaget ska möjliggöra att processen kan fortsätta under hösten, bland annat genom teknisk, affärsmässig och juridisk rådgivning.</w:t>
      </w:r>
    </w:p>
    <w:p w14:paraId="4743835F" w14:textId="5BB63EC7" w:rsidR="00CA20FB" w:rsidRPr="00556C22" w:rsidRDefault="00006220" w:rsidP="00006220">
      <w:pPr>
        <w:pStyle w:val="ANormal"/>
      </w:pPr>
      <w:r w:rsidRPr="00556C22">
        <w:tab/>
        <w:t>Utskottet noterar att landskapsregeringen, förutsatt att utredningarna visar på goda förutsättningar för projektets fortsättning, avser att återkomma till lagtinget med förslag om fortsatt finansiering samt med en begäran om det samtycke som krävs för en eventuell långsiktig upplåtelse av nyttjanderätt till landskapets egendom.</w:t>
      </w:r>
    </w:p>
    <w:p w14:paraId="7491FFBE" w14:textId="204D62C9" w:rsidR="00006220" w:rsidRPr="00556C22" w:rsidRDefault="007727B7" w:rsidP="00012D6F">
      <w:pPr>
        <w:pStyle w:val="ANormal"/>
      </w:pPr>
      <w:r w:rsidRPr="00556C22">
        <w:lastRenderedPageBreak/>
        <w:tab/>
      </w:r>
      <w:r w:rsidR="00012D6F" w:rsidRPr="00556C22">
        <w:t>Utskottet ser positivt på att landskapsregeringen genom de pågående utredningarna eftersträvar att säkerställa ett väl underbyggt beslutsunderlag inför kommande ställningstaganden. Utskottet bedömer att ett omsorgsfullt beredningsarbete är av central betydelse för att tillvarata långsiktiga ekonomiska intressen och skapa goda förutsättningar för projektets fortsatta utveckling. Utskottet ser samtidigt positivt på att frågan om huruvida marknaden ska testas eller inte förväntas avgöras inom en snar framtid, eftersom ett sådant ställningstagande skapar ökad tydlighet kring projektets fortsatta inriktning.</w:t>
      </w:r>
    </w:p>
    <w:p w14:paraId="45DB5813" w14:textId="741F08EE" w:rsidR="00315DDD" w:rsidRPr="00556C22" w:rsidRDefault="00315DDD" w:rsidP="00315DDD">
      <w:pPr>
        <w:pStyle w:val="ANormal"/>
        <w:rPr>
          <w:lang w:val="sv-FI"/>
        </w:rPr>
      </w:pPr>
      <w:r w:rsidRPr="00556C22">
        <w:tab/>
      </w:r>
      <w:r w:rsidRPr="00556C22">
        <w:rPr>
          <w:lang w:val="sv-FI"/>
        </w:rPr>
        <w:t xml:space="preserve">Utskottet konstaterar att projekt Sunnanvind fram till utgången av </w:t>
      </w:r>
      <w:r w:rsidR="00077737" w:rsidRPr="00556C22">
        <w:rPr>
          <w:lang w:val="sv-FI"/>
        </w:rPr>
        <w:t xml:space="preserve">år </w:t>
      </w:r>
      <w:r w:rsidRPr="00556C22">
        <w:rPr>
          <w:lang w:val="sv-FI"/>
        </w:rPr>
        <w:t xml:space="preserve">2025 har haft totala kostnader om 4 020 159 euro, varav 2 101 000 euro har finansierats genom beviljade EU-resiliensmedel. Utskottet noterar vidare att projektets kostnader under </w:t>
      </w:r>
      <w:r w:rsidR="00077737" w:rsidRPr="00556C22">
        <w:rPr>
          <w:lang w:val="sv-FI"/>
        </w:rPr>
        <w:t xml:space="preserve">år </w:t>
      </w:r>
      <w:r w:rsidRPr="00556C22">
        <w:rPr>
          <w:lang w:val="sv-FI"/>
        </w:rPr>
        <w:t>2026 uppgår till cirka 729 000 euro vid utgången av maj månad.</w:t>
      </w:r>
    </w:p>
    <w:p w14:paraId="73F79A4B" w14:textId="3B4AEA01" w:rsidR="00315DDD" w:rsidRPr="00556C22" w:rsidRDefault="00315DDD" w:rsidP="00315DDD">
      <w:pPr>
        <w:pStyle w:val="ANormal"/>
        <w:rPr>
          <w:lang w:val="sv-FI"/>
        </w:rPr>
      </w:pPr>
      <w:r w:rsidRPr="00556C22">
        <w:rPr>
          <w:lang w:val="sv-FI"/>
        </w:rPr>
        <w:tab/>
        <w:t xml:space="preserve">Utskottet </w:t>
      </w:r>
      <w:r w:rsidR="00DA69CC" w:rsidRPr="00556C22">
        <w:rPr>
          <w:lang w:val="sv-FI"/>
        </w:rPr>
        <w:t xml:space="preserve">erfar </w:t>
      </w:r>
      <w:r w:rsidRPr="00556C22">
        <w:rPr>
          <w:lang w:val="sv-FI"/>
        </w:rPr>
        <w:t xml:space="preserve">att projektet tilldelades ett eget budgetmoment från och med 2024. Nettokostnadsutfallet för åren </w:t>
      </w:r>
      <w:r w:rsidR="00077737" w:rsidRPr="00556C22">
        <w:rPr>
          <w:lang w:val="sv-FI"/>
        </w:rPr>
        <w:t xml:space="preserve">år </w:t>
      </w:r>
      <w:r w:rsidRPr="00556C22">
        <w:rPr>
          <w:lang w:val="sv-FI"/>
        </w:rPr>
        <w:t>2024 och 2025 framgår av landskapsregeringens årsredovisningar för respektive år. Kostnaderna för åren 2022 och 2023 har däremot bokförts under andra budgetmoment inom Infrastrukturavdelningen. Dessa kostnader kan bland annat utläsas genom de EU-bidrag som erhållits för att täcka dem, vilka uppgick till 155 765,87 euro år 2022 och 350 928,25 euro år 2023.</w:t>
      </w:r>
    </w:p>
    <w:p w14:paraId="5C240464" w14:textId="6E8279BC" w:rsidR="00315DDD" w:rsidRPr="00556C22" w:rsidRDefault="00315DDD" w:rsidP="00315DDD">
      <w:pPr>
        <w:pStyle w:val="ANormal"/>
        <w:rPr>
          <w:lang w:val="sv-FI"/>
        </w:rPr>
      </w:pPr>
      <w:r w:rsidRPr="00556C22">
        <w:rPr>
          <w:lang w:val="sv-FI"/>
        </w:rPr>
        <w:tab/>
        <w:t xml:space="preserve">När det gäller de budgeterade kostnaderna och intäkterna för 2026 </w:t>
      </w:r>
      <w:r w:rsidR="00180AC9" w:rsidRPr="00556C22">
        <w:rPr>
          <w:lang w:val="sv-FI"/>
        </w:rPr>
        <w:t>så har utskottet erhållit</w:t>
      </w:r>
      <w:r w:rsidR="002F234A" w:rsidRPr="00556C22">
        <w:rPr>
          <w:lang w:val="sv-FI"/>
        </w:rPr>
        <w:t xml:space="preserve"> en redovisning av landskapsregeringen som skildras i tabellen nedan.</w:t>
      </w:r>
    </w:p>
    <w:p w14:paraId="22112F5C" w14:textId="77777777" w:rsidR="007D632B" w:rsidRPr="00556C22" w:rsidRDefault="007D632B" w:rsidP="00315DDD">
      <w:pPr>
        <w:pStyle w:val="ANormal"/>
        <w:rPr>
          <w:lang w:val="sv-FI"/>
        </w:rPr>
      </w:pPr>
    </w:p>
    <w:tbl>
      <w:tblPr>
        <w:tblStyle w:val="Tabellrutnt"/>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40"/>
        <w:gridCol w:w="3340"/>
      </w:tblGrid>
      <w:tr w:rsidR="00580F11" w:rsidRPr="00556C22" w14:paraId="7A9E8E70" w14:textId="77777777" w:rsidTr="008E38BA">
        <w:tc>
          <w:tcPr>
            <w:tcW w:w="3340" w:type="dxa"/>
          </w:tcPr>
          <w:p w14:paraId="7E271A24" w14:textId="2967BB17" w:rsidR="00580F11" w:rsidRPr="00556C22" w:rsidRDefault="00812729" w:rsidP="00315DDD">
            <w:pPr>
              <w:pStyle w:val="ANormal"/>
              <w:rPr>
                <w:b/>
                <w:bCs/>
                <w:lang w:val="sv-FI"/>
              </w:rPr>
            </w:pPr>
            <w:r w:rsidRPr="00556C22">
              <w:rPr>
                <w:b/>
                <w:bCs/>
              </w:rPr>
              <w:t>Sammanställning av anslag och finansiering 2026</w:t>
            </w:r>
          </w:p>
        </w:tc>
        <w:tc>
          <w:tcPr>
            <w:tcW w:w="3340" w:type="dxa"/>
          </w:tcPr>
          <w:p w14:paraId="3D22C9A5" w14:textId="7B1C7EDB" w:rsidR="00580F11" w:rsidRPr="00556C22" w:rsidRDefault="008134B9" w:rsidP="00315DDD">
            <w:pPr>
              <w:pStyle w:val="ANormal"/>
              <w:rPr>
                <w:b/>
                <w:bCs/>
                <w:lang w:val="sv-FI"/>
              </w:rPr>
            </w:pPr>
            <w:r w:rsidRPr="00556C22">
              <w:rPr>
                <w:b/>
                <w:bCs/>
                <w:lang w:val="sv-FI"/>
              </w:rPr>
              <w:t>Budget 2026, euro</w:t>
            </w:r>
          </w:p>
        </w:tc>
      </w:tr>
      <w:tr w:rsidR="00580F11" w:rsidRPr="00556C22" w14:paraId="28573B87" w14:textId="77777777" w:rsidTr="008E38BA">
        <w:tc>
          <w:tcPr>
            <w:tcW w:w="3340" w:type="dxa"/>
          </w:tcPr>
          <w:p w14:paraId="2FCB542D" w14:textId="04F5B594" w:rsidR="00580F11" w:rsidRPr="00556C22" w:rsidRDefault="003B79BD" w:rsidP="00315DDD">
            <w:pPr>
              <w:pStyle w:val="ANormal"/>
              <w:rPr>
                <w:lang w:val="sv-FI"/>
              </w:rPr>
            </w:pPr>
            <w:r w:rsidRPr="00556C22">
              <w:rPr>
                <w:lang w:val="sv-FI"/>
              </w:rPr>
              <w:t>Ändringsbudget 1, nettoanslag</w:t>
            </w:r>
          </w:p>
        </w:tc>
        <w:tc>
          <w:tcPr>
            <w:tcW w:w="3340" w:type="dxa"/>
          </w:tcPr>
          <w:p w14:paraId="266914FF" w14:textId="4ECE4D34" w:rsidR="00580F11" w:rsidRPr="00556C22" w:rsidRDefault="003B79BD" w:rsidP="000D6C8E">
            <w:pPr>
              <w:pStyle w:val="ANormal"/>
              <w:jc w:val="center"/>
              <w:rPr>
                <w:lang w:val="sv-FI"/>
              </w:rPr>
            </w:pPr>
            <w:r w:rsidRPr="00556C22">
              <w:rPr>
                <w:lang w:val="sv-FI"/>
              </w:rPr>
              <w:t>-372 159</w:t>
            </w:r>
          </w:p>
        </w:tc>
      </w:tr>
      <w:tr w:rsidR="00580F11" w:rsidRPr="00556C22" w14:paraId="682ADE76" w14:textId="77777777" w:rsidTr="008E38BA">
        <w:tc>
          <w:tcPr>
            <w:tcW w:w="3340" w:type="dxa"/>
          </w:tcPr>
          <w:p w14:paraId="3593690F" w14:textId="25A6BE3B" w:rsidR="00580F11" w:rsidRPr="00556C22" w:rsidRDefault="00C80D10" w:rsidP="00315DDD">
            <w:pPr>
              <w:pStyle w:val="ANormal"/>
              <w:rPr>
                <w:lang w:val="sv-FI"/>
              </w:rPr>
            </w:pPr>
            <w:r w:rsidRPr="00556C22">
              <w:rPr>
                <w:lang w:val="sv-FI"/>
              </w:rPr>
              <w:t>Ändringsbudget, budgetanslag</w:t>
            </w:r>
          </w:p>
        </w:tc>
        <w:tc>
          <w:tcPr>
            <w:tcW w:w="3340" w:type="dxa"/>
          </w:tcPr>
          <w:p w14:paraId="73323512" w14:textId="08D33962" w:rsidR="00580F11" w:rsidRPr="00556C22" w:rsidRDefault="00C80D10" w:rsidP="000D6C8E">
            <w:pPr>
              <w:pStyle w:val="ANormal"/>
              <w:jc w:val="center"/>
              <w:rPr>
                <w:lang w:val="sv-FI"/>
              </w:rPr>
            </w:pPr>
            <w:r w:rsidRPr="00556C22">
              <w:rPr>
                <w:lang w:val="sv-FI"/>
              </w:rPr>
              <w:t>-981 271</w:t>
            </w:r>
          </w:p>
        </w:tc>
      </w:tr>
      <w:tr w:rsidR="00580F11" w:rsidRPr="00556C22" w14:paraId="00A7DE9F" w14:textId="77777777" w:rsidTr="008E38BA">
        <w:tc>
          <w:tcPr>
            <w:tcW w:w="3340" w:type="dxa"/>
          </w:tcPr>
          <w:p w14:paraId="4FA53680" w14:textId="67E51448" w:rsidR="00580F11" w:rsidRPr="00556C22" w:rsidRDefault="005D4E4E" w:rsidP="00315DDD">
            <w:pPr>
              <w:pStyle w:val="ANormal"/>
              <w:rPr>
                <w:lang w:val="sv-FI"/>
              </w:rPr>
            </w:pPr>
            <w:r w:rsidRPr="00556C22">
              <w:rPr>
                <w:lang w:val="sv-FI"/>
              </w:rPr>
              <w:t>Ändringsbudget 1, EU-finansiering</w:t>
            </w:r>
          </w:p>
        </w:tc>
        <w:tc>
          <w:tcPr>
            <w:tcW w:w="3340" w:type="dxa"/>
          </w:tcPr>
          <w:p w14:paraId="102899FB" w14:textId="1505BA6C" w:rsidR="00580F11" w:rsidRPr="00556C22" w:rsidRDefault="00835C07" w:rsidP="000D6C8E">
            <w:pPr>
              <w:pStyle w:val="ANormal"/>
              <w:jc w:val="center"/>
              <w:rPr>
                <w:lang w:val="sv-FI"/>
              </w:rPr>
            </w:pPr>
            <w:r w:rsidRPr="00556C22">
              <w:rPr>
                <w:lang w:val="sv-FI"/>
              </w:rPr>
              <w:t>60</w:t>
            </w:r>
            <w:r w:rsidR="008F27D9" w:rsidRPr="00556C22">
              <w:rPr>
                <w:lang w:val="sv-FI"/>
              </w:rPr>
              <w:t>9 112</w:t>
            </w:r>
          </w:p>
        </w:tc>
      </w:tr>
      <w:tr w:rsidR="00580F11" w:rsidRPr="00556C22" w14:paraId="0526584F" w14:textId="77777777" w:rsidTr="008E38BA">
        <w:tc>
          <w:tcPr>
            <w:tcW w:w="3340" w:type="dxa"/>
          </w:tcPr>
          <w:p w14:paraId="43142239" w14:textId="2F9B6F39" w:rsidR="00580F11" w:rsidRPr="00556C22" w:rsidRDefault="005B138C" w:rsidP="00315DDD">
            <w:pPr>
              <w:pStyle w:val="ANormal"/>
              <w:rPr>
                <w:lang w:val="sv-FI"/>
              </w:rPr>
            </w:pPr>
            <w:r w:rsidRPr="00556C22">
              <w:rPr>
                <w:lang w:val="sv-FI"/>
              </w:rPr>
              <w:t xml:space="preserve">Projektets beräknade totalkostnader </w:t>
            </w:r>
            <w:r w:rsidR="00167749" w:rsidRPr="00556C22">
              <w:rPr>
                <w:lang w:val="sv-FI"/>
              </w:rPr>
              <w:t>år 2026</w:t>
            </w:r>
          </w:p>
        </w:tc>
        <w:tc>
          <w:tcPr>
            <w:tcW w:w="3340" w:type="dxa"/>
          </w:tcPr>
          <w:p w14:paraId="7671C1D7" w14:textId="3537C1E0" w:rsidR="00580F11" w:rsidRPr="00556C22" w:rsidRDefault="00167749" w:rsidP="000D6C8E">
            <w:pPr>
              <w:pStyle w:val="ANormal"/>
              <w:jc w:val="center"/>
              <w:rPr>
                <w:lang w:val="sv-FI"/>
              </w:rPr>
            </w:pPr>
            <w:r w:rsidRPr="00556C22">
              <w:rPr>
                <w:lang w:val="sv-FI"/>
              </w:rPr>
              <w:t>3</w:t>
            </w:r>
            <w:r w:rsidR="00DD1C94" w:rsidRPr="00556C22">
              <w:rPr>
                <w:lang w:val="sv-FI"/>
              </w:rPr>
              <w:t> 167 000</w:t>
            </w:r>
          </w:p>
        </w:tc>
      </w:tr>
      <w:tr w:rsidR="00580F11" w:rsidRPr="00556C22" w14:paraId="58E29025" w14:textId="77777777" w:rsidTr="008E38BA">
        <w:tc>
          <w:tcPr>
            <w:tcW w:w="3340" w:type="dxa"/>
          </w:tcPr>
          <w:p w14:paraId="2B168446" w14:textId="419CA7B4" w:rsidR="00580F11" w:rsidRPr="00556C22" w:rsidRDefault="00DD1C94" w:rsidP="00315DDD">
            <w:pPr>
              <w:pStyle w:val="ANormal"/>
              <w:rPr>
                <w:lang w:val="sv-FI"/>
              </w:rPr>
            </w:pPr>
            <w:r w:rsidRPr="00556C22">
              <w:rPr>
                <w:lang w:val="sv-FI"/>
              </w:rPr>
              <w:t>Budgetanslag i grundbudget 2026</w:t>
            </w:r>
          </w:p>
        </w:tc>
        <w:tc>
          <w:tcPr>
            <w:tcW w:w="3340" w:type="dxa"/>
          </w:tcPr>
          <w:p w14:paraId="19DD4667" w14:textId="19F97461" w:rsidR="00580F11" w:rsidRPr="00556C22" w:rsidRDefault="00DD1C94" w:rsidP="000D6C8E">
            <w:pPr>
              <w:pStyle w:val="ANormal"/>
              <w:jc w:val="center"/>
              <w:rPr>
                <w:lang w:val="sv-FI"/>
              </w:rPr>
            </w:pPr>
            <w:r w:rsidRPr="00556C22">
              <w:rPr>
                <w:lang w:val="sv-FI"/>
              </w:rPr>
              <w:t>669 888</w:t>
            </w:r>
          </w:p>
        </w:tc>
      </w:tr>
      <w:tr w:rsidR="00580F11" w:rsidRPr="00556C22" w14:paraId="1BC6AD0B" w14:textId="77777777" w:rsidTr="008E38BA">
        <w:tc>
          <w:tcPr>
            <w:tcW w:w="3340" w:type="dxa"/>
          </w:tcPr>
          <w:p w14:paraId="74226289" w14:textId="1445893E" w:rsidR="00580F11" w:rsidRPr="00556C22" w:rsidRDefault="00EA09CF" w:rsidP="00315DDD">
            <w:pPr>
              <w:pStyle w:val="ANormal"/>
              <w:rPr>
                <w:lang w:val="sv-FI"/>
              </w:rPr>
            </w:pPr>
            <w:r w:rsidRPr="00556C22">
              <w:rPr>
                <w:lang w:val="sv-FI"/>
              </w:rPr>
              <w:t>Överföring från 2025 till år 2026 enligt årsredov</w:t>
            </w:r>
            <w:r w:rsidR="008E38BA" w:rsidRPr="00556C22">
              <w:rPr>
                <w:lang w:val="sv-FI"/>
              </w:rPr>
              <w:t>isning 2025</w:t>
            </w:r>
          </w:p>
        </w:tc>
        <w:tc>
          <w:tcPr>
            <w:tcW w:w="3340" w:type="dxa"/>
          </w:tcPr>
          <w:p w14:paraId="662B075F" w14:textId="77273FD6" w:rsidR="00580F11" w:rsidRPr="00556C22" w:rsidRDefault="008E38BA" w:rsidP="000D6C8E">
            <w:pPr>
              <w:pStyle w:val="ANormal"/>
              <w:jc w:val="center"/>
              <w:rPr>
                <w:lang w:val="sv-FI"/>
              </w:rPr>
            </w:pPr>
            <w:r w:rsidRPr="00556C22">
              <w:rPr>
                <w:lang w:val="sv-FI"/>
              </w:rPr>
              <w:t>1 518 841</w:t>
            </w:r>
          </w:p>
        </w:tc>
      </w:tr>
    </w:tbl>
    <w:p w14:paraId="6660E572" w14:textId="77777777" w:rsidR="007D632B" w:rsidRPr="00556C22" w:rsidRDefault="007D632B" w:rsidP="00315DDD">
      <w:pPr>
        <w:pStyle w:val="ANormal"/>
        <w:rPr>
          <w:lang w:val="sv-FI"/>
        </w:rPr>
      </w:pPr>
    </w:p>
    <w:p w14:paraId="10B18663" w14:textId="6CC954CE" w:rsidR="00315DDD" w:rsidRPr="00556C22" w:rsidRDefault="00315DDD" w:rsidP="00012D6F">
      <w:pPr>
        <w:pStyle w:val="ANormal"/>
        <w:rPr>
          <w:lang w:val="sv-FI"/>
        </w:rPr>
      </w:pPr>
    </w:p>
    <w:p w14:paraId="1D29F8F5" w14:textId="77777777" w:rsidR="006C5BB3" w:rsidRPr="00556C22" w:rsidRDefault="006C5BB3" w:rsidP="36F4CF0A">
      <w:pPr>
        <w:pStyle w:val="ANormal"/>
      </w:pPr>
    </w:p>
    <w:p w14:paraId="3EB1B9A3" w14:textId="41D2F2EA" w:rsidR="006C5BB3" w:rsidRPr="00556C22" w:rsidRDefault="006C5BB3" w:rsidP="36F4CF0A">
      <w:pPr>
        <w:pStyle w:val="ANormal"/>
        <w:rPr>
          <w:b/>
          <w:bCs/>
        </w:rPr>
      </w:pPr>
      <w:r w:rsidRPr="00556C22">
        <w:rPr>
          <w:b/>
          <w:bCs/>
        </w:rPr>
        <w:t>Ålands hälso- och sjukvård</w:t>
      </w:r>
    </w:p>
    <w:p w14:paraId="752F032C" w14:textId="77777777" w:rsidR="006C5BB3" w:rsidRPr="00556C22" w:rsidRDefault="006C5BB3" w:rsidP="36F4CF0A">
      <w:pPr>
        <w:pStyle w:val="ANormal"/>
      </w:pPr>
    </w:p>
    <w:p w14:paraId="329F31BC" w14:textId="71E25E24" w:rsidR="005A16BC" w:rsidRPr="00556C22" w:rsidRDefault="005A16BC" w:rsidP="005A16BC">
      <w:pPr>
        <w:pStyle w:val="ANormal"/>
      </w:pPr>
      <w:r w:rsidRPr="00556C22">
        <w:t>Utskottet konstaterar att landskapsregeringen föreslår ett tilläggsanslag om 718 000 euro</w:t>
      </w:r>
      <w:r w:rsidR="003B5610" w:rsidRPr="00556C22">
        <w:t>, samt e</w:t>
      </w:r>
      <w:r w:rsidR="00F61754" w:rsidRPr="00556C22">
        <w:t>tt</w:t>
      </w:r>
      <w:r w:rsidR="003B5610" w:rsidRPr="00556C22">
        <w:t xml:space="preserve"> investerings</w:t>
      </w:r>
      <w:r w:rsidR="00626442" w:rsidRPr="00556C22">
        <w:t>anslag</w:t>
      </w:r>
      <w:r w:rsidR="003B5610" w:rsidRPr="00556C22">
        <w:t xml:space="preserve"> om 3</w:t>
      </w:r>
      <w:r w:rsidR="00EF2E6D" w:rsidRPr="00556C22">
        <w:t> 635 000 euro</w:t>
      </w:r>
      <w:r w:rsidRPr="00556C22">
        <w:t xml:space="preserve"> för Ålands hälso- och sjukvård (ÅHS). Anslagsökningen hänför sig till fortsatt förvaltning och utveckling av vårdinformationssystemet (VIS), ökade kostnader till följd av det förnyade avtalet om prehospital akutsjukvård</w:t>
      </w:r>
      <w:r w:rsidR="0064436D" w:rsidRPr="00556C22">
        <w:t>,</w:t>
      </w:r>
      <w:r w:rsidRPr="00556C22">
        <w:t xml:space="preserve"> samt åtgärder för att stärka informationssäkerheten och dataskyddet inom verksamheten.</w:t>
      </w:r>
      <w:r w:rsidR="00641753" w:rsidRPr="00556C22">
        <w:t xml:space="preserve"> Utskottet konstaterar att</w:t>
      </w:r>
      <w:r w:rsidR="00740B99" w:rsidRPr="00556C22">
        <w:t xml:space="preserve"> korta</w:t>
      </w:r>
      <w:r w:rsidR="00BF3AC4" w:rsidRPr="00556C22">
        <w:t xml:space="preserve"> avskrivning</w:t>
      </w:r>
      <w:r w:rsidR="00740B99" w:rsidRPr="00556C22">
        <w:t>stider</w:t>
      </w:r>
      <w:r w:rsidR="00BF3AC4" w:rsidRPr="00556C22">
        <w:t xml:space="preserve"> gällande kommande investeringar i </w:t>
      </w:r>
      <w:r w:rsidR="00330340" w:rsidRPr="00556C22">
        <w:t xml:space="preserve">informationssäkerhet och dataskydd </w:t>
      </w:r>
      <w:r w:rsidR="00B052D2" w:rsidRPr="00556C22">
        <w:t>kommer</w:t>
      </w:r>
      <w:r w:rsidR="001D50D5" w:rsidRPr="00556C22">
        <w:t xml:space="preserve"> att belasta </w:t>
      </w:r>
      <w:r w:rsidR="00740B99" w:rsidRPr="00556C22">
        <w:t xml:space="preserve">framtida </w:t>
      </w:r>
      <w:r w:rsidR="001D50D5" w:rsidRPr="00556C22">
        <w:t>budget</w:t>
      </w:r>
      <w:r w:rsidR="00D55EFC" w:rsidRPr="00556C22">
        <w:t>ar för ÅHS.</w:t>
      </w:r>
    </w:p>
    <w:p w14:paraId="5729774D" w14:textId="77777777" w:rsidR="005A16BC" w:rsidRPr="00556C22" w:rsidRDefault="005A16BC" w:rsidP="005A16BC">
      <w:pPr>
        <w:pStyle w:val="ANormal"/>
      </w:pPr>
      <w:r w:rsidRPr="00556C22">
        <w:tab/>
        <w:t>Utskottet noterar att den granskning som Datainspektionen genomfört har identifierat utvecklingsområden avseende ÅHS informationssäkerhet och dataskydd. Utskottet konstaterar samtidigt att det nya vårdinformationssystemet i sig inte varit föremål för granskningen och att införandet av systemet har bidragit till att stärka den tekniska säkerhetsnivån jämfört med tidigare lösningar.</w:t>
      </w:r>
    </w:p>
    <w:p w14:paraId="09483ABF" w14:textId="6460ABC2" w:rsidR="009C370D" w:rsidRPr="00556C22" w:rsidRDefault="005A16BC" w:rsidP="005A16BC">
      <w:pPr>
        <w:pStyle w:val="ANormal"/>
      </w:pPr>
      <w:r w:rsidRPr="00556C22">
        <w:lastRenderedPageBreak/>
        <w:tab/>
        <w:t>Utskottet ser positivt på att landskapsregeringen föreslår resurser för att åtgärda de brister som identifierats och för att ytterligare stärka informationssäkerheten, dataskyddet och skyddet av patientuppgifter inom ÅHS. Utskottet bedömer att dessa åtgärder är viktiga för att säkerställa att verksamheten uppfyller gällande lagstiftning och myndighetskrav samt för att upprätthålla allmänhetens förtroende för hälso- och sjukvården.</w:t>
      </w:r>
    </w:p>
    <w:p w14:paraId="2D70F9B9" w14:textId="77777777" w:rsidR="005A16BC" w:rsidRPr="00556C22" w:rsidRDefault="005A16BC" w:rsidP="005A16BC">
      <w:pPr>
        <w:pStyle w:val="ANormal"/>
      </w:pPr>
    </w:p>
    <w:p w14:paraId="7D3AAB95" w14:textId="00500403" w:rsidR="009C370D" w:rsidRPr="00556C22" w:rsidRDefault="009C370D" w:rsidP="009C370D">
      <w:pPr>
        <w:pStyle w:val="RubrikC"/>
      </w:pPr>
      <w:bookmarkStart w:id="20" w:name="_Toc231973913"/>
      <w:r w:rsidRPr="00556C22">
        <w:t>Övrigt</w:t>
      </w:r>
      <w:bookmarkEnd w:id="20"/>
    </w:p>
    <w:p w14:paraId="31881083" w14:textId="77777777" w:rsidR="009C370D" w:rsidRPr="00556C22" w:rsidRDefault="009C370D" w:rsidP="009C370D">
      <w:pPr>
        <w:pStyle w:val="Rubrikmellanrum"/>
      </w:pPr>
    </w:p>
    <w:p w14:paraId="1EBE1A4C" w14:textId="7378F52B" w:rsidR="00A65652" w:rsidRPr="00556C22" w:rsidRDefault="00A65652" w:rsidP="00A65652">
      <w:pPr>
        <w:pStyle w:val="ANormal"/>
      </w:pPr>
      <w:r w:rsidRPr="00556C22">
        <w:t>Utskottet noterar att Ålandsdelegationen har fastställt skatteavräkningen för skatteåret 2024 till 130,4 miljoner euro. Med beaktande av redan utbetalda förskott samt tidigare budgeterade medel tillförs 8,7 miljoner euro genom slutregleringen. Utskottet konstaterar att skatteavräkningen utgör en betydelsefull del av landskapets finansiering och noterar utfallet.</w:t>
      </w:r>
    </w:p>
    <w:p w14:paraId="017B6C22" w14:textId="77777777" w:rsidR="008940F8" w:rsidRPr="00556C22" w:rsidRDefault="00A65652" w:rsidP="008940F8">
      <w:pPr>
        <w:pStyle w:val="ANormal"/>
      </w:pPr>
      <w:r w:rsidRPr="00556C22">
        <w:tab/>
        <w:t>Utskottet noterar vidare de indexjusteringar som genomförs i landskapsandelssystemet till följd av det slutliga prisindexet för år 2026. Justeringarna medför ökade landskapsandelar för grundskolan, det sociala området och kultursektorn.</w:t>
      </w:r>
    </w:p>
    <w:p w14:paraId="135CEA41" w14:textId="5B335C0F" w:rsidR="000C69DF" w:rsidRPr="00556C22" w:rsidRDefault="000C69DF" w:rsidP="008940F8">
      <w:pPr>
        <w:pStyle w:val="ANormal"/>
      </w:pPr>
      <w:r w:rsidRPr="00556C22">
        <w:tab/>
        <w:t>Utskottet välkomnar landskapsregeringens avsikt att inleda ett pilotprojekt för att underlätta e-handeln över skattegränsen. Utskottet konstaterar att den nuvarande hanteringen medför administrativa utmaningar för såväl konsumenter som företag och välkomnar åtgärder som kan förenkla handeln.</w:t>
      </w:r>
    </w:p>
    <w:p w14:paraId="6C6BCD17" w14:textId="2E245767" w:rsidR="008940F8" w:rsidRPr="00556C22" w:rsidRDefault="008940F8" w:rsidP="008940F8">
      <w:pPr>
        <w:pStyle w:val="ANormal"/>
      </w:pPr>
      <w:r w:rsidRPr="00556C22">
        <w:tab/>
        <w:t xml:space="preserve">Utskottet ställer sig mycket positivt till att onyttjade medel inom projektet Skola i rörelse används för att stärka förutsättningarna för Ålands medverkan i </w:t>
      </w:r>
      <w:proofErr w:type="spellStart"/>
      <w:r w:rsidRPr="00556C22">
        <w:t>Öspelen</w:t>
      </w:r>
      <w:proofErr w:type="spellEnd"/>
      <w:r w:rsidRPr="00556C22">
        <w:t xml:space="preserve"> 2027 på Färöarna. Utskottet framhåller att </w:t>
      </w:r>
      <w:proofErr w:type="spellStart"/>
      <w:r w:rsidRPr="00556C22">
        <w:t>Öspelen</w:t>
      </w:r>
      <w:proofErr w:type="spellEnd"/>
      <w:r w:rsidRPr="00556C22">
        <w:t xml:space="preserve"> erbjuder åländska idrottare, inte minst </w:t>
      </w:r>
      <w:r w:rsidR="00FD0AB8" w:rsidRPr="00556C22">
        <w:t xml:space="preserve">barn- och </w:t>
      </w:r>
      <w:r w:rsidRPr="00556C22">
        <w:t>ungdomar, värdefulla möjligheter till internationellt tävlande och erfarenhetsutbyte. Deltagandet har stor betydelse för den idrottsliga utvecklingen och bidrar samtidigt till att skapa kontakter och gemenskap över nationsgränserna. Mot bakgrund av de kostnader som deltagandet medför anser utskottet att omdisponeringen är välgrundad.</w:t>
      </w:r>
    </w:p>
    <w:p w14:paraId="7C52CAA0" w14:textId="414000E0" w:rsidR="00A65652" w:rsidRPr="00556C22" w:rsidRDefault="008940F8" w:rsidP="008940F8">
      <w:pPr>
        <w:pStyle w:val="ANormal"/>
      </w:pPr>
      <w:r w:rsidRPr="00556C22">
        <w:tab/>
        <w:t xml:space="preserve">Utskottet välkomnar </w:t>
      </w:r>
      <w:r w:rsidR="00200881" w:rsidRPr="00556C22">
        <w:t xml:space="preserve">att </w:t>
      </w:r>
      <w:r w:rsidRPr="00556C22">
        <w:t>den årliga finansieringen för filmverksamheten stärks genom en permanent anslagsökning om 50 000 euro. En mer långsiktig och förutsebar finansieringsram förbättrar möjligheterna att agera skyndsamt när relevanta filmprojekt aktualiseras och skapar bättre förutsättningar för ett kontinuerligt utvecklingsarbete. Utskottet konstaterar att filmproduktioner på Åland medför ekonomiska effekter genom efterfrågan på lokala varor och tjänster samtidigt som de bidrar till att synliggöra Åland för en bredare publik. Satsningen bedöms därför ha potential att ge mervärden såväl för det lokala näringslivet som för Ålands attraktionskraft och profilering.</w:t>
      </w:r>
    </w:p>
    <w:p w14:paraId="1304B8A3" w14:textId="372BF23F" w:rsidR="000C69DF" w:rsidRPr="00556C22" w:rsidRDefault="000C69DF" w:rsidP="008940F8">
      <w:pPr>
        <w:pStyle w:val="ANormal"/>
      </w:pPr>
      <w:r w:rsidRPr="00556C22">
        <w:tab/>
      </w:r>
    </w:p>
    <w:p w14:paraId="0C9C9C53" w14:textId="77777777" w:rsidR="008940F8" w:rsidRPr="00556C22" w:rsidRDefault="008940F8" w:rsidP="008940F8">
      <w:pPr>
        <w:pStyle w:val="ANormal"/>
      </w:pPr>
    </w:p>
    <w:p w14:paraId="6F5C4CE2" w14:textId="0E6692BE" w:rsidR="005D35CD" w:rsidRPr="00556C22" w:rsidRDefault="005D35CD" w:rsidP="005D35CD">
      <w:pPr>
        <w:pStyle w:val="RubrikA"/>
      </w:pPr>
      <w:bookmarkStart w:id="21" w:name="_Toc231973914"/>
      <w:r w:rsidRPr="00556C22">
        <w:t>Ärendets behandling</w:t>
      </w:r>
      <w:bookmarkEnd w:id="15"/>
      <w:bookmarkEnd w:id="16"/>
      <w:bookmarkEnd w:id="21"/>
    </w:p>
    <w:p w14:paraId="42FE77C2" w14:textId="77777777" w:rsidR="005D35CD" w:rsidRPr="00556C22" w:rsidRDefault="005D35CD" w:rsidP="005D35CD">
      <w:pPr>
        <w:pStyle w:val="Rubrikmellanrum"/>
      </w:pPr>
    </w:p>
    <w:p w14:paraId="3745187B" w14:textId="0DD40A06" w:rsidR="005D35CD" w:rsidRPr="00556C22" w:rsidRDefault="005D35CD" w:rsidP="005D35CD">
      <w:pPr>
        <w:pStyle w:val="ANormal"/>
      </w:pPr>
      <w:r w:rsidRPr="00556C22">
        <w:t xml:space="preserve">Lagtinget har den </w:t>
      </w:r>
      <w:r w:rsidR="00BB5402" w:rsidRPr="00556C22">
        <w:t>02</w:t>
      </w:r>
      <w:r w:rsidR="00993A03" w:rsidRPr="00556C22">
        <w:t xml:space="preserve"> </w:t>
      </w:r>
      <w:r w:rsidR="00BB5402" w:rsidRPr="00556C22">
        <w:t xml:space="preserve">juni </w:t>
      </w:r>
      <w:r w:rsidRPr="00556C22">
        <w:t>202</w:t>
      </w:r>
      <w:r w:rsidR="00BB5402" w:rsidRPr="00556C22">
        <w:t>6</w:t>
      </w:r>
      <w:r w:rsidRPr="00556C22">
        <w:t xml:space="preserve"> </w:t>
      </w:r>
      <w:proofErr w:type="spellStart"/>
      <w:r w:rsidRPr="00556C22">
        <w:t>inbegärt</w:t>
      </w:r>
      <w:proofErr w:type="spellEnd"/>
      <w:r w:rsidRPr="00556C22">
        <w:t xml:space="preserve"> finans- och näringsutskottets yttrande över förslaget till</w:t>
      </w:r>
      <w:r w:rsidR="00197876" w:rsidRPr="00556C22">
        <w:t xml:space="preserve"> </w:t>
      </w:r>
      <w:r w:rsidR="00BB5402" w:rsidRPr="00556C22">
        <w:t>första</w:t>
      </w:r>
      <w:r w:rsidR="00B764BA" w:rsidRPr="00556C22">
        <w:t xml:space="preserve"> </w:t>
      </w:r>
      <w:r w:rsidR="00FC0E84" w:rsidRPr="00556C22">
        <w:t>ändring av b</w:t>
      </w:r>
      <w:r w:rsidRPr="00556C22">
        <w:t>udget</w:t>
      </w:r>
      <w:r w:rsidR="00FC0E84" w:rsidRPr="00556C22">
        <w:t>en</w:t>
      </w:r>
      <w:r w:rsidRPr="00556C22">
        <w:t xml:space="preserve"> för år 202</w:t>
      </w:r>
      <w:r w:rsidR="00BB5402" w:rsidRPr="00556C22">
        <w:t>6</w:t>
      </w:r>
      <w:r w:rsidR="007E6F2B" w:rsidRPr="00556C22">
        <w:t xml:space="preserve">. </w:t>
      </w:r>
    </w:p>
    <w:p w14:paraId="51676CCA" w14:textId="77777777" w:rsidR="00E87F74" w:rsidRPr="00556C22" w:rsidRDefault="00E87F74" w:rsidP="005D35CD">
      <w:pPr>
        <w:pStyle w:val="ANormal"/>
      </w:pPr>
    </w:p>
    <w:p w14:paraId="40B7727A" w14:textId="77777777" w:rsidR="00E87F74" w:rsidRPr="00556C22" w:rsidRDefault="00E87F74" w:rsidP="00E87F74">
      <w:pPr>
        <w:pStyle w:val="RubrikB"/>
      </w:pPr>
      <w:bookmarkStart w:id="22" w:name="_Toc27797204"/>
      <w:bookmarkStart w:id="23" w:name="_Toc59866783"/>
      <w:bookmarkStart w:id="24" w:name="_Toc57991560"/>
      <w:bookmarkStart w:id="25" w:name="_Toc181865032"/>
      <w:bookmarkStart w:id="26" w:name="_Toc231973915"/>
      <w:r w:rsidRPr="00556C22">
        <w:t>Motioner</w:t>
      </w:r>
      <w:bookmarkEnd w:id="22"/>
      <w:bookmarkEnd w:id="23"/>
      <w:bookmarkEnd w:id="24"/>
      <w:bookmarkEnd w:id="25"/>
      <w:bookmarkEnd w:id="26"/>
    </w:p>
    <w:p w14:paraId="58AF8065" w14:textId="77777777" w:rsidR="00E87F74" w:rsidRPr="00556C22" w:rsidRDefault="00E87F74" w:rsidP="00E87F74">
      <w:pPr>
        <w:pStyle w:val="Rubrikmellanrum"/>
      </w:pPr>
    </w:p>
    <w:p w14:paraId="5FDD86DE" w14:textId="260B46AF" w:rsidR="00E87F74" w:rsidRPr="00556C22" w:rsidRDefault="00BB5402" w:rsidP="00E87F74">
      <w:pPr>
        <w:pStyle w:val="ANormal"/>
        <w:tabs>
          <w:tab w:val="clear" w:pos="283"/>
          <w:tab w:val="left" w:pos="0"/>
        </w:tabs>
      </w:pPr>
      <w:r w:rsidRPr="00556C22">
        <w:t>Två motioner har inlämnats</w:t>
      </w:r>
      <w:r w:rsidR="00BC5F85" w:rsidRPr="00556C22">
        <w:t>.</w:t>
      </w:r>
    </w:p>
    <w:p w14:paraId="508BED3B" w14:textId="77777777" w:rsidR="00E87F74" w:rsidRPr="00556C22" w:rsidRDefault="00E87F74" w:rsidP="00E87F74">
      <w:pPr>
        <w:pStyle w:val="ANormal"/>
        <w:tabs>
          <w:tab w:val="clear" w:pos="283"/>
          <w:tab w:val="left" w:pos="0"/>
        </w:tabs>
      </w:pPr>
    </w:p>
    <w:p w14:paraId="2318D092" w14:textId="77777777" w:rsidR="00E87F74" w:rsidRPr="00556C22" w:rsidRDefault="00E87F74" w:rsidP="002804D8">
      <w:pPr>
        <w:pStyle w:val="RubrikB"/>
      </w:pPr>
      <w:bookmarkStart w:id="27" w:name="_Toc181865033"/>
      <w:bookmarkStart w:id="28" w:name="_Toc231973916"/>
      <w:r w:rsidRPr="00556C22">
        <w:t>Reservation</w:t>
      </w:r>
      <w:bookmarkEnd w:id="27"/>
      <w:bookmarkEnd w:id="28"/>
    </w:p>
    <w:p w14:paraId="0A06263E" w14:textId="77777777" w:rsidR="00E87F74" w:rsidRPr="00556C22" w:rsidRDefault="00E87F74" w:rsidP="00E87F74">
      <w:pPr>
        <w:pStyle w:val="Rubrikmellanrum"/>
      </w:pPr>
    </w:p>
    <w:p w14:paraId="70C8F9B4" w14:textId="121EB4D9" w:rsidR="005D35CD" w:rsidRPr="00556C22" w:rsidRDefault="00BB5402" w:rsidP="005D35CD">
      <w:pPr>
        <w:pStyle w:val="ANormal"/>
      </w:pPr>
      <w:r w:rsidRPr="00556C22">
        <w:t xml:space="preserve">Lagtingsledamot </w:t>
      </w:r>
      <w:r w:rsidR="008940F8" w:rsidRPr="00556C22">
        <w:t xml:space="preserve">Andreas </w:t>
      </w:r>
      <w:proofErr w:type="spellStart"/>
      <w:r w:rsidR="008940F8" w:rsidRPr="00556C22">
        <w:t>Kanborg</w:t>
      </w:r>
      <w:proofErr w:type="spellEnd"/>
      <w:r w:rsidRPr="00556C22">
        <w:t xml:space="preserve"> har lämnat in en reservation till betänkandet</w:t>
      </w:r>
      <w:r w:rsidR="00B73DC7" w:rsidRPr="00556C22">
        <w:t>.</w:t>
      </w:r>
    </w:p>
    <w:p w14:paraId="18BBA032" w14:textId="77777777" w:rsidR="00BB5402" w:rsidRPr="00556C22" w:rsidRDefault="00BB5402" w:rsidP="005D35CD">
      <w:pPr>
        <w:pStyle w:val="ANormal"/>
      </w:pPr>
    </w:p>
    <w:p w14:paraId="538B3FFF" w14:textId="64720E0C" w:rsidR="00F64E7D" w:rsidRPr="00556C22" w:rsidRDefault="00960FE2" w:rsidP="00F64E7D">
      <w:pPr>
        <w:pStyle w:val="RubrikB"/>
      </w:pPr>
      <w:bookmarkStart w:id="29" w:name="_Toc27797206"/>
      <w:bookmarkStart w:id="30" w:name="_Toc59866784"/>
      <w:bookmarkStart w:id="31" w:name="_Toc91300104"/>
      <w:bookmarkStart w:id="32" w:name="_Toc57991561"/>
      <w:bookmarkStart w:id="33" w:name="_Toc231973917"/>
      <w:r w:rsidRPr="00556C22">
        <w:lastRenderedPageBreak/>
        <w:t>H</w:t>
      </w:r>
      <w:r w:rsidR="00F64E7D" w:rsidRPr="00556C22">
        <w:t>örande</w:t>
      </w:r>
      <w:bookmarkEnd w:id="29"/>
      <w:bookmarkEnd w:id="30"/>
      <w:bookmarkEnd w:id="31"/>
      <w:r w:rsidR="00F64E7D" w:rsidRPr="00556C22">
        <w:t>n</w:t>
      </w:r>
      <w:bookmarkEnd w:id="32"/>
      <w:bookmarkEnd w:id="33"/>
    </w:p>
    <w:p w14:paraId="2022F593" w14:textId="77777777" w:rsidR="00F64E7D" w:rsidRPr="00556C22" w:rsidRDefault="00F64E7D" w:rsidP="00F64E7D">
      <w:pPr>
        <w:pStyle w:val="Rubrikmellanrum"/>
      </w:pPr>
    </w:p>
    <w:p w14:paraId="78C05E99" w14:textId="11740BF9" w:rsidR="007426CC" w:rsidRPr="00556C22" w:rsidRDefault="00F64E7D" w:rsidP="00F64E7D">
      <w:pPr>
        <w:pStyle w:val="ANormal"/>
        <w:rPr>
          <w:szCs w:val="22"/>
        </w:rPr>
      </w:pPr>
      <w:r w:rsidRPr="00556C22">
        <w:rPr>
          <w:szCs w:val="22"/>
        </w:rPr>
        <w:t xml:space="preserve">Utskottet har </w:t>
      </w:r>
      <w:r w:rsidR="00FC0E84" w:rsidRPr="00556C22">
        <w:rPr>
          <w:szCs w:val="22"/>
        </w:rPr>
        <w:t>i ärendet hör</w:t>
      </w:r>
      <w:r w:rsidR="00B42F3E" w:rsidRPr="00556C22">
        <w:rPr>
          <w:szCs w:val="22"/>
        </w:rPr>
        <w:t>t</w:t>
      </w:r>
      <w:r w:rsidR="00BC5F85" w:rsidRPr="00556C22">
        <w:rPr>
          <w:szCs w:val="22"/>
        </w:rPr>
        <w:t xml:space="preserve"> vice lantrådet Annika </w:t>
      </w:r>
      <w:proofErr w:type="spellStart"/>
      <w:r w:rsidR="00BC5F85" w:rsidRPr="00556C22">
        <w:rPr>
          <w:szCs w:val="22"/>
        </w:rPr>
        <w:t>Hambrudd</w:t>
      </w:r>
      <w:proofErr w:type="spellEnd"/>
      <w:r w:rsidR="00BC5F85" w:rsidRPr="00556C22">
        <w:rPr>
          <w:szCs w:val="22"/>
        </w:rPr>
        <w:t xml:space="preserve">, ministern </w:t>
      </w:r>
      <w:r w:rsidR="00B42F3E" w:rsidRPr="00556C22">
        <w:rPr>
          <w:szCs w:val="22"/>
        </w:rPr>
        <w:t xml:space="preserve">Mats </w:t>
      </w:r>
      <w:proofErr w:type="spellStart"/>
      <w:r w:rsidR="00B42F3E" w:rsidRPr="00556C22">
        <w:rPr>
          <w:szCs w:val="22"/>
        </w:rPr>
        <w:t>Perämaa</w:t>
      </w:r>
      <w:proofErr w:type="spellEnd"/>
      <w:r w:rsidR="00BC5F85" w:rsidRPr="00556C22">
        <w:rPr>
          <w:szCs w:val="22"/>
        </w:rPr>
        <w:t>,</w:t>
      </w:r>
      <w:r w:rsidR="00B42F3E" w:rsidRPr="00556C22">
        <w:rPr>
          <w:szCs w:val="22"/>
        </w:rPr>
        <w:t xml:space="preserve"> </w:t>
      </w:r>
      <w:r w:rsidR="00197876" w:rsidRPr="00556C22">
        <w:rPr>
          <w:szCs w:val="22"/>
        </w:rPr>
        <w:t>ministern Jesper Josefsson</w:t>
      </w:r>
      <w:r w:rsidR="00B42F3E" w:rsidRPr="00556C22">
        <w:rPr>
          <w:szCs w:val="22"/>
        </w:rPr>
        <w:t>,</w:t>
      </w:r>
      <w:r w:rsidR="008940F8" w:rsidRPr="00556C22">
        <w:rPr>
          <w:szCs w:val="22"/>
        </w:rPr>
        <w:t xml:space="preserve"> ministern Camilla Gunell, avdelningschefen Fredrik Pettersson, biträdande avdelningschefen Niklas </w:t>
      </w:r>
      <w:proofErr w:type="spellStart"/>
      <w:r w:rsidR="008940F8" w:rsidRPr="00556C22">
        <w:rPr>
          <w:szCs w:val="22"/>
        </w:rPr>
        <w:t>Karlman</w:t>
      </w:r>
      <w:proofErr w:type="spellEnd"/>
      <w:r w:rsidR="008940F8" w:rsidRPr="00556C22">
        <w:rPr>
          <w:szCs w:val="22"/>
        </w:rPr>
        <w:t>, byråcheferna Ida Mann och Gustav Blomberg från infrastrukturavdelningen, avdelningschefen Niklas Stenbäck vid utbildnings- och kulturavdelningen, finanschefen Conny Nyholm och</w:t>
      </w:r>
      <w:r w:rsidR="00197876" w:rsidRPr="00556C22">
        <w:rPr>
          <w:szCs w:val="22"/>
        </w:rPr>
        <w:t xml:space="preserve"> </w:t>
      </w:r>
      <w:r w:rsidR="00BC5F85" w:rsidRPr="00556C22">
        <w:rPr>
          <w:szCs w:val="22"/>
        </w:rPr>
        <w:t>b</w:t>
      </w:r>
      <w:r w:rsidR="00B42F3E" w:rsidRPr="00556C22">
        <w:rPr>
          <w:szCs w:val="22"/>
        </w:rPr>
        <w:t>udgetplanerar</w:t>
      </w:r>
      <w:r w:rsidR="008940F8" w:rsidRPr="00556C22">
        <w:rPr>
          <w:szCs w:val="22"/>
        </w:rPr>
        <w:t>en</w:t>
      </w:r>
      <w:r w:rsidR="00BC5F85" w:rsidRPr="00556C22">
        <w:rPr>
          <w:szCs w:val="22"/>
        </w:rPr>
        <w:t xml:space="preserve"> Annelie Karlberg</w:t>
      </w:r>
      <w:r w:rsidR="008940F8" w:rsidRPr="00556C22">
        <w:rPr>
          <w:szCs w:val="22"/>
        </w:rPr>
        <w:t xml:space="preserve"> vid finansavdelningen</w:t>
      </w:r>
      <w:r w:rsidR="00BC5F85" w:rsidRPr="00556C22">
        <w:rPr>
          <w:szCs w:val="22"/>
        </w:rPr>
        <w:t>,</w:t>
      </w:r>
      <w:r w:rsidR="00F7169C" w:rsidRPr="00556C22">
        <w:rPr>
          <w:szCs w:val="22"/>
        </w:rPr>
        <w:t xml:space="preserve"> avdelningschefen Linnéa Johansson vid näringsavdelningen, informationssäkerhetsansvarige Jockum Djupsund vid regeringskansliet,</w:t>
      </w:r>
      <w:r w:rsidR="00BC5F85" w:rsidRPr="00556C22">
        <w:rPr>
          <w:szCs w:val="22"/>
        </w:rPr>
        <w:t xml:space="preserve"> </w:t>
      </w:r>
      <w:r w:rsidR="008940F8" w:rsidRPr="00556C22">
        <w:rPr>
          <w:szCs w:val="22"/>
        </w:rPr>
        <w:t xml:space="preserve">hälso- och sjukvårdsdirektören Erica Bonns och </w:t>
      </w:r>
      <w:r w:rsidR="00BC5F85" w:rsidRPr="00556C22">
        <w:t xml:space="preserve">ekonomichefen Ulrika Österlund </w:t>
      </w:r>
      <w:r w:rsidR="008940F8" w:rsidRPr="00556C22">
        <w:t>vid</w:t>
      </w:r>
      <w:r w:rsidR="00BC5F85" w:rsidRPr="00556C22">
        <w:t xml:space="preserve"> Ålands hälso- och sjukvård</w:t>
      </w:r>
      <w:r w:rsidR="008940F8" w:rsidRPr="00556C22">
        <w:t xml:space="preserve">, biträdande myndighetschefen </w:t>
      </w:r>
      <w:r w:rsidR="00F7169C" w:rsidRPr="00556C22">
        <w:t xml:space="preserve">Belinda Magnusson samt vägledaren Jonas </w:t>
      </w:r>
      <w:proofErr w:type="spellStart"/>
      <w:r w:rsidR="00F7169C" w:rsidRPr="00556C22">
        <w:t>Sommarhed</w:t>
      </w:r>
      <w:proofErr w:type="spellEnd"/>
      <w:r w:rsidR="00F7169C" w:rsidRPr="00556C22">
        <w:t xml:space="preserve"> vid Ålands arbetsmarknads- och studieservicemyndighet.</w:t>
      </w:r>
    </w:p>
    <w:p w14:paraId="0503DA43" w14:textId="77777777" w:rsidR="0003716D" w:rsidRPr="00556C22" w:rsidRDefault="0003716D" w:rsidP="00F64E7D">
      <w:pPr>
        <w:pStyle w:val="ANormal"/>
      </w:pPr>
    </w:p>
    <w:p w14:paraId="06FA12BD" w14:textId="24803028" w:rsidR="00F64E7D" w:rsidRPr="00556C22" w:rsidRDefault="00F64E7D" w:rsidP="00F64E7D">
      <w:pPr>
        <w:pStyle w:val="RubrikB"/>
      </w:pPr>
      <w:bookmarkStart w:id="34" w:name="_Toc231973918"/>
      <w:r w:rsidRPr="00556C22">
        <w:t>Närvarande</w:t>
      </w:r>
      <w:bookmarkEnd w:id="34"/>
    </w:p>
    <w:p w14:paraId="42AD9994" w14:textId="77777777" w:rsidR="00F64E7D" w:rsidRPr="00556C22" w:rsidRDefault="00F64E7D" w:rsidP="00F64E7D">
      <w:pPr>
        <w:pStyle w:val="Rubrikmellanrum"/>
      </w:pPr>
    </w:p>
    <w:p w14:paraId="56F70EC1" w14:textId="77777777" w:rsidR="001E0727" w:rsidRPr="00556C22" w:rsidRDefault="001E0727" w:rsidP="00FC0E84">
      <w:pPr>
        <w:pStyle w:val="ANormal"/>
      </w:pPr>
    </w:p>
    <w:p w14:paraId="003B49B7" w14:textId="6FC6215C" w:rsidR="00FC0E84" w:rsidRPr="00556C22" w:rsidRDefault="001E0727" w:rsidP="00FC0E84">
      <w:pPr>
        <w:pStyle w:val="ANormal"/>
      </w:pPr>
      <w:r w:rsidRPr="00556C22">
        <w:tab/>
      </w:r>
      <w:r w:rsidR="00F64E7D" w:rsidRPr="00556C22">
        <w:t xml:space="preserve">I ärendets avgörande behandling deltog ordföranden John Holmberg, </w:t>
      </w:r>
      <w:r w:rsidR="00E65A64" w:rsidRPr="00556C22">
        <w:t xml:space="preserve">viceordföranden </w:t>
      </w:r>
      <w:r w:rsidR="00F64E7D" w:rsidRPr="00556C22">
        <w:t xml:space="preserve">Nina Fellman, </w:t>
      </w:r>
      <w:r w:rsidR="00E65A64" w:rsidRPr="00556C22">
        <w:t xml:space="preserve">ledamöterna </w:t>
      </w:r>
      <w:r w:rsidR="001A4EE3" w:rsidRPr="00556C22">
        <w:t xml:space="preserve">Anders Ekström, </w:t>
      </w:r>
      <w:r w:rsidR="00FC0E84" w:rsidRPr="00556C22">
        <w:t xml:space="preserve">Jörgen Gustafsson, Roger Höglund, </w:t>
      </w:r>
      <w:r w:rsidR="001A4EE3" w:rsidRPr="00556C22">
        <w:t xml:space="preserve">Andreas </w:t>
      </w:r>
      <w:proofErr w:type="spellStart"/>
      <w:r w:rsidR="001A4EE3" w:rsidRPr="00556C22">
        <w:t>Kanborg</w:t>
      </w:r>
      <w:proofErr w:type="spellEnd"/>
      <w:r w:rsidR="001A4EE3" w:rsidRPr="00556C22">
        <w:t xml:space="preserve"> och </w:t>
      </w:r>
      <w:r w:rsidR="00FC0E84" w:rsidRPr="00556C22">
        <w:t>Wille Valve</w:t>
      </w:r>
      <w:r w:rsidR="00BC5F85" w:rsidRPr="00556C22">
        <w:t>.</w:t>
      </w:r>
    </w:p>
    <w:p w14:paraId="18E99018" w14:textId="7D87A70D" w:rsidR="00F64E7D" w:rsidRPr="00556C22" w:rsidRDefault="00F64E7D" w:rsidP="00F64E7D">
      <w:pPr>
        <w:pStyle w:val="ANormal"/>
      </w:pPr>
    </w:p>
    <w:p w14:paraId="076221BF" w14:textId="7D2B672C" w:rsidR="00BD127A" w:rsidRPr="00556C22" w:rsidRDefault="00BD127A" w:rsidP="00BD127A">
      <w:pPr>
        <w:pStyle w:val="RubrikA"/>
      </w:pPr>
      <w:bookmarkStart w:id="35" w:name="_Toc231973919"/>
      <w:r w:rsidRPr="00556C22">
        <w:t>Utskottets förslag</w:t>
      </w:r>
      <w:bookmarkEnd w:id="35"/>
    </w:p>
    <w:p w14:paraId="5AB550D6" w14:textId="77777777" w:rsidR="00F64E7D" w:rsidRPr="00556C22" w:rsidRDefault="00F64E7D" w:rsidP="00F64E7D">
      <w:pPr>
        <w:pStyle w:val="Rubrikmellanrum"/>
      </w:pPr>
    </w:p>
    <w:p w14:paraId="78EB0146" w14:textId="381D51E6" w:rsidR="00BD127A" w:rsidRPr="00556C22" w:rsidRDefault="00BD127A" w:rsidP="00BD127A">
      <w:pPr>
        <w:pStyle w:val="ANormal"/>
      </w:pPr>
      <w:r w:rsidRPr="00556C22">
        <w:t>Med hänvisning till det anförda föreslår utskottet</w:t>
      </w:r>
    </w:p>
    <w:p w14:paraId="2AC66269" w14:textId="77777777" w:rsidR="00D739A0" w:rsidRPr="00556C22" w:rsidRDefault="00D739A0" w:rsidP="00BD127A">
      <w:pPr>
        <w:pStyle w:val="ANormal"/>
      </w:pPr>
    </w:p>
    <w:p w14:paraId="5AB62067" w14:textId="0D72609C" w:rsidR="00D739A0" w:rsidRPr="00556C22" w:rsidRDefault="00D739A0" w:rsidP="00D739A0">
      <w:pPr>
        <w:pStyle w:val="ANormal"/>
        <w:numPr>
          <w:ilvl w:val="0"/>
          <w:numId w:val="33"/>
        </w:numPr>
      </w:pPr>
      <w:r w:rsidRPr="00556C22">
        <w:t>att budgetmotionerna nr 62–6</w:t>
      </w:r>
      <w:r w:rsidR="005B03F1" w:rsidRPr="00556C22">
        <w:t>3</w:t>
      </w:r>
      <w:r w:rsidRPr="00556C22">
        <w:t xml:space="preserve"> förkastas</w:t>
      </w:r>
    </w:p>
    <w:p w14:paraId="2A4D1371" w14:textId="77777777" w:rsidR="006D50E7" w:rsidRPr="00556C22" w:rsidRDefault="006D50E7" w:rsidP="00BD127A">
      <w:pPr>
        <w:pStyle w:val="ANormal"/>
      </w:pPr>
    </w:p>
    <w:p w14:paraId="22416886" w14:textId="54CEE084" w:rsidR="009C4D1D" w:rsidRPr="00556C22" w:rsidRDefault="0058691F" w:rsidP="006D50E7">
      <w:pPr>
        <w:pStyle w:val="klam0"/>
        <w:numPr>
          <w:ilvl w:val="0"/>
          <w:numId w:val="33"/>
        </w:numPr>
      </w:pPr>
      <w:r w:rsidRPr="00556C22">
        <w:t xml:space="preserve">att </w:t>
      </w:r>
      <w:r w:rsidR="00BD127A" w:rsidRPr="00556C22">
        <w:t>lagtinget antar landskapsregeringens förslag till</w:t>
      </w:r>
      <w:r w:rsidR="00E24708" w:rsidRPr="00556C22">
        <w:t xml:space="preserve"> första</w:t>
      </w:r>
      <w:r w:rsidR="002335F1" w:rsidRPr="00556C22">
        <w:t xml:space="preserve"> </w:t>
      </w:r>
      <w:r w:rsidR="00E65A64" w:rsidRPr="00556C22">
        <w:t>ändring av budgeten</w:t>
      </w:r>
      <w:r w:rsidR="003E0B51" w:rsidRPr="00556C22">
        <w:t xml:space="preserve"> 202</w:t>
      </w:r>
      <w:r w:rsidR="00E24708" w:rsidRPr="00556C22">
        <w:t>6</w:t>
      </w:r>
      <w:r w:rsidR="008F3D36" w:rsidRPr="00556C22">
        <w:t>,</w:t>
      </w:r>
      <w:r w:rsidR="00DB04D8" w:rsidRPr="00556C22">
        <w:t xml:space="preserve"> samt</w:t>
      </w:r>
    </w:p>
    <w:p w14:paraId="73B398C0" w14:textId="77777777" w:rsidR="007B79F8" w:rsidRPr="00556C22" w:rsidRDefault="007B79F8" w:rsidP="007B79F8">
      <w:pPr>
        <w:pStyle w:val="klam0"/>
        <w:ind w:left="720"/>
      </w:pPr>
    </w:p>
    <w:p w14:paraId="0701DB64" w14:textId="1828F52F" w:rsidR="006D50E7" w:rsidRPr="00556C22" w:rsidRDefault="009C4D1D" w:rsidP="006D50E7">
      <w:pPr>
        <w:pStyle w:val="klam0"/>
        <w:numPr>
          <w:ilvl w:val="0"/>
          <w:numId w:val="33"/>
        </w:numPr>
      </w:pPr>
      <w:r w:rsidRPr="00556C22">
        <w:t>a</w:t>
      </w:r>
      <w:r w:rsidR="00980BD4" w:rsidRPr="00556C22">
        <w:t xml:space="preserve">tt lagtinget beslutar att den </w:t>
      </w:r>
      <w:r w:rsidR="00E24708" w:rsidRPr="00556C22">
        <w:t xml:space="preserve">första </w:t>
      </w:r>
      <w:r w:rsidR="00980BD4" w:rsidRPr="00556C22">
        <w:t>ändringen av budget</w:t>
      </w:r>
      <w:r w:rsidR="003E0B51" w:rsidRPr="00556C22">
        <w:t xml:space="preserve"> 202</w:t>
      </w:r>
      <w:r w:rsidR="00E24708" w:rsidRPr="00556C22">
        <w:t xml:space="preserve">6 </w:t>
      </w:r>
      <w:r w:rsidR="00980BD4" w:rsidRPr="00556C22">
        <w:t xml:space="preserve">ska tillämpas omedelbart i den lydelse det har i lagtingets beslut. </w:t>
      </w:r>
    </w:p>
    <w:p w14:paraId="36ABE3FD" w14:textId="77777777" w:rsidR="00BD127A" w:rsidRPr="00556C22" w:rsidRDefault="00BD127A" w:rsidP="00634A3C">
      <w:pPr>
        <w:pStyle w:val="klam0"/>
        <w:ind w:left="0"/>
      </w:pPr>
    </w:p>
    <w:p w14:paraId="547A5AAE" w14:textId="102B6A72" w:rsidR="00B70C25" w:rsidRPr="00556C22" w:rsidRDefault="00281455" w:rsidP="00137127">
      <w:pPr>
        <w:pStyle w:val="ANormal"/>
        <w:jc w:val="center"/>
        <w:rPr>
          <w:color w:val="000000" w:themeColor="text1"/>
        </w:rPr>
      </w:pPr>
      <w:hyperlink w:anchor="_top" w:tooltip="Klicka för att gå till toppen av dokumentet" w:history="1">
        <w:r w:rsidRPr="00556C22">
          <w:rPr>
            <w:rStyle w:val="Hyperlnk"/>
            <w:color w:val="000000" w:themeColor="text1"/>
          </w:rPr>
          <w:t>__________________</w:t>
        </w:r>
      </w:hyperlink>
    </w:p>
    <w:p w14:paraId="3425C34D" w14:textId="77777777" w:rsidR="00EE3DB8" w:rsidRPr="00556C22" w:rsidRDefault="00EE3DB8">
      <w:pPr>
        <w:pStyle w:val="ANormal"/>
      </w:pPr>
    </w:p>
    <w:p w14:paraId="52E056B1" w14:textId="77777777" w:rsidR="00F31ABB" w:rsidRPr="00556C22" w:rsidRDefault="00F31ABB">
      <w:pPr>
        <w:pStyle w:val="ANormal"/>
      </w:pPr>
    </w:p>
    <w:p w14:paraId="2AD25C87" w14:textId="40BBB272" w:rsidR="00B05AB8" w:rsidRPr="00556C22" w:rsidRDefault="00B05AB8">
      <w:pPr>
        <w:pStyle w:val="ANormal"/>
      </w:pPr>
      <w:r w:rsidRPr="00556C22">
        <w:t>Mariehamn den</w:t>
      </w:r>
      <w:r w:rsidR="00AE1D94" w:rsidRPr="00556C22">
        <w:t xml:space="preserve"> </w:t>
      </w:r>
      <w:r w:rsidR="00E24708" w:rsidRPr="00556C22">
        <w:t>10 juni</w:t>
      </w:r>
      <w:r w:rsidR="00182318" w:rsidRPr="00556C22">
        <w:t xml:space="preserve"> </w:t>
      </w:r>
      <w:r w:rsidR="00A522A5" w:rsidRPr="00556C22">
        <w:t>20</w:t>
      </w:r>
      <w:r w:rsidR="00BD127A" w:rsidRPr="00556C22">
        <w:t>2</w:t>
      </w:r>
      <w:r w:rsidR="00E24708" w:rsidRPr="00556C22">
        <w:t>6</w:t>
      </w:r>
    </w:p>
    <w:p w14:paraId="63346096" w14:textId="77777777" w:rsidR="00B05AB8" w:rsidRPr="00556C22" w:rsidRDefault="00B05AB8">
      <w:pPr>
        <w:pStyle w:val="ANormal"/>
      </w:pPr>
    </w:p>
    <w:p w14:paraId="5DDAA375" w14:textId="77777777" w:rsidR="00EE3DB8" w:rsidRPr="00556C22" w:rsidRDefault="00EE3DB8">
      <w:pPr>
        <w:pStyle w:val="ANormal"/>
      </w:pPr>
    </w:p>
    <w:p w14:paraId="67465171" w14:textId="77777777" w:rsidR="00A522A5" w:rsidRPr="00556C22" w:rsidRDefault="00A522A5">
      <w:pPr>
        <w:pStyle w:val="ANormal"/>
      </w:pPr>
    </w:p>
    <w:p w14:paraId="0FAF48C6" w14:textId="1E9D8536" w:rsidR="00B05AB8" w:rsidRPr="00556C22" w:rsidRDefault="00B05AB8">
      <w:pPr>
        <w:pStyle w:val="ANormal"/>
      </w:pPr>
      <w:r w:rsidRPr="00556C22">
        <w:t xml:space="preserve">Ordförande </w:t>
      </w:r>
      <w:r w:rsidR="00C75C63" w:rsidRPr="00556C22">
        <w:tab/>
      </w:r>
      <w:r w:rsidR="00C75C63" w:rsidRPr="00556C22">
        <w:tab/>
        <w:t>J</w:t>
      </w:r>
      <w:r w:rsidR="00E65A64" w:rsidRPr="00556C22">
        <w:t>ohn Holmberg</w:t>
      </w:r>
    </w:p>
    <w:p w14:paraId="1BF2EB88" w14:textId="77777777" w:rsidR="00532260" w:rsidRPr="00556C22" w:rsidRDefault="00532260">
      <w:pPr>
        <w:pStyle w:val="ANormal"/>
      </w:pPr>
    </w:p>
    <w:p w14:paraId="60BE5C26" w14:textId="77777777" w:rsidR="00A522A5" w:rsidRPr="00556C22" w:rsidRDefault="00A522A5">
      <w:pPr>
        <w:pStyle w:val="ANormal"/>
      </w:pPr>
    </w:p>
    <w:p w14:paraId="2B3F0684" w14:textId="77777777" w:rsidR="00137127" w:rsidRPr="00556C22" w:rsidRDefault="00137127">
      <w:pPr>
        <w:pStyle w:val="ANormal"/>
      </w:pPr>
    </w:p>
    <w:p w14:paraId="7FCDAE29" w14:textId="16F6BEF0" w:rsidR="00667696" w:rsidRDefault="00B05AB8" w:rsidP="005A13DF">
      <w:pPr>
        <w:pStyle w:val="ANormal"/>
      </w:pPr>
      <w:r w:rsidRPr="00556C22">
        <w:t>Sekreterare</w:t>
      </w:r>
      <w:r w:rsidR="00C75C63" w:rsidRPr="00556C22">
        <w:tab/>
      </w:r>
      <w:r w:rsidR="00C75C63" w:rsidRPr="00556C22">
        <w:tab/>
      </w:r>
      <w:r w:rsidR="00B95A09" w:rsidRPr="00556C22">
        <w:t>Benjamin Sidorov</w:t>
      </w:r>
    </w:p>
    <w:sectPr w:rsidR="00667696" w:rsidSect="00FC112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D57F" w14:textId="77777777" w:rsidR="00720564" w:rsidRDefault="00720564">
      <w:r>
        <w:separator/>
      </w:r>
    </w:p>
  </w:endnote>
  <w:endnote w:type="continuationSeparator" w:id="0">
    <w:p w14:paraId="6499C419" w14:textId="77777777" w:rsidR="00720564" w:rsidRDefault="0072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FF06" w14:textId="77777777" w:rsidR="00AD15F4" w:rsidRDefault="00AD15F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7F11" w14:textId="11997DA5" w:rsidR="00AD15F4" w:rsidRPr="00875E00" w:rsidRDefault="00AD15F4">
    <w:pPr>
      <w:pStyle w:val="Sidfot"/>
      <w:rPr>
        <w:lang w:val="sv-FI"/>
      </w:rPr>
    </w:pPr>
    <w:r w:rsidRPr="00186D65">
      <w:rPr>
        <w:lang w:val="sv-FI"/>
      </w:rPr>
      <w:t>FNU</w:t>
    </w:r>
    <w:r w:rsidR="00BB5402">
      <w:rPr>
        <w:lang w:val="sv-FI"/>
      </w:rPr>
      <w:t>18</w:t>
    </w:r>
    <w:r w:rsidRPr="00186D65">
      <w:rPr>
        <w:lang w:val="sv-FI"/>
      </w:rPr>
      <w:t>20</w:t>
    </w:r>
    <w:r w:rsidR="00F34D6D">
      <w:rPr>
        <w:lang w:val="sv-FI"/>
      </w:rPr>
      <w:t>2</w:t>
    </w:r>
    <w:r w:rsidR="00950A5F">
      <w:rPr>
        <w:lang w:val="sv-FI"/>
      </w:rPr>
      <w:t>5</w:t>
    </w:r>
    <w:r w:rsidRPr="00186D65">
      <w:rPr>
        <w:lang w:val="sv-FI"/>
      </w:rPr>
      <w:t>202</w:t>
    </w:r>
    <w:r w:rsidR="00950A5F">
      <w:rPr>
        <w:lang w:val="sv-FI"/>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0743" w14:textId="77777777" w:rsidR="00AD15F4" w:rsidRDefault="00AD15F4">
    <w:pPr>
      <w:pStyle w:val="Sidfot"/>
      <w:tabs>
        <w:tab w:val="clear" w:pos="816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487F" w14:textId="619CD73C" w:rsidR="00AD15F4" w:rsidRDefault="00AD15F4">
    <w:pPr>
      <w:pStyle w:val="Sidfot"/>
      <w:rPr>
        <w:lang w:val="fi-FI"/>
      </w:rPr>
    </w:pPr>
    <w:r>
      <w:fldChar w:fldCharType="begin"/>
    </w:r>
    <w:r>
      <w:rPr>
        <w:lang w:val="fi-FI"/>
      </w:rPr>
      <w:instrText xml:space="preserve"> FILENAME  \* MERGEFORMAT </w:instrText>
    </w:r>
    <w:r>
      <w:fldChar w:fldCharType="separate"/>
    </w:r>
    <w:r w:rsidR="00532260">
      <w:rPr>
        <w:noProof/>
        <w:lang w:val="fi-FI"/>
      </w:rPr>
      <w:t>FNU</w:t>
    </w:r>
    <w:r w:rsidR="00BB5402">
      <w:rPr>
        <w:noProof/>
        <w:lang w:val="fi-FI"/>
      </w:rPr>
      <w:t>18</w:t>
    </w:r>
    <w:r w:rsidR="00532260">
      <w:rPr>
        <w:noProof/>
        <w:lang w:val="fi-FI"/>
      </w:rPr>
      <w:t>20252026.docx</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203F" w14:textId="77777777" w:rsidR="00AD15F4" w:rsidRDefault="00AD1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19FF8" w14:textId="77777777" w:rsidR="00720564" w:rsidRDefault="00720564">
      <w:r>
        <w:separator/>
      </w:r>
    </w:p>
  </w:footnote>
  <w:footnote w:type="continuationSeparator" w:id="0">
    <w:p w14:paraId="35C16947" w14:textId="77777777" w:rsidR="00720564" w:rsidRDefault="00720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30449"/>
      <w:docPartObj>
        <w:docPartGallery w:val="Page Numbers (Top of Page)"/>
        <w:docPartUnique/>
      </w:docPartObj>
    </w:sdtPr>
    <w:sdtEndPr/>
    <w:sdtContent>
      <w:p w14:paraId="53B30DBA" w14:textId="12488BE5" w:rsidR="00E915E7" w:rsidRDefault="00E915E7">
        <w:pPr>
          <w:pStyle w:val="Sidhuvud"/>
        </w:pPr>
        <w:r>
          <w:fldChar w:fldCharType="begin"/>
        </w:r>
        <w:r>
          <w:instrText>PAGE   \* MERGEFORMAT</w:instrText>
        </w:r>
        <w:r>
          <w:fldChar w:fldCharType="separate"/>
        </w:r>
        <w:r>
          <w:t>2</w:t>
        </w:r>
        <w:r>
          <w:fldChar w:fldCharType="end"/>
        </w:r>
      </w:p>
    </w:sdtContent>
  </w:sdt>
  <w:p w14:paraId="10DE6D04" w14:textId="77777777" w:rsidR="00AD15F4" w:rsidRDefault="00AD15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178854"/>
      <w:docPartObj>
        <w:docPartGallery w:val="Page Numbers (Top of Page)"/>
        <w:docPartUnique/>
      </w:docPartObj>
    </w:sdtPr>
    <w:sdtEndPr/>
    <w:sdtContent>
      <w:p w14:paraId="49D5C1A3" w14:textId="01569349" w:rsidR="00E915E7" w:rsidRDefault="00E915E7">
        <w:pPr>
          <w:pStyle w:val="Sidhuvud"/>
        </w:pPr>
        <w:r>
          <w:fldChar w:fldCharType="begin"/>
        </w:r>
        <w:r>
          <w:instrText>PAGE   \* MERGEFORMAT</w:instrText>
        </w:r>
        <w:r>
          <w:fldChar w:fldCharType="separate"/>
        </w:r>
        <w:r>
          <w:t>2</w:t>
        </w:r>
        <w:r>
          <w:fldChar w:fldCharType="end"/>
        </w:r>
      </w:p>
    </w:sdtContent>
  </w:sdt>
  <w:p w14:paraId="321319FE" w14:textId="77777777" w:rsidR="00AD15F4" w:rsidRDefault="00AD15F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748C" w14:textId="77777777" w:rsidR="00AD15F4" w:rsidRDefault="00AD15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8698A8"/>
    <w:lvl w:ilvl="0">
      <w:start w:val="1"/>
      <w:numFmt w:val="decimal"/>
      <w:pStyle w:val="Numreradlista3"/>
      <w:lvlText w:val="%1."/>
      <w:lvlJc w:val="left"/>
      <w:pPr>
        <w:tabs>
          <w:tab w:val="num" w:pos="926"/>
        </w:tabs>
        <w:ind w:left="926" w:hanging="360"/>
      </w:pPr>
    </w:lvl>
  </w:abstractNum>
  <w:abstractNum w:abstractNumId="1"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2" w15:restartNumberingAfterBreak="0">
    <w:nsid w:val="06715B0B"/>
    <w:multiLevelType w:val="hybridMultilevel"/>
    <w:tmpl w:val="FD100724"/>
    <w:lvl w:ilvl="0" w:tplc="2378FD8E">
      <w:start w:val="24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 w15:restartNumberingAfterBreak="0">
    <w:nsid w:val="07282739"/>
    <w:multiLevelType w:val="hybridMultilevel"/>
    <w:tmpl w:val="F59ABA2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09896E71"/>
    <w:multiLevelType w:val="hybridMultilevel"/>
    <w:tmpl w:val="200603A6"/>
    <w:lvl w:ilvl="0" w:tplc="1966D8F8">
      <w:start w:val="2025"/>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5" w15:restartNumberingAfterBreak="0">
    <w:nsid w:val="0C2A561D"/>
    <w:multiLevelType w:val="hybridMultilevel"/>
    <w:tmpl w:val="271229E0"/>
    <w:lvl w:ilvl="0" w:tplc="AAF8564C">
      <w:start w:val="10"/>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6" w15:restartNumberingAfterBreak="0">
    <w:nsid w:val="0FEE49BD"/>
    <w:multiLevelType w:val="hybridMultilevel"/>
    <w:tmpl w:val="9CE485DA"/>
    <w:lvl w:ilvl="0" w:tplc="081D0001">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7" w15:restartNumberingAfterBreak="0">
    <w:nsid w:val="11BC0CB0"/>
    <w:multiLevelType w:val="multilevel"/>
    <w:tmpl w:val="49187192"/>
    <w:styleLink w:val="MallProtokollLista"/>
    <w:lvl w:ilvl="0">
      <w:start w:val="1"/>
      <w:numFmt w:val="decimal"/>
      <w:lvlText w:val="%1"/>
      <w:lvlJc w:val="left"/>
      <w:pPr>
        <w:ind w:left="737" w:hanging="453"/>
      </w:pPr>
      <w:rPr>
        <w:sz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91EB4"/>
    <w:multiLevelType w:val="hybridMultilevel"/>
    <w:tmpl w:val="0E0636B8"/>
    <w:lvl w:ilvl="0" w:tplc="962ED834">
      <w:start w:val="39"/>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15:restartNumberingAfterBreak="0">
    <w:nsid w:val="295B4AB3"/>
    <w:multiLevelType w:val="hybridMultilevel"/>
    <w:tmpl w:val="3732D6A4"/>
    <w:lvl w:ilvl="0" w:tplc="E63A0594">
      <w:numFmt w:val="bullet"/>
      <w:lvlText w:val="-"/>
      <w:lvlJc w:val="left"/>
      <w:pPr>
        <w:ind w:left="720" w:hanging="360"/>
      </w:pPr>
      <w:rPr>
        <w:rFonts w:ascii="Calibri" w:eastAsia="Calibr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0" w15:restartNumberingAfterBreak="0">
    <w:nsid w:val="2C422689"/>
    <w:multiLevelType w:val="multilevel"/>
    <w:tmpl w:val="13F63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73569"/>
    <w:multiLevelType w:val="hybridMultilevel"/>
    <w:tmpl w:val="F6140952"/>
    <w:lvl w:ilvl="0" w:tplc="0B42456E">
      <w:start w:val="1"/>
      <w:numFmt w:val="decimal"/>
      <w:pStyle w:val="rubrikarende"/>
      <w:lvlText w:val="%1."/>
      <w:lvlJc w:val="left"/>
      <w:pPr>
        <w:tabs>
          <w:tab w:val="num" w:pos="360"/>
        </w:tabs>
        <w:ind w:left="36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2" w15:restartNumberingAfterBreak="0">
    <w:nsid w:val="348D51C6"/>
    <w:multiLevelType w:val="hybridMultilevel"/>
    <w:tmpl w:val="BBAAF56E"/>
    <w:lvl w:ilvl="0" w:tplc="736A3064">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3" w15:restartNumberingAfterBreak="0">
    <w:nsid w:val="36841817"/>
    <w:multiLevelType w:val="hybridMultilevel"/>
    <w:tmpl w:val="C9AEB3B4"/>
    <w:lvl w:ilvl="0" w:tplc="962ED834">
      <w:start w:val="39"/>
      <w:numFmt w:val="bullet"/>
      <w:lvlText w:val="-"/>
      <w:lvlJc w:val="left"/>
      <w:pPr>
        <w:ind w:left="2918" w:hanging="360"/>
      </w:pPr>
      <w:rPr>
        <w:rFonts w:ascii="Times New Roman" w:eastAsia="Times New Roman" w:hAnsi="Times New Roman" w:cs="Times New Roman" w:hint="default"/>
      </w:rPr>
    </w:lvl>
    <w:lvl w:ilvl="1" w:tplc="081D0003" w:tentative="1">
      <w:start w:val="1"/>
      <w:numFmt w:val="bullet"/>
      <w:lvlText w:val="o"/>
      <w:lvlJc w:val="left"/>
      <w:pPr>
        <w:ind w:left="3638" w:hanging="360"/>
      </w:pPr>
      <w:rPr>
        <w:rFonts w:ascii="Courier New" w:hAnsi="Courier New" w:cs="Courier New" w:hint="default"/>
      </w:rPr>
    </w:lvl>
    <w:lvl w:ilvl="2" w:tplc="081D0005" w:tentative="1">
      <w:start w:val="1"/>
      <w:numFmt w:val="bullet"/>
      <w:lvlText w:val=""/>
      <w:lvlJc w:val="left"/>
      <w:pPr>
        <w:ind w:left="4358" w:hanging="360"/>
      </w:pPr>
      <w:rPr>
        <w:rFonts w:ascii="Wingdings" w:hAnsi="Wingdings" w:hint="default"/>
      </w:rPr>
    </w:lvl>
    <w:lvl w:ilvl="3" w:tplc="081D0001" w:tentative="1">
      <w:start w:val="1"/>
      <w:numFmt w:val="bullet"/>
      <w:lvlText w:val=""/>
      <w:lvlJc w:val="left"/>
      <w:pPr>
        <w:ind w:left="5078" w:hanging="360"/>
      </w:pPr>
      <w:rPr>
        <w:rFonts w:ascii="Symbol" w:hAnsi="Symbol" w:hint="default"/>
      </w:rPr>
    </w:lvl>
    <w:lvl w:ilvl="4" w:tplc="081D0003" w:tentative="1">
      <w:start w:val="1"/>
      <w:numFmt w:val="bullet"/>
      <w:lvlText w:val="o"/>
      <w:lvlJc w:val="left"/>
      <w:pPr>
        <w:ind w:left="5798" w:hanging="360"/>
      </w:pPr>
      <w:rPr>
        <w:rFonts w:ascii="Courier New" w:hAnsi="Courier New" w:cs="Courier New" w:hint="default"/>
      </w:rPr>
    </w:lvl>
    <w:lvl w:ilvl="5" w:tplc="081D0005" w:tentative="1">
      <w:start w:val="1"/>
      <w:numFmt w:val="bullet"/>
      <w:lvlText w:val=""/>
      <w:lvlJc w:val="left"/>
      <w:pPr>
        <w:ind w:left="6518" w:hanging="360"/>
      </w:pPr>
      <w:rPr>
        <w:rFonts w:ascii="Wingdings" w:hAnsi="Wingdings" w:hint="default"/>
      </w:rPr>
    </w:lvl>
    <w:lvl w:ilvl="6" w:tplc="081D0001" w:tentative="1">
      <w:start w:val="1"/>
      <w:numFmt w:val="bullet"/>
      <w:lvlText w:val=""/>
      <w:lvlJc w:val="left"/>
      <w:pPr>
        <w:ind w:left="7238" w:hanging="360"/>
      </w:pPr>
      <w:rPr>
        <w:rFonts w:ascii="Symbol" w:hAnsi="Symbol" w:hint="default"/>
      </w:rPr>
    </w:lvl>
    <w:lvl w:ilvl="7" w:tplc="081D0003" w:tentative="1">
      <w:start w:val="1"/>
      <w:numFmt w:val="bullet"/>
      <w:lvlText w:val="o"/>
      <w:lvlJc w:val="left"/>
      <w:pPr>
        <w:ind w:left="7958" w:hanging="360"/>
      </w:pPr>
      <w:rPr>
        <w:rFonts w:ascii="Courier New" w:hAnsi="Courier New" w:cs="Courier New" w:hint="default"/>
      </w:rPr>
    </w:lvl>
    <w:lvl w:ilvl="8" w:tplc="081D0005" w:tentative="1">
      <w:start w:val="1"/>
      <w:numFmt w:val="bullet"/>
      <w:lvlText w:val=""/>
      <w:lvlJc w:val="left"/>
      <w:pPr>
        <w:ind w:left="8678" w:hanging="360"/>
      </w:pPr>
      <w:rPr>
        <w:rFonts w:ascii="Wingdings" w:hAnsi="Wingdings" w:hint="default"/>
      </w:rPr>
    </w:lvl>
  </w:abstractNum>
  <w:abstractNum w:abstractNumId="14" w15:restartNumberingAfterBreak="0">
    <w:nsid w:val="38281940"/>
    <w:multiLevelType w:val="hybridMultilevel"/>
    <w:tmpl w:val="9DE4AFD8"/>
    <w:lvl w:ilvl="0" w:tplc="962ED834">
      <w:start w:val="39"/>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5" w15:restartNumberingAfterBreak="0">
    <w:nsid w:val="38E614F2"/>
    <w:multiLevelType w:val="hybridMultilevel"/>
    <w:tmpl w:val="7E3415EE"/>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6" w15:restartNumberingAfterBreak="0">
    <w:nsid w:val="39025147"/>
    <w:multiLevelType w:val="hybridMultilevel"/>
    <w:tmpl w:val="0FA22370"/>
    <w:lvl w:ilvl="0" w:tplc="BDE0AA76">
      <w:start w:val="17"/>
      <w:numFmt w:val="bullet"/>
      <w:lvlText w:val="-"/>
      <w:lvlJc w:val="left"/>
      <w:pPr>
        <w:ind w:left="720" w:hanging="360"/>
      </w:pPr>
      <w:rPr>
        <w:rFonts w:ascii="Arial" w:eastAsia="Times New Roman" w:hAnsi="Arial" w:cs="Aria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7" w15:restartNumberingAfterBreak="0">
    <w:nsid w:val="4ABF3650"/>
    <w:multiLevelType w:val="hybridMultilevel"/>
    <w:tmpl w:val="BC86E85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8" w15:restartNumberingAfterBreak="0">
    <w:nsid w:val="4CE70AFD"/>
    <w:multiLevelType w:val="hybridMultilevel"/>
    <w:tmpl w:val="839EB6B0"/>
    <w:lvl w:ilvl="0" w:tplc="F934C782">
      <w:start w:val="2021"/>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9"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20" w15:restartNumberingAfterBreak="0">
    <w:nsid w:val="57720054"/>
    <w:multiLevelType w:val="hybridMultilevel"/>
    <w:tmpl w:val="977CDAF2"/>
    <w:lvl w:ilvl="0" w:tplc="F83E2428">
      <w:start w:val="2020"/>
      <w:numFmt w:val="bullet"/>
      <w:lvlText w:val="-"/>
      <w:lvlJc w:val="left"/>
      <w:pPr>
        <w:ind w:left="720" w:hanging="360"/>
      </w:pPr>
      <w:rPr>
        <w:rFonts w:ascii="Times New Roman" w:eastAsia="Times New Roman" w:hAnsi="Times New Roman" w:cs="Times New Roman"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1"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81220A"/>
    <w:multiLevelType w:val="hybridMultilevel"/>
    <w:tmpl w:val="7C0E9A8A"/>
    <w:lvl w:ilvl="0" w:tplc="3C363090">
      <w:start w:val="10"/>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4" w15:restartNumberingAfterBreak="0">
    <w:nsid w:val="5AF11E84"/>
    <w:multiLevelType w:val="hybridMultilevel"/>
    <w:tmpl w:val="2E6EBD9C"/>
    <w:lvl w:ilvl="0" w:tplc="FB8E324E">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5" w15:restartNumberingAfterBreak="0">
    <w:nsid w:val="5BB4505C"/>
    <w:multiLevelType w:val="hybridMultilevel"/>
    <w:tmpl w:val="2286EF6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6" w15:restartNumberingAfterBreak="0">
    <w:nsid w:val="5E5C4CB1"/>
    <w:multiLevelType w:val="hybridMultilevel"/>
    <w:tmpl w:val="6FD0FD32"/>
    <w:lvl w:ilvl="0" w:tplc="22186126">
      <w:start w:val="1"/>
      <w:numFmt w:val="bullet"/>
      <w:lvlRestart w:val="0"/>
      <w:pStyle w:val="Punktlista"/>
      <w:lvlText w:val=""/>
      <w:lvlJc w:val="left"/>
      <w:pPr>
        <w:tabs>
          <w:tab w:val="num" w:pos="283"/>
        </w:tabs>
        <w:ind w:left="283" w:hanging="283"/>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856265"/>
    <w:multiLevelType w:val="hybridMultilevel"/>
    <w:tmpl w:val="21A4DD76"/>
    <w:lvl w:ilvl="0" w:tplc="66D2ED32">
      <w:start w:val="264"/>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8" w15:restartNumberingAfterBreak="0">
    <w:nsid w:val="64172557"/>
    <w:multiLevelType w:val="hybridMultilevel"/>
    <w:tmpl w:val="5B1E0758"/>
    <w:lvl w:ilvl="0" w:tplc="081D0001">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9" w15:restartNumberingAfterBreak="0">
    <w:nsid w:val="658C7CCA"/>
    <w:multiLevelType w:val="hybridMultilevel"/>
    <w:tmpl w:val="47668B32"/>
    <w:lvl w:ilvl="0" w:tplc="4904A2AC">
      <w:start w:val="264"/>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0" w15:restartNumberingAfterBreak="0">
    <w:nsid w:val="661044DB"/>
    <w:multiLevelType w:val="hybridMultilevel"/>
    <w:tmpl w:val="975E97D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1" w15:restartNumberingAfterBreak="0">
    <w:nsid w:val="6B352082"/>
    <w:multiLevelType w:val="hybridMultilevel"/>
    <w:tmpl w:val="0616DBB0"/>
    <w:lvl w:ilvl="0" w:tplc="CFB8401C">
      <w:numFmt w:val="bullet"/>
      <w:lvlText w:val="-"/>
      <w:lvlJc w:val="left"/>
      <w:pPr>
        <w:ind w:left="720" w:hanging="360"/>
      </w:pPr>
      <w:rPr>
        <w:rFonts w:ascii="&amp;quot" w:eastAsia="Times New Roman" w:hAnsi="&amp;quot"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211037440">
    <w:abstractNumId w:val="1"/>
  </w:num>
  <w:num w:numId="2" w16cid:durableId="736559172">
    <w:abstractNumId w:val="21"/>
  </w:num>
  <w:num w:numId="3" w16cid:durableId="739787954">
    <w:abstractNumId w:val="22"/>
  </w:num>
  <w:num w:numId="4" w16cid:durableId="1934123345">
    <w:abstractNumId w:val="19"/>
  </w:num>
  <w:num w:numId="5" w16cid:durableId="904413337">
    <w:abstractNumId w:val="19"/>
  </w:num>
  <w:num w:numId="6" w16cid:durableId="816604109">
    <w:abstractNumId w:val="19"/>
  </w:num>
  <w:num w:numId="7" w16cid:durableId="463275470">
    <w:abstractNumId w:val="19"/>
  </w:num>
  <w:num w:numId="8" w16cid:durableId="861089788">
    <w:abstractNumId w:val="19"/>
  </w:num>
  <w:num w:numId="9" w16cid:durableId="1186990568">
    <w:abstractNumId w:val="19"/>
  </w:num>
  <w:num w:numId="10" w16cid:durableId="1297953766">
    <w:abstractNumId w:val="19"/>
  </w:num>
  <w:num w:numId="11" w16cid:durableId="1902865682">
    <w:abstractNumId w:val="19"/>
  </w:num>
  <w:num w:numId="12" w16cid:durableId="1962225566">
    <w:abstractNumId w:val="19"/>
  </w:num>
  <w:num w:numId="13" w16cid:durableId="1255167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5150">
    <w:abstractNumId w:val="26"/>
  </w:num>
  <w:num w:numId="15" w16cid:durableId="547255005">
    <w:abstractNumId w:val="7"/>
  </w:num>
  <w:num w:numId="16" w16cid:durableId="1486816578">
    <w:abstractNumId w:val="0"/>
  </w:num>
  <w:num w:numId="17" w16cid:durableId="560749060">
    <w:abstractNumId w:val="16"/>
  </w:num>
  <w:num w:numId="18" w16cid:durableId="1072506281">
    <w:abstractNumId w:val="13"/>
  </w:num>
  <w:num w:numId="19" w16cid:durableId="1686125491">
    <w:abstractNumId w:val="8"/>
  </w:num>
  <w:num w:numId="20" w16cid:durableId="670638850">
    <w:abstractNumId w:val="14"/>
  </w:num>
  <w:num w:numId="21" w16cid:durableId="1336961641">
    <w:abstractNumId w:val="20"/>
  </w:num>
  <w:num w:numId="22" w16cid:durableId="2030063806">
    <w:abstractNumId w:val="10"/>
  </w:num>
  <w:num w:numId="23" w16cid:durableId="1319335874">
    <w:abstractNumId w:val="15"/>
  </w:num>
  <w:num w:numId="24" w16cid:durableId="598027551">
    <w:abstractNumId w:val="31"/>
  </w:num>
  <w:num w:numId="25" w16cid:durableId="239949238">
    <w:abstractNumId w:val="9"/>
  </w:num>
  <w:num w:numId="26" w16cid:durableId="2088304895">
    <w:abstractNumId w:val="6"/>
  </w:num>
  <w:num w:numId="27" w16cid:durableId="1798256690">
    <w:abstractNumId w:val="3"/>
  </w:num>
  <w:num w:numId="28" w16cid:durableId="613949794">
    <w:abstractNumId w:val="30"/>
  </w:num>
  <w:num w:numId="29" w16cid:durableId="483475466">
    <w:abstractNumId w:val="25"/>
  </w:num>
  <w:num w:numId="30" w16cid:durableId="202449215">
    <w:abstractNumId w:val="28"/>
  </w:num>
  <w:num w:numId="31" w16cid:durableId="87700703">
    <w:abstractNumId w:val="17"/>
  </w:num>
  <w:num w:numId="32" w16cid:durableId="1141772711">
    <w:abstractNumId w:val="23"/>
  </w:num>
  <w:num w:numId="33" w16cid:durableId="2131316888">
    <w:abstractNumId w:val="5"/>
  </w:num>
  <w:num w:numId="34" w16cid:durableId="1326468684">
    <w:abstractNumId w:val="18"/>
  </w:num>
  <w:num w:numId="35" w16cid:durableId="800683492">
    <w:abstractNumId w:val="24"/>
  </w:num>
  <w:num w:numId="36" w16cid:durableId="912474633">
    <w:abstractNumId w:val="12"/>
  </w:num>
  <w:num w:numId="37" w16cid:durableId="934558300">
    <w:abstractNumId w:val="27"/>
  </w:num>
  <w:num w:numId="38" w16cid:durableId="820852463">
    <w:abstractNumId w:val="29"/>
  </w:num>
  <w:num w:numId="39" w16cid:durableId="621111726">
    <w:abstractNumId w:val="2"/>
  </w:num>
  <w:num w:numId="40" w16cid:durableId="132064640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sv-FI" w:vendorID="22" w:dllVersion="513" w:checkStyle="1"/>
  <w:proofState w:spelling="clean" w:grammar="clean"/>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70"/>
    <w:rsid w:val="000011A0"/>
    <w:rsid w:val="00001318"/>
    <w:rsid w:val="00002185"/>
    <w:rsid w:val="00003518"/>
    <w:rsid w:val="000042C0"/>
    <w:rsid w:val="00006220"/>
    <w:rsid w:val="00006583"/>
    <w:rsid w:val="0000697E"/>
    <w:rsid w:val="000069E2"/>
    <w:rsid w:val="00006EF3"/>
    <w:rsid w:val="00007EEE"/>
    <w:rsid w:val="000105AC"/>
    <w:rsid w:val="00010FA5"/>
    <w:rsid w:val="000110BE"/>
    <w:rsid w:val="000111EA"/>
    <w:rsid w:val="00012D6F"/>
    <w:rsid w:val="000131AC"/>
    <w:rsid w:val="00013BE9"/>
    <w:rsid w:val="00015B6F"/>
    <w:rsid w:val="000164B8"/>
    <w:rsid w:val="00016513"/>
    <w:rsid w:val="000169CC"/>
    <w:rsid w:val="00016A0C"/>
    <w:rsid w:val="00020A55"/>
    <w:rsid w:val="00021C8E"/>
    <w:rsid w:val="000225E0"/>
    <w:rsid w:val="000247A7"/>
    <w:rsid w:val="00025F09"/>
    <w:rsid w:val="00027A72"/>
    <w:rsid w:val="00031B8C"/>
    <w:rsid w:val="00032918"/>
    <w:rsid w:val="00032935"/>
    <w:rsid w:val="000338DC"/>
    <w:rsid w:val="00034607"/>
    <w:rsid w:val="00034689"/>
    <w:rsid w:val="00034C6C"/>
    <w:rsid w:val="00036949"/>
    <w:rsid w:val="0003716D"/>
    <w:rsid w:val="000406F3"/>
    <w:rsid w:val="00040EAF"/>
    <w:rsid w:val="00040F35"/>
    <w:rsid w:val="00042B85"/>
    <w:rsid w:val="000437C8"/>
    <w:rsid w:val="00043A90"/>
    <w:rsid w:val="0004591E"/>
    <w:rsid w:val="00046901"/>
    <w:rsid w:val="0004712C"/>
    <w:rsid w:val="00047330"/>
    <w:rsid w:val="00047C05"/>
    <w:rsid w:val="00050D91"/>
    <w:rsid w:val="00050DF1"/>
    <w:rsid w:val="00051F7A"/>
    <w:rsid w:val="000525AD"/>
    <w:rsid w:val="000525D1"/>
    <w:rsid w:val="00053274"/>
    <w:rsid w:val="00054AF4"/>
    <w:rsid w:val="00054B7A"/>
    <w:rsid w:val="000551A2"/>
    <w:rsid w:val="00055EB7"/>
    <w:rsid w:val="000566EF"/>
    <w:rsid w:val="00056CFF"/>
    <w:rsid w:val="000579E5"/>
    <w:rsid w:val="00057E66"/>
    <w:rsid w:val="000624DF"/>
    <w:rsid w:val="0006372B"/>
    <w:rsid w:val="0006434E"/>
    <w:rsid w:val="000644AC"/>
    <w:rsid w:val="000653C7"/>
    <w:rsid w:val="00065B24"/>
    <w:rsid w:val="00065B2E"/>
    <w:rsid w:val="00066824"/>
    <w:rsid w:val="00070399"/>
    <w:rsid w:val="000703F8"/>
    <w:rsid w:val="000705F9"/>
    <w:rsid w:val="000719E8"/>
    <w:rsid w:val="00071DB9"/>
    <w:rsid w:val="000730B7"/>
    <w:rsid w:val="00073819"/>
    <w:rsid w:val="00074012"/>
    <w:rsid w:val="00074135"/>
    <w:rsid w:val="000746EA"/>
    <w:rsid w:val="00074DA4"/>
    <w:rsid w:val="000751FF"/>
    <w:rsid w:val="00075F3F"/>
    <w:rsid w:val="00076B4A"/>
    <w:rsid w:val="00077737"/>
    <w:rsid w:val="00077A43"/>
    <w:rsid w:val="00077C7F"/>
    <w:rsid w:val="000813C1"/>
    <w:rsid w:val="0008397B"/>
    <w:rsid w:val="000845F4"/>
    <w:rsid w:val="00084600"/>
    <w:rsid w:val="0008481F"/>
    <w:rsid w:val="00084CCD"/>
    <w:rsid w:val="00085D2F"/>
    <w:rsid w:val="00086107"/>
    <w:rsid w:val="0008619D"/>
    <w:rsid w:val="00086375"/>
    <w:rsid w:val="00086FE1"/>
    <w:rsid w:val="00087099"/>
    <w:rsid w:val="000871DA"/>
    <w:rsid w:val="000919C4"/>
    <w:rsid w:val="00091E5C"/>
    <w:rsid w:val="00092313"/>
    <w:rsid w:val="000924BE"/>
    <w:rsid w:val="000926B2"/>
    <w:rsid w:val="000934D8"/>
    <w:rsid w:val="00093599"/>
    <w:rsid w:val="000936AE"/>
    <w:rsid w:val="0009513F"/>
    <w:rsid w:val="000954F7"/>
    <w:rsid w:val="00095B8B"/>
    <w:rsid w:val="00097609"/>
    <w:rsid w:val="000A0366"/>
    <w:rsid w:val="000A0398"/>
    <w:rsid w:val="000A0DC2"/>
    <w:rsid w:val="000A0FD6"/>
    <w:rsid w:val="000A18B8"/>
    <w:rsid w:val="000A24C5"/>
    <w:rsid w:val="000A364C"/>
    <w:rsid w:val="000A45A4"/>
    <w:rsid w:val="000A4CF2"/>
    <w:rsid w:val="000A4EC9"/>
    <w:rsid w:val="000A7178"/>
    <w:rsid w:val="000A7384"/>
    <w:rsid w:val="000B03F5"/>
    <w:rsid w:val="000B1663"/>
    <w:rsid w:val="000B2A96"/>
    <w:rsid w:val="000B323F"/>
    <w:rsid w:val="000B52D6"/>
    <w:rsid w:val="000B552B"/>
    <w:rsid w:val="000B596D"/>
    <w:rsid w:val="000B60DD"/>
    <w:rsid w:val="000B7105"/>
    <w:rsid w:val="000B7C76"/>
    <w:rsid w:val="000C0421"/>
    <w:rsid w:val="000C0653"/>
    <w:rsid w:val="000C10A3"/>
    <w:rsid w:val="000C1504"/>
    <w:rsid w:val="000C1693"/>
    <w:rsid w:val="000C18E8"/>
    <w:rsid w:val="000C26D7"/>
    <w:rsid w:val="000C3BD9"/>
    <w:rsid w:val="000C485C"/>
    <w:rsid w:val="000C4C30"/>
    <w:rsid w:val="000C59B1"/>
    <w:rsid w:val="000C6301"/>
    <w:rsid w:val="000C6394"/>
    <w:rsid w:val="000C69DF"/>
    <w:rsid w:val="000C7529"/>
    <w:rsid w:val="000D010F"/>
    <w:rsid w:val="000D1754"/>
    <w:rsid w:val="000D1A2B"/>
    <w:rsid w:val="000D4702"/>
    <w:rsid w:val="000D61A7"/>
    <w:rsid w:val="000D6C8E"/>
    <w:rsid w:val="000D74B2"/>
    <w:rsid w:val="000E0E85"/>
    <w:rsid w:val="000E176E"/>
    <w:rsid w:val="000E1F55"/>
    <w:rsid w:val="000E23C4"/>
    <w:rsid w:val="000E31DE"/>
    <w:rsid w:val="000E32BC"/>
    <w:rsid w:val="000E42E9"/>
    <w:rsid w:val="000E4743"/>
    <w:rsid w:val="000E6511"/>
    <w:rsid w:val="000E653F"/>
    <w:rsid w:val="000F07B3"/>
    <w:rsid w:val="000F0E4A"/>
    <w:rsid w:val="000F1A30"/>
    <w:rsid w:val="000F1F20"/>
    <w:rsid w:val="000F2141"/>
    <w:rsid w:val="000F26E4"/>
    <w:rsid w:val="000F2BA6"/>
    <w:rsid w:val="000F38FA"/>
    <w:rsid w:val="000F544E"/>
    <w:rsid w:val="000F55EB"/>
    <w:rsid w:val="000F6416"/>
    <w:rsid w:val="000F710F"/>
    <w:rsid w:val="00100563"/>
    <w:rsid w:val="00101071"/>
    <w:rsid w:val="001015A6"/>
    <w:rsid w:val="00101CBE"/>
    <w:rsid w:val="00102B7C"/>
    <w:rsid w:val="001041BC"/>
    <w:rsid w:val="00105B28"/>
    <w:rsid w:val="00107B64"/>
    <w:rsid w:val="00107F58"/>
    <w:rsid w:val="00110116"/>
    <w:rsid w:val="00110777"/>
    <w:rsid w:val="00111022"/>
    <w:rsid w:val="00111E70"/>
    <w:rsid w:val="001122A7"/>
    <w:rsid w:val="00112FC9"/>
    <w:rsid w:val="00114402"/>
    <w:rsid w:val="00116CF8"/>
    <w:rsid w:val="0012029C"/>
    <w:rsid w:val="0012031A"/>
    <w:rsid w:val="00121CA0"/>
    <w:rsid w:val="00122317"/>
    <w:rsid w:val="00123745"/>
    <w:rsid w:val="001250EF"/>
    <w:rsid w:val="0012525B"/>
    <w:rsid w:val="001262F8"/>
    <w:rsid w:val="0012706E"/>
    <w:rsid w:val="0012739E"/>
    <w:rsid w:val="00127BB0"/>
    <w:rsid w:val="001300E9"/>
    <w:rsid w:val="001302A7"/>
    <w:rsid w:val="001311BB"/>
    <w:rsid w:val="001315F4"/>
    <w:rsid w:val="001317D3"/>
    <w:rsid w:val="0013271B"/>
    <w:rsid w:val="00133C2D"/>
    <w:rsid w:val="00134512"/>
    <w:rsid w:val="00135408"/>
    <w:rsid w:val="00137127"/>
    <w:rsid w:val="001377C3"/>
    <w:rsid w:val="001377D9"/>
    <w:rsid w:val="00137FA2"/>
    <w:rsid w:val="00141845"/>
    <w:rsid w:val="001441E6"/>
    <w:rsid w:val="00146678"/>
    <w:rsid w:val="0014675A"/>
    <w:rsid w:val="00146D38"/>
    <w:rsid w:val="001471C0"/>
    <w:rsid w:val="00147CE4"/>
    <w:rsid w:val="00152658"/>
    <w:rsid w:val="001532C7"/>
    <w:rsid w:val="00153B81"/>
    <w:rsid w:val="0015416B"/>
    <w:rsid w:val="00154C08"/>
    <w:rsid w:val="001552EA"/>
    <w:rsid w:val="0015638F"/>
    <w:rsid w:val="001569FD"/>
    <w:rsid w:val="00157AA2"/>
    <w:rsid w:val="00160097"/>
    <w:rsid w:val="001609EF"/>
    <w:rsid w:val="0016198B"/>
    <w:rsid w:val="001628CF"/>
    <w:rsid w:val="00163DFE"/>
    <w:rsid w:val="00165588"/>
    <w:rsid w:val="00167749"/>
    <w:rsid w:val="0016784C"/>
    <w:rsid w:val="00170DC9"/>
    <w:rsid w:val="00170F39"/>
    <w:rsid w:val="00171AAE"/>
    <w:rsid w:val="00172103"/>
    <w:rsid w:val="00172983"/>
    <w:rsid w:val="00172C76"/>
    <w:rsid w:val="00173078"/>
    <w:rsid w:val="00174F5E"/>
    <w:rsid w:val="0017548F"/>
    <w:rsid w:val="00177131"/>
    <w:rsid w:val="00177F9C"/>
    <w:rsid w:val="0018048F"/>
    <w:rsid w:val="001804E0"/>
    <w:rsid w:val="00180AC9"/>
    <w:rsid w:val="00180E0B"/>
    <w:rsid w:val="00181B28"/>
    <w:rsid w:val="00182318"/>
    <w:rsid w:val="001825FF"/>
    <w:rsid w:val="0018294C"/>
    <w:rsid w:val="00182C76"/>
    <w:rsid w:val="001838E4"/>
    <w:rsid w:val="00183D06"/>
    <w:rsid w:val="001841C0"/>
    <w:rsid w:val="00184443"/>
    <w:rsid w:val="00186036"/>
    <w:rsid w:val="00186D65"/>
    <w:rsid w:val="00187483"/>
    <w:rsid w:val="00187C6E"/>
    <w:rsid w:val="00187D36"/>
    <w:rsid w:val="0019065A"/>
    <w:rsid w:val="00190674"/>
    <w:rsid w:val="00190C1C"/>
    <w:rsid w:val="00190F51"/>
    <w:rsid w:val="00191405"/>
    <w:rsid w:val="00191EBB"/>
    <w:rsid w:val="001940AF"/>
    <w:rsid w:val="00194D90"/>
    <w:rsid w:val="001973AD"/>
    <w:rsid w:val="001976F6"/>
    <w:rsid w:val="00197876"/>
    <w:rsid w:val="001A08C8"/>
    <w:rsid w:val="001A1C96"/>
    <w:rsid w:val="001A1CFE"/>
    <w:rsid w:val="001A1DCF"/>
    <w:rsid w:val="001A2414"/>
    <w:rsid w:val="001A3442"/>
    <w:rsid w:val="001A4EE3"/>
    <w:rsid w:val="001A5BF0"/>
    <w:rsid w:val="001A5FE0"/>
    <w:rsid w:val="001A620D"/>
    <w:rsid w:val="001A62CE"/>
    <w:rsid w:val="001A677B"/>
    <w:rsid w:val="001A6D80"/>
    <w:rsid w:val="001A734F"/>
    <w:rsid w:val="001B0603"/>
    <w:rsid w:val="001B0DD4"/>
    <w:rsid w:val="001B0E52"/>
    <w:rsid w:val="001B169A"/>
    <w:rsid w:val="001B199A"/>
    <w:rsid w:val="001B3232"/>
    <w:rsid w:val="001B3656"/>
    <w:rsid w:val="001B3715"/>
    <w:rsid w:val="001B5134"/>
    <w:rsid w:val="001B563F"/>
    <w:rsid w:val="001B56AA"/>
    <w:rsid w:val="001B5B13"/>
    <w:rsid w:val="001B5E2A"/>
    <w:rsid w:val="001B6A0B"/>
    <w:rsid w:val="001B7B02"/>
    <w:rsid w:val="001C0283"/>
    <w:rsid w:val="001C0952"/>
    <w:rsid w:val="001C26B2"/>
    <w:rsid w:val="001C2904"/>
    <w:rsid w:val="001C29A6"/>
    <w:rsid w:val="001C2B48"/>
    <w:rsid w:val="001C4A8C"/>
    <w:rsid w:val="001C58B3"/>
    <w:rsid w:val="001C595F"/>
    <w:rsid w:val="001C60BD"/>
    <w:rsid w:val="001C6A87"/>
    <w:rsid w:val="001C6B51"/>
    <w:rsid w:val="001C6FF1"/>
    <w:rsid w:val="001D01B3"/>
    <w:rsid w:val="001D0A1E"/>
    <w:rsid w:val="001D1B09"/>
    <w:rsid w:val="001D2D06"/>
    <w:rsid w:val="001D2E05"/>
    <w:rsid w:val="001D3897"/>
    <w:rsid w:val="001D3D19"/>
    <w:rsid w:val="001D3E98"/>
    <w:rsid w:val="001D4299"/>
    <w:rsid w:val="001D45F7"/>
    <w:rsid w:val="001D4801"/>
    <w:rsid w:val="001D4EAC"/>
    <w:rsid w:val="001D4EF8"/>
    <w:rsid w:val="001D4FE1"/>
    <w:rsid w:val="001D50D5"/>
    <w:rsid w:val="001D5AD3"/>
    <w:rsid w:val="001D5BD4"/>
    <w:rsid w:val="001D7EFB"/>
    <w:rsid w:val="001E0471"/>
    <w:rsid w:val="001E06B8"/>
    <w:rsid w:val="001E0727"/>
    <w:rsid w:val="001E16A0"/>
    <w:rsid w:val="001E23C9"/>
    <w:rsid w:val="001E2D10"/>
    <w:rsid w:val="001E5B89"/>
    <w:rsid w:val="001E6724"/>
    <w:rsid w:val="001E70E9"/>
    <w:rsid w:val="001E7D4F"/>
    <w:rsid w:val="001F0831"/>
    <w:rsid w:val="001F1E8A"/>
    <w:rsid w:val="001F419D"/>
    <w:rsid w:val="001F4D59"/>
    <w:rsid w:val="001F4E11"/>
    <w:rsid w:val="001F54BB"/>
    <w:rsid w:val="001F5678"/>
    <w:rsid w:val="001F5B48"/>
    <w:rsid w:val="001F6357"/>
    <w:rsid w:val="001F6FC6"/>
    <w:rsid w:val="001F7675"/>
    <w:rsid w:val="00200881"/>
    <w:rsid w:val="00200B45"/>
    <w:rsid w:val="00202007"/>
    <w:rsid w:val="0020201A"/>
    <w:rsid w:val="002022E5"/>
    <w:rsid w:val="002031F5"/>
    <w:rsid w:val="00203707"/>
    <w:rsid w:val="00203D11"/>
    <w:rsid w:val="00203D6B"/>
    <w:rsid w:val="00205AA4"/>
    <w:rsid w:val="00206531"/>
    <w:rsid w:val="00206FD0"/>
    <w:rsid w:val="00207167"/>
    <w:rsid w:val="00207327"/>
    <w:rsid w:val="0020752B"/>
    <w:rsid w:val="002078B6"/>
    <w:rsid w:val="00207E10"/>
    <w:rsid w:val="00207E2A"/>
    <w:rsid w:val="00210EE1"/>
    <w:rsid w:val="002124B8"/>
    <w:rsid w:val="00214205"/>
    <w:rsid w:val="0021542D"/>
    <w:rsid w:val="0021583E"/>
    <w:rsid w:val="0021714B"/>
    <w:rsid w:val="0021722E"/>
    <w:rsid w:val="00217B2B"/>
    <w:rsid w:val="0022001E"/>
    <w:rsid w:val="002201FB"/>
    <w:rsid w:val="00221707"/>
    <w:rsid w:val="002217F1"/>
    <w:rsid w:val="00221F68"/>
    <w:rsid w:val="002222FA"/>
    <w:rsid w:val="00222A8F"/>
    <w:rsid w:val="0022366E"/>
    <w:rsid w:val="0022441B"/>
    <w:rsid w:val="00226407"/>
    <w:rsid w:val="002264E7"/>
    <w:rsid w:val="002307C6"/>
    <w:rsid w:val="00230B55"/>
    <w:rsid w:val="00231336"/>
    <w:rsid w:val="002335F1"/>
    <w:rsid w:val="002337A7"/>
    <w:rsid w:val="00234115"/>
    <w:rsid w:val="00235A71"/>
    <w:rsid w:val="0023656D"/>
    <w:rsid w:val="00236E9F"/>
    <w:rsid w:val="00237637"/>
    <w:rsid w:val="002376A6"/>
    <w:rsid w:val="002403AB"/>
    <w:rsid w:val="0024095C"/>
    <w:rsid w:val="002412AD"/>
    <w:rsid w:val="00241347"/>
    <w:rsid w:val="002417A1"/>
    <w:rsid w:val="00241BDA"/>
    <w:rsid w:val="00242AF7"/>
    <w:rsid w:val="00242BC2"/>
    <w:rsid w:val="00246202"/>
    <w:rsid w:val="00246FF1"/>
    <w:rsid w:val="002476C0"/>
    <w:rsid w:val="00247AE6"/>
    <w:rsid w:val="002513CC"/>
    <w:rsid w:val="002520ED"/>
    <w:rsid w:val="00252529"/>
    <w:rsid w:val="00252DC2"/>
    <w:rsid w:val="00252EA5"/>
    <w:rsid w:val="00253265"/>
    <w:rsid w:val="002540B2"/>
    <w:rsid w:val="00256211"/>
    <w:rsid w:val="00257345"/>
    <w:rsid w:val="00257AD1"/>
    <w:rsid w:val="00257E1C"/>
    <w:rsid w:val="00257FCE"/>
    <w:rsid w:val="002603F3"/>
    <w:rsid w:val="00261270"/>
    <w:rsid w:val="00261DBC"/>
    <w:rsid w:val="0026245D"/>
    <w:rsid w:val="00262DC2"/>
    <w:rsid w:val="00262F58"/>
    <w:rsid w:val="002634E4"/>
    <w:rsid w:val="00264536"/>
    <w:rsid w:val="00264BCF"/>
    <w:rsid w:val="00265F96"/>
    <w:rsid w:val="002674CF"/>
    <w:rsid w:val="00270154"/>
    <w:rsid w:val="002704B4"/>
    <w:rsid w:val="00270597"/>
    <w:rsid w:val="002709C6"/>
    <w:rsid w:val="00270D41"/>
    <w:rsid w:val="00270F47"/>
    <w:rsid w:val="00271765"/>
    <w:rsid w:val="002723F2"/>
    <w:rsid w:val="00272449"/>
    <w:rsid w:val="0027247C"/>
    <w:rsid w:val="00272C5E"/>
    <w:rsid w:val="002752F3"/>
    <w:rsid w:val="002753B0"/>
    <w:rsid w:val="0027540B"/>
    <w:rsid w:val="0027571E"/>
    <w:rsid w:val="00275BCC"/>
    <w:rsid w:val="0027610A"/>
    <w:rsid w:val="0027653A"/>
    <w:rsid w:val="00277E98"/>
    <w:rsid w:val="002804D8"/>
    <w:rsid w:val="002807BB"/>
    <w:rsid w:val="00281455"/>
    <w:rsid w:val="00282DFD"/>
    <w:rsid w:val="00285172"/>
    <w:rsid w:val="0028526C"/>
    <w:rsid w:val="002866BF"/>
    <w:rsid w:val="002867F6"/>
    <w:rsid w:val="002870D2"/>
    <w:rsid w:val="002909FB"/>
    <w:rsid w:val="002922E9"/>
    <w:rsid w:val="0029256A"/>
    <w:rsid w:val="002926B2"/>
    <w:rsid w:val="002926F7"/>
    <w:rsid w:val="002927E0"/>
    <w:rsid w:val="00293393"/>
    <w:rsid w:val="002949B0"/>
    <w:rsid w:val="002964C0"/>
    <w:rsid w:val="002969C2"/>
    <w:rsid w:val="002A185A"/>
    <w:rsid w:val="002A21B5"/>
    <w:rsid w:val="002A25D8"/>
    <w:rsid w:val="002A2F56"/>
    <w:rsid w:val="002A3354"/>
    <w:rsid w:val="002A3ED8"/>
    <w:rsid w:val="002A400E"/>
    <w:rsid w:val="002A4EB7"/>
    <w:rsid w:val="002A5A34"/>
    <w:rsid w:val="002A5AF6"/>
    <w:rsid w:val="002A6F5D"/>
    <w:rsid w:val="002A7DCC"/>
    <w:rsid w:val="002B06D7"/>
    <w:rsid w:val="002B0852"/>
    <w:rsid w:val="002B2A86"/>
    <w:rsid w:val="002B2D27"/>
    <w:rsid w:val="002B3933"/>
    <w:rsid w:val="002B4EAB"/>
    <w:rsid w:val="002B50BB"/>
    <w:rsid w:val="002B59B7"/>
    <w:rsid w:val="002B6265"/>
    <w:rsid w:val="002B67EA"/>
    <w:rsid w:val="002B6BE0"/>
    <w:rsid w:val="002B6C48"/>
    <w:rsid w:val="002B6E80"/>
    <w:rsid w:val="002C01F3"/>
    <w:rsid w:val="002C1034"/>
    <w:rsid w:val="002C152A"/>
    <w:rsid w:val="002C15BC"/>
    <w:rsid w:val="002C4EF0"/>
    <w:rsid w:val="002C50AA"/>
    <w:rsid w:val="002C6E4B"/>
    <w:rsid w:val="002C71F4"/>
    <w:rsid w:val="002C7302"/>
    <w:rsid w:val="002C74B1"/>
    <w:rsid w:val="002D0928"/>
    <w:rsid w:val="002D0969"/>
    <w:rsid w:val="002D1364"/>
    <w:rsid w:val="002D157C"/>
    <w:rsid w:val="002D1742"/>
    <w:rsid w:val="002D1B12"/>
    <w:rsid w:val="002D24DD"/>
    <w:rsid w:val="002D35C6"/>
    <w:rsid w:val="002D36A7"/>
    <w:rsid w:val="002D46D5"/>
    <w:rsid w:val="002D4BFC"/>
    <w:rsid w:val="002D5943"/>
    <w:rsid w:val="002D747E"/>
    <w:rsid w:val="002D754E"/>
    <w:rsid w:val="002D75D0"/>
    <w:rsid w:val="002D7659"/>
    <w:rsid w:val="002E0500"/>
    <w:rsid w:val="002E0D63"/>
    <w:rsid w:val="002E0E19"/>
    <w:rsid w:val="002E2F28"/>
    <w:rsid w:val="002E371A"/>
    <w:rsid w:val="002E487F"/>
    <w:rsid w:val="002E5170"/>
    <w:rsid w:val="002E518D"/>
    <w:rsid w:val="002E54BD"/>
    <w:rsid w:val="002E5DDB"/>
    <w:rsid w:val="002E634B"/>
    <w:rsid w:val="002E7B15"/>
    <w:rsid w:val="002F1E5B"/>
    <w:rsid w:val="002F234A"/>
    <w:rsid w:val="002F2758"/>
    <w:rsid w:val="002F2B83"/>
    <w:rsid w:val="002F7B48"/>
    <w:rsid w:val="00300FF9"/>
    <w:rsid w:val="003017F4"/>
    <w:rsid w:val="00301845"/>
    <w:rsid w:val="0030190E"/>
    <w:rsid w:val="003021C5"/>
    <w:rsid w:val="00302619"/>
    <w:rsid w:val="00303D77"/>
    <w:rsid w:val="00304194"/>
    <w:rsid w:val="0030427A"/>
    <w:rsid w:val="003057D0"/>
    <w:rsid w:val="0030586F"/>
    <w:rsid w:val="003104EC"/>
    <w:rsid w:val="0031062B"/>
    <w:rsid w:val="00311F9C"/>
    <w:rsid w:val="00312BFD"/>
    <w:rsid w:val="0031318D"/>
    <w:rsid w:val="003149ED"/>
    <w:rsid w:val="00315DDD"/>
    <w:rsid w:val="0031611E"/>
    <w:rsid w:val="0031641A"/>
    <w:rsid w:val="00316F88"/>
    <w:rsid w:val="003208A5"/>
    <w:rsid w:val="00320A2A"/>
    <w:rsid w:val="003213F0"/>
    <w:rsid w:val="0032235F"/>
    <w:rsid w:val="00322CCE"/>
    <w:rsid w:val="00323D3E"/>
    <w:rsid w:val="003249DC"/>
    <w:rsid w:val="00324B36"/>
    <w:rsid w:val="00324BE3"/>
    <w:rsid w:val="00326BBD"/>
    <w:rsid w:val="0032752D"/>
    <w:rsid w:val="003300D2"/>
    <w:rsid w:val="00330340"/>
    <w:rsid w:val="00330A30"/>
    <w:rsid w:val="0033353D"/>
    <w:rsid w:val="00333B3C"/>
    <w:rsid w:val="00334525"/>
    <w:rsid w:val="00334A3B"/>
    <w:rsid w:val="00334C29"/>
    <w:rsid w:val="0033502E"/>
    <w:rsid w:val="003351DC"/>
    <w:rsid w:val="00340135"/>
    <w:rsid w:val="003411C8"/>
    <w:rsid w:val="003412B7"/>
    <w:rsid w:val="0034215F"/>
    <w:rsid w:val="00342885"/>
    <w:rsid w:val="0034322C"/>
    <w:rsid w:val="00344C5C"/>
    <w:rsid w:val="00345107"/>
    <w:rsid w:val="00345904"/>
    <w:rsid w:val="0034715C"/>
    <w:rsid w:val="003477CE"/>
    <w:rsid w:val="00347EE5"/>
    <w:rsid w:val="00350B79"/>
    <w:rsid w:val="00350D5B"/>
    <w:rsid w:val="00351B30"/>
    <w:rsid w:val="00353603"/>
    <w:rsid w:val="0035361A"/>
    <w:rsid w:val="00353D94"/>
    <w:rsid w:val="003547C6"/>
    <w:rsid w:val="00355BEE"/>
    <w:rsid w:val="00355EC5"/>
    <w:rsid w:val="0035709E"/>
    <w:rsid w:val="00357C33"/>
    <w:rsid w:val="00357CFC"/>
    <w:rsid w:val="00357ED7"/>
    <w:rsid w:val="00361623"/>
    <w:rsid w:val="003623EE"/>
    <w:rsid w:val="0036498F"/>
    <w:rsid w:val="00365891"/>
    <w:rsid w:val="00365C71"/>
    <w:rsid w:val="00366770"/>
    <w:rsid w:val="0037136C"/>
    <w:rsid w:val="003725BE"/>
    <w:rsid w:val="00373060"/>
    <w:rsid w:val="003737BE"/>
    <w:rsid w:val="003743E5"/>
    <w:rsid w:val="00374A4A"/>
    <w:rsid w:val="00374A77"/>
    <w:rsid w:val="00374DAC"/>
    <w:rsid w:val="00376178"/>
    <w:rsid w:val="0037714E"/>
    <w:rsid w:val="00377BF9"/>
    <w:rsid w:val="00377F8F"/>
    <w:rsid w:val="00377F96"/>
    <w:rsid w:val="003800DF"/>
    <w:rsid w:val="00380EA2"/>
    <w:rsid w:val="00382042"/>
    <w:rsid w:val="003844B5"/>
    <w:rsid w:val="003858D3"/>
    <w:rsid w:val="00385B3E"/>
    <w:rsid w:val="003868B8"/>
    <w:rsid w:val="00386D5D"/>
    <w:rsid w:val="003901FD"/>
    <w:rsid w:val="003907FF"/>
    <w:rsid w:val="0039161B"/>
    <w:rsid w:val="003925E8"/>
    <w:rsid w:val="0039303C"/>
    <w:rsid w:val="003932D9"/>
    <w:rsid w:val="00393357"/>
    <w:rsid w:val="00393C16"/>
    <w:rsid w:val="0039420B"/>
    <w:rsid w:val="003947A6"/>
    <w:rsid w:val="00394BE4"/>
    <w:rsid w:val="00394F73"/>
    <w:rsid w:val="00395122"/>
    <w:rsid w:val="00395196"/>
    <w:rsid w:val="00395B1E"/>
    <w:rsid w:val="00395B4B"/>
    <w:rsid w:val="00395ECB"/>
    <w:rsid w:val="00395ED4"/>
    <w:rsid w:val="00396749"/>
    <w:rsid w:val="00396AA2"/>
    <w:rsid w:val="003A04A6"/>
    <w:rsid w:val="003A07DC"/>
    <w:rsid w:val="003A0CA7"/>
    <w:rsid w:val="003A0E0D"/>
    <w:rsid w:val="003A0E88"/>
    <w:rsid w:val="003A19F6"/>
    <w:rsid w:val="003A1B86"/>
    <w:rsid w:val="003A2A8A"/>
    <w:rsid w:val="003A2D3D"/>
    <w:rsid w:val="003A38BD"/>
    <w:rsid w:val="003A3CF6"/>
    <w:rsid w:val="003A4B9F"/>
    <w:rsid w:val="003A4FCB"/>
    <w:rsid w:val="003A5ECD"/>
    <w:rsid w:val="003A6328"/>
    <w:rsid w:val="003A662D"/>
    <w:rsid w:val="003A765F"/>
    <w:rsid w:val="003B0BED"/>
    <w:rsid w:val="003B124A"/>
    <w:rsid w:val="003B2A50"/>
    <w:rsid w:val="003B2A73"/>
    <w:rsid w:val="003B3D94"/>
    <w:rsid w:val="003B3FF5"/>
    <w:rsid w:val="003B518B"/>
    <w:rsid w:val="003B5610"/>
    <w:rsid w:val="003B6EE6"/>
    <w:rsid w:val="003B79BD"/>
    <w:rsid w:val="003B79ED"/>
    <w:rsid w:val="003B7ACD"/>
    <w:rsid w:val="003C03E5"/>
    <w:rsid w:val="003C07BB"/>
    <w:rsid w:val="003C0F14"/>
    <w:rsid w:val="003C0FFE"/>
    <w:rsid w:val="003C1853"/>
    <w:rsid w:val="003C1E00"/>
    <w:rsid w:val="003C20F2"/>
    <w:rsid w:val="003C26AF"/>
    <w:rsid w:val="003C2FAD"/>
    <w:rsid w:val="003C3F9F"/>
    <w:rsid w:val="003C58DA"/>
    <w:rsid w:val="003C612A"/>
    <w:rsid w:val="003C647B"/>
    <w:rsid w:val="003C7496"/>
    <w:rsid w:val="003C7BD8"/>
    <w:rsid w:val="003D09C4"/>
    <w:rsid w:val="003D1115"/>
    <w:rsid w:val="003D26A8"/>
    <w:rsid w:val="003D34AE"/>
    <w:rsid w:val="003D4AB7"/>
    <w:rsid w:val="003D561E"/>
    <w:rsid w:val="003D6176"/>
    <w:rsid w:val="003D6768"/>
    <w:rsid w:val="003D6A51"/>
    <w:rsid w:val="003E08FA"/>
    <w:rsid w:val="003E0B51"/>
    <w:rsid w:val="003E1060"/>
    <w:rsid w:val="003E1C96"/>
    <w:rsid w:val="003E3478"/>
    <w:rsid w:val="003E3488"/>
    <w:rsid w:val="003E39C9"/>
    <w:rsid w:val="003E4E24"/>
    <w:rsid w:val="003E5570"/>
    <w:rsid w:val="003E5749"/>
    <w:rsid w:val="003E6BF3"/>
    <w:rsid w:val="003E75AB"/>
    <w:rsid w:val="003F0CBC"/>
    <w:rsid w:val="003F1778"/>
    <w:rsid w:val="003F37D1"/>
    <w:rsid w:val="003F38E3"/>
    <w:rsid w:val="003F416B"/>
    <w:rsid w:val="003F4283"/>
    <w:rsid w:val="003F68CA"/>
    <w:rsid w:val="003F6B88"/>
    <w:rsid w:val="00400590"/>
    <w:rsid w:val="00401102"/>
    <w:rsid w:val="00401689"/>
    <w:rsid w:val="0040338D"/>
    <w:rsid w:val="004034D4"/>
    <w:rsid w:val="004042BC"/>
    <w:rsid w:val="00405445"/>
    <w:rsid w:val="004057C2"/>
    <w:rsid w:val="004073E2"/>
    <w:rsid w:val="00407A62"/>
    <w:rsid w:val="004127B4"/>
    <w:rsid w:val="00414C95"/>
    <w:rsid w:val="00415395"/>
    <w:rsid w:val="004154E3"/>
    <w:rsid w:val="004176FF"/>
    <w:rsid w:val="00417961"/>
    <w:rsid w:val="0042043F"/>
    <w:rsid w:val="00420D90"/>
    <w:rsid w:val="00421040"/>
    <w:rsid w:val="004214D3"/>
    <w:rsid w:val="00424454"/>
    <w:rsid w:val="00424713"/>
    <w:rsid w:val="0042512D"/>
    <w:rsid w:val="004256E4"/>
    <w:rsid w:val="00425C56"/>
    <w:rsid w:val="00425D74"/>
    <w:rsid w:val="00426397"/>
    <w:rsid w:val="00426474"/>
    <w:rsid w:val="00426FCB"/>
    <w:rsid w:val="004270A9"/>
    <w:rsid w:val="00427E73"/>
    <w:rsid w:val="00427FF7"/>
    <w:rsid w:val="0043003E"/>
    <w:rsid w:val="00430A93"/>
    <w:rsid w:val="00430CCA"/>
    <w:rsid w:val="0043127B"/>
    <w:rsid w:val="00431642"/>
    <w:rsid w:val="00431670"/>
    <w:rsid w:val="00431AEB"/>
    <w:rsid w:val="00431F03"/>
    <w:rsid w:val="00431F39"/>
    <w:rsid w:val="004325F2"/>
    <w:rsid w:val="00432C7C"/>
    <w:rsid w:val="004333D9"/>
    <w:rsid w:val="00433537"/>
    <w:rsid w:val="00433E05"/>
    <w:rsid w:val="004351C3"/>
    <w:rsid w:val="00435FDF"/>
    <w:rsid w:val="00436397"/>
    <w:rsid w:val="00436994"/>
    <w:rsid w:val="00436DF5"/>
    <w:rsid w:val="00440E06"/>
    <w:rsid w:val="0044296B"/>
    <w:rsid w:val="00442DCC"/>
    <w:rsid w:val="00443CD5"/>
    <w:rsid w:val="004453C1"/>
    <w:rsid w:val="00445DD4"/>
    <w:rsid w:val="004476A0"/>
    <w:rsid w:val="0045050A"/>
    <w:rsid w:val="004505CF"/>
    <w:rsid w:val="0045159A"/>
    <w:rsid w:val="00451805"/>
    <w:rsid w:val="00453CD4"/>
    <w:rsid w:val="0045403A"/>
    <w:rsid w:val="00455FC8"/>
    <w:rsid w:val="00457706"/>
    <w:rsid w:val="004604CB"/>
    <w:rsid w:val="00460D3B"/>
    <w:rsid w:val="00461547"/>
    <w:rsid w:val="00462E94"/>
    <w:rsid w:val="00465379"/>
    <w:rsid w:val="004677CA"/>
    <w:rsid w:val="0047028A"/>
    <w:rsid w:val="00470D9D"/>
    <w:rsid w:val="00472525"/>
    <w:rsid w:val="004729E9"/>
    <w:rsid w:val="00474A36"/>
    <w:rsid w:val="00474C7F"/>
    <w:rsid w:val="00474CC6"/>
    <w:rsid w:val="004758E4"/>
    <w:rsid w:val="00475A44"/>
    <w:rsid w:val="00475E55"/>
    <w:rsid w:val="004768B1"/>
    <w:rsid w:val="004801C9"/>
    <w:rsid w:val="00484821"/>
    <w:rsid w:val="00484EFC"/>
    <w:rsid w:val="00485218"/>
    <w:rsid w:val="00485C82"/>
    <w:rsid w:val="0048634F"/>
    <w:rsid w:val="004871D8"/>
    <w:rsid w:val="00490491"/>
    <w:rsid w:val="00491352"/>
    <w:rsid w:val="004917DB"/>
    <w:rsid w:val="00491A0B"/>
    <w:rsid w:val="00491D2E"/>
    <w:rsid w:val="0049207D"/>
    <w:rsid w:val="00492541"/>
    <w:rsid w:val="0049324B"/>
    <w:rsid w:val="00494797"/>
    <w:rsid w:val="004947BD"/>
    <w:rsid w:val="00494CC4"/>
    <w:rsid w:val="00494D0A"/>
    <w:rsid w:val="0049548F"/>
    <w:rsid w:val="0049571E"/>
    <w:rsid w:val="00495B45"/>
    <w:rsid w:val="004961B0"/>
    <w:rsid w:val="00497526"/>
    <w:rsid w:val="004A04B7"/>
    <w:rsid w:val="004A0673"/>
    <w:rsid w:val="004A186B"/>
    <w:rsid w:val="004A1AE0"/>
    <w:rsid w:val="004A2138"/>
    <w:rsid w:val="004A2D59"/>
    <w:rsid w:val="004A42EB"/>
    <w:rsid w:val="004A467E"/>
    <w:rsid w:val="004A5753"/>
    <w:rsid w:val="004A65F6"/>
    <w:rsid w:val="004A6740"/>
    <w:rsid w:val="004A7507"/>
    <w:rsid w:val="004B0293"/>
    <w:rsid w:val="004B09A8"/>
    <w:rsid w:val="004B16F2"/>
    <w:rsid w:val="004B23D0"/>
    <w:rsid w:val="004B257A"/>
    <w:rsid w:val="004B2FF3"/>
    <w:rsid w:val="004B3DB1"/>
    <w:rsid w:val="004B4A04"/>
    <w:rsid w:val="004B4A0B"/>
    <w:rsid w:val="004B59A9"/>
    <w:rsid w:val="004B6AC9"/>
    <w:rsid w:val="004C01BD"/>
    <w:rsid w:val="004C0F87"/>
    <w:rsid w:val="004C2531"/>
    <w:rsid w:val="004C32EB"/>
    <w:rsid w:val="004C344F"/>
    <w:rsid w:val="004C3D33"/>
    <w:rsid w:val="004C3DE5"/>
    <w:rsid w:val="004C40D5"/>
    <w:rsid w:val="004C451E"/>
    <w:rsid w:val="004C4E72"/>
    <w:rsid w:val="004C52A8"/>
    <w:rsid w:val="004C5623"/>
    <w:rsid w:val="004D05C7"/>
    <w:rsid w:val="004D0799"/>
    <w:rsid w:val="004D0EA4"/>
    <w:rsid w:val="004D1773"/>
    <w:rsid w:val="004D181A"/>
    <w:rsid w:val="004D29C2"/>
    <w:rsid w:val="004D43AB"/>
    <w:rsid w:val="004D4A50"/>
    <w:rsid w:val="004D4A51"/>
    <w:rsid w:val="004D538A"/>
    <w:rsid w:val="004D5CF1"/>
    <w:rsid w:val="004D6680"/>
    <w:rsid w:val="004D7228"/>
    <w:rsid w:val="004D7424"/>
    <w:rsid w:val="004E0C94"/>
    <w:rsid w:val="004E1D2A"/>
    <w:rsid w:val="004E1FD6"/>
    <w:rsid w:val="004E29CC"/>
    <w:rsid w:val="004E3C4E"/>
    <w:rsid w:val="004E3CFB"/>
    <w:rsid w:val="004E4CFD"/>
    <w:rsid w:val="004E6558"/>
    <w:rsid w:val="004E7374"/>
    <w:rsid w:val="004F0B86"/>
    <w:rsid w:val="004F1939"/>
    <w:rsid w:val="004F22EC"/>
    <w:rsid w:val="004F28C1"/>
    <w:rsid w:val="004F28C9"/>
    <w:rsid w:val="004F3C78"/>
    <w:rsid w:val="004F3D9B"/>
    <w:rsid w:val="004F603B"/>
    <w:rsid w:val="005001EC"/>
    <w:rsid w:val="00500874"/>
    <w:rsid w:val="00501B70"/>
    <w:rsid w:val="00502B09"/>
    <w:rsid w:val="00503038"/>
    <w:rsid w:val="00503786"/>
    <w:rsid w:val="00503EEF"/>
    <w:rsid w:val="005047D8"/>
    <w:rsid w:val="00504CA4"/>
    <w:rsid w:val="00505462"/>
    <w:rsid w:val="00505788"/>
    <w:rsid w:val="00505B23"/>
    <w:rsid w:val="00505F5F"/>
    <w:rsid w:val="005069D1"/>
    <w:rsid w:val="00510496"/>
    <w:rsid w:val="005108AC"/>
    <w:rsid w:val="005126D9"/>
    <w:rsid w:val="0051366F"/>
    <w:rsid w:val="0051370F"/>
    <w:rsid w:val="00514B6E"/>
    <w:rsid w:val="005165E1"/>
    <w:rsid w:val="00517AA8"/>
    <w:rsid w:val="00517FA7"/>
    <w:rsid w:val="005208B4"/>
    <w:rsid w:val="00521F2E"/>
    <w:rsid w:val="00522681"/>
    <w:rsid w:val="005226A7"/>
    <w:rsid w:val="00522828"/>
    <w:rsid w:val="0052372B"/>
    <w:rsid w:val="005255A6"/>
    <w:rsid w:val="005256DE"/>
    <w:rsid w:val="00525975"/>
    <w:rsid w:val="00526437"/>
    <w:rsid w:val="00527561"/>
    <w:rsid w:val="00527A70"/>
    <w:rsid w:val="00527B06"/>
    <w:rsid w:val="00531D73"/>
    <w:rsid w:val="00532260"/>
    <w:rsid w:val="00533D75"/>
    <w:rsid w:val="005355A4"/>
    <w:rsid w:val="00536920"/>
    <w:rsid w:val="00537C0B"/>
    <w:rsid w:val="00540272"/>
    <w:rsid w:val="0054089E"/>
    <w:rsid w:val="00541420"/>
    <w:rsid w:val="00541AE2"/>
    <w:rsid w:val="005425DE"/>
    <w:rsid w:val="00542712"/>
    <w:rsid w:val="00544694"/>
    <w:rsid w:val="005457F7"/>
    <w:rsid w:val="0054619E"/>
    <w:rsid w:val="00546E30"/>
    <w:rsid w:val="00550298"/>
    <w:rsid w:val="00550A05"/>
    <w:rsid w:val="00552839"/>
    <w:rsid w:val="00552E9D"/>
    <w:rsid w:val="00554C1D"/>
    <w:rsid w:val="00555233"/>
    <w:rsid w:val="00556C22"/>
    <w:rsid w:val="00556CDE"/>
    <w:rsid w:val="00557AE6"/>
    <w:rsid w:val="00560446"/>
    <w:rsid w:val="00560AE4"/>
    <w:rsid w:val="00560CC2"/>
    <w:rsid w:val="00562273"/>
    <w:rsid w:val="00563B5A"/>
    <w:rsid w:val="0056451D"/>
    <w:rsid w:val="0056477B"/>
    <w:rsid w:val="00564801"/>
    <w:rsid w:val="00564AC0"/>
    <w:rsid w:val="00565FA0"/>
    <w:rsid w:val="005665E3"/>
    <w:rsid w:val="00566AA4"/>
    <w:rsid w:val="005670E6"/>
    <w:rsid w:val="00570003"/>
    <w:rsid w:val="00570189"/>
    <w:rsid w:val="005705CE"/>
    <w:rsid w:val="00571746"/>
    <w:rsid w:val="0057360D"/>
    <w:rsid w:val="00574212"/>
    <w:rsid w:val="00574561"/>
    <w:rsid w:val="00574D76"/>
    <w:rsid w:val="00574DD3"/>
    <w:rsid w:val="00575B70"/>
    <w:rsid w:val="00575C13"/>
    <w:rsid w:val="00580608"/>
    <w:rsid w:val="00580C44"/>
    <w:rsid w:val="00580F11"/>
    <w:rsid w:val="00581A21"/>
    <w:rsid w:val="00581E50"/>
    <w:rsid w:val="005825FE"/>
    <w:rsid w:val="00583796"/>
    <w:rsid w:val="00584E9D"/>
    <w:rsid w:val="00586222"/>
    <w:rsid w:val="0058653A"/>
    <w:rsid w:val="0058691F"/>
    <w:rsid w:val="00587363"/>
    <w:rsid w:val="00587F5E"/>
    <w:rsid w:val="00590629"/>
    <w:rsid w:val="00590711"/>
    <w:rsid w:val="00590D3E"/>
    <w:rsid w:val="00590E26"/>
    <w:rsid w:val="0059144C"/>
    <w:rsid w:val="00591D94"/>
    <w:rsid w:val="00593CB7"/>
    <w:rsid w:val="0059412B"/>
    <w:rsid w:val="00594A07"/>
    <w:rsid w:val="00595A4A"/>
    <w:rsid w:val="00595C49"/>
    <w:rsid w:val="00595F25"/>
    <w:rsid w:val="005A0EE3"/>
    <w:rsid w:val="005A0F58"/>
    <w:rsid w:val="005A12AE"/>
    <w:rsid w:val="005A13DF"/>
    <w:rsid w:val="005A1679"/>
    <w:rsid w:val="005A16BC"/>
    <w:rsid w:val="005A354B"/>
    <w:rsid w:val="005A3B54"/>
    <w:rsid w:val="005A4D94"/>
    <w:rsid w:val="005A65F0"/>
    <w:rsid w:val="005A75FF"/>
    <w:rsid w:val="005B03F1"/>
    <w:rsid w:val="005B066B"/>
    <w:rsid w:val="005B138C"/>
    <w:rsid w:val="005B2C4E"/>
    <w:rsid w:val="005B3075"/>
    <w:rsid w:val="005B30BA"/>
    <w:rsid w:val="005B3145"/>
    <w:rsid w:val="005B41F4"/>
    <w:rsid w:val="005B66AC"/>
    <w:rsid w:val="005B78A6"/>
    <w:rsid w:val="005B7E37"/>
    <w:rsid w:val="005C1C50"/>
    <w:rsid w:val="005C2A31"/>
    <w:rsid w:val="005C2E97"/>
    <w:rsid w:val="005C2F86"/>
    <w:rsid w:val="005C305B"/>
    <w:rsid w:val="005C3DC8"/>
    <w:rsid w:val="005C48D6"/>
    <w:rsid w:val="005C4E92"/>
    <w:rsid w:val="005C56F5"/>
    <w:rsid w:val="005C6507"/>
    <w:rsid w:val="005C7DDF"/>
    <w:rsid w:val="005D0A70"/>
    <w:rsid w:val="005D0F13"/>
    <w:rsid w:val="005D2653"/>
    <w:rsid w:val="005D2D25"/>
    <w:rsid w:val="005D32D8"/>
    <w:rsid w:val="005D3467"/>
    <w:rsid w:val="005D35CD"/>
    <w:rsid w:val="005D39D6"/>
    <w:rsid w:val="005D4E4E"/>
    <w:rsid w:val="005D5795"/>
    <w:rsid w:val="005D5916"/>
    <w:rsid w:val="005D5B40"/>
    <w:rsid w:val="005D5C2D"/>
    <w:rsid w:val="005D5FC2"/>
    <w:rsid w:val="005D75DF"/>
    <w:rsid w:val="005E02E6"/>
    <w:rsid w:val="005E0BA0"/>
    <w:rsid w:val="005E1C58"/>
    <w:rsid w:val="005E24D4"/>
    <w:rsid w:val="005E25CA"/>
    <w:rsid w:val="005E2D83"/>
    <w:rsid w:val="005E34F5"/>
    <w:rsid w:val="005E3636"/>
    <w:rsid w:val="005E3856"/>
    <w:rsid w:val="005E4BC2"/>
    <w:rsid w:val="005E4CFD"/>
    <w:rsid w:val="005E548E"/>
    <w:rsid w:val="005E5C94"/>
    <w:rsid w:val="005E671A"/>
    <w:rsid w:val="005E69F7"/>
    <w:rsid w:val="005E794F"/>
    <w:rsid w:val="005F020C"/>
    <w:rsid w:val="005F09C5"/>
    <w:rsid w:val="005F17A8"/>
    <w:rsid w:val="005F1AEE"/>
    <w:rsid w:val="005F340A"/>
    <w:rsid w:val="005F472F"/>
    <w:rsid w:val="005F49CA"/>
    <w:rsid w:val="005F5492"/>
    <w:rsid w:val="005F579B"/>
    <w:rsid w:val="005F5C70"/>
    <w:rsid w:val="005F750B"/>
    <w:rsid w:val="005F781E"/>
    <w:rsid w:val="00600DEE"/>
    <w:rsid w:val="0060189F"/>
    <w:rsid w:val="00602923"/>
    <w:rsid w:val="00603D8D"/>
    <w:rsid w:val="00605867"/>
    <w:rsid w:val="00605AF5"/>
    <w:rsid w:val="006074C9"/>
    <w:rsid w:val="00607758"/>
    <w:rsid w:val="006104F9"/>
    <w:rsid w:val="00610FB1"/>
    <w:rsid w:val="00611761"/>
    <w:rsid w:val="00611924"/>
    <w:rsid w:val="00612467"/>
    <w:rsid w:val="00613223"/>
    <w:rsid w:val="006134A0"/>
    <w:rsid w:val="0061376D"/>
    <w:rsid w:val="006140A1"/>
    <w:rsid w:val="0061461F"/>
    <w:rsid w:val="00615578"/>
    <w:rsid w:val="00615584"/>
    <w:rsid w:val="006156FC"/>
    <w:rsid w:val="00616D28"/>
    <w:rsid w:val="00621105"/>
    <w:rsid w:val="006226DF"/>
    <w:rsid w:val="0062385D"/>
    <w:rsid w:val="00623EC0"/>
    <w:rsid w:val="00624230"/>
    <w:rsid w:val="00624BB4"/>
    <w:rsid w:val="00626209"/>
    <w:rsid w:val="00626442"/>
    <w:rsid w:val="00626605"/>
    <w:rsid w:val="00626718"/>
    <w:rsid w:val="0062746E"/>
    <w:rsid w:val="00627A65"/>
    <w:rsid w:val="00630420"/>
    <w:rsid w:val="00630737"/>
    <w:rsid w:val="00630EAD"/>
    <w:rsid w:val="006318A8"/>
    <w:rsid w:val="0063192E"/>
    <w:rsid w:val="0063259E"/>
    <w:rsid w:val="00632838"/>
    <w:rsid w:val="00632854"/>
    <w:rsid w:val="0063364B"/>
    <w:rsid w:val="00633FCE"/>
    <w:rsid w:val="00634A3C"/>
    <w:rsid w:val="006353F0"/>
    <w:rsid w:val="0063559C"/>
    <w:rsid w:val="00635989"/>
    <w:rsid w:val="00635B19"/>
    <w:rsid w:val="00635B59"/>
    <w:rsid w:val="00637313"/>
    <w:rsid w:val="0063780A"/>
    <w:rsid w:val="00637A44"/>
    <w:rsid w:val="00640013"/>
    <w:rsid w:val="00640F2E"/>
    <w:rsid w:val="00641144"/>
    <w:rsid w:val="00641408"/>
    <w:rsid w:val="00641753"/>
    <w:rsid w:val="006418DA"/>
    <w:rsid w:val="00642229"/>
    <w:rsid w:val="00642431"/>
    <w:rsid w:val="0064318F"/>
    <w:rsid w:val="006431CD"/>
    <w:rsid w:val="0064436D"/>
    <w:rsid w:val="0064544B"/>
    <w:rsid w:val="0064597C"/>
    <w:rsid w:val="006469AA"/>
    <w:rsid w:val="00646FC3"/>
    <w:rsid w:val="006478A5"/>
    <w:rsid w:val="00650200"/>
    <w:rsid w:val="006509E3"/>
    <w:rsid w:val="00650D03"/>
    <w:rsid w:val="00652B18"/>
    <w:rsid w:val="00653634"/>
    <w:rsid w:val="00653FF3"/>
    <w:rsid w:val="00655E90"/>
    <w:rsid w:val="00656079"/>
    <w:rsid w:val="006577CF"/>
    <w:rsid w:val="0066026F"/>
    <w:rsid w:val="006603AB"/>
    <w:rsid w:val="00661076"/>
    <w:rsid w:val="0066159D"/>
    <w:rsid w:val="006619AD"/>
    <w:rsid w:val="00661FB0"/>
    <w:rsid w:val="00662F2A"/>
    <w:rsid w:val="00663599"/>
    <w:rsid w:val="00663BAB"/>
    <w:rsid w:val="0066485E"/>
    <w:rsid w:val="00664CE7"/>
    <w:rsid w:val="00664F7A"/>
    <w:rsid w:val="00665269"/>
    <w:rsid w:val="00666296"/>
    <w:rsid w:val="00667696"/>
    <w:rsid w:val="00670260"/>
    <w:rsid w:val="00670B14"/>
    <w:rsid w:val="006723B8"/>
    <w:rsid w:val="006733AF"/>
    <w:rsid w:val="00674837"/>
    <w:rsid w:val="0067536E"/>
    <w:rsid w:val="00675BDD"/>
    <w:rsid w:val="00676B21"/>
    <w:rsid w:val="00676BB3"/>
    <w:rsid w:val="006802E5"/>
    <w:rsid w:val="006803CB"/>
    <w:rsid w:val="006805E8"/>
    <w:rsid w:val="0068088B"/>
    <w:rsid w:val="006809B3"/>
    <w:rsid w:val="00681613"/>
    <w:rsid w:val="006818F6"/>
    <w:rsid w:val="00682515"/>
    <w:rsid w:val="00682AE5"/>
    <w:rsid w:val="00682C11"/>
    <w:rsid w:val="00683711"/>
    <w:rsid w:val="00683E06"/>
    <w:rsid w:val="00684FA9"/>
    <w:rsid w:val="00685CD3"/>
    <w:rsid w:val="00686DC8"/>
    <w:rsid w:val="006873E5"/>
    <w:rsid w:val="006874DC"/>
    <w:rsid w:val="00687BC9"/>
    <w:rsid w:val="00687C85"/>
    <w:rsid w:val="00690488"/>
    <w:rsid w:val="00691DB9"/>
    <w:rsid w:val="00692058"/>
    <w:rsid w:val="00692072"/>
    <w:rsid w:val="006924F4"/>
    <w:rsid w:val="00692679"/>
    <w:rsid w:val="006929EF"/>
    <w:rsid w:val="00693E0E"/>
    <w:rsid w:val="00694195"/>
    <w:rsid w:val="00694460"/>
    <w:rsid w:val="00697340"/>
    <w:rsid w:val="006A0BBB"/>
    <w:rsid w:val="006A0C25"/>
    <w:rsid w:val="006A0DE6"/>
    <w:rsid w:val="006A0FE5"/>
    <w:rsid w:val="006A175B"/>
    <w:rsid w:val="006A1AA7"/>
    <w:rsid w:val="006A320D"/>
    <w:rsid w:val="006A3360"/>
    <w:rsid w:val="006A5654"/>
    <w:rsid w:val="006A6438"/>
    <w:rsid w:val="006A67AF"/>
    <w:rsid w:val="006A73ED"/>
    <w:rsid w:val="006A75FB"/>
    <w:rsid w:val="006A7AC6"/>
    <w:rsid w:val="006A7E40"/>
    <w:rsid w:val="006B05F1"/>
    <w:rsid w:val="006B0B12"/>
    <w:rsid w:val="006B1803"/>
    <w:rsid w:val="006B2224"/>
    <w:rsid w:val="006B2DDD"/>
    <w:rsid w:val="006B3B38"/>
    <w:rsid w:val="006B3C9F"/>
    <w:rsid w:val="006B7396"/>
    <w:rsid w:val="006C0CE0"/>
    <w:rsid w:val="006C1A61"/>
    <w:rsid w:val="006C27AD"/>
    <w:rsid w:val="006C2D19"/>
    <w:rsid w:val="006C30C4"/>
    <w:rsid w:val="006C436C"/>
    <w:rsid w:val="006C5BB3"/>
    <w:rsid w:val="006C5EEA"/>
    <w:rsid w:val="006C6093"/>
    <w:rsid w:val="006C696D"/>
    <w:rsid w:val="006C7115"/>
    <w:rsid w:val="006C7970"/>
    <w:rsid w:val="006D06CD"/>
    <w:rsid w:val="006D09C8"/>
    <w:rsid w:val="006D20BC"/>
    <w:rsid w:val="006D22A5"/>
    <w:rsid w:val="006D30DF"/>
    <w:rsid w:val="006D316D"/>
    <w:rsid w:val="006D3316"/>
    <w:rsid w:val="006D421B"/>
    <w:rsid w:val="006D44F0"/>
    <w:rsid w:val="006D50E7"/>
    <w:rsid w:val="006D5735"/>
    <w:rsid w:val="006D58C1"/>
    <w:rsid w:val="006D5ED4"/>
    <w:rsid w:val="006E05D2"/>
    <w:rsid w:val="006E0A4F"/>
    <w:rsid w:val="006E2D81"/>
    <w:rsid w:val="006E438E"/>
    <w:rsid w:val="006E5ED0"/>
    <w:rsid w:val="006E6939"/>
    <w:rsid w:val="006E69BB"/>
    <w:rsid w:val="006E6AF2"/>
    <w:rsid w:val="006E7CA2"/>
    <w:rsid w:val="006F15DD"/>
    <w:rsid w:val="006F1898"/>
    <w:rsid w:val="006F256B"/>
    <w:rsid w:val="006F3ABD"/>
    <w:rsid w:val="006F4515"/>
    <w:rsid w:val="006F45B2"/>
    <w:rsid w:val="006F4620"/>
    <w:rsid w:val="006F599C"/>
    <w:rsid w:val="006F7CCD"/>
    <w:rsid w:val="006F7F46"/>
    <w:rsid w:val="007007A9"/>
    <w:rsid w:val="00702154"/>
    <w:rsid w:val="007039CA"/>
    <w:rsid w:val="00703E21"/>
    <w:rsid w:val="00704552"/>
    <w:rsid w:val="00704947"/>
    <w:rsid w:val="007058D5"/>
    <w:rsid w:val="00705A16"/>
    <w:rsid w:val="00706680"/>
    <w:rsid w:val="00706C09"/>
    <w:rsid w:val="0070769B"/>
    <w:rsid w:val="00707CFE"/>
    <w:rsid w:val="00710031"/>
    <w:rsid w:val="007102D9"/>
    <w:rsid w:val="00710DE3"/>
    <w:rsid w:val="0071138C"/>
    <w:rsid w:val="00711783"/>
    <w:rsid w:val="00713E06"/>
    <w:rsid w:val="00714228"/>
    <w:rsid w:val="00714491"/>
    <w:rsid w:val="00715BA8"/>
    <w:rsid w:val="00716194"/>
    <w:rsid w:val="007163EE"/>
    <w:rsid w:val="00716601"/>
    <w:rsid w:val="00717992"/>
    <w:rsid w:val="00717A1D"/>
    <w:rsid w:val="00720564"/>
    <w:rsid w:val="00720848"/>
    <w:rsid w:val="00720B30"/>
    <w:rsid w:val="00720C1B"/>
    <w:rsid w:val="00721325"/>
    <w:rsid w:val="0072230B"/>
    <w:rsid w:val="00722510"/>
    <w:rsid w:val="0072373B"/>
    <w:rsid w:val="00724354"/>
    <w:rsid w:val="00724666"/>
    <w:rsid w:val="00726422"/>
    <w:rsid w:val="00726ECF"/>
    <w:rsid w:val="00727080"/>
    <w:rsid w:val="00727748"/>
    <w:rsid w:val="007300FA"/>
    <w:rsid w:val="00730384"/>
    <w:rsid w:val="00730D5B"/>
    <w:rsid w:val="007326C3"/>
    <w:rsid w:val="0073271D"/>
    <w:rsid w:val="007327B0"/>
    <w:rsid w:val="00732845"/>
    <w:rsid w:val="0073290F"/>
    <w:rsid w:val="00733710"/>
    <w:rsid w:val="00734447"/>
    <w:rsid w:val="00734B0B"/>
    <w:rsid w:val="00734C68"/>
    <w:rsid w:val="0073556C"/>
    <w:rsid w:val="00735753"/>
    <w:rsid w:val="00735CCE"/>
    <w:rsid w:val="00735F31"/>
    <w:rsid w:val="00736140"/>
    <w:rsid w:val="00736D65"/>
    <w:rsid w:val="00740B99"/>
    <w:rsid w:val="00740E41"/>
    <w:rsid w:val="007413D7"/>
    <w:rsid w:val="007418C7"/>
    <w:rsid w:val="007426CC"/>
    <w:rsid w:val="00743497"/>
    <w:rsid w:val="00743C2C"/>
    <w:rsid w:val="00744A11"/>
    <w:rsid w:val="00744DC0"/>
    <w:rsid w:val="00745020"/>
    <w:rsid w:val="00746526"/>
    <w:rsid w:val="00747366"/>
    <w:rsid w:val="00750F57"/>
    <w:rsid w:val="00751AEE"/>
    <w:rsid w:val="007523E5"/>
    <w:rsid w:val="00752E69"/>
    <w:rsid w:val="0075314A"/>
    <w:rsid w:val="007550AD"/>
    <w:rsid w:val="007551FA"/>
    <w:rsid w:val="00755E9D"/>
    <w:rsid w:val="0075601E"/>
    <w:rsid w:val="00756ED0"/>
    <w:rsid w:val="007575DC"/>
    <w:rsid w:val="007577A1"/>
    <w:rsid w:val="0076156F"/>
    <w:rsid w:val="007619F7"/>
    <w:rsid w:val="007620C7"/>
    <w:rsid w:val="00763A96"/>
    <w:rsid w:val="00763C4D"/>
    <w:rsid w:val="00764136"/>
    <w:rsid w:val="0076473B"/>
    <w:rsid w:val="00765623"/>
    <w:rsid w:val="00765C64"/>
    <w:rsid w:val="0076747E"/>
    <w:rsid w:val="007703B0"/>
    <w:rsid w:val="00770A6F"/>
    <w:rsid w:val="00770C6D"/>
    <w:rsid w:val="0077187D"/>
    <w:rsid w:val="007727B7"/>
    <w:rsid w:val="00772C9E"/>
    <w:rsid w:val="00772E04"/>
    <w:rsid w:val="00772EEC"/>
    <w:rsid w:val="00773014"/>
    <w:rsid w:val="00773FB7"/>
    <w:rsid w:val="007741EE"/>
    <w:rsid w:val="00776937"/>
    <w:rsid w:val="0077738A"/>
    <w:rsid w:val="007774D7"/>
    <w:rsid w:val="00777D30"/>
    <w:rsid w:val="00780D03"/>
    <w:rsid w:val="00780F9B"/>
    <w:rsid w:val="00782438"/>
    <w:rsid w:val="0078379C"/>
    <w:rsid w:val="007843E8"/>
    <w:rsid w:val="00784FA3"/>
    <w:rsid w:val="00785094"/>
    <w:rsid w:val="007855BF"/>
    <w:rsid w:val="00787A58"/>
    <w:rsid w:val="00787F92"/>
    <w:rsid w:val="0079011D"/>
    <w:rsid w:val="007903E4"/>
    <w:rsid w:val="00791040"/>
    <w:rsid w:val="007923B9"/>
    <w:rsid w:val="0079244B"/>
    <w:rsid w:val="00793624"/>
    <w:rsid w:val="0079368A"/>
    <w:rsid w:val="007951B6"/>
    <w:rsid w:val="0079609A"/>
    <w:rsid w:val="00796190"/>
    <w:rsid w:val="007A0DCD"/>
    <w:rsid w:val="007A15D0"/>
    <w:rsid w:val="007A1CED"/>
    <w:rsid w:val="007A1D28"/>
    <w:rsid w:val="007A240C"/>
    <w:rsid w:val="007A2EEC"/>
    <w:rsid w:val="007A30B7"/>
    <w:rsid w:val="007A31DA"/>
    <w:rsid w:val="007A3767"/>
    <w:rsid w:val="007A3C0B"/>
    <w:rsid w:val="007A4120"/>
    <w:rsid w:val="007A54B9"/>
    <w:rsid w:val="007B1A25"/>
    <w:rsid w:val="007B2E8C"/>
    <w:rsid w:val="007B4688"/>
    <w:rsid w:val="007B4AA2"/>
    <w:rsid w:val="007B4AA9"/>
    <w:rsid w:val="007B5700"/>
    <w:rsid w:val="007B59AE"/>
    <w:rsid w:val="007B68A1"/>
    <w:rsid w:val="007B70F8"/>
    <w:rsid w:val="007B7914"/>
    <w:rsid w:val="007B79F8"/>
    <w:rsid w:val="007C0FB5"/>
    <w:rsid w:val="007C11CB"/>
    <w:rsid w:val="007C24AD"/>
    <w:rsid w:val="007C2952"/>
    <w:rsid w:val="007C4FC7"/>
    <w:rsid w:val="007C59D9"/>
    <w:rsid w:val="007C622F"/>
    <w:rsid w:val="007C7380"/>
    <w:rsid w:val="007C7559"/>
    <w:rsid w:val="007C7B80"/>
    <w:rsid w:val="007C7D1D"/>
    <w:rsid w:val="007D03E0"/>
    <w:rsid w:val="007D0718"/>
    <w:rsid w:val="007D1FFB"/>
    <w:rsid w:val="007D5C58"/>
    <w:rsid w:val="007D5F52"/>
    <w:rsid w:val="007D632B"/>
    <w:rsid w:val="007D6B8D"/>
    <w:rsid w:val="007E03C7"/>
    <w:rsid w:val="007E0492"/>
    <w:rsid w:val="007E0BC1"/>
    <w:rsid w:val="007E0FAD"/>
    <w:rsid w:val="007E1079"/>
    <w:rsid w:val="007E30D7"/>
    <w:rsid w:val="007E336C"/>
    <w:rsid w:val="007E3AD1"/>
    <w:rsid w:val="007E3CB8"/>
    <w:rsid w:val="007E50FC"/>
    <w:rsid w:val="007E5554"/>
    <w:rsid w:val="007E5797"/>
    <w:rsid w:val="007E5DA3"/>
    <w:rsid w:val="007E653D"/>
    <w:rsid w:val="007E6F2B"/>
    <w:rsid w:val="007E70AD"/>
    <w:rsid w:val="007E7233"/>
    <w:rsid w:val="007E750E"/>
    <w:rsid w:val="007F025E"/>
    <w:rsid w:val="007F053D"/>
    <w:rsid w:val="007F09FC"/>
    <w:rsid w:val="007F1C88"/>
    <w:rsid w:val="007F21B3"/>
    <w:rsid w:val="007F3264"/>
    <w:rsid w:val="007F4BEE"/>
    <w:rsid w:val="007F5808"/>
    <w:rsid w:val="007F5D2F"/>
    <w:rsid w:val="007F7745"/>
    <w:rsid w:val="00800392"/>
    <w:rsid w:val="008011FF"/>
    <w:rsid w:val="00801393"/>
    <w:rsid w:val="00803630"/>
    <w:rsid w:val="00804721"/>
    <w:rsid w:val="00806A44"/>
    <w:rsid w:val="00806DBF"/>
    <w:rsid w:val="008101E4"/>
    <w:rsid w:val="00811921"/>
    <w:rsid w:val="00812706"/>
    <w:rsid w:val="00812729"/>
    <w:rsid w:val="008134B9"/>
    <w:rsid w:val="00813A57"/>
    <w:rsid w:val="00814DD5"/>
    <w:rsid w:val="008154AC"/>
    <w:rsid w:val="008161F2"/>
    <w:rsid w:val="00816628"/>
    <w:rsid w:val="00816C9A"/>
    <w:rsid w:val="00816E1A"/>
    <w:rsid w:val="0082051E"/>
    <w:rsid w:val="0082097A"/>
    <w:rsid w:val="00820EEB"/>
    <w:rsid w:val="0082104E"/>
    <w:rsid w:val="008217C2"/>
    <w:rsid w:val="00821816"/>
    <w:rsid w:val="00824CA3"/>
    <w:rsid w:val="00826521"/>
    <w:rsid w:val="0083081E"/>
    <w:rsid w:val="00830D31"/>
    <w:rsid w:val="0083140C"/>
    <w:rsid w:val="00831FA5"/>
    <w:rsid w:val="00832120"/>
    <w:rsid w:val="008324D3"/>
    <w:rsid w:val="00832C3D"/>
    <w:rsid w:val="00832C93"/>
    <w:rsid w:val="008333C7"/>
    <w:rsid w:val="008337CF"/>
    <w:rsid w:val="00833CB4"/>
    <w:rsid w:val="00833D30"/>
    <w:rsid w:val="00834A5E"/>
    <w:rsid w:val="008353C3"/>
    <w:rsid w:val="0083587F"/>
    <w:rsid w:val="00835C07"/>
    <w:rsid w:val="0083644E"/>
    <w:rsid w:val="00837499"/>
    <w:rsid w:val="00837720"/>
    <w:rsid w:val="00837AA4"/>
    <w:rsid w:val="00837B57"/>
    <w:rsid w:val="00837DFA"/>
    <w:rsid w:val="00840B4C"/>
    <w:rsid w:val="00841B62"/>
    <w:rsid w:val="008424CE"/>
    <w:rsid w:val="00842F20"/>
    <w:rsid w:val="00846CC3"/>
    <w:rsid w:val="008507F2"/>
    <w:rsid w:val="00850FBE"/>
    <w:rsid w:val="0085121D"/>
    <w:rsid w:val="008514DD"/>
    <w:rsid w:val="008514EF"/>
    <w:rsid w:val="008516F9"/>
    <w:rsid w:val="00851A31"/>
    <w:rsid w:val="00851A55"/>
    <w:rsid w:val="00852530"/>
    <w:rsid w:val="00853462"/>
    <w:rsid w:val="00853ACD"/>
    <w:rsid w:val="008549D3"/>
    <w:rsid w:val="0085529B"/>
    <w:rsid w:val="00856725"/>
    <w:rsid w:val="00856D42"/>
    <w:rsid w:val="00861160"/>
    <w:rsid w:val="008613CB"/>
    <w:rsid w:val="00861F6D"/>
    <w:rsid w:val="008623D3"/>
    <w:rsid w:val="0086296A"/>
    <w:rsid w:val="008650CD"/>
    <w:rsid w:val="008659B0"/>
    <w:rsid w:val="0086756C"/>
    <w:rsid w:val="008706CA"/>
    <w:rsid w:val="008731A6"/>
    <w:rsid w:val="00873673"/>
    <w:rsid w:val="00874A86"/>
    <w:rsid w:val="00874CDD"/>
    <w:rsid w:val="00875277"/>
    <w:rsid w:val="00875E00"/>
    <w:rsid w:val="0087663B"/>
    <w:rsid w:val="0087710F"/>
    <w:rsid w:val="008801ED"/>
    <w:rsid w:val="00880562"/>
    <w:rsid w:val="00881912"/>
    <w:rsid w:val="00882B84"/>
    <w:rsid w:val="00884543"/>
    <w:rsid w:val="0088551D"/>
    <w:rsid w:val="00885D0E"/>
    <w:rsid w:val="00886CDE"/>
    <w:rsid w:val="00886ED8"/>
    <w:rsid w:val="0088718D"/>
    <w:rsid w:val="008878F0"/>
    <w:rsid w:val="0089068D"/>
    <w:rsid w:val="008924ED"/>
    <w:rsid w:val="00892E1B"/>
    <w:rsid w:val="008937C4"/>
    <w:rsid w:val="0089388B"/>
    <w:rsid w:val="008940F8"/>
    <w:rsid w:val="00894DCB"/>
    <w:rsid w:val="00896445"/>
    <w:rsid w:val="00897407"/>
    <w:rsid w:val="00897DA5"/>
    <w:rsid w:val="008A0D3B"/>
    <w:rsid w:val="008A0EB6"/>
    <w:rsid w:val="008A1A2C"/>
    <w:rsid w:val="008A1CCA"/>
    <w:rsid w:val="008A2C36"/>
    <w:rsid w:val="008A2FD2"/>
    <w:rsid w:val="008A4A3C"/>
    <w:rsid w:val="008A6817"/>
    <w:rsid w:val="008A6FDB"/>
    <w:rsid w:val="008A7428"/>
    <w:rsid w:val="008A78CA"/>
    <w:rsid w:val="008B0111"/>
    <w:rsid w:val="008B013F"/>
    <w:rsid w:val="008B018F"/>
    <w:rsid w:val="008B0D45"/>
    <w:rsid w:val="008B0E3C"/>
    <w:rsid w:val="008B164D"/>
    <w:rsid w:val="008B1E83"/>
    <w:rsid w:val="008B2372"/>
    <w:rsid w:val="008B25BA"/>
    <w:rsid w:val="008B2D10"/>
    <w:rsid w:val="008B362B"/>
    <w:rsid w:val="008B5263"/>
    <w:rsid w:val="008B5744"/>
    <w:rsid w:val="008B5933"/>
    <w:rsid w:val="008B5C65"/>
    <w:rsid w:val="008B61DF"/>
    <w:rsid w:val="008B6E38"/>
    <w:rsid w:val="008B7862"/>
    <w:rsid w:val="008C14C3"/>
    <w:rsid w:val="008C39FB"/>
    <w:rsid w:val="008C42BA"/>
    <w:rsid w:val="008C4744"/>
    <w:rsid w:val="008C54E8"/>
    <w:rsid w:val="008C5F56"/>
    <w:rsid w:val="008C60C8"/>
    <w:rsid w:val="008C6438"/>
    <w:rsid w:val="008C6DA9"/>
    <w:rsid w:val="008D023D"/>
    <w:rsid w:val="008D045D"/>
    <w:rsid w:val="008D0A69"/>
    <w:rsid w:val="008D0F8A"/>
    <w:rsid w:val="008D163E"/>
    <w:rsid w:val="008D1E87"/>
    <w:rsid w:val="008D22E1"/>
    <w:rsid w:val="008D348B"/>
    <w:rsid w:val="008D3880"/>
    <w:rsid w:val="008D3A51"/>
    <w:rsid w:val="008D3FF5"/>
    <w:rsid w:val="008D495E"/>
    <w:rsid w:val="008D71C2"/>
    <w:rsid w:val="008E07AE"/>
    <w:rsid w:val="008E17F6"/>
    <w:rsid w:val="008E27E1"/>
    <w:rsid w:val="008E38BA"/>
    <w:rsid w:val="008E43F1"/>
    <w:rsid w:val="008E4711"/>
    <w:rsid w:val="008E5384"/>
    <w:rsid w:val="008E5645"/>
    <w:rsid w:val="008E5681"/>
    <w:rsid w:val="008E5F70"/>
    <w:rsid w:val="008E662D"/>
    <w:rsid w:val="008E6E31"/>
    <w:rsid w:val="008E6E77"/>
    <w:rsid w:val="008E7928"/>
    <w:rsid w:val="008E7CD4"/>
    <w:rsid w:val="008E7E52"/>
    <w:rsid w:val="008F00E7"/>
    <w:rsid w:val="008F030A"/>
    <w:rsid w:val="008F0C6D"/>
    <w:rsid w:val="008F1601"/>
    <w:rsid w:val="008F16A9"/>
    <w:rsid w:val="008F195A"/>
    <w:rsid w:val="008F27D9"/>
    <w:rsid w:val="008F39F8"/>
    <w:rsid w:val="008F3D36"/>
    <w:rsid w:val="008F4234"/>
    <w:rsid w:val="008F46BA"/>
    <w:rsid w:val="008F513C"/>
    <w:rsid w:val="008F7050"/>
    <w:rsid w:val="008F7867"/>
    <w:rsid w:val="00900DBA"/>
    <w:rsid w:val="00900E63"/>
    <w:rsid w:val="009010AF"/>
    <w:rsid w:val="00901D97"/>
    <w:rsid w:val="0090206C"/>
    <w:rsid w:val="009028DA"/>
    <w:rsid w:val="00905723"/>
    <w:rsid w:val="009066D6"/>
    <w:rsid w:val="00906CCA"/>
    <w:rsid w:val="0090707A"/>
    <w:rsid w:val="009073E6"/>
    <w:rsid w:val="00907C55"/>
    <w:rsid w:val="00910886"/>
    <w:rsid w:val="009112D4"/>
    <w:rsid w:val="00911445"/>
    <w:rsid w:val="00911B39"/>
    <w:rsid w:val="00911BAD"/>
    <w:rsid w:val="009120D1"/>
    <w:rsid w:val="009134E5"/>
    <w:rsid w:val="00913604"/>
    <w:rsid w:val="0091371A"/>
    <w:rsid w:val="00913B9C"/>
    <w:rsid w:val="0091458A"/>
    <w:rsid w:val="00915138"/>
    <w:rsid w:val="00915438"/>
    <w:rsid w:val="00915651"/>
    <w:rsid w:val="00915F93"/>
    <w:rsid w:val="00916F71"/>
    <w:rsid w:val="009177F5"/>
    <w:rsid w:val="00917D0F"/>
    <w:rsid w:val="009210A9"/>
    <w:rsid w:val="009215E1"/>
    <w:rsid w:val="00921A39"/>
    <w:rsid w:val="00921FF4"/>
    <w:rsid w:val="009223E5"/>
    <w:rsid w:val="009233D0"/>
    <w:rsid w:val="009271EE"/>
    <w:rsid w:val="00927360"/>
    <w:rsid w:val="009279B7"/>
    <w:rsid w:val="009302E8"/>
    <w:rsid w:val="009305A0"/>
    <w:rsid w:val="00931D82"/>
    <w:rsid w:val="00931E16"/>
    <w:rsid w:val="00932395"/>
    <w:rsid w:val="009331B0"/>
    <w:rsid w:val="009335E5"/>
    <w:rsid w:val="009349E4"/>
    <w:rsid w:val="00934DF5"/>
    <w:rsid w:val="00934E84"/>
    <w:rsid w:val="00934EA2"/>
    <w:rsid w:val="00935ABF"/>
    <w:rsid w:val="00935CA0"/>
    <w:rsid w:val="00935D5A"/>
    <w:rsid w:val="00935E1D"/>
    <w:rsid w:val="00935E9F"/>
    <w:rsid w:val="009360CC"/>
    <w:rsid w:val="009363AA"/>
    <w:rsid w:val="0093689A"/>
    <w:rsid w:val="00936DFE"/>
    <w:rsid w:val="00936F10"/>
    <w:rsid w:val="00940779"/>
    <w:rsid w:val="00940D06"/>
    <w:rsid w:val="00941CEC"/>
    <w:rsid w:val="00942503"/>
    <w:rsid w:val="0094274E"/>
    <w:rsid w:val="0094295C"/>
    <w:rsid w:val="00943170"/>
    <w:rsid w:val="0094517F"/>
    <w:rsid w:val="00945DB6"/>
    <w:rsid w:val="00946A4A"/>
    <w:rsid w:val="009479E4"/>
    <w:rsid w:val="00950265"/>
    <w:rsid w:val="00950A5F"/>
    <w:rsid w:val="0095114B"/>
    <w:rsid w:val="00951565"/>
    <w:rsid w:val="00952BF0"/>
    <w:rsid w:val="00953138"/>
    <w:rsid w:val="0095453D"/>
    <w:rsid w:val="00954613"/>
    <w:rsid w:val="0095465E"/>
    <w:rsid w:val="00954AE9"/>
    <w:rsid w:val="009557EE"/>
    <w:rsid w:val="0095661F"/>
    <w:rsid w:val="00960C09"/>
    <w:rsid w:val="00960FE2"/>
    <w:rsid w:val="0096173C"/>
    <w:rsid w:val="00961B3B"/>
    <w:rsid w:val="00962203"/>
    <w:rsid w:val="00962E75"/>
    <w:rsid w:val="00963BDD"/>
    <w:rsid w:val="00964183"/>
    <w:rsid w:val="009666B7"/>
    <w:rsid w:val="00966C66"/>
    <w:rsid w:val="00966DB1"/>
    <w:rsid w:val="0096708F"/>
    <w:rsid w:val="00967979"/>
    <w:rsid w:val="00967C5B"/>
    <w:rsid w:val="0097021C"/>
    <w:rsid w:val="0097080B"/>
    <w:rsid w:val="00970AC8"/>
    <w:rsid w:val="009721A8"/>
    <w:rsid w:val="0097341F"/>
    <w:rsid w:val="00973980"/>
    <w:rsid w:val="009745AF"/>
    <w:rsid w:val="009745D9"/>
    <w:rsid w:val="009749CD"/>
    <w:rsid w:val="009750E3"/>
    <w:rsid w:val="00975A1A"/>
    <w:rsid w:val="00975ED2"/>
    <w:rsid w:val="00976952"/>
    <w:rsid w:val="00977071"/>
    <w:rsid w:val="009772C3"/>
    <w:rsid w:val="009801AA"/>
    <w:rsid w:val="00980784"/>
    <w:rsid w:val="00980BD4"/>
    <w:rsid w:val="00981E66"/>
    <w:rsid w:val="0098277A"/>
    <w:rsid w:val="00982932"/>
    <w:rsid w:val="0098297C"/>
    <w:rsid w:val="00983383"/>
    <w:rsid w:val="00983E55"/>
    <w:rsid w:val="009842CE"/>
    <w:rsid w:val="00984B35"/>
    <w:rsid w:val="00984DB7"/>
    <w:rsid w:val="009869CF"/>
    <w:rsid w:val="00986C1C"/>
    <w:rsid w:val="00986CE0"/>
    <w:rsid w:val="00987791"/>
    <w:rsid w:val="0098782B"/>
    <w:rsid w:val="00987846"/>
    <w:rsid w:val="00990B24"/>
    <w:rsid w:val="0099285A"/>
    <w:rsid w:val="00992CDA"/>
    <w:rsid w:val="0099373D"/>
    <w:rsid w:val="00993A03"/>
    <w:rsid w:val="00994738"/>
    <w:rsid w:val="00994F14"/>
    <w:rsid w:val="009952FB"/>
    <w:rsid w:val="00995F71"/>
    <w:rsid w:val="00997651"/>
    <w:rsid w:val="009A00A6"/>
    <w:rsid w:val="009A1906"/>
    <w:rsid w:val="009A1C01"/>
    <w:rsid w:val="009A20FD"/>
    <w:rsid w:val="009A39E0"/>
    <w:rsid w:val="009A5CFF"/>
    <w:rsid w:val="009A5F9D"/>
    <w:rsid w:val="009A633C"/>
    <w:rsid w:val="009A6658"/>
    <w:rsid w:val="009A73CF"/>
    <w:rsid w:val="009A7731"/>
    <w:rsid w:val="009B1AB1"/>
    <w:rsid w:val="009B1ACF"/>
    <w:rsid w:val="009B1B83"/>
    <w:rsid w:val="009B1E52"/>
    <w:rsid w:val="009B2FCC"/>
    <w:rsid w:val="009B2FE1"/>
    <w:rsid w:val="009B3042"/>
    <w:rsid w:val="009B326E"/>
    <w:rsid w:val="009B4242"/>
    <w:rsid w:val="009B4F6D"/>
    <w:rsid w:val="009B54F8"/>
    <w:rsid w:val="009B5C73"/>
    <w:rsid w:val="009B5EE0"/>
    <w:rsid w:val="009B670A"/>
    <w:rsid w:val="009B726D"/>
    <w:rsid w:val="009C058D"/>
    <w:rsid w:val="009C122F"/>
    <w:rsid w:val="009C156C"/>
    <w:rsid w:val="009C1643"/>
    <w:rsid w:val="009C1C56"/>
    <w:rsid w:val="009C29C3"/>
    <w:rsid w:val="009C370D"/>
    <w:rsid w:val="009C423E"/>
    <w:rsid w:val="009C4523"/>
    <w:rsid w:val="009C4D1D"/>
    <w:rsid w:val="009C5183"/>
    <w:rsid w:val="009C5527"/>
    <w:rsid w:val="009C60AC"/>
    <w:rsid w:val="009C6D3C"/>
    <w:rsid w:val="009C6E99"/>
    <w:rsid w:val="009C73FE"/>
    <w:rsid w:val="009C7516"/>
    <w:rsid w:val="009C75CA"/>
    <w:rsid w:val="009C7B63"/>
    <w:rsid w:val="009C7C1E"/>
    <w:rsid w:val="009D12F9"/>
    <w:rsid w:val="009D1F80"/>
    <w:rsid w:val="009D2681"/>
    <w:rsid w:val="009D32E0"/>
    <w:rsid w:val="009D3512"/>
    <w:rsid w:val="009D375F"/>
    <w:rsid w:val="009D4B7F"/>
    <w:rsid w:val="009D5584"/>
    <w:rsid w:val="009D69D4"/>
    <w:rsid w:val="009D6E9F"/>
    <w:rsid w:val="009E048B"/>
    <w:rsid w:val="009E1424"/>
    <w:rsid w:val="009E21CE"/>
    <w:rsid w:val="009E21FA"/>
    <w:rsid w:val="009E2BB8"/>
    <w:rsid w:val="009E3C18"/>
    <w:rsid w:val="009E5591"/>
    <w:rsid w:val="009E5C78"/>
    <w:rsid w:val="009E5EB3"/>
    <w:rsid w:val="009E6CF5"/>
    <w:rsid w:val="009E6E08"/>
    <w:rsid w:val="009E7172"/>
    <w:rsid w:val="009F259C"/>
    <w:rsid w:val="009F3D8A"/>
    <w:rsid w:val="009F67F7"/>
    <w:rsid w:val="009F6DA0"/>
    <w:rsid w:val="009F7B83"/>
    <w:rsid w:val="00A006D5"/>
    <w:rsid w:val="00A0215C"/>
    <w:rsid w:val="00A0243A"/>
    <w:rsid w:val="00A03169"/>
    <w:rsid w:val="00A04029"/>
    <w:rsid w:val="00A04FB9"/>
    <w:rsid w:val="00A05315"/>
    <w:rsid w:val="00A0547F"/>
    <w:rsid w:val="00A0572C"/>
    <w:rsid w:val="00A0592D"/>
    <w:rsid w:val="00A0606B"/>
    <w:rsid w:val="00A0606D"/>
    <w:rsid w:val="00A06365"/>
    <w:rsid w:val="00A065B2"/>
    <w:rsid w:val="00A074B5"/>
    <w:rsid w:val="00A0766E"/>
    <w:rsid w:val="00A078FE"/>
    <w:rsid w:val="00A10115"/>
    <w:rsid w:val="00A103DE"/>
    <w:rsid w:val="00A11463"/>
    <w:rsid w:val="00A11B90"/>
    <w:rsid w:val="00A1241D"/>
    <w:rsid w:val="00A1271E"/>
    <w:rsid w:val="00A137EA"/>
    <w:rsid w:val="00A14B7E"/>
    <w:rsid w:val="00A14EA9"/>
    <w:rsid w:val="00A15871"/>
    <w:rsid w:val="00A15D89"/>
    <w:rsid w:val="00A15FF0"/>
    <w:rsid w:val="00A16824"/>
    <w:rsid w:val="00A17654"/>
    <w:rsid w:val="00A17DE2"/>
    <w:rsid w:val="00A201D4"/>
    <w:rsid w:val="00A21860"/>
    <w:rsid w:val="00A21B7D"/>
    <w:rsid w:val="00A22048"/>
    <w:rsid w:val="00A24335"/>
    <w:rsid w:val="00A24545"/>
    <w:rsid w:val="00A267EF"/>
    <w:rsid w:val="00A26CCD"/>
    <w:rsid w:val="00A2747A"/>
    <w:rsid w:val="00A302F1"/>
    <w:rsid w:val="00A30374"/>
    <w:rsid w:val="00A30ED0"/>
    <w:rsid w:val="00A31699"/>
    <w:rsid w:val="00A32AF5"/>
    <w:rsid w:val="00A32FA1"/>
    <w:rsid w:val="00A331DE"/>
    <w:rsid w:val="00A333B2"/>
    <w:rsid w:val="00A34399"/>
    <w:rsid w:val="00A35105"/>
    <w:rsid w:val="00A3609D"/>
    <w:rsid w:val="00A37CCE"/>
    <w:rsid w:val="00A408B7"/>
    <w:rsid w:val="00A4159E"/>
    <w:rsid w:val="00A41D70"/>
    <w:rsid w:val="00A42245"/>
    <w:rsid w:val="00A42524"/>
    <w:rsid w:val="00A42F60"/>
    <w:rsid w:val="00A43445"/>
    <w:rsid w:val="00A43F69"/>
    <w:rsid w:val="00A47577"/>
    <w:rsid w:val="00A47B91"/>
    <w:rsid w:val="00A501F8"/>
    <w:rsid w:val="00A50E1C"/>
    <w:rsid w:val="00A51718"/>
    <w:rsid w:val="00A51AAC"/>
    <w:rsid w:val="00A522A5"/>
    <w:rsid w:val="00A52867"/>
    <w:rsid w:val="00A53CF6"/>
    <w:rsid w:val="00A53D5A"/>
    <w:rsid w:val="00A54AC1"/>
    <w:rsid w:val="00A56267"/>
    <w:rsid w:val="00A568BE"/>
    <w:rsid w:val="00A569AA"/>
    <w:rsid w:val="00A56BB1"/>
    <w:rsid w:val="00A57215"/>
    <w:rsid w:val="00A61A6B"/>
    <w:rsid w:val="00A62E03"/>
    <w:rsid w:val="00A63E71"/>
    <w:rsid w:val="00A64EA4"/>
    <w:rsid w:val="00A655FF"/>
    <w:rsid w:val="00A65652"/>
    <w:rsid w:val="00A66497"/>
    <w:rsid w:val="00A664A3"/>
    <w:rsid w:val="00A677AC"/>
    <w:rsid w:val="00A67B3F"/>
    <w:rsid w:val="00A70ACC"/>
    <w:rsid w:val="00A714CF"/>
    <w:rsid w:val="00A72496"/>
    <w:rsid w:val="00A72B22"/>
    <w:rsid w:val="00A72B6D"/>
    <w:rsid w:val="00A74069"/>
    <w:rsid w:val="00A80D72"/>
    <w:rsid w:val="00A81365"/>
    <w:rsid w:val="00A81768"/>
    <w:rsid w:val="00A81FB0"/>
    <w:rsid w:val="00A824E1"/>
    <w:rsid w:val="00A84C0B"/>
    <w:rsid w:val="00A84E1F"/>
    <w:rsid w:val="00A8633B"/>
    <w:rsid w:val="00A86995"/>
    <w:rsid w:val="00A878DE"/>
    <w:rsid w:val="00A914E2"/>
    <w:rsid w:val="00A917AA"/>
    <w:rsid w:val="00A9233D"/>
    <w:rsid w:val="00A9364A"/>
    <w:rsid w:val="00A93F2C"/>
    <w:rsid w:val="00A945FC"/>
    <w:rsid w:val="00A9480A"/>
    <w:rsid w:val="00A94D79"/>
    <w:rsid w:val="00A955D1"/>
    <w:rsid w:val="00A95DC6"/>
    <w:rsid w:val="00A96145"/>
    <w:rsid w:val="00A96220"/>
    <w:rsid w:val="00A97A69"/>
    <w:rsid w:val="00AA04AD"/>
    <w:rsid w:val="00AA1AA6"/>
    <w:rsid w:val="00AA2FCC"/>
    <w:rsid w:val="00AA5616"/>
    <w:rsid w:val="00AA56ED"/>
    <w:rsid w:val="00AA57C7"/>
    <w:rsid w:val="00AA616B"/>
    <w:rsid w:val="00AA7E42"/>
    <w:rsid w:val="00AB06B2"/>
    <w:rsid w:val="00AB06FC"/>
    <w:rsid w:val="00AB143D"/>
    <w:rsid w:val="00AB1728"/>
    <w:rsid w:val="00AB2CB6"/>
    <w:rsid w:val="00AB36B6"/>
    <w:rsid w:val="00AB5416"/>
    <w:rsid w:val="00AB5B5D"/>
    <w:rsid w:val="00AB5CDF"/>
    <w:rsid w:val="00AB6136"/>
    <w:rsid w:val="00AB61D5"/>
    <w:rsid w:val="00AB78E1"/>
    <w:rsid w:val="00AB7BFF"/>
    <w:rsid w:val="00AC066E"/>
    <w:rsid w:val="00AC1FBC"/>
    <w:rsid w:val="00AC209C"/>
    <w:rsid w:val="00AC336D"/>
    <w:rsid w:val="00AC44EC"/>
    <w:rsid w:val="00AC64E4"/>
    <w:rsid w:val="00AC6614"/>
    <w:rsid w:val="00AC693F"/>
    <w:rsid w:val="00AC6C65"/>
    <w:rsid w:val="00AC7303"/>
    <w:rsid w:val="00AC7356"/>
    <w:rsid w:val="00AC7E5B"/>
    <w:rsid w:val="00AD0635"/>
    <w:rsid w:val="00AD15F4"/>
    <w:rsid w:val="00AD2A3C"/>
    <w:rsid w:val="00AD30BB"/>
    <w:rsid w:val="00AD32D6"/>
    <w:rsid w:val="00AD3379"/>
    <w:rsid w:val="00AD4552"/>
    <w:rsid w:val="00AD5AA3"/>
    <w:rsid w:val="00AD5AAF"/>
    <w:rsid w:val="00AD64A0"/>
    <w:rsid w:val="00AD6BF2"/>
    <w:rsid w:val="00AD70D6"/>
    <w:rsid w:val="00AD7AC2"/>
    <w:rsid w:val="00AE0762"/>
    <w:rsid w:val="00AE07FB"/>
    <w:rsid w:val="00AE0B8C"/>
    <w:rsid w:val="00AE1AA3"/>
    <w:rsid w:val="00AE1D94"/>
    <w:rsid w:val="00AE1E88"/>
    <w:rsid w:val="00AE2271"/>
    <w:rsid w:val="00AE23C7"/>
    <w:rsid w:val="00AE2D5A"/>
    <w:rsid w:val="00AE35BA"/>
    <w:rsid w:val="00AE458D"/>
    <w:rsid w:val="00AE461F"/>
    <w:rsid w:val="00AE4874"/>
    <w:rsid w:val="00AE5806"/>
    <w:rsid w:val="00AE69F6"/>
    <w:rsid w:val="00AE6AF1"/>
    <w:rsid w:val="00AE7E1A"/>
    <w:rsid w:val="00AF02D6"/>
    <w:rsid w:val="00AF0BC5"/>
    <w:rsid w:val="00AF1943"/>
    <w:rsid w:val="00AF1C18"/>
    <w:rsid w:val="00AF2DC4"/>
    <w:rsid w:val="00AF2F4F"/>
    <w:rsid w:val="00AF3518"/>
    <w:rsid w:val="00AF4502"/>
    <w:rsid w:val="00AF4648"/>
    <w:rsid w:val="00AF5B0B"/>
    <w:rsid w:val="00AF5C3A"/>
    <w:rsid w:val="00AF65DB"/>
    <w:rsid w:val="00AF673C"/>
    <w:rsid w:val="00AF745C"/>
    <w:rsid w:val="00AF7B94"/>
    <w:rsid w:val="00B02DFF"/>
    <w:rsid w:val="00B033D1"/>
    <w:rsid w:val="00B052D2"/>
    <w:rsid w:val="00B05AB8"/>
    <w:rsid w:val="00B06DE0"/>
    <w:rsid w:val="00B07104"/>
    <w:rsid w:val="00B07523"/>
    <w:rsid w:val="00B0785B"/>
    <w:rsid w:val="00B1014E"/>
    <w:rsid w:val="00B11548"/>
    <w:rsid w:val="00B12215"/>
    <w:rsid w:val="00B13AEB"/>
    <w:rsid w:val="00B14598"/>
    <w:rsid w:val="00B14F66"/>
    <w:rsid w:val="00B155CD"/>
    <w:rsid w:val="00B15F4E"/>
    <w:rsid w:val="00B17BA5"/>
    <w:rsid w:val="00B17C2C"/>
    <w:rsid w:val="00B17CB2"/>
    <w:rsid w:val="00B17F17"/>
    <w:rsid w:val="00B20223"/>
    <w:rsid w:val="00B205D8"/>
    <w:rsid w:val="00B20EFF"/>
    <w:rsid w:val="00B20F2B"/>
    <w:rsid w:val="00B2135A"/>
    <w:rsid w:val="00B223D1"/>
    <w:rsid w:val="00B239E3"/>
    <w:rsid w:val="00B24077"/>
    <w:rsid w:val="00B24A42"/>
    <w:rsid w:val="00B24B73"/>
    <w:rsid w:val="00B25956"/>
    <w:rsid w:val="00B25AEA"/>
    <w:rsid w:val="00B264F4"/>
    <w:rsid w:val="00B267E9"/>
    <w:rsid w:val="00B26971"/>
    <w:rsid w:val="00B316BE"/>
    <w:rsid w:val="00B31B39"/>
    <w:rsid w:val="00B333A5"/>
    <w:rsid w:val="00B336B5"/>
    <w:rsid w:val="00B33778"/>
    <w:rsid w:val="00B3401E"/>
    <w:rsid w:val="00B34924"/>
    <w:rsid w:val="00B34948"/>
    <w:rsid w:val="00B3515D"/>
    <w:rsid w:val="00B35CF6"/>
    <w:rsid w:val="00B36884"/>
    <w:rsid w:val="00B371A5"/>
    <w:rsid w:val="00B374C3"/>
    <w:rsid w:val="00B377D6"/>
    <w:rsid w:val="00B409BF"/>
    <w:rsid w:val="00B4172D"/>
    <w:rsid w:val="00B42F3E"/>
    <w:rsid w:val="00B4373E"/>
    <w:rsid w:val="00B43979"/>
    <w:rsid w:val="00B43EEF"/>
    <w:rsid w:val="00B44940"/>
    <w:rsid w:val="00B45DF1"/>
    <w:rsid w:val="00B4635C"/>
    <w:rsid w:val="00B46BD8"/>
    <w:rsid w:val="00B4723D"/>
    <w:rsid w:val="00B50116"/>
    <w:rsid w:val="00B504FF"/>
    <w:rsid w:val="00B50ABA"/>
    <w:rsid w:val="00B50BBC"/>
    <w:rsid w:val="00B51ABB"/>
    <w:rsid w:val="00B52939"/>
    <w:rsid w:val="00B52B9F"/>
    <w:rsid w:val="00B53646"/>
    <w:rsid w:val="00B541E0"/>
    <w:rsid w:val="00B54FF8"/>
    <w:rsid w:val="00B560FF"/>
    <w:rsid w:val="00B56246"/>
    <w:rsid w:val="00B573DF"/>
    <w:rsid w:val="00B5767B"/>
    <w:rsid w:val="00B57840"/>
    <w:rsid w:val="00B57FDE"/>
    <w:rsid w:val="00B6069B"/>
    <w:rsid w:val="00B6086D"/>
    <w:rsid w:val="00B612A6"/>
    <w:rsid w:val="00B61634"/>
    <w:rsid w:val="00B61645"/>
    <w:rsid w:val="00B61C0C"/>
    <w:rsid w:val="00B61F25"/>
    <w:rsid w:val="00B62F2E"/>
    <w:rsid w:val="00B632F3"/>
    <w:rsid w:val="00B64209"/>
    <w:rsid w:val="00B642D7"/>
    <w:rsid w:val="00B645BF"/>
    <w:rsid w:val="00B64A9D"/>
    <w:rsid w:val="00B65323"/>
    <w:rsid w:val="00B65C6E"/>
    <w:rsid w:val="00B66F2F"/>
    <w:rsid w:val="00B672E2"/>
    <w:rsid w:val="00B67AA3"/>
    <w:rsid w:val="00B70968"/>
    <w:rsid w:val="00B709DB"/>
    <w:rsid w:val="00B70C25"/>
    <w:rsid w:val="00B724DD"/>
    <w:rsid w:val="00B730EA"/>
    <w:rsid w:val="00B73DC7"/>
    <w:rsid w:val="00B7428C"/>
    <w:rsid w:val="00B75CEA"/>
    <w:rsid w:val="00B764BA"/>
    <w:rsid w:val="00B818B2"/>
    <w:rsid w:val="00B8293B"/>
    <w:rsid w:val="00B82FAE"/>
    <w:rsid w:val="00B8357D"/>
    <w:rsid w:val="00B83AF1"/>
    <w:rsid w:val="00B83B76"/>
    <w:rsid w:val="00B86B27"/>
    <w:rsid w:val="00B87226"/>
    <w:rsid w:val="00B90697"/>
    <w:rsid w:val="00B91546"/>
    <w:rsid w:val="00B9209A"/>
    <w:rsid w:val="00B92757"/>
    <w:rsid w:val="00B93555"/>
    <w:rsid w:val="00B93818"/>
    <w:rsid w:val="00B9472E"/>
    <w:rsid w:val="00B94A89"/>
    <w:rsid w:val="00B95215"/>
    <w:rsid w:val="00B95A09"/>
    <w:rsid w:val="00B96453"/>
    <w:rsid w:val="00B9696F"/>
    <w:rsid w:val="00B96F87"/>
    <w:rsid w:val="00B97725"/>
    <w:rsid w:val="00BA1C19"/>
    <w:rsid w:val="00BA1CEB"/>
    <w:rsid w:val="00BA382F"/>
    <w:rsid w:val="00BA3978"/>
    <w:rsid w:val="00BA41D6"/>
    <w:rsid w:val="00BA4CDD"/>
    <w:rsid w:val="00BA4FE5"/>
    <w:rsid w:val="00BA5424"/>
    <w:rsid w:val="00BA6010"/>
    <w:rsid w:val="00BA7AC2"/>
    <w:rsid w:val="00BB00ED"/>
    <w:rsid w:val="00BB030B"/>
    <w:rsid w:val="00BB140E"/>
    <w:rsid w:val="00BB1B20"/>
    <w:rsid w:val="00BB2315"/>
    <w:rsid w:val="00BB2D69"/>
    <w:rsid w:val="00BB3029"/>
    <w:rsid w:val="00BB3CED"/>
    <w:rsid w:val="00BB3DC7"/>
    <w:rsid w:val="00BB4309"/>
    <w:rsid w:val="00BB5402"/>
    <w:rsid w:val="00BB5477"/>
    <w:rsid w:val="00BB611F"/>
    <w:rsid w:val="00BB6A4A"/>
    <w:rsid w:val="00BB77A6"/>
    <w:rsid w:val="00BC01CA"/>
    <w:rsid w:val="00BC070E"/>
    <w:rsid w:val="00BC15CC"/>
    <w:rsid w:val="00BC16CB"/>
    <w:rsid w:val="00BC1EB5"/>
    <w:rsid w:val="00BC2291"/>
    <w:rsid w:val="00BC3F4E"/>
    <w:rsid w:val="00BC4361"/>
    <w:rsid w:val="00BC44AB"/>
    <w:rsid w:val="00BC47F9"/>
    <w:rsid w:val="00BC4F26"/>
    <w:rsid w:val="00BC59D8"/>
    <w:rsid w:val="00BC5F85"/>
    <w:rsid w:val="00BC7853"/>
    <w:rsid w:val="00BC7909"/>
    <w:rsid w:val="00BD03BC"/>
    <w:rsid w:val="00BD0A1E"/>
    <w:rsid w:val="00BD0A6A"/>
    <w:rsid w:val="00BD127A"/>
    <w:rsid w:val="00BD1423"/>
    <w:rsid w:val="00BD1F00"/>
    <w:rsid w:val="00BD1FD9"/>
    <w:rsid w:val="00BD257A"/>
    <w:rsid w:val="00BD3158"/>
    <w:rsid w:val="00BD371D"/>
    <w:rsid w:val="00BD520A"/>
    <w:rsid w:val="00BD52AD"/>
    <w:rsid w:val="00BD7471"/>
    <w:rsid w:val="00BE1434"/>
    <w:rsid w:val="00BE1C78"/>
    <w:rsid w:val="00BE20D6"/>
    <w:rsid w:val="00BE2F29"/>
    <w:rsid w:val="00BE42EC"/>
    <w:rsid w:val="00BE5DAE"/>
    <w:rsid w:val="00BE6D03"/>
    <w:rsid w:val="00BE6DF6"/>
    <w:rsid w:val="00BE7B6B"/>
    <w:rsid w:val="00BF2FE0"/>
    <w:rsid w:val="00BF3595"/>
    <w:rsid w:val="00BF3AC4"/>
    <w:rsid w:val="00BF3BC7"/>
    <w:rsid w:val="00BF4AA9"/>
    <w:rsid w:val="00BF4C6E"/>
    <w:rsid w:val="00BF696E"/>
    <w:rsid w:val="00BF6E7C"/>
    <w:rsid w:val="00BF755A"/>
    <w:rsid w:val="00BF7594"/>
    <w:rsid w:val="00C0034B"/>
    <w:rsid w:val="00C014FF"/>
    <w:rsid w:val="00C01D60"/>
    <w:rsid w:val="00C03410"/>
    <w:rsid w:val="00C0362B"/>
    <w:rsid w:val="00C03743"/>
    <w:rsid w:val="00C03D0C"/>
    <w:rsid w:val="00C113A7"/>
    <w:rsid w:val="00C11E07"/>
    <w:rsid w:val="00C123A9"/>
    <w:rsid w:val="00C1258B"/>
    <w:rsid w:val="00C12714"/>
    <w:rsid w:val="00C14D84"/>
    <w:rsid w:val="00C14E0E"/>
    <w:rsid w:val="00C15105"/>
    <w:rsid w:val="00C15390"/>
    <w:rsid w:val="00C15B7E"/>
    <w:rsid w:val="00C15D4C"/>
    <w:rsid w:val="00C17056"/>
    <w:rsid w:val="00C20328"/>
    <w:rsid w:val="00C21665"/>
    <w:rsid w:val="00C22210"/>
    <w:rsid w:val="00C22FAD"/>
    <w:rsid w:val="00C23CAC"/>
    <w:rsid w:val="00C24DEB"/>
    <w:rsid w:val="00C25313"/>
    <w:rsid w:val="00C2544A"/>
    <w:rsid w:val="00C2570A"/>
    <w:rsid w:val="00C2617A"/>
    <w:rsid w:val="00C262B7"/>
    <w:rsid w:val="00C268EF"/>
    <w:rsid w:val="00C27613"/>
    <w:rsid w:val="00C27912"/>
    <w:rsid w:val="00C27A57"/>
    <w:rsid w:val="00C30983"/>
    <w:rsid w:val="00C31604"/>
    <w:rsid w:val="00C31657"/>
    <w:rsid w:val="00C32418"/>
    <w:rsid w:val="00C324EE"/>
    <w:rsid w:val="00C330FD"/>
    <w:rsid w:val="00C3318C"/>
    <w:rsid w:val="00C33854"/>
    <w:rsid w:val="00C33FBB"/>
    <w:rsid w:val="00C35A84"/>
    <w:rsid w:val="00C36726"/>
    <w:rsid w:val="00C36B72"/>
    <w:rsid w:val="00C37CF2"/>
    <w:rsid w:val="00C40348"/>
    <w:rsid w:val="00C40CDD"/>
    <w:rsid w:val="00C41AD6"/>
    <w:rsid w:val="00C420AD"/>
    <w:rsid w:val="00C4327F"/>
    <w:rsid w:val="00C43291"/>
    <w:rsid w:val="00C4476F"/>
    <w:rsid w:val="00C459C1"/>
    <w:rsid w:val="00C45BF1"/>
    <w:rsid w:val="00C46B35"/>
    <w:rsid w:val="00C47257"/>
    <w:rsid w:val="00C4760D"/>
    <w:rsid w:val="00C5101A"/>
    <w:rsid w:val="00C51104"/>
    <w:rsid w:val="00C52128"/>
    <w:rsid w:val="00C5286B"/>
    <w:rsid w:val="00C531E8"/>
    <w:rsid w:val="00C53DB9"/>
    <w:rsid w:val="00C54275"/>
    <w:rsid w:val="00C55C4B"/>
    <w:rsid w:val="00C5664C"/>
    <w:rsid w:val="00C56B58"/>
    <w:rsid w:val="00C5787A"/>
    <w:rsid w:val="00C60801"/>
    <w:rsid w:val="00C619F0"/>
    <w:rsid w:val="00C62F84"/>
    <w:rsid w:val="00C63192"/>
    <w:rsid w:val="00C637ED"/>
    <w:rsid w:val="00C63A0F"/>
    <w:rsid w:val="00C63BB3"/>
    <w:rsid w:val="00C6441A"/>
    <w:rsid w:val="00C646EB"/>
    <w:rsid w:val="00C649F1"/>
    <w:rsid w:val="00C64DFE"/>
    <w:rsid w:val="00C65C37"/>
    <w:rsid w:val="00C6771A"/>
    <w:rsid w:val="00C67C2C"/>
    <w:rsid w:val="00C67D84"/>
    <w:rsid w:val="00C70060"/>
    <w:rsid w:val="00C709CF"/>
    <w:rsid w:val="00C71AB5"/>
    <w:rsid w:val="00C729CF"/>
    <w:rsid w:val="00C72FDB"/>
    <w:rsid w:val="00C73A7F"/>
    <w:rsid w:val="00C74466"/>
    <w:rsid w:val="00C7509A"/>
    <w:rsid w:val="00C75C63"/>
    <w:rsid w:val="00C75ED2"/>
    <w:rsid w:val="00C769C2"/>
    <w:rsid w:val="00C76DAA"/>
    <w:rsid w:val="00C77363"/>
    <w:rsid w:val="00C7779F"/>
    <w:rsid w:val="00C804AD"/>
    <w:rsid w:val="00C80D10"/>
    <w:rsid w:val="00C80DC5"/>
    <w:rsid w:val="00C8148F"/>
    <w:rsid w:val="00C8175B"/>
    <w:rsid w:val="00C819D9"/>
    <w:rsid w:val="00C8248F"/>
    <w:rsid w:val="00C8274B"/>
    <w:rsid w:val="00C85E04"/>
    <w:rsid w:val="00C862A6"/>
    <w:rsid w:val="00C8721A"/>
    <w:rsid w:val="00C90222"/>
    <w:rsid w:val="00C9022F"/>
    <w:rsid w:val="00C90975"/>
    <w:rsid w:val="00C91178"/>
    <w:rsid w:val="00C91239"/>
    <w:rsid w:val="00C91B99"/>
    <w:rsid w:val="00C9274A"/>
    <w:rsid w:val="00C9297C"/>
    <w:rsid w:val="00C92986"/>
    <w:rsid w:val="00C93570"/>
    <w:rsid w:val="00C93F64"/>
    <w:rsid w:val="00C9436B"/>
    <w:rsid w:val="00C947C4"/>
    <w:rsid w:val="00C95AC3"/>
    <w:rsid w:val="00C9684C"/>
    <w:rsid w:val="00C972BA"/>
    <w:rsid w:val="00C9799F"/>
    <w:rsid w:val="00C97A38"/>
    <w:rsid w:val="00C97AFE"/>
    <w:rsid w:val="00CA020A"/>
    <w:rsid w:val="00CA029B"/>
    <w:rsid w:val="00CA110A"/>
    <w:rsid w:val="00CA1AEB"/>
    <w:rsid w:val="00CA20FB"/>
    <w:rsid w:val="00CA3D68"/>
    <w:rsid w:val="00CA3EF7"/>
    <w:rsid w:val="00CA53E7"/>
    <w:rsid w:val="00CA59B6"/>
    <w:rsid w:val="00CA64AF"/>
    <w:rsid w:val="00CA791C"/>
    <w:rsid w:val="00CA7E9B"/>
    <w:rsid w:val="00CB0481"/>
    <w:rsid w:val="00CB05B8"/>
    <w:rsid w:val="00CB18BC"/>
    <w:rsid w:val="00CB48ED"/>
    <w:rsid w:val="00CB4CB0"/>
    <w:rsid w:val="00CB5043"/>
    <w:rsid w:val="00CB5218"/>
    <w:rsid w:val="00CB5A91"/>
    <w:rsid w:val="00CB7E7E"/>
    <w:rsid w:val="00CC14F6"/>
    <w:rsid w:val="00CC2BAC"/>
    <w:rsid w:val="00CC3809"/>
    <w:rsid w:val="00CC3902"/>
    <w:rsid w:val="00CC3B88"/>
    <w:rsid w:val="00CC3DB0"/>
    <w:rsid w:val="00CC4398"/>
    <w:rsid w:val="00CC4837"/>
    <w:rsid w:val="00CC5C5D"/>
    <w:rsid w:val="00CC6FAF"/>
    <w:rsid w:val="00CD086D"/>
    <w:rsid w:val="00CD14AE"/>
    <w:rsid w:val="00CD16BB"/>
    <w:rsid w:val="00CD282E"/>
    <w:rsid w:val="00CD2937"/>
    <w:rsid w:val="00CD2A07"/>
    <w:rsid w:val="00CD2C5F"/>
    <w:rsid w:val="00CD2C7B"/>
    <w:rsid w:val="00CD2F0A"/>
    <w:rsid w:val="00CD5333"/>
    <w:rsid w:val="00CD5377"/>
    <w:rsid w:val="00CD643A"/>
    <w:rsid w:val="00CD68D0"/>
    <w:rsid w:val="00CE0416"/>
    <w:rsid w:val="00CE0D4B"/>
    <w:rsid w:val="00CE1505"/>
    <w:rsid w:val="00CE1B40"/>
    <w:rsid w:val="00CE22CA"/>
    <w:rsid w:val="00CE2C30"/>
    <w:rsid w:val="00CE3E16"/>
    <w:rsid w:val="00CE5580"/>
    <w:rsid w:val="00CE599C"/>
    <w:rsid w:val="00CE68EE"/>
    <w:rsid w:val="00CE6B63"/>
    <w:rsid w:val="00CE6CD6"/>
    <w:rsid w:val="00CE797A"/>
    <w:rsid w:val="00CF0EB3"/>
    <w:rsid w:val="00CF0F0D"/>
    <w:rsid w:val="00CF10FB"/>
    <w:rsid w:val="00CF2658"/>
    <w:rsid w:val="00CF2DB5"/>
    <w:rsid w:val="00CF42D3"/>
    <w:rsid w:val="00CF4581"/>
    <w:rsid w:val="00CF4633"/>
    <w:rsid w:val="00CF5879"/>
    <w:rsid w:val="00CF5959"/>
    <w:rsid w:val="00CF5BFB"/>
    <w:rsid w:val="00CF5F13"/>
    <w:rsid w:val="00CF7389"/>
    <w:rsid w:val="00CF7B7B"/>
    <w:rsid w:val="00D00391"/>
    <w:rsid w:val="00D006D1"/>
    <w:rsid w:val="00D010CB"/>
    <w:rsid w:val="00D015CB"/>
    <w:rsid w:val="00D0291D"/>
    <w:rsid w:val="00D033D9"/>
    <w:rsid w:val="00D03846"/>
    <w:rsid w:val="00D03CA0"/>
    <w:rsid w:val="00D03E60"/>
    <w:rsid w:val="00D04D87"/>
    <w:rsid w:val="00D04DE3"/>
    <w:rsid w:val="00D05383"/>
    <w:rsid w:val="00D06629"/>
    <w:rsid w:val="00D100DA"/>
    <w:rsid w:val="00D1078B"/>
    <w:rsid w:val="00D1098B"/>
    <w:rsid w:val="00D109F0"/>
    <w:rsid w:val="00D1203F"/>
    <w:rsid w:val="00D12AE9"/>
    <w:rsid w:val="00D13782"/>
    <w:rsid w:val="00D14B30"/>
    <w:rsid w:val="00D14FC2"/>
    <w:rsid w:val="00D15557"/>
    <w:rsid w:val="00D16BC1"/>
    <w:rsid w:val="00D17C84"/>
    <w:rsid w:val="00D20464"/>
    <w:rsid w:val="00D2138B"/>
    <w:rsid w:val="00D213DD"/>
    <w:rsid w:val="00D21989"/>
    <w:rsid w:val="00D229A1"/>
    <w:rsid w:val="00D23768"/>
    <w:rsid w:val="00D24B83"/>
    <w:rsid w:val="00D250E8"/>
    <w:rsid w:val="00D25311"/>
    <w:rsid w:val="00D2539D"/>
    <w:rsid w:val="00D255DA"/>
    <w:rsid w:val="00D266F6"/>
    <w:rsid w:val="00D26BE0"/>
    <w:rsid w:val="00D30003"/>
    <w:rsid w:val="00D30337"/>
    <w:rsid w:val="00D304B7"/>
    <w:rsid w:val="00D30713"/>
    <w:rsid w:val="00D3178D"/>
    <w:rsid w:val="00D323B5"/>
    <w:rsid w:val="00D329D6"/>
    <w:rsid w:val="00D32AC2"/>
    <w:rsid w:val="00D32FD7"/>
    <w:rsid w:val="00D3319C"/>
    <w:rsid w:val="00D33644"/>
    <w:rsid w:val="00D337F5"/>
    <w:rsid w:val="00D33CC3"/>
    <w:rsid w:val="00D36D3A"/>
    <w:rsid w:val="00D374A5"/>
    <w:rsid w:val="00D414D9"/>
    <w:rsid w:val="00D419BD"/>
    <w:rsid w:val="00D41F17"/>
    <w:rsid w:val="00D42AFE"/>
    <w:rsid w:val="00D42B80"/>
    <w:rsid w:val="00D432CD"/>
    <w:rsid w:val="00D43817"/>
    <w:rsid w:val="00D438ED"/>
    <w:rsid w:val="00D43DD4"/>
    <w:rsid w:val="00D44481"/>
    <w:rsid w:val="00D44B68"/>
    <w:rsid w:val="00D465E9"/>
    <w:rsid w:val="00D4734E"/>
    <w:rsid w:val="00D47576"/>
    <w:rsid w:val="00D47AC9"/>
    <w:rsid w:val="00D47C74"/>
    <w:rsid w:val="00D513C8"/>
    <w:rsid w:val="00D53964"/>
    <w:rsid w:val="00D54187"/>
    <w:rsid w:val="00D54459"/>
    <w:rsid w:val="00D544B6"/>
    <w:rsid w:val="00D5520B"/>
    <w:rsid w:val="00D55EFC"/>
    <w:rsid w:val="00D56539"/>
    <w:rsid w:val="00D609B3"/>
    <w:rsid w:val="00D60A7A"/>
    <w:rsid w:val="00D60AC1"/>
    <w:rsid w:val="00D61038"/>
    <w:rsid w:val="00D617B4"/>
    <w:rsid w:val="00D61B6D"/>
    <w:rsid w:val="00D626EB"/>
    <w:rsid w:val="00D6312D"/>
    <w:rsid w:val="00D633DB"/>
    <w:rsid w:val="00D63790"/>
    <w:rsid w:val="00D63BA5"/>
    <w:rsid w:val="00D63CF1"/>
    <w:rsid w:val="00D64F4E"/>
    <w:rsid w:val="00D656ED"/>
    <w:rsid w:val="00D67E62"/>
    <w:rsid w:val="00D705A1"/>
    <w:rsid w:val="00D70964"/>
    <w:rsid w:val="00D70B5B"/>
    <w:rsid w:val="00D71D5C"/>
    <w:rsid w:val="00D739A0"/>
    <w:rsid w:val="00D73A0F"/>
    <w:rsid w:val="00D73AAE"/>
    <w:rsid w:val="00D75B42"/>
    <w:rsid w:val="00D76C4D"/>
    <w:rsid w:val="00D76F73"/>
    <w:rsid w:val="00D77310"/>
    <w:rsid w:val="00D807C8"/>
    <w:rsid w:val="00D80DA4"/>
    <w:rsid w:val="00D81195"/>
    <w:rsid w:val="00D81E3C"/>
    <w:rsid w:val="00D81FDD"/>
    <w:rsid w:val="00D821C2"/>
    <w:rsid w:val="00D83AA8"/>
    <w:rsid w:val="00D83C1B"/>
    <w:rsid w:val="00D83E47"/>
    <w:rsid w:val="00D84334"/>
    <w:rsid w:val="00D85244"/>
    <w:rsid w:val="00D85C2C"/>
    <w:rsid w:val="00D87521"/>
    <w:rsid w:val="00D87969"/>
    <w:rsid w:val="00D903D3"/>
    <w:rsid w:val="00D90495"/>
    <w:rsid w:val="00D92117"/>
    <w:rsid w:val="00D94579"/>
    <w:rsid w:val="00D9539E"/>
    <w:rsid w:val="00D9595A"/>
    <w:rsid w:val="00D95F52"/>
    <w:rsid w:val="00D9696A"/>
    <w:rsid w:val="00D96B62"/>
    <w:rsid w:val="00D976DB"/>
    <w:rsid w:val="00DA0581"/>
    <w:rsid w:val="00DA0FFE"/>
    <w:rsid w:val="00DA161C"/>
    <w:rsid w:val="00DA21F7"/>
    <w:rsid w:val="00DA2749"/>
    <w:rsid w:val="00DA2968"/>
    <w:rsid w:val="00DA2AEB"/>
    <w:rsid w:val="00DA3A22"/>
    <w:rsid w:val="00DA403F"/>
    <w:rsid w:val="00DA4D2B"/>
    <w:rsid w:val="00DA5BB6"/>
    <w:rsid w:val="00DA6837"/>
    <w:rsid w:val="00DA69CC"/>
    <w:rsid w:val="00DA6ABD"/>
    <w:rsid w:val="00DB0431"/>
    <w:rsid w:val="00DB04D8"/>
    <w:rsid w:val="00DB18A2"/>
    <w:rsid w:val="00DB25BB"/>
    <w:rsid w:val="00DB2828"/>
    <w:rsid w:val="00DB338A"/>
    <w:rsid w:val="00DB39B2"/>
    <w:rsid w:val="00DB3E4D"/>
    <w:rsid w:val="00DB5C05"/>
    <w:rsid w:val="00DB5ECA"/>
    <w:rsid w:val="00DB6023"/>
    <w:rsid w:val="00DB79ED"/>
    <w:rsid w:val="00DB7BC0"/>
    <w:rsid w:val="00DB7DBF"/>
    <w:rsid w:val="00DC1BC3"/>
    <w:rsid w:val="00DC2568"/>
    <w:rsid w:val="00DC2C9E"/>
    <w:rsid w:val="00DC2E3E"/>
    <w:rsid w:val="00DC58B4"/>
    <w:rsid w:val="00DC71A1"/>
    <w:rsid w:val="00DC7338"/>
    <w:rsid w:val="00DC771D"/>
    <w:rsid w:val="00DC79A4"/>
    <w:rsid w:val="00DD1928"/>
    <w:rsid w:val="00DD1C94"/>
    <w:rsid w:val="00DD1DF2"/>
    <w:rsid w:val="00DD2995"/>
    <w:rsid w:val="00DD2BB7"/>
    <w:rsid w:val="00DD2DBE"/>
    <w:rsid w:val="00DD2FE6"/>
    <w:rsid w:val="00DD4061"/>
    <w:rsid w:val="00DD497C"/>
    <w:rsid w:val="00DD559B"/>
    <w:rsid w:val="00DD655F"/>
    <w:rsid w:val="00DD72B9"/>
    <w:rsid w:val="00DE04E6"/>
    <w:rsid w:val="00DE073F"/>
    <w:rsid w:val="00DE09F6"/>
    <w:rsid w:val="00DE143F"/>
    <w:rsid w:val="00DE1DC3"/>
    <w:rsid w:val="00DE23C0"/>
    <w:rsid w:val="00DE2CCC"/>
    <w:rsid w:val="00DE3786"/>
    <w:rsid w:val="00DE551B"/>
    <w:rsid w:val="00DE5829"/>
    <w:rsid w:val="00DE5AA6"/>
    <w:rsid w:val="00DE6927"/>
    <w:rsid w:val="00DE7144"/>
    <w:rsid w:val="00DF0223"/>
    <w:rsid w:val="00DF12FB"/>
    <w:rsid w:val="00DF18A5"/>
    <w:rsid w:val="00DF238A"/>
    <w:rsid w:val="00DF2A5B"/>
    <w:rsid w:val="00DF2AC0"/>
    <w:rsid w:val="00DF2AD1"/>
    <w:rsid w:val="00DF2E19"/>
    <w:rsid w:val="00DF2E45"/>
    <w:rsid w:val="00DF34D6"/>
    <w:rsid w:val="00DF3E44"/>
    <w:rsid w:val="00DF53C3"/>
    <w:rsid w:val="00DF53D6"/>
    <w:rsid w:val="00DF72C0"/>
    <w:rsid w:val="00E006D0"/>
    <w:rsid w:val="00E00F6D"/>
    <w:rsid w:val="00E01356"/>
    <w:rsid w:val="00E01DA9"/>
    <w:rsid w:val="00E027F8"/>
    <w:rsid w:val="00E029DD"/>
    <w:rsid w:val="00E02D6D"/>
    <w:rsid w:val="00E02F42"/>
    <w:rsid w:val="00E032FB"/>
    <w:rsid w:val="00E04608"/>
    <w:rsid w:val="00E06A69"/>
    <w:rsid w:val="00E0720C"/>
    <w:rsid w:val="00E07E55"/>
    <w:rsid w:val="00E11889"/>
    <w:rsid w:val="00E11FEB"/>
    <w:rsid w:val="00E12D2A"/>
    <w:rsid w:val="00E13173"/>
    <w:rsid w:val="00E13AB6"/>
    <w:rsid w:val="00E13CB7"/>
    <w:rsid w:val="00E143B2"/>
    <w:rsid w:val="00E14829"/>
    <w:rsid w:val="00E15E1B"/>
    <w:rsid w:val="00E1713B"/>
    <w:rsid w:val="00E20539"/>
    <w:rsid w:val="00E218ED"/>
    <w:rsid w:val="00E22D02"/>
    <w:rsid w:val="00E239FF"/>
    <w:rsid w:val="00E2430A"/>
    <w:rsid w:val="00E2434B"/>
    <w:rsid w:val="00E2455C"/>
    <w:rsid w:val="00E24708"/>
    <w:rsid w:val="00E24B77"/>
    <w:rsid w:val="00E24EA1"/>
    <w:rsid w:val="00E25D46"/>
    <w:rsid w:val="00E260AF"/>
    <w:rsid w:val="00E26830"/>
    <w:rsid w:val="00E2683D"/>
    <w:rsid w:val="00E30091"/>
    <w:rsid w:val="00E339EF"/>
    <w:rsid w:val="00E33CCE"/>
    <w:rsid w:val="00E342C7"/>
    <w:rsid w:val="00E35345"/>
    <w:rsid w:val="00E3559A"/>
    <w:rsid w:val="00E3559C"/>
    <w:rsid w:val="00E36614"/>
    <w:rsid w:val="00E36F8A"/>
    <w:rsid w:val="00E3763D"/>
    <w:rsid w:val="00E3765C"/>
    <w:rsid w:val="00E4052A"/>
    <w:rsid w:val="00E40B8D"/>
    <w:rsid w:val="00E41D76"/>
    <w:rsid w:val="00E42070"/>
    <w:rsid w:val="00E423B6"/>
    <w:rsid w:val="00E4280D"/>
    <w:rsid w:val="00E42B4D"/>
    <w:rsid w:val="00E43225"/>
    <w:rsid w:val="00E43467"/>
    <w:rsid w:val="00E436B9"/>
    <w:rsid w:val="00E4417F"/>
    <w:rsid w:val="00E44199"/>
    <w:rsid w:val="00E46D3F"/>
    <w:rsid w:val="00E47CCC"/>
    <w:rsid w:val="00E47EF3"/>
    <w:rsid w:val="00E51320"/>
    <w:rsid w:val="00E54EBE"/>
    <w:rsid w:val="00E5573F"/>
    <w:rsid w:val="00E57386"/>
    <w:rsid w:val="00E577CA"/>
    <w:rsid w:val="00E6070E"/>
    <w:rsid w:val="00E60813"/>
    <w:rsid w:val="00E60F5A"/>
    <w:rsid w:val="00E61F9D"/>
    <w:rsid w:val="00E62F41"/>
    <w:rsid w:val="00E64686"/>
    <w:rsid w:val="00E64FE6"/>
    <w:rsid w:val="00E65155"/>
    <w:rsid w:val="00E65A64"/>
    <w:rsid w:val="00E65D0B"/>
    <w:rsid w:val="00E65E41"/>
    <w:rsid w:val="00E66381"/>
    <w:rsid w:val="00E667F8"/>
    <w:rsid w:val="00E669ED"/>
    <w:rsid w:val="00E671EC"/>
    <w:rsid w:val="00E672E8"/>
    <w:rsid w:val="00E703AD"/>
    <w:rsid w:val="00E7192D"/>
    <w:rsid w:val="00E71E8E"/>
    <w:rsid w:val="00E7247E"/>
    <w:rsid w:val="00E72D59"/>
    <w:rsid w:val="00E7332E"/>
    <w:rsid w:val="00E73962"/>
    <w:rsid w:val="00E749C0"/>
    <w:rsid w:val="00E7707C"/>
    <w:rsid w:val="00E77932"/>
    <w:rsid w:val="00E779FD"/>
    <w:rsid w:val="00E77D4E"/>
    <w:rsid w:val="00E80395"/>
    <w:rsid w:val="00E80445"/>
    <w:rsid w:val="00E80936"/>
    <w:rsid w:val="00E80F23"/>
    <w:rsid w:val="00E81122"/>
    <w:rsid w:val="00E8125A"/>
    <w:rsid w:val="00E817A2"/>
    <w:rsid w:val="00E8237A"/>
    <w:rsid w:val="00E82455"/>
    <w:rsid w:val="00E826E5"/>
    <w:rsid w:val="00E83AB1"/>
    <w:rsid w:val="00E84126"/>
    <w:rsid w:val="00E85B55"/>
    <w:rsid w:val="00E869CB"/>
    <w:rsid w:val="00E87DFE"/>
    <w:rsid w:val="00E87F74"/>
    <w:rsid w:val="00E90827"/>
    <w:rsid w:val="00E915E7"/>
    <w:rsid w:val="00E91CF3"/>
    <w:rsid w:val="00E92808"/>
    <w:rsid w:val="00E93460"/>
    <w:rsid w:val="00E95AD8"/>
    <w:rsid w:val="00E95CED"/>
    <w:rsid w:val="00E95FE3"/>
    <w:rsid w:val="00E96667"/>
    <w:rsid w:val="00EA0905"/>
    <w:rsid w:val="00EA09CF"/>
    <w:rsid w:val="00EA28A5"/>
    <w:rsid w:val="00EA2980"/>
    <w:rsid w:val="00EA33BD"/>
    <w:rsid w:val="00EA37EE"/>
    <w:rsid w:val="00EA3860"/>
    <w:rsid w:val="00EA3B2F"/>
    <w:rsid w:val="00EA4137"/>
    <w:rsid w:val="00EA482F"/>
    <w:rsid w:val="00EA507F"/>
    <w:rsid w:val="00EA58B7"/>
    <w:rsid w:val="00EA59DD"/>
    <w:rsid w:val="00EA63A5"/>
    <w:rsid w:val="00EA6FD7"/>
    <w:rsid w:val="00EA76A5"/>
    <w:rsid w:val="00EB12A4"/>
    <w:rsid w:val="00EB13B1"/>
    <w:rsid w:val="00EB261B"/>
    <w:rsid w:val="00EB3E8F"/>
    <w:rsid w:val="00EB6661"/>
    <w:rsid w:val="00EB73FD"/>
    <w:rsid w:val="00EB7592"/>
    <w:rsid w:val="00EB791F"/>
    <w:rsid w:val="00EB7F07"/>
    <w:rsid w:val="00EC0055"/>
    <w:rsid w:val="00EC3544"/>
    <w:rsid w:val="00EC369D"/>
    <w:rsid w:val="00EC4D16"/>
    <w:rsid w:val="00EC585F"/>
    <w:rsid w:val="00EC594C"/>
    <w:rsid w:val="00EC6861"/>
    <w:rsid w:val="00EC6E23"/>
    <w:rsid w:val="00ED026A"/>
    <w:rsid w:val="00ED05F3"/>
    <w:rsid w:val="00ED160E"/>
    <w:rsid w:val="00ED1889"/>
    <w:rsid w:val="00ED2C89"/>
    <w:rsid w:val="00ED4A2A"/>
    <w:rsid w:val="00ED4D94"/>
    <w:rsid w:val="00ED5162"/>
    <w:rsid w:val="00ED5690"/>
    <w:rsid w:val="00ED5771"/>
    <w:rsid w:val="00ED589A"/>
    <w:rsid w:val="00ED5E9D"/>
    <w:rsid w:val="00EE13CD"/>
    <w:rsid w:val="00EE1DB8"/>
    <w:rsid w:val="00EE1DF1"/>
    <w:rsid w:val="00EE1F74"/>
    <w:rsid w:val="00EE2DBE"/>
    <w:rsid w:val="00EE3BF1"/>
    <w:rsid w:val="00EE3DB8"/>
    <w:rsid w:val="00EE413A"/>
    <w:rsid w:val="00EE4D6A"/>
    <w:rsid w:val="00EE73F9"/>
    <w:rsid w:val="00EE74AD"/>
    <w:rsid w:val="00EF192E"/>
    <w:rsid w:val="00EF2D99"/>
    <w:rsid w:val="00EF2E6D"/>
    <w:rsid w:val="00EF42B8"/>
    <w:rsid w:val="00EF45D6"/>
    <w:rsid w:val="00EF472F"/>
    <w:rsid w:val="00EF4910"/>
    <w:rsid w:val="00EF5068"/>
    <w:rsid w:val="00EF525D"/>
    <w:rsid w:val="00EF6AC4"/>
    <w:rsid w:val="00F00208"/>
    <w:rsid w:val="00F02FDB"/>
    <w:rsid w:val="00F03D70"/>
    <w:rsid w:val="00F03E7B"/>
    <w:rsid w:val="00F05937"/>
    <w:rsid w:val="00F05FC8"/>
    <w:rsid w:val="00F06BD6"/>
    <w:rsid w:val="00F06FC3"/>
    <w:rsid w:val="00F0778B"/>
    <w:rsid w:val="00F07AA9"/>
    <w:rsid w:val="00F11803"/>
    <w:rsid w:val="00F11A5F"/>
    <w:rsid w:val="00F12450"/>
    <w:rsid w:val="00F124BE"/>
    <w:rsid w:val="00F14626"/>
    <w:rsid w:val="00F15F76"/>
    <w:rsid w:val="00F20FDD"/>
    <w:rsid w:val="00F2144E"/>
    <w:rsid w:val="00F21621"/>
    <w:rsid w:val="00F2187C"/>
    <w:rsid w:val="00F219C9"/>
    <w:rsid w:val="00F2228A"/>
    <w:rsid w:val="00F22670"/>
    <w:rsid w:val="00F22831"/>
    <w:rsid w:val="00F234EE"/>
    <w:rsid w:val="00F236E5"/>
    <w:rsid w:val="00F243D7"/>
    <w:rsid w:val="00F25305"/>
    <w:rsid w:val="00F258E5"/>
    <w:rsid w:val="00F25F16"/>
    <w:rsid w:val="00F26649"/>
    <w:rsid w:val="00F267E8"/>
    <w:rsid w:val="00F26F78"/>
    <w:rsid w:val="00F27140"/>
    <w:rsid w:val="00F27146"/>
    <w:rsid w:val="00F274CF"/>
    <w:rsid w:val="00F27DF7"/>
    <w:rsid w:val="00F305B1"/>
    <w:rsid w:val="00F309AB"/>
    <w:rsid w:val="00F3143F"/>
    <w:rsid w:val="00F31ABB"/>
    <w:rsid w:val="00F32822"/>
    <w:rsid w:val="00F32E72"/>
    <w:rsid w:val="00F33A10"/>
    <w:rsid w:val="00F33D01"/>
    <w:rsid w:val="00F34D6D"/>
    <w:rsid w:val="00F35AF9"/>
    <w:rsid w:val="00F35E5B"/>
    <w:rsid w:val="00F366BD"/>
    <w:rsid w:val="00F37A44"/>
    <w:rsid w:val="00F37A7E"/>
    <w:rsid w:val="00F4065D"/>
    <w:rsid w:val="00F42344"/>
    <w:rsid w:val="00F42D01"/>
    <w:rsid w:val="00F4370C"/>
    <w:rsid w:val="00F43AAC"/>
    <w:rsid w:val="00F44AA0"/>
    <w:rsid w:val="00F45810"/>
    <w:rsid w:val="00F466F7"/>
    <w:rsid w:val="00F5064E"/>
    <w:rsid w:val="00F508AF"/>
    <w:rsid w:val="00F50DAC"/>
    <w:rsid w:val="00F51765"/>
    <w:rsid w:val="00F5176F"/>
    <w:rsid w:val="00F52C68"/>
    <w:rsid w:val="00F5350B"/>
    <w:rsid w:val="00F545A0"/>
    <w:rsid w:val="00F55046"/>
    <w:rsid w:val="00F55436"/>
    <w:rsid w:val="00F55FE0"/>
    <w:rsid w:val="00F578C4"/>
    <w:rsid w:val="00F57D57"/>
    <w:rsid w:val="00F57F84"/>
    <w:rsid w:val="00F605BE"/>
    <w:rsid w:val="00F60868"/>
    <w:rsid w:val="00F60D41"/>
    <w:rsid w:val="00F61754"/>
    <w:rsid w:val="00F61B4B"/>
    <w:rsid w:val="00F624E9"/>
    <w:rsid w:val="00F62D26"/>
    <w:rsid w:val="00F637EF"/>
    <w:rsid w:val="00F638E8"/>
    <w:rsid w:val="00F64BBC"/>
    <w:rsid w:val="00F64E7D"/>
    <w:rsid w:val="00F6507D"/>
    <w:rsid w:val="00F6564C"/>
    <w:rsid w:val="00F65C07"/>
    <w:rsid w:val="00F65CB8"/>
    <w:rsid w:val="00F65E7E"/>
    <w:rsid w:val="00F6716C"/>
    <w:rsid w:val="00F70734"/>
    <w:rsid w:val="00F7169C"/>
    <w:rsid w:val="00F71830"/>
    <w:rsid w:val="00F72D0E"/>
    <w:rsid w:val="00F735F7"/>
    <w:rsid w:val="00F73687"/>
    <w:rsid w:val="00F75146"/>
    <w:rsid w:val="00F7595C"/>
    <w:rsid w:val="00F769BD"/>
    <w:rsid w:val="00F76C15"/>
    <w:rsid w:val="00F76CBF"/>
    <w:rsid w:val="00F76D32"/>
    <w:rsid w:val="00F77AAC"/>
    <w:rsid w:val="00F80317"/>
    <w:rsid w:val="00F80748"/>
    <w:rsid w:val="00F80B28"/>
    <w:rsid w:val="00F80CAA"/>
    <w:rsid w:val="00F818D6"/>
    <w:rsid w:val="00F81C6A"/>
    <w:rsid w:val="00F82115"/>
    <w:rsid w:val="00F83852"/>
    <w:rsid w:val="00F8387D"/>
    <w:rsid w:val="00F8498A"/>
    <w:rsid w:val="00F851B9"/>
    <w:rsid w:val="00F86AA4"/>
    <w:rsid w:val="00F87C7C"/>
    <w:rsid w:val="00F9026E"/>
    <w:rsid w:val="00F9044A"/>
    <w:rsid w:val="00F90536"/>
    <w:rsid w:val="00F90649"/>
    <w:rsid w:val="00F90C34"/>
    <w:rsid w:val="00F9100C"/>
    <w:rsid w:val="00F96DE6"/>
    <w:rsid w:val="00F974BE"/>
    <w:rsid w:val="00F976B6"/>
    <w:rsid w:val="00F978F8"/>
    <w:rsid w:val="00FA018F"/>
    <w:rsid w:val="00FA05E3"/>
    <w:rsid w:val="00FA0A9C"/>
    <w:rsid w:val="00FA1CCA"/>
    <w:rsid w:val="00FA2EBD"/>
    <w:rsid w:val="00FA3E63"/>
    <w:rsid w:val="00FA4CDD"/>
    <w:rsid w:val="00FA5898"/>
    <w:rsid w:val="00FA6E87"/>
    <w:rsid w:val="00FA7408"/>
    <w:rsid w:val="00FB00D6"/>
    <w:rsid w:val="00FB0389"/>
    <w:rsid w:val="00FB0C68"/>
    <w:rsid w:val="00FB17F4"/>
    <w:rsid w:val="00FB2D7A"/>
    <w:rsid w:val="00FB44C5"/>
    <w:rsid w:val="00FB50C5"/>
    <w:rsid w:val="00FB53CA"/>
    <w:rsid w:val="00FB5C8F"/>
    <w:rsid w:val="00FB5CD0"/>
    <w:rsid w:val="00FB6FF4"/>
    <w:rsid w:val="00FB7262"/>
    <w:rsid w:val="00FB73E9"/>
    <w:rsid w:val="00FB77DF"/>
    <w:rsid w:val="00FC027B"/>
    <w:rsid w:val="00FC09EF"/>
    <w:rsid w:val="00FC0E84"/>
    <w:rsid w:val="00FC1122"/>
    <w:rsid w:val="00FC39FB"/>
    <w:rsid w:val="00FC4910"/>
    <w:rsid w:val="00FC55B3"/>
    <w:rsid w:val="00FC6A1D"/>
    <w:rsid w:val="00FC6C81"/>
    <w:rsid w:val="00FC7475"/>
    <w:rsid w:val="00FC78F0"/>
    <w:rsid w:val="00FC7ADA"/>
    <w:rsid w:val="00FD08BD"/>
    <w:rsid w:val="00FD0AB8"/>
    <w:rsid w:val="00FD2215"/>
    <w:rsid w:val="00FD266C"/>
    <w:rsid w:val="00FD52CA"/>
    <w:rsid w:val="00FD5469"/>
    <w:rsid w:val="00FD7A37"/>
    <w:rsid w:val="00FD7CBB"/>
    <w:rsid w:val="00FE1787"/>
    <w:rsid w:val="00FE1975"/>
    <w:rsid w:val="00FE1AB4"/>
    <w:rsid w:val="00FE1DA8"/>
    <w:rsid w:val="00FE2B83"/>
    <w:rsid w:val="00FE2F93"/>
    <w:rsid w:val="00FE4193"/>
    <w:rsid w:val="00FE487E"/>
    <w:rsid w:val="00FE59E4"/>
    <w:rsid w:val="00FE5F22"/>
    <w:rsid w:val="00FE608D"/>
    <w:rsid w:val="00FE6357"/>
    <w:rsid w:val="00FE6668"/>
    <w:rsid w:val="00FE677A"/>
    <w:rsid w:val="00FE72FE"/>
    <w:rsid w:val="00FE7CBC"/>
    <w:rsid w:val="00FF0B54"/>
    <w:rsid w:val="00FF137D"/>
    <w:rsid w:val="00FF1904"/>
    <w:rsid w:val="00FF1ECB"/>
    <w:rsid w:val="00FF32FC"/>
    <w:rsid w:val="00FF345D"/>
    <w:rsid w:val="00FF639B"/>
    <w:rsid w:val="00FF6F5D"/>
    <w:rsid w:val="00FF727D"/>
    <w:rsid w:val="00FF78BC"/>
    <w:rsid w:val="0294A2A5"/>
    <w:rsid w:val="0405BDC8"/>
    <w:rsid w:val="0FA5FEA6"/>
    <w:rsid w:val="10DDEDE9"/>
    <w:rsid w:val="13233074"/>
    <w:rsid w:val="1A14AE7D"/>
    <w:rsid w:val="1CDA3ADB"/>
    <w:rsid w:val="2171CBFC"/>
    <w:rsid w:val="226A4564"/>
    <w:rsid w:val="23A4A7DD"/>
    <w:rsid w:val="274FC69C"/>
    <w:rsid w:val="305246AB"/>
    <w:rsid w:val="30EF48AA"/>
    <w:rsid w:val="35074E58"/>
    <w:rsid w:val="36F4CF0A"/>
    <w:rsid w:val="393D940F"/>
    <w:rsid w:val="3E3E4E94"/>
    <w:rsid w:val="4773B17F"/>
    <w:rsid w:val="49133DFC"/>
    <w:rsid w:val="49ED38F5"/>
    <w:rsid w:val="4A59E24A"/>
    <w:rsid w:val="4F2383EB"/>
    <w:rsid w:val="4F89289F"/>
    <w:rsid w:val="5DDEB7FA"/>
    <w:rsid w:val="62FE25D9"/>
    <w:rsid w:val="6580CEF9"/>
    <w:rsid w:val="678108A4"/>
    <w:rsid w:val="68B7E8E0"/>
    <w:rsid w:val="6C488D27"/>
    <w:rsid w:val="721107C3"/>
    <w:rsid w:val="7329F422"/>
    <w:rsid w:val="74E0F6CF"/>
    <w:rsid w:val="77BBC55B"/>
    <w:rsid w:val="782E294C"/>
    <w:rsid w:val="7E4EA0D1"/>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F2624"/>
  <w15:chartTrackingRefBased/>
  <w15:docId w15:val="{34FFE6CF-C0EF-4A1B-A791-84D17DEF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 webb"/>
    <w:qFormat/>
    <w:rPr>
      <w:sz w:val="24"/>
      <w:szCs w:val="24"/>
      <w:lang w:val="sv-SE" w:eastAsia="sv-SE"/>
    </w:rPr>
  </w:style>
  <w:style w:type="paragraph" w:styleId="Rubrik1">
    <w:name w:val="heading 1"/>
    <w:basedOn w:val="Normal"/>
    <w:next w:val="Normal"/>
    <w:link w:val="Rubrik1Char"/>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rsid w:val="00CD5333"/>
    <w:pPr>
      <w:keepNext/>
      <w:numPr>
        <w:ilvl w:val="1"/>
        <w:numId w:val="5"/>
      </w:numPr>
      <w:spacing w:before="240" w:after="60"/>
      <w:outlineLvl w:val="1"/>
    </w:pPr>
    <w:rPr>
      <w:rFonts w:cs="Arial"/>
      <w:b/>
      <w:bCs/>
      <w:iCs/>
      <w:sz w:val="22"/>
      <w:szCs w:val="28"/>
    </w:rPr>
  </w:style>
  <w:style w:type="paragraph" w:styleId="Rubrik3">
    <w:name w:val="heading 3"/>
    <w:basedOn w:val="Normal"/>
    <w:next w:val="Normal"/>
    <w:link w:val="Rubrik3Char"/>
    <w:qFormat/>
    <w:pPr>
      <w:keepNext/>
      <w:numPr>
        <w:ilvl w:val="2"/>
        <w:numId w:val="6"/>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7"/>
      </w:numPr>
      <w:spacing w:before="240" w:after="60"/>
      <w:outlineLvl w:val="3"/>
    </w:pPr>
    <w:rPr>
      <w:b/>
      <w:bCs/>
      <w:sz w:val="28"/>
      <w:szCs w:val="28"/>
    </w:rPr>
  </w:style>
  <w:style w:type="paragraph" w:styleId="Rubrik5">
    <w:name w:val="heading 5"/>
    <w:basedOn w:val="Normal"/>
    <w:next w:val="Normal"/>
    <w:link w:val="Rubrik5Char"/>
    <w:qFormat/>
    <w:pPr>
      <w:numPr>
        <w:ilvl w:val="4"/>
        <w:numId w:val="8"/>
      </w:numPr>
      <w:spacing w:before="240" w:after="60"/>
      <w:outlineLvl w:val="4"/>
    </w:pPr>
    <w:rPr>
      <w:b/>
      <w:bCs/>
      <w:i/>
      <w:iCs/>
      <w:sz w:val="26"/>
      <w:szCs w:val="26"/>
    </w:rPr>
  </w:style>
  <w:style w:type="paragraph" w:styleId="Rubrik6">
    <w:name w:val="heading 6"/>
    <w:basedOn w:val="Normal"/>
    <w:next w:val="Normal"/>
    <w:link w:val="Rubrik6Char"/>
    <w:qFormat/>
    <w:pPr>
      <w:numPr>
        <w:ilvl w:val="5"/>
        <w:numId w:val="9"/>
      </w:numPr>
      <w:spacing w:before="240" w:after="60"/>
      <w:outlineLvl w:val="5"/>
    </w:pPr>
    <w:rPr>
      <w:b/>
      <w:bCs/>
      <w:sz w:val="22"/>
      <w:szCs w:val="22"/>
    </w:rPr>
  </w:style>
  <w:style w:type="paragraph" w:styleId="Rubrik7">
    <w:name w:val="heading 7"/>
    <w:basedOn w:val="Normal"/>
    <w:next w:val="Normal"/>
    <w:link w:val="Rubrik7Char"/>
    <w:qFormat/>
    <w:pPr>
      <w:numPr>
        <w:ilvl w:val="6"/>
        <w:numId w:val="10"/>
      </w:numPr>
      <w:spacing w:before="240" w:after="60"/>
      <w:outlineLvl w:val="6"/>
    </w:pPr>
  </w:style>
  <w:style w:type="paragraph" w:styleId="Rubrik8">
    <w:name w:val="heading 8"/>
    <w:basedOn w:val="Normal"/>
    <w:next w:val="Normal"/>
    <w:link w:val="Rubrik8Char"/>
    <w:qFormat/>
    <w:pPr>
      <w:numPr>
        <w:ilvl w:val="7"/>
        <w:numId w:val="11"/>
      </w:numPr>
      <w:spacing w:before="240" w:after="60"/>
      <w:outlineLvl w:val="7"/>
    </w:pPr>
    <w:rPr>
      <w:i/>
      <w:iCs/>
    </w:rPr>
  </w:style>
  <w:style w:type="paragraph" w:styleId="Rubrik9">
    <w:name w:val="heading 9"/>
    <w:basedOn w:val="Normal"/>
    <w:next w:val="Normal"/>
    <w:link w:val="Rubrik9Char"/>
    <w:qFormat/>
    <w:pPr>
      <w:numPr>
        <w:ilvl w:val="8"/>
        <w:numId w:val="12"/>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1"/>
      </w:numPr>
      <w:tabs>
        <w:tab w:val="clear" w:pos="926"/>
        <w:tab w:val="num" w:pos="360"/>
      </w:tabs>
      <w:ind w:left="0" w:firstLine="0"/>
    </w:pPr>
  </w:style>
  <w:style w:type="paragraph" w:styleId="Brdtextmedindrag">
    <w:name w:val="Body Text Indent"/>
    <w:basedOn w:val="Normal"/>
    <w:link w:val="BrdtextmedindragChar"/>
    <w:semiHidden/>
    <w:pPr>
      <w:spacing w:after="120"/>
      <w:ind w:left="283"/>
    </w:pPr>
  </w:style>
  <w:style w:type="paragraph" w:styleId="Brdtextmedfrstaindrag2">
    <w:name w:val="Body Text First Indent 2"/>
    <w:basedOn w:val="Brdtextmedindrag"/>
    <w:link w:val="Brdtextmedfrstaindrag2Char"/>
    <w:semiHidden/>
    <w:pPr>
      <w:ind w:firstLine="210"/>
    </w:pPr>
  </w:style>
  <w:style w:type="paragraph" w:styleId="Sidhuvud">
    <w:name w:val="header"/>
    <w:basedOn w:val="Normal"/>
    <w:link w:val="SidhuvudChar"/>
    <w:uiPriority w:val="99"/>
    <w:pPr>
      <w:tabs>
        <w:tab w:val="right" w:pos="8732"/>
      </w:tabs>
    </w:pPr>
    <w:rPr>
      <w:rFonts w:ascii="Arial" w:hAnsi="Arial" w:cs="Arial"/>
      <w:sz w:val="16"/>
    </w:rPr>
  </w:style>
  <w:style w:type="paragraph" w:styleId="Sidfot">
    <w:name w:val="footer"/>
    <w:basedOn w:val="Normal"/>
    <w:link w:val="SidfotChar"/>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rsid w:val="00B3401E"/>
    <w:pPr>
      <w:widowControl w:val="0"/>
      <w:tabs>
        <w:tab w:val="right" w:leader="dot" w:pos="6691"/>
      </w:tabs>
      <w:ind w:right="284"/>
    </w:pPr>
    <w:rPr>
      <w:rFonts w:ascii="Verdana" w:hAnsi="Verdana"/>
      <w:noProof/>
      <w:color w:val="000000"/>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paragraph" w:customStyle="1" w:styleId="Rubrikmellanrum">
    <w:name w:val="Rubrikmellanrum"/>
    <w:basedOn w:val="ANormal"/>
    <w:next w:val="ANormal"/>
    <w:pPr>
      <w:keepNext/>
    </w:pPr>
    <w:rPr>
      <w:sz w:val="10"/>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2"/>
      </w:numPr>
      <w:suppressAutoHyphens/>
    </w:pPr>
    <w:rPr>
      <w:rFonts w:ascii="Verdana" w:hAnsi="Verdana" w:cs="Arial"/>
      <w:sz w:val="16"/>
      <w:lang w:val="sv-SE" w:eastAsia="sv-SE"/>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link w:val="BrdtextChar"/>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styleId="Punktlista">
    <w:name w:val="List Bullet"/>
    <w:basedOn w:val="ANormal"/>
    <w:autoRedefine/>
    <w:semiHidden/>
    <w:pPr>
      <w:numPr>
        <w:numId w:val="14"/>
      </w:numPr>
      <w:tabs>
        <w:tab w:val="clear" w:pos="283"/>
        <w:tab w:val="left" w:pos="851"/>
      </w:tabs>
      <w:ind w:left="0" w:firstLine="0"/>
    </w:pPr>
  </w:style>
  <w:style w:type="paragraph" w:customStyle="1" w:styleId="rubrikarende">
    <w:name w:val="rubrik_arende"/>
    <w:basedOn w:val="ANormal"/>
    <w:next w:val="mellanrumplenum"/>
    <w:pPr>
      <w:numPr>
        <w:numId w:val="13"/>
      </w:numPr>
      <w:tabs>
        <w:tab w:val="clear" w:pos="283"/>
      </w:tabs>
      <w:jc w:val="left"/>
    </w:pPr>
    <w:rPr>
      <w:szCs w:val="22"/>
    </w:rPr>
  </w:style>
  <w:style w:type="paragraph" w:customStyle="1" w:styleId="mellanrumplenum">
    <w:name w:val="mellanrum_plenum"/>
    <w:basedOn w:val="ANormal"/>
    <w:next w:val="rubrikarende"/>
    <w:pPr>
      <w:tabs>
        <w:tab w:val="clear" w:pos="283"/>
      </w:tabs>
    </w:pPr>
    <w:rPr>
      <w:szCs w:val="22"/>
    </w:rPr>
  </w:style>
  <w:style w:type="paragraph" w:customStyle="1" w:styleId="rubrikarendefk">
    <w:name w:val="rubrik_arende_fk"/>
    <w:basedOn w:val="rubrikarende"/>
    <w:pPr>
      <w:numPr>
        <w:numId w:val="0"/>
      </w:numPr>
    </w:pPr>
  </w:style>
  <w:style w:type="paragraph" w:customStyle="1" w:styleId="BudgetInkUtg">
    <w:name w:val="BudgetInkUtg"/>
    <w:basedOn w:val="ANormal"/>
    <w:pPr>
      <w:tabs>
        <w:tab w:val="clear" w:pos="283"/>
        <w:tab w:val="left" w:pos="284"/>
      </w:tabs>
      <w:jc w:val="center"/>
    </w:pPr>
    <w:rPr>
      <w:rFonts w:ascii="Arial" w:hAnsi="Arial" w:cs="Arial"/>
      <w:b/>
      <w:bCs/>
      <w:sz w:val="21"/>
      <w:szCs w:val="22"/>
      <w:lang w:val="de-DE"/>
    </w:rPr>
  </w:style>
  <w:style w:type="paragraph" w:customStyle="1" w:styleId="BRubrikA">
    <w:name w:val="B Rubrik A"/>
    <w:basedOn w:val="Normal"/>
    <w:rPr>
      <w:rFonts w:ascii="Arial" w:eastAsia="Arial Unicode MS" w:hAnsi="Arial" w:cs="Arial"/>
      <w:b/>
      <w:sz w:val="17"/>
      <w:szCs w:val="17"/>
    </w:rPr>
  </w:style>
  <w:style w:type="paragraph" w:customStyle="1" w:styleId="BRubrikB">
    <w:name w:val="B Rubrik B"/>
    <w:basedOn w:val="BRubrikA"/>
    <w:rPr>
      <w:b w:val="0"/>
      <w:bCs/>
    </w:rPr>
  </w:style>
  <w:style w:type="paragraph" w:customStyle="1" w:styleId="anormal0">
    <w:name w:val="anormal"/>
    <w:basedOn w:val="Normal"/>
    <w:pPr>
      <w:jc w:val="both"/>
    </w:pPr>
    <w:rPr>
      <w:sz w:val="22"/>
      <w:szCs w:val="22"/>
    </w:rPr>
  </w:style>
  <w:style w:type="paragraph" w:styleId="Brdtext2">
    <w:name w:val="Body Text 2"/>
    <w:basedOn w:val="Normal"/>
    <w:link w:val="Brdtext2Char"/>
    <w:semiHidden/>
    <w:pPr>
      <w:ind w:right="-1233"/>
    </w:pPr>
  </w:style>
  <w:style w:type="paragraph" w:customStyle="1" w:styleId="klam0">
    <w:name w:val="klam"/>
    <w:basedOn w:val="Normal"/>
    <w:pPr>
      <w:ind w:left="851"/>
    </w:pPr>
    <w:rPr>
      <w:rFonts w:eastAsia="Arial Unicode MS"/>
      <w:sz w:val="22"/>
      <w:szCs w:val="22"/>
    </w:rPr>
  </w:style>
  <w:style w:type="paragraph" w:customStyle="1" w:styleId="te">
    <w:name w:val="te"/>
    <w:basedOn w:val="Normal"/>
    <w:pPr>
      <w:spacing w:after="150"/>
    </w:pPr>
    <w:rPr>
      <w:rFonts w:ascii="Arial" w:eastAsia="Arial Unicode MS" w:hAnsi="Arial" w:cs="Arial"/>
    </w:rPr>
  </w:style>
  <w:style w:type="paragraph" w:customStyle="1" w:styleId="henimi">
    <w:name w:val="henimi"/>
    <w:basedOn w:val="Normal"/>
    <w:pPr>
      <w:spacing w:before="200" w:after="200"/>
    </w:pPr>
    <w:rPr>
      <w:rFonts w:ascii="Arial" w:eastAsia="Arial Unicode MS" w:hAnsi="Arial" w:cs="Arial"/>
      <w:b/>
      <w:bCs/>
      <w:color w:val="000000"/>
      <w:sz w:val="43"/>
      <w:szCs w:val="43"/>
    </w:rPr>
  </w:style>
  <w:style w:type="paragraph" w:customStyle="1" w:styleId="anormal00">
    <w:name w:val="anormal0"/>
    <w:basedOn w:val="Normal"/>
    <w:pPr>
      <w:jc w:val="both"/>
    </w:pPr>
    <w:rPr>
      <w:rFonts w:eastAsia="Arial Unicode MS"/>
      <w:sz w:val="22"/>
      <w:szCs w:val="22"/>
    </w:rPr>
  </w:style>
  <w:style w:type="paragraph" w:customStyle="1" w:styleId="klam00">
    <w:name w:val="klam0"/>
    <w:basedOn w:val="Normal"/>
    <w:pPr>
      <w:ind w:left="851"/>
    </w:pPr>
    <w:rPr>
      <w:rFonts w:eastAsia="Arial Unicode MS"/>
      <w:sz w:val="22"/>
      <w:szCs w:val="22"/>
    </w:rPr>
  </w:style>
  <w:style w:type="paragraph" w:customStyle="1" w:styleId="arendeoverrubrik0">
    <w:name w:val="arendeoverrubrik"/>
    <w:basedOn w:val="Normal"/>
    <w:rPr>
      <w:rFonts w:ascii="Arial" w:eastAsia="Arial Unicode MS" w:hAnsi="Arial" w:cs="Arial"/>
      <w:sz w:val="22"/>
      <w:szCs w:val="22"/>
    </w:rPr>
  </w:style>
  <w:style w:type="paragraph" w:customStyle="1" w:styleId="Default">
    <w:name w:val="Default"/>
    <w:pPr>
      <w:autoSpaceDE w:val="0"/>
      <w:autoSpaceDN w:val="0"/>
      <w:adjustRightInd w:val="0"/>
    </w:pPr>
    <w:rPr>
      <w:color w:val="000000"/>
      <w:sz w:val="24"/>
      <w:szCs w:val="24"/>
      <w:lang w:val="sv-SE" w:eastAsia="sv-SE"/>
    </w:rPr>
  </w:style>
  <w:style w:type="paragraph" w:styleId="Brdtextmedindrag3">
    <w:name w:val="Body Text Indent 3"/>
    <w:basedOn w:val="Normal"/>
    <w:link w:val="Brdtextmedindrag3Char"/>
    <w:semiHidden/>
    <w:pPr>
      <w:ind w:left="1304" w:firstLine="1"/>
    </w:pPr>
    <w:rPr>
      <w:lang w:val="sv-FI"/>
    </w:rPr>
  </w:style>
  <w:style w:type="paragraph" w:customStyle="1" w:styleId="rubrikb0">
    <w:name w:val="rubrikb"/>
    <w:basedOn w:val="Normal"/>
    <w:pPr>
      <w:keepNext/>
    </w:pPr>
    <w:rPr>
      <w:rFonts w:eastAsia="Arial Unicode MS"/>
      <w:sz w:val="26"/>
      <w:szCs w:val="26"/>
    </w:rPr>
  </w:style>
  <w:style w:type="paragraph" w:customStyle="1" w:styleId="rubrikmellanrum0">
    <w:name w:val="rubrikmellanrum"/>
    <w:basedOn w:val="Normal"/>
    <w:pPr>
      <w:keepNext/>
      <w:jc w:val="both"/>
    </w:pPr>
    <w:rPr>
      <w:rFonts w:eastAsia="Arial Unicode MS"/>
      <w:sz w:val="10"/>
      <w:szCs w:val="10"/>
    </w:rPr>
  </w:style>
  <w:style w:type="character" w:customStyle="1" w:styleId="longtext1">
    <w:name w:val="long_text1"/>
    <w:rPr>
      <w:sz w:val="20"/>
      <w:szCs w:val="20"/>
    </w:rPr>
  </w:style>
  <w:style w:type="paragraph" w:styleId="Brdtext3">
    <w:name w:val="Body Text 3"/>
    <w:basedOn w:val="Normal"/>
    <w:link w:val="Brdtext3Char"/>
    <w:semiHidden/>
    <w:pPr>
      <w:tabs>
        <w:tab w:val="left" w:pos="270"/>
      </w:tabs>
    </w:pPr>
    <w:rPr>
      <w:i/>
      <w:iCs/>
    </w:rPr>
  </w:style>
  <w:style w:type="paragraph" w:customStyle="1" w:styleId="anormal000">
    <w:name w:val="anormal00"/>
    <w:basedOn w:val="Normal"/>
    <w:pPr>
      <w:jc w:val="both"/>
    </w:pPr>
    <w:rPr>
      <w:rFonts w:eastAsia="Arial Unicode MS"/>
      <w:sz w:val="22"/>
      <w:szCs w:val="22"/>
    </w:rPr>
  </w:style>
  <w:style w:type="paragraph" w:customStyle="1" w:styleId="klam000">
    <w:name w:val="klam00"/>
    <w:basedOn w:val="Normal"/>
    <w:pPr>
      <w:ind w:left="851"/>
    </w:pPr>
    <w:rPr>
      <w:sz w:val="22"/>
      <w:szCs w:val="22"/>
    </w:rPr>
  </w:style>
  <w:style w:type="character" w:styleId="Fotnotsreferens">
    <w:name w:val="footnote reference"/>
    <w:semiHidden/>
    <w:rPr>
      <w:vertAlign w:val="superscript"/>
    </w:rPr>
  </w:style>
  <w:style w:type="paragraph" w:styleId="Fotnotstext">
    <w:name w:val="footnote text"/>
    <w:basedOn w:val="Normal"/>
    <w:link w:val="FotnotstextChar"/>
    <w:semiHidden/>
    <w:rPr>
      <w:sz w:val="20"/>
      <w:szCs w:val="20"/>
    </w:rPr>
  </w:style>
  <w:style w:type="paragraph" w:customStyle="1" w:styleId="anormal1">
    <w:name w:val="anormal1"/>
    <w:basedOn w:val="Normal"/>
    <w:pPr>
      <w:jc w:val="both"/>
    </w:pPr>
    <w:rPr>
      <w:rFonts w:eastAsia="Arial Unicode MS"/>
      <w:sz w:val="22"/>
      <w:szCs w:val="22"/>
    </w:rPr>
  </w:style>
  <w:style w:type="character" w:customStyle="1" w:styleId="a2009xxxingress1">
    <w:name w:val="a2009xxxingress1"/>
    <w:rPr>
      <w:rFonts w:ascii="Verdana" w:hAnsi="Verdana" w:hint="default"/>
      <w:b/>
      <w:bCs/>
      <w:i w:val="0"/>
      <w:iCs w:val="0"/>
      <w:strike w:val="0"/>
      <w:dstrike w:val="0"/>
      <w:color w:val="515151"/>
      <w:spacing w:val="10"/>
      <w:sz w:val="12"/>
      <w:szCs w:val="12"/>
      <w:u w:val="none"/>
      <w:effect w:val="none"/>
    </w:rPr>
  </w:style>
  <w:style w:type="character" w:customStyle="1" w:styleId="a2009xxxbrodtext1">
    <w:name w:val="a2009xxxbrodtext1"/>
    <w:rPr>
      <w:rFonts w:ascii="Verdana" w:hAnsi="Verdana" w:hint="default"/>
      <w:b w:val="0"/>
      <w:bCs w:val="0"/>
      <w:i w:val="0"/>
      <w:iCs w:val="0"/>
      <w:strike w:val="0"/>
      <w:dstrike w:val="0"/>
      <w:color w:val="373737"/>
      <w:sz w:val="12"/>
      <w:szCs w:val="12"/>
      <w:u w:val="none"/>
      <w:effect w:val="none"/>
    </w:rPr>
  </w:style>
  <w:style w:type="character" w:styleId="Stark">
    <w:name w:val="Strong"/>
    <w:uiPriority w:val="22"/>
    <w:qFormat/>
    <w:rPr>
      <w:b/>
      <w:bCs/>
    </w:rPr>
  </w:style>
  <w:style w:type="paragraph" w:customStyle="1" w:styleId="Vnster">
    <w:name w:val="Vänster"/>
    <w:basedOn w:val="Normal"/>
    <w:pPr>
      <w:widowControl w:val="0"/>
      <w:autoSpaceDE w:val="0"/>
      <w:autoSpaceDN w:val="0"/>
      <w:adjustRightInd w:val="0"/>
      <w:ind w:right="3969"/>
    </w:pPr>
  </w:style>
  <w:style w:type="paragraph" w:customStyle="1" w:styleId="stycke1">
    <w:name w:val="stycke1"/>
    <w:next w:val="stycke2"/>
    <w:pPr>
      <w:spacing w:before="80" w:line="312" w:lineRule="auto"/>
      <w:ind w:left="737" w:right="737"/>
    </w:pPr>
    <w:rPr>
      <w:rFonts w:ascii="Georgia" w:hAnsi="Georgia"/>
      <w:szCs w:val="22"/>
      <w:lang w:val="sv-SE" w:eastAsia="sv-SE"/>
    </w:rPr>
  </w:style>
  <w:style w:type="paragraph" w:customStyle="1" w:styleId="stycke2">
    <w:name w:val="stycke2"/>
    <w:basedOn w:val="stycke1"/>
    <w:pPr>
      <w:spacing w:before="0"/>
      <w:ind w:firstLine="227"/>
    </w:pPr>
  </w:style>
  <w:style w:type="paragraph" w:customStyle="1" w:styleId="rubrikd0">
    <w:name w:val="rubrikd"/>
    <w:basedOn w:val="Normal"/>
    <w:pPr>
      <w:keepNext/>
    </w:pPr>
    <w:rPr>
      <w:rFonts w:eastAsia="Arial Unicode MS"/>
      <w:i/>
      <w:iCs/>
      <w:sz w:val="22"/>
      <w:szCs w:val="22"/>
    </w:rPr>
  </w:style>
  <w:style w:type="paragraph" w:styleId="Ballongtext">
    <w:name w:val="Balloon Text"/>
    <w:basedOn w:val="Normal"/>
    <w:link w:val="BallongtextChar"/>
    <w:uiPriority w:val="99"/>
    <w:semiHidden/>
    <w:unhideWhenUsed/>
    <w:rsid w:val="00F305B1"/>
    <w:rPr>
      <w:rFonts w:ascii="Tahoma" w:hAnsi="Tahoma" w:cs="Tahoma"/>
      <w:sz w:val="16"/>
      <w:szCs w:val="16"/>
    </w:rPr>
  </w:style>
  <w:style w:type="character" w:customStyle="1" w:styleId="BallongtextChar">
    <w:name w:val="Ballongtext Char"/>
    <w:link w:val="Ballongtext"/>
    <w:uiPriority w:val="99"/>
    <w:semiHidden/>
    <w:rsid w:val="00F305B1"/>
    <w:rPr>
      <w:rFonts w:ascii="Tahoma" w:hAnsi="Tahoma" w:cs="Tahoma"/>
      <w:sz w:val="16"/>
      <w:szCs w:val="16"/>
      <w:lang w:val="sv-SE" w:eastAsia="sv-SE"/>
    </w:rPr>
  </w:style>
  <w:style w:type="character" w:customStyle="1" w:styleId="Rubrik3Char">
    <w:name w:val="Rubrik 3 Char"/>
    <w:link w:val="Rubrik3"/>
    <w:rsid w:val="008516F9"/>
    <w:rPr>
      <w:rFonts w:ascii="Arial" w:hAnsi="Arial" w:cs="Arial"/>
      <w:b/>
      <w:bCs/>
      <w:sz w:val="26"/>
      <w:szCs w:val="26"/>
      <w:lang w:val="sv-SE" w:eastAsia="sv-SE"/>
    </w:rPr>
  </w:style>
  <w:style w:type="paragraph" w:customStyle="1" w:styleId="rubrikhanvisning">
    <w:name w:val="rubrikhanvisning"/>
    <w:basedOn w:val="Rubrik3"/>
    <w:link w:val="rubrikhanvisningChar"/>
    <w:qFormat/>
    <w:rsid w:val="008516F9"/>
    <w:pPr>
      <w:keepNext w:val="0"/>
      <w:keepLines/>
      <w:numPr>
        <w:ilvl w:val="0"/>
        <w:numId w:val="0"/>
      </w:numPr>
      <w:spacing w:before="0" w:after="0"/>
      <w:ind w:left="737" w:right="284"/>
      <w:outlineLvl w:val="3"/>
    </w:pPr>
    <w:rPr>
      <w:b w:val="0"/>
      <w:bCs w:val="0"/>
      <w:sz w:val="20"/>
      <w:szCs w:val="22"/>
    </w:rPr>
  </w:style>
  <w:style w:type="numbering" w:customStyle="1" w:styleId="MallProtokollLista">
    <w:name w:val="Mall Protokoll Lista"/>
    <w:rsid w:val="008516F9"/>
    <w:pPr>
      <w:numPr>
        <w:numId w:val="15"/>
      </w:numPr>
    </w:pPr>
  </w:style>
  <w:style w:type="character" w:customStyle="1" w:styleId="s1">
    <w:name w:val="s1"/>
    <w:rsid w:val="00350B79"/>
  </w:style>
  <w:style w:type="character" w:customStyle="1" w:styleId="apple-converted-space">
    <w:name w:val="apple-converted-space"/>
    <w:rsid w:val="00F64BBC"/>
  </w:style>
  <w:style w:type="paragraph" w:styleId="Numreradlista3">
    <w:name w:val="List Number 3"/>
    <w:basedOn w:val="Normal"/>
    <w:semiHidden/>
    <w:rsid w:val="00AE23C7"/>
    <w:pPr>
      <w:numPr>
        <w:numId w:val="16"/>
      </w:numPr>
    </w:pPr>
    <w:rPr>
      <w:lang w:val="sv-FI"/>
    </w:rPr>
  </w:style>
  <w:style w:type="character" w:customStyle="1" w:styleId="rubrikhanvisningChar">
    <w:name w:val="rubrikhanvisning Char"/>
    <w:link w:val="rubrikhanvisning"/>
    <w:rsid w:val="00AE23C7"/>
    <w:rPr>
      <w:rFonts w:ascii="Arial" w:hAnsi="Arial" w:cs="Arial"/>
      <w:szCs w:val="22"/>
      <w:lang w:val="sv-SE" w:eastAsia="sv-SE"/>
    </w:rPr>
  </w:style>
  <w:style w:type="table" w:styleId="Tabellrutnt">
    <w:name w:val="Table Grid"/>
    <w:basedOn w:val="Normaltabell"/>
    <w:uiPriority w:val="39"/>
    <w:rsid w:val="0056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9C60AC"/>
    <w:pPr>
      <w:spacing w:before="100" w:beforeAutospacing="1" w:after="100" w:afterAutospacing="1"/>
    </w:pPr>
    <w:rPr>
      <w:lang w:val="sv-FI" w:eastAsia="sv-FI"/>
    </w:rPr>
  </w:style>
  <w:style w:type="paragraph" w:customStyle="1" w:styleId="xmsonormal">
    <w:name w:val="x_msonormal"/>
    <w:basedOn w:val="Normal"/>
    <w:rsid w:val="00433537"/>
    <w:pPr>
      <w:spacing w:before="100" w:beforeAutospacing="1" w:after="100" w:afterAutospacing="1"/>
    </w:pPr>
    <w:rPr>
      <w:lang w:val="sv-FI" w:eastAsia="sv-FI"/>
    </w:rPr>
  </w:style>
  <w:style w:type="paragraph" w:styleId="Ingetavstnd">
    <w:name w:val="No Spacing"/>
    <w:basedOn w:val="Normal"/>
    <w:uiPriority w:val="1"/>
    <w:qFormat/>
    <w:rsid w:val="00F466F7"/>
    <w:rPr>
      <w:rFonts w:ascii="Calibri" w:eastAsia="Calibri" w:hAnsi="Calibri" w:cs="Calibri"/>
      <w:sz w:val="22"/>
      <w:szCs w:val="22"/>
      <w:lang w:val="sv-FI" w:eastAsia="sv-FI"/>
    </w:rPr>
  </w:style>
  <w:style w:type="character" w:styleId="Kommentarsreferens">
    <w:name w:val="annotation reference"/>
    <w:uiPriority w:val="99"/>
    <w:semiHidden/>
    <w:unhideWhenUsed/>
    <w:rsid w:val="000924BE"/>
    <w:rPr>
      <w:sz w:val="16"/>
      <w:szCs w:val="16"/>
    </w:rPr>
  </w:style>
  <w:style w:type="paragraph" w:styleId="Kommentarer">
    <w:name w:val="annotation text"/>
    <w:basedOn w:val="Normal"/>
    <w:link w:val="KommentarerChar"/>
    <w:uiPriority w:val="99"/>
    <w:semiHidden/>
    <w:unhideWhenUsed/>
    <w:rsid w:val="000924BE"/>
    <w:rPr>
      <w:sz w:val="20"/>
      <w:szCs w:val="20"/>
    </w:rPr>
  </w:style>
  <w:style w:type="character" w:customStyle="1" w:styleId="KommentarerChar">
    <w:name w:val="Kommentarer Char"/>
    <w:basedOn w:val="Standardstycketeckensnitt"/>
    <w:link w:val="Kommentarer"/>
    <w:uiPriority w:val="99"/>
    <w:semiHidden/>
    <w:rsid w:val="000924BE"/>
  </w:style>
  <w:style w:type="paragraph" w:styleId="Kommentarsmne">
    <w:name w:val="annotation subject"/>
    <w:basedOn w:val="Kommentarer"/>
    <w:next w:val="Kommentarer"/>
    <w:link w:val="KommentarsmneChar"/>
    <w:uiPriority w:val="99"/>
    <w:semiHidden/>
    <w:unhideWhenUsed/>
    <w:rsid w:val="000924BE"/>
    <w:rPr>
      <w:b/>
      <w:bCs/>
    </w:rPr>
  </w:style>
  <w:style w:type="character" w:customStyle="1" w:styleId="KommentarsmneChar">
    <w:name w:val="Kommentarsämne Char"/>
    <w:link w:val="Kommentarsmne"/>
    <w:uiPriority w:val="99"/>
    <w:semiHidden/>
    <w:rsid w:val="000924BE"/>
    <w:rPr>
      <w:b/>
      <w:bCs/>
    </w:rPr>
  </w:style>
  <w:style w:type="paragraph" w:styleId="Oformateradtext">
    <w:name w:val="Plain Text"/>
    <w:basedOn w:val="Normal"/>
    <w:link w:val="OformateradtextChar"/>
    <w:uiPriority w:val="99"/>
    <w:semiHidden/>
    <w:unhideWhenUsed/>
    <w:rsid w:val="00016A0C"/>
    <w:rPr>
      <w:rFonts w:ascii="Calibri" w:eastAsia="Calibri" w:hAnsi="Calibri"/>
      <w:sz w:val="22"/>
      <w:szCs w:val="21"/>
      <w:lang w:val="sv-FI" w:eastAsia="en-US"/>
    </w:rPr>
  </w:style>
  <w:style w:type="character" w:customStyle="1" w:styleId="OformateradtextChar">
    <w:name w:val="Oformaterad text Char"/>
    <w:link w:val="Oformateradtext"/>
    <w:uiPriority w:val="99"/>
    <w:semiHidden/>
    <w:rsid w:val="00016A0C"/>
    <w:rPr>
      <w:rFonts w:ascii="Calibri" w:eastAsia="Calibri" w:hAnsi="Calibri"/>
      <w:sz w:val="22"/>
      <w:szCs w:val="21"/>
      <w:lang w:eastAsia="en-US"/>
    </w:rPr>
  </w:style>
  <w:style w:type="paragraph" w:styleId="Liststycke">
    <w:name w:val="List Paragraph"/>
    <w:basedOn w:val="Normal"/>
    <w:uiPriority w:val="34"/>
    <w:qFormat/>
    <w:rsid w:val="00681613"/>
    <w:pPr>
      <w:ind w:left="1304"/>
    </w:pPr>
  </w:style>
  <w:style w:type="character" w:customStyle="1" w:styleId="eop">
    <w:name w:val="eop"/>
    <w:basedOn w:val="Standardstycketeckensnitt"/>
    <w:rsid w:val="00F64E7D"/>
  </w:style>
  <w:style w:type="paragraph" w:customStyle="1" w:styleId="xmsolistparagraph">
    <w:name w:val="x_msolistparagraph"/>
    <w:basedOn w:val="Normal"/>
    <w:rsid w:val="005D35CD"/>
    <w:pPr>
      <w:ind w:left="720"/>
    </w:pPr>
    <w:rPr>
      <w:rFonts w:ascii="Calibri" w:eastAsia="Calibri" w:hAnsi="Calibri" w:cs="Calibri"/>
      <w:sz w:val="22"/>
      <w:szCs w:val="22"/>
      <w:lang w:val="sv-FI" w:eastAsia="sv-FI"/>
    </w:rPr>
  </w:style>
  <w:style w:type="paragraph" w:customStyle="1" w:styleId="xxmsonormal">
    <w:name w:val="x_xmsonormal"/>
    <w:basedOn w:val="Normal"/>
    <w:rsid w:val="005D35CD"/>
    <w:rPr>
      <w:rFonts w:ascii="Calibri" w:eastAsia="Calibri" w:hAnsi="Calibri" w:cs="Calibri"/>
      <w:sz w:val="22"/>
      <w:szCs w:val="22"/>
      <w:lang w:val="sv-FI" w:eastAsia="sv-FI"/>
    </w:rPr>
  </w:style>
  <w:style w:type="paragraph" w:customStyle="1" w:styleId="paragraph">
    <w:name w:val="paragraph"/>
    <w:basedOn w:val="Normal"/>
    <w:rsid w:val="005D35CD"/>
    <w:pPr>
      <w:spacing w:before="100" w:beforeAutospacing="1" w:after="100" w:afterAutospacing="1"/>
    </w:pPr>
    <w:rPr>
      <w:rFonts w:ascii="Calibri" w:eastAsia="Calibri" w:hAnsi="Calibri" w:cs="Calibri"/>
      <w:sz w:val="22"/>
      <w:szCs w:val="22"/>
      <w:lang w:val="sv-FI" w:eastAsia="sv-FI"/>
    </w:rPr>
  </w:style>
  <w:style w:type="character" w:customStyle="1" w:styleId="normaltextrun">
    <w:name w:val="normaltextrun"/>
    <w:basedOn w:val="Standardstycketeckensnitt"/>
    <w:rsid w:val="005D35CD"/>
  </w:style>
  <w:style w:type="character" w:customStyle="1" w:styleId="employee-tile">
    <w:name w:val="employee-tile"/>
    <w:basedOn w:val="Standardstycketeckensnitt"/>
    <w:rsid w:val="005D35CD"/>
  </w:style>
  <w:style w:type="paragraph" w:customStyle="1" w:styleId="font8">
    <w:name w:val="font_8"/>
    <w:basedOn w:val="Normal"/>
    <w:rsid w:val="005D35CD"/>
    <w:pPr>
      <w:spacing w:before="100" w:beforeAutospacing="1" w:after="100" w:afterAutospacing="1"/>
    </w:pPr>
    <w:rPr>
      <w:lang w:val="sv-FI" w:eastAsia="sv-FI"/>
    </w:rPr>
  </w:style>
  <w:style w:type="character" w:customStyle="1" w:styleId="timestampcontent">
    <w:name w:val="timestampcontent"/>
    <w:basedOn w:val="Standardstycketeckensnitt"/>
    <w:rsid w:val="005D35CD"/>
  </w:style>
  <w:style w:type="character" w:customStyle="1" w:styleId="Rubrik1Char">
    <w:name w:val="Rubrik 1 Char"/>
    <w:link w:val="Rubrik1"/>
    <w:rsid w:val="00AD15F4"/>
    <w:rPr>
      <w:rFonts w:ascii="Arial" w:hAnsi="Arial" w:cs="Arial"/>
      <w:b/>
      <w:bCs/>
      <w:kern w:val="32"/>
      <w:sz w:val="32"/>
      <w:szCs w:val="32"/>
      <w:lang w:val="sv-SE" w:eastAsia="sv-SE"/>
    </w:rPr>
  </w:style>
  <w:style w:type="character" w:customStyle="1" w:styleId="Rubrik2Char">
    <w:name w:val="Rubrik 2 Char"/>
    <w:link w:val="Rubrik2"/>
    <w:rsid w:val="00CD5333"/>
    <w:rPr>
      <w:rFonts w:cs="Arial"/>
      <w:b/>
      <w:bCs/>
      <w:iCs/>
      <w:sz w:val="22"/>
      <w:szCs w:val="28"/>
      <w:lang w:val="sv-SE" w:eastAsia="sv-SE"/>
    </w:rPr>
  </w:style>
  <w:style w:type="character" w:customStyle="1" w:styleId="Rubrik4Char">
    <w:name w:val="Rubrik 4 Char"/>
    <w:link w:val="Rubrik4"/>
    <w:rsid w:val="00AD15F4"/>
    <w:rPr>
      <w:b/>
      <w:bCs/>
      <w:sz w:val="28"/>
      <w:szCs w:val="28"/>
      <w:lang w:val="sv-SE" w:eastAsia="sv-SE"/>
    </w:rPr>
  </w:style>
  <w:style w:type="character" w:customStyle="1" w:styleId="Rubrik5Char">
    <w:name w:val="Rubrik 5 Char"/>
    <w:link w:val="Rubrik5"/>
    <w:rsid w:val="00AD15F4"/>
    <w:rPr>
      <w:b/>
      <w:bCs/>
      <w:i/>
      <w:iCs/>
      <w:sz w:val="26"/>
      <w:szCs w:val="26"/>
      <w:lang w:val="sv-SE" w:eastAsia="sv-SE"/>
    </w:rPr>
  </w:style>
  <w:style w:type="character" w:customStyle="1" w:styleId="Rubrik6Char">
    <w:name w:val="Rubrik 6 Char"/>
    <w:link w:val="Rubrik6"/>
    <w:rsid w:val="00AD15F4"/>
    <w:rPr>
      <w:b/>
      <w:bCs/>
      <w:sz w:val="22"/>
      <w:szCs w:val="22"/>
      <w:lang w:val="sv-SE" w:eastAsia="sv-SE"/>
    </w:rPr>
  </w:style>
  <w:style w:type="character" w:customStyle="1" w:styleId="Rubrik7Char">
    <w:name w:val="Rubrik 7 Char"/>
    <w:link w:val="Rubrik7"/>
    <w:rsid w:val="00AD15F4"/>
    <w:rPr>
      <w:sz w:val="24"/>
      <w:szCs w:val="24"/>
      <w:lang w:val="sv-SE" w:eastAsia="sv-SE"/>
    </w:rPr>
  </w:style>
  <w:style w:type="character" w:customStyle="1" w:styleId="Rubrik8Char">
    <w:name w:val="Rubrik 8 Char"/>
    <w:link w:val="Rubrik8"/>
    <w:rsid w:val="00AD15F4"/>
    <w:rPr>
      <w:i/>
      <w:iCs/>
      <w:sz w:val="24"/>
      <w:szCs w:val="24"/>
      <w:lang w:val="sv-SE" w:eastAsia="sv-SE"/>
    </w:rPr>
  </w:style>
  <w:style w:type="character" w:customStyle="1" w:styleId="Rubrik9Char">
    <w:name w:val="Rubrik 9 Char"/>
    <w:link w:val="Rubrik9"/>
    <w:rsid w:val="00AD15F4"/>
    <w:rPr>
      <w:rFonts w:ascii="Arial" w:hAnsi="Arial" w:cs="Arial"/>
      <w:sz w:val="22"/>
      <w:szCs w:val="22"/>
      <w:lang w:val="sv-SE" w:eastAsia="sv-SE"/>
    </w:rPr>
  </w:style>
  <w:style w:type="character" w:customStyle="1" w:styleId="BrdtextmedindragChar">
    <w:name w:val="Brödtext med indrag Char"/>
    <w:link w:val="Brdtextmedindrag"/>
    <w:semiHidden/>
    <w:rsid w:val="00AD15F4"/>
    <w:rPr>
      <w:sz w:val="24"/>
      <w:szCs w:val="24"/>
      <w:lang w:val="sv-SE" w:eastAsia="sv-SE"/>
    </w:rPr>
  </w:style>
  <w:style w:type="character" w:customStyle="1" w:styleId="Brdtextmedfrstaindrag2Char">
    <w:name w:val="Brödtext med första indrag 2 Char"/>
    <w:link w:val="Brdtextmedfrstaindrag2"/>
    <w:semiHidden/>
    <w:rsid w:val="00AD15F4"/>
    <w:rPr>
      <w:sz w:val="24"/>
      <w:szCs w:val="24"/>
      <w:lang w:val="sv-SE" w:eastAsia="sv-SE"/>
    </w:rPr>
  </w:style>
  <w:style w:type="character" w:customStyle="1" w:styleId="SidhuvudChar">
    <w:name w:val="Sidhuvud Char"/>
    <w:link w:val="Sidhuvud"/>
    <w:uiPriority w:val="99"/>
    <w:rsid w:val="00AD15F4"/>
    <w:rPr>
      <w:rFonts w:ascii="Arial" w:hAnsi="Arial" w:cs="Arial"/>
      <w:sz w:val="16"/>
      <w:szCs w:val="24"/>
      <w:lang w:val="sv-SE" w:eastAsia="sv-SE"/>
    </w:rPr>
  </w:style>
  <w:style w:type="character" w:customStyle="1" w:styleId="SidfotChar">
    <w:name w:val="Sidfot Char"/>
    <w:link w:val="Sidfot"/>
    <w:semiHidden/>
    <w:rsid w:val="00AD15F4"/>
    <w:rPr>
      <w:rFonts w:ascii="Verdana" w:hAnsi="Verdana" w:cs="Arial"/>
      <w:sz w:val="14"/>
      <w:szCs w:val="24"/>
      <w:lang w:val="sv-SE" w:eastAsia="sv-SE"/>
    </w:rPr>
  </w:style>
  <w:style w:type="character" w:customStyle="1" w:styleId="BrdtextChar">
    <w:name w:val="Brödtext Char"/>
    <w:link w:val="Brdtext"/>
    <w:semiHidden/>
    <w:rsid w:val="00AD15F4"/>
    <w:rPr>
      <w:sz w:val="24"/>
      <w:szCs w:val="24"/>
      <w:lang w:val="sv-SE" w:eastAsia="sv-SE"/>
    </w:rPr>
  </w:style>
  <w:style w:type="character" w:customStyle="1" w:styleId="Brdtext2Char">
    <w:name w:val="Brödtext 2 Char"/>
    <w:link w:val="Brdtext2"/>
    <w:semiHidden/>
    <w:rsid w:val="00AD15F4"/>
    <w:rPr>
      <w:sz w:val="24"/>
      <w:szCs w:val="24"/>
      <w:lang w:val="sv-SE" w:eastAsia="sv-SE"/>
    </w:rPr>
  </w:style>
  <w:style w:type="character" w:customStyle="1" w:styleId="Brdtextmedindrag3Char">
    <w:name w:val="Brödtext med indrag 3 Char"/>
    <w:link w:val="Brdtextmedindrag3"/>
    <w:semiHidden/>
    <w:rsid w:val="00AD15F4"/>
    <w:rPr>
      <w:sz w:val="24"/>
      <w:szCs w:val="24"/>
      <w:lang w:eastAsia="sv-SE"/>
    </w:rPr>
  </w:style>
  <w:style w:type="character" w:customStyle="1" w:styleId="Brdtext3Char">
    <w:name w:val="Brödtext 3 Char"/>
    <w:link w:val="Brdtext3"/>
    <w:semiHidden/>
    <w:rsid w:val="00AD15F4"/>
    <w:rPr>
      <w:i/>
      <w:iCs/>
      <w:sz w:val="24"/>
      <w:szCs w:val="24"/>
      <w:lang w:val="sv-SE" w:eastAsia="sv-SE"/>
    </w:rPr>
  </w:style>
  <w:style w:type="character" w:customStyle="1" w:styleId="FotnotstextChar">
    <w:name w:val="Fotnotstext Char"/>
    <w:link w:val="Fotnotstext"/>
    <w:semiHidden/>
    <w:rsid w:val="00AD15F4"/>
    <w:rPr>
      <w:lang w:val="sv-SE" w:eastAsia="sv-SE"/>
    </w:rPr>
  </w:style>
  <w:style w:type="character" w:customStyle="1" w:styleId="ANormalChar">
    <w:name w:val="ANormal Char"/>
    <w:link w:val="ANormal"/>
    <w:rsid w:val="00F34D6D"/>
    <w:rPr>
      <w:sz w:val="22"/>
      <w:lang w:val="sv-SE" w:eastAsia="sv-SE"/>
    </w:rPr>
  </w:style>
  <w:style w:type="character" w:customStyle="1" w:styleId="apple-tab-span">
    <w:name w:val="apple-tab-span"/>
    <w:basedOn w:val="Standardstycketeckensnitt"/>
    <w:rsid w:val="003D34AE"/>
  </w:style>
  <w:style w:type="paragraph" w:customStyle="1" w:styleId="xklam">
    <w:name w:val="x_klam"/>
    <w:basedOn w:val="Normal"/>
    <w:rsid w:val="00006EF3"/>
    <w:rPr>
      <w:rFonts w:ascii="Calibri" w:eastAsiaTheme="minorHAnsi" w:hAnsi="Calibri" w:cs="Calibri"/>
      <w:sz w:val="22"/>
      <w:szCs w:val="22"/>
      <w:lang w:val="sv-FI" w:eastAsia="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048">
      <w:bodyDiv w:val="1"/>
      <w:marLeft w:val="0"/>
      <w:marRight w:val="0"/>
      <w:marTop w:val="0"/>
      <w:marBottom w:val="0"/>
      <w:divBdr>
        <w:top w:val="none" w:sz="0" w:space="0" w:color="auto"/>
        <w:left w:val="none" w:sz="0" w:space="0" w:color="auto"/>
        <w:bottom w:val="none" w:sz="0" w:space="0" w:color="auto"/>
        <w:right w:val="none" w:sz="0" w:space="0" w:color="auto"/>
      </w:divBdr>
    </w:div>
    <w:div w:id="34084272">
      <w:bodyDiv w:val="1"/>
      <w:marLeft w:val="0"/>
      <w:marRight w:val="0"/>
      <w:marTop w:val="0"/>
      <w:marBottom w:val="0"/>
      <w:divBdr>
        <w:top w:val="none" w:sz="0" w:space="0" w:color="auto"/>
        <w:left w:val="none" w:sz="0" w:space="0" w:color="auto"/>
        <w:bottom w:val="none" w:sz="0" w:space="0" w:color="auto"/>
        <w:right w:val="none" w:sz="0" w:space="0" w:color="auto"/>
      </w:divBdr>
    </w:div>
    <w:div w:id="43262825">
      <w:bodyDiv w:val="1"/>
      <w:marLeft w:val="0"/>
      <w:marRight w:val="0"/>
      <w:marTop w:val="0"/>
      <w:marBottom w:val="0"/>
      <w:divBdr>
        <w:top w:val="none" w:sz="0" w:space="0" w:color="auto"/>
        <w:left w:val="none" w:sz="0" w:space="0" w:color="auto"/>
        <w:bottom w:val="none" w:sz="0" w:space="0" w:color="auto"/>
        <w:right w:val="none" w:sz="0" w:space="0" w:color="auto"/>
      </w:divBdr>
    </w:div>
    <w:div w:id="101196018">
      <w:bodyDiv w:val="1"/>
      <w:marLeft w:val="0"/>
      <w:marRight w:val="0"/>
      <w:marTop w:val="0"/>
      <w:marBottom w:val="0"/>
      <w:divBdr>
        <w:top w:val="none" w:sz="0" w:space="0" w:color="auto"/>
        <w:left w:val="none" w:sz="0" w:space="0" w:color="auto"/>
        <w:bottom w:val="none" w:sz="0" w:space="0" w:color="auto"/>
        <w:right w:val="none" w:sz="0" w:space="0" w:color="auto"/>
      </w:divBdr>
    </w:div>
    <w:div w:id="109280637">
      <w:bodyDiv w:val="1"/>
      <w:marLeft w:val="0"/>
      <w:marRight w:val="0"/>
      <w:marTop w:val="0"/>
      <w:marBottom w:val="0"/>
      <w:divBdr>
        <w:top w:val="none" w:sz="0" w:space="0" w:color="auto"/>
        <w:left w:val="none" w:sz="0" w:space="0" w:color="auto"/>
        <w:bottom w:val="none" w:sz="0" w:space="0" w:color="auto"/>
        <w:right w:val="none" w:sz="0" w:space="0" w:color="auto"/>
      </w:divBdr>
    </w:div>
    <w:div w:id="112676543">
      <w:bodyDiv w:val="1"/>
      <w:marLeft w:val="0"/>
      <w:marRight w:val="0"/>
      <w:marTop w:val="0"/>
      <w:marBottom w:val="0"/>
      <w:divBdr>
        <w:top w:val="none" w:sz="0" w:space="0" w:color="auto"/>
        <w:left w:val="none" w:sz="0" w:space="0" w:color="auto"/>
        <w:bottom w:val="none" w:sz="0" w:space="0" w:color="auto"/>
        <w:right w:val="none" w:sz="0" w:space="0" w:color="auto"/>
      </w:divBdr>
    </w:div>
    <w:div w:id="174074512">
      <w:bodyDiv w:val="1"/>
      <w:marLeft w:val="0"/>
      <w:marRight w:val="0"/>
      <w:marTop w:val="0"/>
      <w:marBottom w:val="0"/>
      <w:divBdr>
        <w:top w:val="none" w:sz="0" w:space="0" w:color="auto"/>
        <w:left w:val="none" w:sz="0" w:space="0" w:color="auto"/>
        <w:bottom w:val="none" w:sz="0" w:space="0" w:color="auto"/>
        <w:right w:val="none" w:sz="0" w:space="0" w:color="auto"/>
      </w:divBdr>
    </w:div>
    <w:div w:id="174656546">
      <w:bodyDiv w:val="1"/>
      <w:marLeft w:val="0"/>
      <w:marRight w:val="0"/>
      <w:marTop w:val="0"/>
      <w:marBottom w:val="0"/>
      <w:divBdr>
        <w:top w:val="none" w:sz="0" w:space="0" w:color="auto"/>
        <w:left w:val="none" w:sz="0" w:space="0" w:color="auto"/>
        <w:bottom w:val="none" w:sz="0" w:space="0" w:color="auto"/>
        <w:right w:val="none" w:sz="0" w:space="0" w:color="auto"/>
      </w:divBdr>
    </w:div>
    <w:div w:id="185141907">
      <w:bodyDiv w:val="1"/>
      <w:marLeft w:val="0"/>
      <w:marRight w:val="0"/>
      <w:marTop w:val="0"/>
      <w:marBottom w:val="0"/>
      <w:divBdr>
        <w:top w:val="none" w:sz="0" w:space="0" w:color="auto"/>
        <w:left w:val="none" w:sz="0" w:space="0" w:color="auto"/>
        <w:bottom w:val="none" w:sz="0" w:space="0" w:color="auto"/>
        <w:right w:val="none" w:sz="0" w:space="0" w:color="auto"/>
      </w:divBdr>
    </w:div>
    <w:div w:id="216744593">
      <w:bodyDiv w:val="1"/>
      <w:marLeft w:val="0"/>
      <w:marRight w:val="0"/>
      <w:marTop w:val="0"/>
      <w:marBottom w:val="0"/>
      <w:divBdr>
        <w:top w:val="none" w:sz="0" w:space="0" w:color="auto"/>
        <w:left w:val="none" w:sz="0" w:space="0" w:color="auto"/>
        <w:bottom w:val="none" w:sz="0" w:space="0" w:color="auto"/>
        <w:right w:val="none" w:sz="0" w:space="0" w:color="auto"/>
      </w:divBdr>
    </w:div>
    <w:div w:id="222453904">
      <w:bodyDiv w:val="1"/>
      <w:marLeft w:val="60"/>
      <w:marRight w:val="60"/>
      <w:marTop w:val="60"/>
      <w:marBottom w:val="15"/>
      <w:divBdr>
        <w:top w:val="none" w:sz="0" w:space="0" w:color="auto"/>
        <w:left w:val="none" w:sz="0" w:space="0" w:color="auto"/>
        <w:bottom w:val="none" w:sz="0" w:space="0" w:color="auto"/>
        <w:right w:val="none" w:sz="0" w:space="0" w:color="auto"/>
      </w:divBdr>
      <w:divsChild>
        <w:div w:id="329337892">
          <w:marLeft w:val="0"/>
          <w:marRight w:val="0"/>
          <w:marTop w:val="0"/>
          <w:marBottom w:val="0"/>
          <w:divBdr>
            <w:top w:val="none" w:sz="0" w:space="0" w:color="auto"/>
            <w:left w:val="none" w:sz="0" w:space="0" w:color="auto"/>
            <w:bottom w:val="none" w:sz="0" w:space="0" w:color="auto"/>
            <w:right w:val="none" w:sz="0" w:space="0" w:color="auto"/>
          </w:divBdr>
          <w:divsChild>
            <w:div w:id="20090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5047">
      <w:bodyDiv w:val="1"/>
      <w:marLeft w:val="0"/>
      <w:marRight w:val="0"/>
      <w:marTop w:val="0"/>
      <w:marBottom w:val="0"/>
      <w:divBdr>
        <w:top w:val="none" w:sz="0" w:space="0" w:color="auto"/>
        <w:left w:val="none" w:sz="0" w:space="0" w:color="auto"/>
        <w:bottom w:val="none" w:sz="0" w:space="0" w:color="auto"/>
        <w:right w:val="none" w:sz="0" w:space="0" w:color="auto"/>
      </w:divBdr>
    </w:div>
    <w:div w:id="292558493">
      <w:bodyDiv w:val="1"/>
      <w:marLeft w:val="0"/>
      <w:marRight w:val="0"/>
      <w:marTop w:val="0"/>
      <w:marBottom w:val="0"/>
      <w:divBdr>
        <w:top w:val="none" w:sz="0" w:space="0" w:color="auto"/>
        <w:left w:val="none" w:sz="0" w:space="0" w:color="auto"/>
        <w:bottom w:val="none" w:sz="0" w:space="0" w:color="auto"/>
        <w:right w:val="none" w:sz="0" w:space="0" w:color="auto"/>
      </w:divBdr>
    </w:div>
    <w:div w:id="307518324">
      <w:bodyDiv w:val="1"/>
      <w:marLeft w:val="0"/>
      <w:marRight w:val="0"/>
      <w:marTop w:val="0"/>
      <w:marBottom w:val="0"/>
      <w:divBdr>
        <w:top w:val="none" w:sz="0" w:space="0" w:color="auto"/>
        <w:left w:val="none" w:sz="0" w:space="0" w:color="auto"/>
        <w:bottom w:val="none" w:sz="0" w:space="0" w:color="auto"/>
        <w:right w:val="none" w:sz="0" w:space="0" w:color="auto"/>
      </w:divBdr>
    </w:div>
    <w:div w:id="354891590">
      <w:bodyDiv w:val="1"/>
      <w:marLeft w:val="0"/>
      <w:marRight w:val="0"/>
      <w:marTop w:val="0"/>
      <w:marBottom w:val="0"/>
      <w:divBdr>
        <w:top w:val="none" w:sz="0" w:space="0" w:color="auto"/>
        <w:left w:val="none" w:sz="0" w:space="0" w:color="auto"/>
        <w:bottom w:val="none" w:sz="0" w:space="0" w:color="auto"/>
        <w:right w:val="none" w:sz="0" w:space="0" w:color="auto"/>
      </w:divBdr>
    </w:div>
    <w:div w:id="379399683">
      <w:bodyDiv w:val="1"/>
      <w:marLeft w:val="0"/>
      <w:marRight w:val="0"/>
      <w:marTop w:val="0"/>
      <w:marBottom w:val="0"/>
      <w:divBdr>
        <w:top w:val="none" w:sz="0" w:space="0" w:color="auto"/>
        <w:left w:val="none" w:sz="0" w:space="0" w:color="auto"/>
        <w:bottom w:val="none" w:sz="0" w:space="0" w:color="auto"/>
        <w:right w:val="none" w:sz="0" w:space="0" w:color="auto"/>
      </w:divBdr>
    </w:div>
    <w:div w:id="396173262">
      <w:bodyDiv w:val="1"/>
      <w:marLeft w:val="0"/>
      <w:marRight w:val="0"/>
      <w:marTop w:val="0"/>
      <w:marBottom w:val="0"/>
      <w:divBdr>
        <w:top w:val="none" w:sz="0" w:space="0" w:color="auto"/>
        <w:left w:val="none" w:sz="0" w:space="0" w:color="auto"/>
        <w:bottom w:val="none" w:sz="0" w:space="0" w:color="auto"/>
        <w:right w:val="none" w:sz="0" w:space="0" w:color="auto"/>
      </w:divBdr>
    </w:div>
    <w:div w:id="411897246">
      <w:bodyDiv w:val="1"/>
      <w:marLeft w:val="0"/>
      <w:marRight w:val="0"/>
      <w:marTop w:val="0"/>
      <w:marBottom w:val="0"/>
      <w:divBdr>
        <w:top w:val="none" w:sz="0" w:space="0" w:color="auto"/>
        <w:left w:val="none" w:sz="0" w:space="0" w:color="auto"/>
        <w:bottom w:val="none" w:sz="0" w:space="0" w:color="auto"/>
        <w:right w:val="none" w:sz="0" w:space="0" w:color="auto"/>
      </w:divBdr>
    </w:div>
    <w:div w:id="417337523">
      <w:bodyDiv w:val="1"/>
      <w:marLeft w:val="0"/>
      <w:marRight w:val="0"/>
      <w:marTop w:val="0"/>
      <w:marBottom w:val="0"/>
      <w:divBdr>
        <w:top w:val="none" w:sz="0" w:space="0" w:color="auto"/>
        <w:left w:val="none" w:sz="0" w:space="0" w:color="auto"/>
        <w:bottom w:val="none" w:sz="0" w:space="0" w:color="auto"/>
        <w:right w:val="none" w:sz="0" w:space="0" w:color="auto"/>
      </w:divBdr>
    </w:div>
    <w:div w:id="429467385">
      <w:bodyDiv w:val="1"/>
      <w:marLeft w:val="0"/>
      <w:marRight w:val="0"/>
      <w:marTop w:val="0"/>
      <w:marBottom w:val="0"/>
      <w:divBdr>
        <w:top w:val="none" w:sz="0" w:space="0" w:color="auto"/>
        <w:left w:val="none" w:sz="0" w:space="0" w:color="auto"/>
        <w:bottom w:val="none" w:sz="0" w:space="0" w:color="auto"/>
        <w:right w:val="none" w:sz="0" w:space="0" w:color="auto"/>
      </w:divBdr>
    </w:div>
    <w:div w:id="512691335">
      <w:bodyDiv w:val="1"/>
      <w:marLeft w:val="0"/>
      <w:marRight w:val="0"/>
      <w:marTop w:val="0"/>
      <w:marBottom w:val="0"/>
      <w:divBdr>
        <w:top w:val="none" w:sz="0" w:space="0" w:color="auto"/>
        <w:left w:val="none" w:sz="0" w:space="0" w:color="auto"/>
        <w:bottom w:val="none" w:sz="0" w:space="0" w:color="auto"/>
        <w:right w:val="none" w:sz="0" w:space="0" w:color="auto"/>
      </w:divBdr>
    </w:div>
    <w:div w:id="518199474">
      <w:bodyDiv w:val="1"/>
      <w:marLeft w:val="0"/>
      <w:marRight w:val="0"/>
      <w:marTop w:val="0"/>
      <w:marBottom w:val="0"/>
      <w:divBdr>
        <w:top w:val="none" w:sz="0" w:space="0" w:color="auto"/>
        <w:left w:val="none" w:sz="0" w:space="0" w:color="auto"/>
        <w:bottom w:val="none" w:sz="0" w:space="0" w:color="auto"/>
        <w:right w:val="none" w:sz="0" w:space="0" w:color="auto"/>
      </w:divBdr>
    </w:div>
    <w:div w:id="518861306">
      <w:bodyDiv w:val="1"/>
      <w:marLeft w:val="0"/>
      <w:marRight w:val="0"/>
      <w:marTop w:val="0"/>
      <w:marBottom w:val="0"/>
      <w:divBdr>
        <w:top w:val="none" w:sz="0" w:space="0" w:color="auto"/>
        <w:left w:val="none" w:sz="0" w:space="0" w:color="auto"/>
        <w:bottom w:val="none" w:sz="0" w:space="0" w:color="auto"/>
        <w:right w:val="none" w:sz="0" w:space="0" w:color="auto"/>
      </w:divBdr>
    </w:div>
    <w:div w:id="552078378">
      <w:bodyDiv w:val="1"/>
      <w:marLeft w:val="0"/>
      <w:marRight w:val="0"/>
      <w:marTop w:val="0"/>
      <w:marBottom w:val="0"/>
      <w:divBdr>
        <w:top w:val="none" w:sz="0" w:space="0" w:color="auto"/>
        <w:left w:val="none" w:sz="0" w:space="0" w:color="auto"/>
        <w:bottom w:val="none" w:sz="0" w:space="0" w:color="auto"/>
        <w:right w:val="none" w:sz="0" w:space="0" w:color="auto"/>
      </w:divBdr>
    </w:div>
    <w:div w:id="593393452">
      <w:bodyDiv w:val="1"/>
      <w:marLeft w:val="0"/>
      <w:marRight w:val="0"/>
      <w:marTop w:val="0"/>
      <w:marBottom w:val="0"/>
      <w:divBdr>
        <w:top w:val="none" w:sz="0" w:space="0" w:color="auto"/>
        <w:left w:val="none" w:sz="0" w:space="0" w:color="auto"/>
        <w:bottom w:val="none" w:sz="0" w:space="0" w:color="auto"/>
        <w:right w:val="none" w:sz="0" w:space="0" w:color="auto"/>
      </w:divBdr>
    </w:div>
    <w:div w:id="637758880">
      <w:bodyDiv w:val="1"/>
      <w:marLeft w:val="0"/>
      <w:marRight w:val="0"/>
      <w:marTop w:val="0"/>
      <w:marBottom w:val="0"/>
      <w:divBdr>
        <w:top w:val="none" w:sz="0" w:space="0" w:color="auto"/>
        <w:left w:val="none" w:sz="0" w:space="0" w:color="auto"/>
        <w:bottom w:val="none" w:sz="0" w:space="0" w:color="auto"/>
        <w:right w:val="none" w:sz="0" w:space="0" w:color="auto"/>
      </w:divBdr>
    </w:div>
    <w:div w:id="653335423">
      <w:bodyDiv w:val="1"/>
      <w:marLeft w:val="0"/>
      <w:marRight w:val="0"/>
      <w:marTop w:val="0"/>
      <w:marBottom w:val="0"/>
      <w:divBdr>
        <w:top w:val="none" w:sz="0" w:space="0" w:color="auto"/>
        <w:left w:val="none" w:sz="0" w:space="0" w:color="auto"/>
        <w:bottom w:val="none" w:sz="0" w:space="0" w:color="auto"/>
        <w:right w:val="none" w:sz="0" w:space="0" w:color="auto"/>
      </w:divBdr>
    </w:div>
    <w:div w:id="655885602">
      <w:bodyDiv w:val="1"/>
      <w:marLeft w:val="0"/>
      <w:marRight w:val="0"/>
      <w:marTop w:val="0"/>
      <w:marBottom w:val="0"/>
      <w:divBdr>
        <w:top w:val="none" w:sz="0" w:space="0" w:color="auto"/>
        <w:left w:val="none" w:sz="0" w:space="0" w:color="auto"/>
        <w:bottom w:val="none" w:sz="0" w:space="0" w:color="auto"/>
        <w:right w:val="none" w:sz="0" w:space="0" w:color="auto"/>
      </w:divBdr>
    </w:div>
    <w:div w:id="664168771">
      <w:bodyDiv w:val="1"/>
      <w:marLeft w:val="0"/>
      <w:marRight w:val="0"/>
      <w:marTop w:val="0"/>
      <w:marBottom w:val="0"/>
      <w:divBdr>
        <w:top w:val="none" w:sz="0" w:space="0" w:color="auto"/>
        <w:left w:val="none" w:sz="0" w:space="0" w:color="auto"/>
        <w:bottom w:val="none" w:sz="0" w:space="0" w:color="auto"/>
        <w:right w:val="none" w:sz="0" w:space="0" w:color="auto"/>
      </w:divBdr>
    </w:div>
    <w:div w:id="680011710">
      <w:bodyDiv w:val="1"/>
      <w:marLeft w:val="0"/>
      <w:marRight w:val="0"/>
      <w:marTop w:val="0"/>
      <w:marBottom w:val="0"/>
      <w:divBdr>
        <w:top w:val="none" w:sz="0" w:space="0" w:color="auto"/>
        <w:left w:val="none" w:sz="0" w:space="0" w:color="auto"/>
        <w:bottom w:val="none" w:sz="0" w:space="0" w:color="auto"/>
        <w:right w:val="none" w:sz="0" w:space="0" w:color="auto"/>
      </w:divBdr>
    </w:div>
    <w:div w:id="712071478">
      <w:bodyDiv w:val="1"/>
      <w:marLeft w:val="0"/>
      <w:marRight w:val="0"/>
      <w:marTop w:val="0"/>
      <w:marBottom w:val="0"/>
      <w:divBdr>
        <w:top w:val="none" w:sz="0" w:space="0" w:color="auto"/>
        <w:left w:val="none" w:sz="0" w:space="0" w:color="auto"/>
        <w:bottom w:val="none" w:sz="0" w:space="0" w:color="auto"/>
        <w:right w:val="none" w:sz="0" w:space="0" w:color="auto"/>
      </w:divBdr>
    </w:div>
    <w:div w:id="770971780">
      <w:bodyDiv w:val="1"/>
      <w:marLeft w:val="0"/>
      <w:marRight w:val="0"/>
      <w:marTop w:val="0"/>
      <w:marBottom w:val="0"/>
      <w:divBdr>
        <w:top w:val="none" w:sz="0" w:space="0" w:color="auto"/>
        <w:left w:val="none" w:sz="0" w:space="0" w:color="auto"/>
        <w:bottom w:val="none" w:sz="0" w:space="0" w:color="auto"/>
        <w:right w:val="none" w:sz="0" w:space="0" w:color="auto"/>
      </w:divBdr>
    </w:div>
    <w:div w:id="780757649">
      <w:bodyDiv w:val="1"/>
      <w:marLeft w:val="0"/>
      <w:marRight w:val="0"/>
      <w:marTop w:val="0"/>
      <w:marBottom w:val="0"/>
      <w:divBdr>
        <w:top w:val="none" w:sz="0" w:space="0" w:color="auto"/>
        <w:left w:val="none" w:sz="0" w:space="0" w:color="auto"/>
        <w:bottom w:val="none" w:sz="0" w:space="0" w:color="auto"/>
        <w:right w:val="none" w:sz="0" w:space="0" w:color="auto"/>
      </w:divBdr>
    </w:div>
    <w:div w:id="781847938">
      <w:bodyDiv w:val="1"/>
      <w:marLeft w:val="0"/>
      <w:marRight w:val="0"/>
      <w:marTop w:val="0"/>
      <w:marBottom w:val="0"/>
      <w:divBdr>
        <w:top w:val="none" w:sz="0" w:space="0" w:color="auto"/>
        <w:left w:val="none" w:sz="0" w:space="0" w:color="auto"/>
        <w:bottom w:val="none" w:sz="0" w:space="0" w:color="auto"/>
        <w:right w:val="none" w:sz="0" w:space="0" w:color="auto"/>
      </w:divBdr>
    </w:div>
    <w:div w:id="796918654">
      <w:bodyDiv w:val="1"/>
      <w:marLeft w:val="0"/>
      <w:marRight w:val="0"/>
      <w:marTop w:val="0"/>
      <w:marBottom w:val="0"/>
      <w:divBdr>
        <w:top w:val="none" w:sz="0" w:space="0" w:color="auto"/>
        <w:left w:val="none" w:sz="0" w:space="0" w:color="auto"/>
        <w:bottom w:val="none" w:sz="0" w:space="0" w:color="auto"/>
        <w:right w:val="none" w:sz="0" w:space="0" w:color="auto"/>
      </w:divBdr>
    </w:div>
    <w:div w:id="809513224">
      <w:bodyDiv w:val="1"/>
      <w:marLeft w:val="0"/>
      <w:marRight w:val="0"/>
      <w:marTop w:val="0"/>
      <w:marBottom w:val="0"/>
      <w:divBdr>
        <w:top w:val="none" w:sz="0" w:space="0" w:color="auto"/>
        <w:left w:val="none" w:sz="0" w:space="0" w:color="auto"/>
        <w:bottom w:val="none" w:sz="0" w:space="0" w:color="auto"/>
        <w:right w:val="none" w:sz="0" w:space="0" w:color="auto"/>
      </w:divBdr>
    </w:div>
    <w:div w:id="812216822">
      <w:bodyDiv w:val="1"/>
      <w:marLeft w:val="0"/>
      <w:marRight w:val="0"/>
      <w:marTop w:val="0"/>
      <w:marBottom w:val="0"/>
      <w:divBdr>
        <w:top w:val="none" w:sz="0" w:space="0" w:color="auto"/>
        <w:left w:val="none" w:sz="0" w:space="0" w:color="auto"/>
        <w:bottom w:val="none" w:sz="0" w:space="0" w:color="auto"/>
        <w:right w:val="none" w:sz="0" w:space="0" w:color="auto"/>
      </w:divBdr>
    </w:div>
    <w:div w:id="859930534">
      <w:bodyDiv w:val="1"/>
      <w:marLeft w:val="0"/>
      <w:marRight w:val="0"/>
      <w:marTop w:val="0"/>
      <w:marBottom w:val="0"/>
      <w:divBdr>
        <w:top w:val="none" w:sz="0" w:space="0" w:color="auto"/>
        <w:left w:val="none" w:sz="0" w:space="0" w:color="auto"/>
        <w:bottom w:val="none" w:sz="0" w:space="0" w:color="auto"/>
        <w:right w:val="none" w:sz="0" w:space="0" w:color="auto"/>
      </w:divBdr>
    </w:div>
    <w:div w:id="897285664">
      <w:bodyDiv w:val="1"/>
      <w:marLeft w:val="0"/>
      <w:marRight w:val="0"/>
      <w:marTop w:val="0"/>
      <w:marBottom w:val="0"/>
      <w:divBdr>
        <w:top w:val="none" w:sz="0" w:space="0" w:color="auto"/>
        <w:left w:val="none" w:sz="0" w:space="0" w:color="auto"/>
        <w:bottom w:val="none" w:sz="0" w:space="0" w:color="auto"/>
        <w:right w:val="none" w:sz="0" w:space="0" w:color="auto"/>
      </w:divBdr>
    </w:div>
    <w:div w:id="900212816">
      <w:bodyDiv w:val="1"/>
      <w:marLeft w:val="0"/>
      <w:marRight w:val="0"/>
      <w:marTop w:val="0"/>
      <w:marBottom w:val="0"/>
      <w:divBdr>
        <w:top w:val="none" w:sz="0" w:space="0" w:color="auto"/>
        <w:left w:val="none" w:sz="0" w:space="0" w:color="auto"/>
        <w:bottom w:val="none" w:sz="0" w:space="0" w:color="auto"/>
        <w:right w:val="none" w:sz="0" w:space="0" w:color="auto"/>
      </w:divBdr>
    </w:div>
    <w:div w:id="916134778">
      <w:bodyDiv w:val="1"/>
      <w:marLeft w:val="0"/>
      <w:marRight w:val="0"/>
      <w:marTop w:val="0"/>
      <w:marBottom w:val="0"/>
      <w:divBdr>
        <w:top w:val="none" w:sz="0" w:space="0" w:color="auto"/>
        <w:left w:val="none" w:sz="0" w:space="0" w:color="auto"/>
        <w:bottom w:val="none" w:sz="0" w:space="0" w:color="auto"/>
        <w:right w:val="none" w:sz="0" w:space="0" w:color="auto"/>
      </w:divBdr>
    </w:div>
    <w:div w:id="922298920">
      <w:bodyDiv w:val="1"/>
      <w:marLeft w:val="0"/>
      <w:marRight w:val="0"/>
      <w:marTop w:val="0"/>
      <w:marBottom w:val="0"/>
      <w:divBdr>
        <w:top w:val="none" w:sz="0" w:space="0" w:color="auto"/>
        <w:left w:val="none" w:sz="0" w:space="0" w:color="auto"/>
        <w:bottom w:val="none" w:sz="0" w:space="0" w:color="auto"/>
        <w:right w:val="none" w:sz="0" w:space="0" w:color="auto"/>
      </w:divBdr>
    </w:div>
    <w:div w:id="989791585">
      <w:bodyDiv w:val="1"/>
      <w:marLeft w:val="0"/>
      <w:marRight w:val="0"/>
      <w:marTop w:val="0"/>
      <w:marBottom w:val="0"/>
      <w:divBdr>
        <w:top w:val="none" w:sz="0" w:space="0" w:color="auto"/>
        <w:left w:val="none" w:sz="0" w:space="0" w:color="auto"/>
        <w:bottom w:val="none" w:sz="0" w:space="0" w:color="auto"/>
        <w:right w:val="none" w:sz="0" w:space="0" w:color="auto"/>
      </w:divBdr>
    </w:div>
    <w:div w:id="999425343">
      <w:bodyDiv w:val="1"/>
      <w:marLeft w:val="0"/>
      <w:marRight w:val="0"/>
      <w:marTop w:val="0"/>
      <w:marBottom w:val="0"/>
      <w:divBdr>
        <w:top w:val="none" w:sz="0" w:space="0" w:color="auto"/>
        <w:left w:val="none" w:sz="0" w:space="0" w:color="auto"/>
        <w:bottom w:val="none" w:sz="0" w:space="0" w:color="auto"/>
        <w:right w:val="none" w:sz="0" w:space="0" w:color="auto"/>
      </w:divBdr>
    </w:div>
    <w:div w:id="1014957251">
      <w:bodyDiv w:val="1"/>
      <w:marLeft w:val="0"/>
      <w:marRight w:val="0"/>
      <w:marTop w:val="0"/>
      <w:marBottom w:val="0"/>
      <w:divBdr>
        <w:top w:val="none" w:sz="0" w:space="0" w:color="auto"/>
        <w:left w:val="none" w:sz="0" w:space="0" w:color="auto"/>
        <w:bottom w:val="none" w:sz="0" w:space="0" w:color="auto"/>
        <w:right w:val="none" w:sz="0" w:space="0" w:color="auto"/>
      </w:divBdr>
    </w:div>
    <w:div w:id="1016930966">
      <w:bodyDiv w:val="1"/>
      <w:marLeft w:val="0"/>
      <w:marRight w:val="0"/>
      <w:marTop w:val="0"/>
      <w:marBottom w:val="0"/>
      <w:divBdr>
        <w:top w:val="none" w:sz="0" w:space="0" w:color="auto"/>
        <w:left w:val="none" w:sz="0" w:space="0" w:color="auto"/>
        <w:bottom w:val="none" w:sz="0" w:space="0" w:color="auto"/>
        <w:right w:val="none" w:sz="0" w:space="0" w:color="auto"/>
      </w:divBdr>
    </w:div>
    <w:div w:id="1021737188">
      <w:bodyDiv w:val="1"/>
      <w:marLeft w:val="0"/>
      <w:marRight w:val="0"/>
      <w:marTop w:val="0"/>
      <w:marBottom w:val="0"/>
      <w:divBdr>
        <w:top w:val="none" w:sz="0" w:space="0" w:color="auto"/>
        <w:left w:val="none" w:sz="0" w:space="0" w:color="auto"/>
        <w:bottom w:val="none" w:sz="0" w:space="0" w:color="auto"/>
        <w:right w:val="none" w:sz="0" w:space="0" w:color="auto"/>
      </w:divBdr>
    </w:div>
    <w:div w:id="1029524436">
      <w:bodyDiv w:val="1"/>
      <w:marLeft w:val="0"/>
      <w:marRight w:val="0"/>
      <w:marTop w:val="0"/>
      <w:marBottom w:val="0"/>
      <w:divBdr>
        <w:top w:val="none" w:sz="0" w:space="0" w:color="auto"/>
        <w:left w:val="none" w:sz="0" w:space="0" w:color="auto"/>
        <w:bottom w:val="none" w:sz="0" w:space="0" w:color="auto"/>
        <w:right w:val="none" w:sz="0" w:space="0" w:color="auto"/>
      </w:divBdr>
    </w:div>
    <w:div w:id="1061442943">
      <w:bodyDiv w:val="1"/>
      <w:marLeft w:val="0"/>
      <w:marRight w:val="0"/>
      <w:marTop w:val="0"/>
      <w:marBottom w:val="0"/>
      <w:divBdr>
        <w:top w:val="none" w:sz="0" w:space="0" w:color="auto"/>
        <w:left w:val="none" w:sz="0" w:space="0" w:color="auto"/>
        <w:bottom w:val="none" w:sz="0" w:space="0" w:color="auto"/>
        <w:right w:val="none" w:sz="0" w:space="0" w:color="auto"/>
      </w:divBdr>
    </w:div>
    <w:div w:id="1088423921">
      <w:bodyDiv w:val="1"/>
      <w:marLeft w:val="0"/>
      <w:marRight w:val="0"/>
      <w:marTop w:val="0"/>
      <w:marBottom w:val="0"/>
      <w:divBdr>
        <w:top w:val="none" w:sz="0" w:space="0" w:color="auto"/>
        <w:left w:val="none" w:sz="0" w:space="0" w:color="auto"/>
        <w:bottom w:val="none" w:sz="0" w:space="0" w:color="auto"/>
        <w:right w:val="none" w:sz="0" w:space="0" w:color="auto"/>
      </w:divBdr>
    </w:div>
    <w:div w:id="1125126374">
      <w:bodyDiv w:val="1"/>
      <w:marLeft w:val="0"/>
      <w:marRight w:val="0"/>
      <w:marTop w:val="0"/>
      <w:marBottom w:val="0"/>
      <w:divBdr>
        <w:top w:val="none" w:sz="0" w:space="0" w:color="auto"/>
        <w:left w:val="none" w:sz="0" w:space="0" w:color="auto"/>
        <w:bottom w:val="none" w:sz="0" w:space="0" w:color="auto"/>
        <w:right w:val="none" w:sz="0" w:space="0" w:color="auto"/>
      </w:divBdr>
    </w:div>
    <w:div w:id="1126969450">
      <w:bodyDiv w:val="1"/>
      <w:marLeft w:val="0"/>
      <w:marRight w:val="0"/>
      <w:marTop w:val="0"/>
      <w:marBottom w:val="0"/>
      <w:divBdr>
        <w:top w:val="none" w:sz="0" w:space="0" w:color="auto"/>
        <w:left w:val="none" w:sz="0" w:space="0" w:color="auto"/>
        <w:bottom w:val="none" w:sz="0" w:space="0" w:color="auto"/>
        <w:right w:val="none" w:sz="0" w:space="0" w:color="auto"/>
      </w:divBdr>
    </w:div>
    <w:div w:id="1128233832">
      <w:bodyDiv w:val="1"/>
      <w:marLeft w:val="0"/>
      <w:marRight w:val="0"/>
      <w:marTop w:val="0"/>
      <w:marBottom w:val="0"/>
      <w:divBdr>
        <w:top w:val="none" w:sz="0" w:space="0" w:color="auto"/>
        <w:left w:val="none" w:sz="0" w:space="0" w:color="auto"/>
        <w:bottom w:val="none" w:sz="0" w:space="0" w:color="auto"/>
        <w:right w:val="none" w:sz="0" w:space="0" w:color="auto"/>
      </w:divBdr>
    </w:div>
    <w:div w:id="1142652908">
      <w:bodyDiv w:val="1"/>
      <w:marLeft w:val="0"/>
      <w:marRight w:val="0"/>
      <w:marTop w:val="0"/>
      <w:marBottom w:val="0"/>
      <w:divBdr>
        <w:top w:val="none" w:sz="0" w:space="0" w:color="auto"/>
        <w:left w:val="none" w:sz="0" w:space="0" w:color="auto"/>
        <w:bottom w:val="none" w:sz="0" w:space="0" w:color="auto"/>
        <w:right w:val="none" w:sz="0" w:space="0" w:color="auto"/>
      </w:divBdr>
    </w:div>
    <w:div w:id="1155924255">
      <w:bodyDiv w:val="1"/>
      <w:marLeft w:val="60"/>
      <w:marRight w:val="60"/>
      <w:marTop w:val="60"/>
      <w:marBottom w:val="15"/>
      <w:divBdr>
        <w:top w:val="none" w:sz="0" w:space="0" w:color="auto"/>
        <w:left w:val="none" w:sz="0" w:space="0" w:color="auto"/>
        <w:bottom w:val="none" w:sz="0" w:space="0" w:color="auto"/>
        <w:right w:val="none" w:sz="0" w:space="0" w:color="auto"/>
      </w:divBdr>
      <w:divsChild>
        <w:div w:id="1634941474">
          <w:marLeft w:val="0"/>
          <w:marRight w:val="0"/>
          <w:marTop w:val="0"/>
          <w:marBottom w:val="0"/>
          <w:divBdr>
            <w:top w:val="none" w:sz="0" w:space="0" w:color="auto"/>
            <w:left w:val="none" w:sz="0" w:space="0" w:color="auto"/>
            <w:bottom w:val="none" w:sz="0" w:space="0" w:color="auto"/>
            <w:right w:val="none" w:sz="0" w:space="0" w:color="auto"/>
          </w:divBdr>
          <w:divsChild>
            <w:div w:id="19079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91605">
      <w:bodyDiv w:val="1"/>
      <w:marLeft w:val="0"/>
      <w:marRight w:val="0"/>
      <w:marTop w:val="0"/>
      <w:marBottom w:val="0"/>
      <w:divBdr>
        <w:top w:val="none" w:sz="0" w:space="0" w:color="auto"/>
        <w:left w:val="none" w:sz="0" w:space="0" w:color="auto"/>
        <w:bottom w:val="none" w:sz="0" w:space="0" w:color="auto"/>
        <w:right w:val="none" w:sz="0" w:space="0" w:color="auto"/>
      </w:divBdr>
    </w:div>
    <w:div w:id="1234387033">
      <w:bodyDiv w:val="1"/>
      <w:marLeft w:val="0"/>
      <w:marRight w:val="0"/>
      <w:marTop w:val="0"/>
      <w:marBottom w:val="0"/>
      <w:divBdr>
        <w:top w:val="none" w:sz="0" w:space="0" w:color="auto"/>
        <w:left w:val="none" w:sz="0" w:space="0" w:color="auto"/>
        <w:bottom w:val="none" w:sz="0" w:space="0" w:color="auto"/>
        <w:right w:val="none" w:sz="0" w:space="0" w:color="auto"/>
      </w:divBdr>
    </w:div>
    <w:div w:id="1254822384">
      <w:bodyDiv w:val="1"/>
      <w:marLeft w:val="0"/>
      <w:marRight w:val="0"/>
      <w:marTop w:val="0"/>
      <w:marBottom w:val="0"/>
      <w:divBdr>
        <w:top w:val="none" w:sz="0" w:space="0" w:color="auto"/>
        <w:left w:val="none" w:sz="0" w:space="0" w:color="auto"/>
        <w:bottom w:val="none" w:sz="0" w:space="0" w:color="auto"/>
        <w:right w:val="none" w:sz="0" w:space="0" w:color="auto"/>
      </w:divBdr>
    </w:div>
    <w:div w:id="1257589790">
      <w:bodyDiv w:val="1"/>
      <w:marLeft w:val="0"/>
      <w:marRight w:val="0"/>
      <w:marTop w:val="0"/>
      <w:marBottom w:val="0"/>
      <w:divBdr>
        <w:top w:val="none" w:sz="0" w:space="0" w:color="auto"/>
        <w:left w:val="none" w:sz="0" w:space="0" w:color="auto"/>
        <w:bottom w:val="none" w:sz="0" w:space="0" w:color="auto"/>
        <w:right w:val="none" w:sz="0" w:space="0" w:color="auto"/>
      </w:divBdr>
    </w:div>
    <w:div w:id="1309435691">
      <w:bodyDiv w:val="1"/>
      <w:marLeft w:val="0"/>
      <w:marRight w:val="0"/>
      <w:marTop w:val="0"/>
      <w:marBottom w:val="0"/>
      <w:divBdr>
        <w:top w:val="none" w:sz="0" w:space="0" w:color="auto"/>
        <w:left w:val="none" w:sz="0" w:space="0" w:color="auto"/>
        <w:bottom w:val="none" w:sz="0" w:space="0" w:color="auto"/>
        <w:right w:val="none" w:sz="0" w:space="0" w:color="auto"/>
      </w:divBdr>
    </w:div>
    <w:div w:id="1318338627">
      <w:bodyDiv w:val="1"/>
      <w:marLeft w:val="0"/>
      <w:marRight w:val="0"/>
      <w:marTop w:val="0"/>
      <w:marBottom w:val="0"/>
      <w:divBdr>
        <w:top w:val="none" w:sz="0" w:space="0" w:color="auto"/>
        <w:left w:val="none" w:sz="0" w:space="0" w:color="auto"/>
        <w:bottom w:val="none" w:sz="0" w:space="0" w:color="auto"/>
        <w:right w:val="none" w:sz="0" w:space="0" w:color="auto"/>
      </w:divBdr>
    </w:div>
    <w:div w:id="1343507994">
      <w:bodyDiv w:val="1"/>
      <w:marLeft w:val="0"/>
      <w:marRight w:val="0"/>
      <w:marTop w:val="0"/>
      <w:marBottom w:val="0"/>
      <w:divBdr>
        <w:top w:val="none" w:sz="0" w:space="0" w:color="auto"/>
        <w:left w:val="none" w:sz="0" w:space="0" w:color="auto"/>
        <w:bottom w:val="none" w:sz="0" w:space="0" w:color="auto"/>
        <w:right w:val="none" w:sz="0" w:space="0" w:color="auto"/>
      </w:divBdr>
    </w:div>
    <w:div w:id="1353532652">
      <w:bodyDiv w:val="1"/>
      <w:marLeft w:val="0"/>
      <w:marRight w:val="0"/>
      <w:marTop w:val="0"/>
      <w:marBottom w:val="0"/>
      <w:divBdr>
        <w:top w:val="none" w:sz="0" w:space="0" w:color="auto"/>
        <w:left w:val="none" w:sz="0" w:space="0" w:color="auto"/>
        <w:bottom w:val="none" w:sz="0" w:space="0" w:color="auto"/>
        <w:right w:val="none" w:sz="0" w:space="0" w:color="auto"/>
      </w:divBdr>
    </w:div>
    <w:div w:id="1361465908">
      <w:bodyDiv w:val="1"/>
      <w:marLeft w:val="0"/>
      <w:marRight w:val="0"/>
      <w:marTop w:val="0"/>
      <w:marBottom w:val="0"/>
      <w:divBdr>
        <w:top w:val="none" w:sz="0" w:space="0" w:color="auto"/>
        <w:left w:val="none" w:sz="0" w:space="0" w:color="auto"/>
        <w:bottom w:val="none" w:sz="0" w:space="0" w:color="auto"/>
        <w:right w:val="none" w:sz="0" w:space="0" w:color="auto"/>
      </w:divBdr>
    </w:div>
    <w:div w:id="1391927009">
      <w:bodyDiv w:val="1"/>
      <w:marLeft w:val="0"/>
      <w:marRight w:val="0"/>
      <w:marTop w:val="0"/>
      <w:marBottom w:val="0"/>
      <w:divBdr>
        <w:top w:val="none" w:sz="0" w:space="0" w:color="auto"/>
        <w:left w:val="none" w:sz="0" w:space="0" w:color="auto"/>
        <w:bottom w:val="none" w:sz="0" w:space="0" w:color="auto"/>
        <w:right w:val="none" w:sz="0" w:space="0" w:color="auto"/>
      </w:divBdr>
    </w:div>
    <w:div w:id="1416828299">
      <w:bodyDiv w:val="1"/>
      <w:marLeft w:val="0"/>
      <w:marRight w:val="0"/>
      <w:marTop w:val="0"/>
      <w:marBottom w:val="0"/>
      <w:divBdr>
        <w:top w:val="none" w:sz="0" w:space="0" w:color="auto"/>
        <w:left w:val="none" w:sz="0" w:space="0" w:color="auto"/>
        <w:bottom w:val="none" w:sz="0" w:space="0" w:color="auto"/>
        <w:right w:val="none" w:sz="0" w:space="0" w:color="auto"/>
      </w:divBdr>
    </w:div>
    <w:div w:id="1457480375">
      <w:bodyDiv w:val="1"/>
      <w:marLeft w:val="0"/>
      <w:marRight w:val="0"/>
      <w:marTop w:val="0"/>
      <w:marBottom w:val="0"/>
      <w:divBdr>
        <w:top w:val="none" w:sz="0" w:space="0" w:color="auto"/>
        <w:left w:val="none" w:sz="0" w:space="0" w:color="auto"/>
        <w:bottom w:val="none" w:sz="0" w:space="0" w:color="auto"/>
        <w:right w:val="none" w:sz="0" w:space="0" w:color="auto"/>
      </w:divBdr>
    </w:div>
    <w:div w:id="1459959061">
      <w:bodyDiv w:val="1"/>
      <w:marLeft w:val="0"/>
      <w:marRight w:val="0"/>
      <w:marTop w:val="0"/>
      <w:marBottom w:val="0"/>
      <w:divBdr>
        <w:top w:val="none" w:sz="0" w:space="0" w:color="auto"/>
        <w:left w:val="none" w:sz="0" w:space="0" w:color="auto"/>
        <w:bottom w:val="none" w:sz="0" w:space="0" w:color="auto"/>
        <w:right w:val="none" w:sz="0" w:space="0" w:color="auto"/>
      </w:divBdr>
    </w:div>
    <w:div w:id="1472283144">
      <w:bodyDiv w:val="1"/>
      <w:marLeft w:val="0"/>
      <w:marRight w:val="0"/>
      <w:marTop w:val="0"/>
      <w:marBottom w:val="0"/>
      <w:divBdr>
        <w:top w:val="none" w:sz="0" w:space="0" w:color="auto"/>
        <w:left w:val="none" w:sz="0" w:space="0" w:color="auto"/>
        <w:bottom w:val="none" w:sz="0" w:space="0" w:color="auto"/>
        <w:right w:val="none" w:sz="0" w:space="0" w:color="auto"/>
      </w:divBdr>
    </w:div>
    <w:div w:id="1529488790">
      <w:bodyDiv w:val="1"/>
      <w:marLeft w:val="0"/>
      <w:marRight w:val="0"/>
      <w:marTop w:val="0"/>
      <w:marBottom w:val="0"/>
      <w:divBdr>
        <w:top w:val="none" w:sz="0" w:space="0" w:color="auto"/>
        <w:left w:val="none" w:sz="0" w:space="0" w:color="auto"/>
        <w:bottom w:val="none" w:sz="0" w:space="0" w:color="auto"/>
        <w:right w:val="none" w:sz="0" w:space="0" w:color="auto"/>
      </w:divBdr>
    </w:div>
    <w:div w:id="1558128920">
      <w:bodyDiv w:val="1"/>
      <w:marLeft w:val="0"/>
      <w:marRight w:val="0"/>
      <w:marTop w:val="0"/>
      <w:marBottom w:val="0"/>
      <w:divBdr>
        <w:top w:val="none" w:sz="0" w:space="0" w:color="auto"/>
        <w:left w:val="none" w:sz="0" w:space="0" w:color="auto"/>
        <w:bottom w:val="none" w:sz="0" w:space="0" w:color="auto"/>
        <w:right w:val="none" w:sz="0" w:space="0" w:color="auto"/>
      </w:divBdr>
    </w:div>
    <w:div w:id="1560628662">
      <w:bodyDiv w:val="1"/>
      <w:marLeft w:val="0"/>
      <w:marRight w:val="0"/>
      <w:marTop w:val="0"/>
      <w:marBottom w:val="0"/>
      <w:divBdr>
        <w:top w:val="none" w:sz="0" w:space="0" w:color="auto"/>
        <w:left w:val="none" w:sz="0" w:space="0" w:color="auto"/>
        <w:bottom w:val="none" w:sz="0" w:space="0" w:color="auto"/>
        <w:right w:val="none" w:sz="0" w:space="0" w:color="auto"/>
      </w:divBdr>
    </w:div>
    <w:div w:id="1618103699">
      <w:bodyDiv w:val="1"/>
      <w:marLeft w:val="0"/>
      <w:marRight w:val="0"/>
      <w:marTop w:val="0"/>
      <w:marBottom w:val="0"/>
      <w:divBdr>
        <w:top w:val="none" w:sz="0" w:space="0" w:color="auto"/>
        <w:left w:val="none" w:sz="0" w:space="0" w:color="auto"/>
        <w:bottom w:val="none" w:sz="0" w:space="0" w:color="auto"/>
        <w:right w:val="none" w:sz="0" w:space="0" w:color="auto"/>
      </w:divBdr>
    </w:div>
    <w:div w:id="1638993133">
      <w:bodyDiv w:val="1"/>
      <w:marLeft w:val="0"/>
      <w:marRight w:val="0"/>
      <w:marTop w:val="0"/>
      <w:marBottom w:val="0"/>
      <w:divBdr>
        <w:top w:val="none" w:sz="0" w:space="0" w:color="auto"/>
        <w:left w:val="none" w:sz="0" w:space="0" w:color="auto"/>
        <w:bottom w:val="none" w:sz="0" w:space="0" w:color="auto"/>
        <w:right w:val="none" w:sz="0" w:space="0" w:color="auto"/>
      </w:divBdr>
    </w:div>
    <w:div w:id="1654681533">
      <w:bodyDiv w:val="1"/>
      <w:marLeft w:val="0"/>
      <w:marRight w:val="0"/>
      <w:marTop w:val="0"/>
      <w:marBottom w:val="0"/>
      <w:divBdr>
        <w:top w:val="none" w:sz="0" w:space="0" w:color="auto"/>
        <w:left w:val="none" w:sz="0" w:space="0" w:color="auto"/>
        <w:bottom w:val="none" w:sz="0" w:space="0" w:color="auto"/>
        <w:right w:val="none" w:sz="0" w:space="0" w:color="auto"/>
      </w:divBdr>
    </w:div>
    <w:div w:id="1730886843">
      <w:bodyDiv w:val="1"/>
      <w:marLeft w:val="0"/>
      <w:marRight w:val="0"/>
      <w:marTop w:val="0"/>
      <w:marBottom w:val="0"/>
      <w:divBdr>
        <w:top w:val="none" w:sz="0" w:space="0" w:color="auto"/>
        <w:left w:val="none" w:sz="0" w:space="0" w:color="auto"/>
        <w:bottom w:val="none" w:sz="0" w:space="0" w:color="auto"/>
        <w:right w:val="none" w:sz="0" w:space="0" w:color="auto"/>
      </w:divBdr>
    </w:div>
    <w:div w:id="1776248953">
      <w:bodyDiv w:val="1"/>
      <w:marLeft w:val="0"/>
      <w:marRight w:val="0"/>
      <w:marTop w:val="0"/>
      <w:marBottom w:val="0"/>
      <w:divBdr>
        <w:top w:val="none" w:sz="0" w:space="0" w:color="auto"/>
        <w:left w:val="none" w:sz="0" w:space="0" w:color="auto"/>
        <w:bottom w:val="none" w:sz="0" w:space="0" w:color="auto"/>
        <w:right w:val="none" w:sz="0" w:space="0" w:color="auto"/>
      </w:divBdr>
    </w:div>
    <w:div w:id="1782646155">
      <w:bodyDiv w:val="1"/>
      <w:marLeft w:val="0"/>
      <w:marRight w:val="0"/>
      <w:marTop w:val="0"/>
      <w:marBottom w:val="0"/>
      <w:divBdr>
        <w:top w:val="none" w:sz="0" w:space="0" w:color="auto"/>
        <w:left w:val="none" w:sz="0" w:space="0" w:color="auto"/>
        <w:bottom w:val="none" w:sz="0" w:space="0" w:color="auto"/>
        <w:right w:val="none" w:sz="0" w:space="0" w:color="auto"/>
      </w:divBdr>
    </w:div>
    <w:div w:id="1782722466">
      <w:bodyDiv w:val="1"/>
      <w:marLeft w:val="0"/>
      <w:marRight w:val="0"/>
      <w:marTop w:val="0"/>
      <w:marBottom w:val="0"/>
      <w:divBdr>
        <w:top w:val="none" w:sz="0" w:space="0" w:color="auto"/>
        <w:left w:val="none" w:sz="0" w:space="0" w:color="auto"/>
        <w:bottom w:val="none" w:sz="0" w:space="0" w:color="auto"/>
        <w:right w:val="none" w:sz="0" w:space="0" w:color="auto"/>
      </w:divBdr>
    </w:div>
    <w:div w:id="1784762114">
      <w:bodyDiv w:val="1"/>
      <w:marLeft w:val="0"/>
      <w:marRight w:val="0"/>
      <w:marTop w:val="0"/>
      <w:marBottom w:val="0"/>
      <w:divBdr>
        <w:top w:val="none" w:sz="0" w:space="0" w:color="auto"/>
        <w:left w:val="none" w:sz="0" w:space="0" w:color="auto"/>
        <w:bottom w:val="none" w:sz="0" w:space="0" w:color="auto"/>
        <w:right w:val="none" w:sz="0" w:space="0" w:color="auto"/>
      </w:divBdr>
    </w:div>
    <w:div w:id="1815485577">
      <w:bodyDiv w:val="1"/>
      <w:marLeft w:val="0"/>
      <w:marRight w:val="0"/>
      <w:marTop w:val="0"/>
      <w:marBottom w:val="0"/>
      <w:divBdr>
        <w:top w:val="none" w:sz="0" w:space="0" w:color="auto"/>
        <w:left w:val="none" w:sz="0" w:space="0" w:color="auto"/>
        <w:bottom w:val="none" w:sz="0" w:space="0" w:color="auto"/>
        <w:right w:val="none" w:sz="0" w:space="0" w:color="auto"/>
      </w:divBdr>
    </w:div>
    <w:div w:id="1848517337">
      <w:bodyDiv w:val="1"/>
      <w:marLeft w:val="0"/>
      <w:marRight w:val="0"/>
      <w:marTop w:val="0"/>
      <w:marBottom w:val="0"/>
      <w:divBdr>
        <w:top w:val="none" w:sz="0" w:space="0" w:color="auto"/>
        <w:left w:val="none" w:sz="0" w:space="0" w:color="auto"/>
        <w:bottom w:val="none" w:sz="0" w:space="0" w:color="auto"/>
        <w:right w:val="none" w:sz="0" w:space="0" w:color="auto"/>
      </w:divBdr>
    </w:div>
    <w:div w:id="1939409053">
      <w:bodyDiv w:val="1"/>
      <w:marLeft w:val="0"/>
      <w:marRight w:val="0"/>
      <w:marTop w:val="0"/>
      <w:marBottom w:val="0"/>
      <w:divBdr>
        <w:top w:val="none" w:sz="0" w:space="0" w:color="auto"/>
        <w:left w:val="none" w:sz="0" w:space="0" w:color="auto"/>
        <w:bottom w:val="none" w:sz="0" w:space="0" w:color="auto"/>
        <w:right w:val="none" w:sz="0" w:space="0" w:color="auto"/>
      </w:divBdr>
    </w:div>
    <w:div w:id="1949897324">
      <w:bodyDiv w:val="1"/>
      <w:marLeft w:val="0"/>
      <w:marRight w:val="0"/>
      <w:marTop w:val="0"/>
      <w:marBottom w:val="0"/>
      <w:divBdr>
        <w:top w:val="none" w:sz="0" w:space="0" w:color="auto"/>
        <w:left w:val="none" w:sz="0" w:space="0" w:color="auto"/>
        <w:bottom w:val="none" w:sz="0" w:space="0" w:color="auto"/>
        <w:right w:val="none" w:sz="0" w:space="0" w:color="auto"/>
      </w:divBdr>
    </w:div>
    <w:div w:id="1951160013">
      <w:bodyDiv w:val="1"/>
      <w:marLeft w:val="0"/>
      <w:marRight w:val="0"/>
      <w:marTop w:val="0"/>
      <w:marBottom w:val="0"/>
      <w:divBdr>
        <w:top w:val="none" w:sz="0" w:space="0" w:color="auto"/>
        <w:left w:val="none" w:sz="0" w:space="0" w:color="auto"/>
        <w:bottom w:val="none" w:sz="0" w:space="0" w:color="auto"/>
        <w:right w:val="none" w:sz="0" w:space="0" w:color="auto"/>
      </w:divBdr>
    </w:div>
    <w:div w:id="2021739150">
      <w:bodyDiv w:val="1"/>
      <w:marLeft w:val="0"/>
      <w:marRight w:val="0"/>
      <w:marTop w:val="0"/>
      <w:marBottom w:val="0"/>
      <w:divBdr>
        <w:top w:val="none" w:sz="0" w:space="0" w:color="auto"/>
        <w:left w:val="none" w:sz="0" w:space="0" w:color="auto"/>
        <w:bottom w:val="none" w:sz="0" w:space="0" w:color="auto"/>
        <w:right w:val="none" w:sz="0" w:space="0" w:color="auto"/>
      </w:divBdr>
    </w:div>
    <w:div w:id="2034764405">
      <w:bodyDiv w:val="1"/>
      <w:marLeft w:val="0"/>
      <w:marRight w:val="0"/>
      <w:marTop w:val="0"/>
      <w:marBottom w:val="0"/>
      <w:divBdr>
        <w:top w:val="none" w:sz="0" w:space="0" w:color="auto"/>
        <w:left w:val="none" w:sz="0" w:space="0" w:color="auto"/>
        <w:bottom w:val="none" w:sz="0" w:space="0" w:color="auto"/>
        <w:right w:val="none" w:sz="0" w:space="0" w:color="auto"/>
      </w:divBdr>
    </w:div>
    <w:div w:id="203692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b675c21ad1c1ce22348215aa08da5f0d">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0875050759d51eaf745f1646074fbe1a"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2C3B1-20D3-4120-BFF9-79B11ECCB1E8}">
  <ds:schemaRefs>
    <ds:schemaRef ds:uri="http://schemas.microsoft.com/office/2006/metadata/properties"/>
    <ds:schemaRef ds:uri="http://schemas.microsoft.com/office/infopath/2007/PartnerControls"/>
    <ds:schemaRef ds:uri="78fc1783-4737-442c-84c0-5028c5a7db7f"/>
    <ds:schemaRef ds:uri="79f1457e-84a0-4a17-958f-49c4aa45e2c0"/>
  </ds:schemaRefs>
</ds:datastoreItem>
</file>

<file path=customXml/itemProps2.xml><?xml version="1.0" encoding="utf-8"?>
<ds:datastoreItem xmlns:ds="http://schemas.openxmlformats.org/officeDocument/2006/customXml" ds:itemID="{0DFB2FA0-8E59-4EA8-BBB7-2156F1E5731A}">
  <ds:schemaRefs>
    <ds:schemaRef ds:uri="http://schemas.microsoft.com/sharepoint/v3/contenttype/forms"/>
  </ds:schemaRefs>
</ds:datastoreItem>
</file>

<file path=customXml/itemProps3.xml><?xml version="1.0" encoding="utf-8"?>
<ds:datastoreItem xmlns:ds="http://schemas.openxmlformats.org/officeDocument/2006/customXml" ds:itemID="{604CCE9F-8DF7-4B1B-8B2F-39E53AC4E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7AD908-CA2A-4D6F-8256-4866DF140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2555</Words>
  <Characters>13546</Characters>
  <Application>Microsoft Office Word</Application>
  <DocSecurity>0</DocSecurity>
  <Lines>112</Lines>
  <Paragraphs>32</Paragraphs>
  <ScaleCrop>false</ScaleCrop>
  <HeadingPairs>
    <vt:vector size="2" baseType="variant">
      <vt:variant>
        <vt:lpstr>Rubrik</vt:lpstr>
      </vt:variant>
      <vt:variant>
        <vt:i4>1</vt:i4>
      </vt:variant>
    </vt:vector>
  </HeadingPairs>
  <TitlesOfParts>
    <vt:vector size="1" baseType="lpstr">
      <vt:lpstr>FNU0420152016</vt:lpstr>
    </vt:vector>
  </TitlesOfParts>
  <Company>Ålands lagting</Company>
  <LinksUpToDate>false</LinksUpToDate>
  <CharactersWithSpaces>16069</CharactersWithSpaces>
  <SharedDoc>false</SharedDoc>
  <HLinks>
    <vt:vector size="102" baseType="variant">
      <vt:variant>
        <vt:i4>262192</vt:i4>
      </vt:variant>
      <vt:variant>
        <vt:i4>99</vt:i4>
      </vt:variant>
      <vt:variant>
        <vt:i4>0</vt:i4>
      </vt:variant>
      <vt:variant>
        <vt:i4>5</vt:i4>
      </vt:variant>
      <vt:variant>
        <vt:lpwstr/>
      </vt:variant>
      <vt:variant>
        <vt:lpwstr>_top</vt:lpwstr>
      </vt:variant>
      <vt:variant>
        <vt:i4>2031677</vt:i4>
      </vt:variant>
      <vt:variant>
        <vt:i4>92</vt:i4>
      </vt:variant>
      <vt:variant>
        <vt:i4>0</vt:i4>
      </vt:variant>
      <vt:variant>
        <vt:i4>5</vt:i4>
      </vt:variant>
      <vt:variant>
        <vt:lpwstr/>
      </vt:variant>
      <vt:variant>
        <vt:lpwstr>_Toc231973919</vt:lpwstr>
      </vt:variant>
      <vt:variant>
        <vt:i4>2031677</vt:i4>
      </vt:variant>
      <vt:variant>
        <vt:i4>86</vt:i4>
      </vt:variant>
      <vt:variant>
        <vt:i4>0</vt:i4>
      </vt:variant>
      <vt:variant>
        <vt:i4>5</vt:i4>
      </vt:variant>
      <vt:variant>
        <vt:lpwstr/>
      </vt:variant>
      <vt:variant>
        <vt:lpwstr>_Toc231973918</vt:lpwstr>
      </vt:variant>
      <vt:variant>
        <vt:i4>2031677</vt:i4>
      </vt:variant>
      <vt:variant>
        <vt:i4>80</vt:i4>
      </vt:variant>
      <vt:variant>
        <vt:i4>0</vt:i4>
      </vt:variant>
      <vt:variant>
        <vt:i4>5</vt:i4>
      </vt:variant>
      <vt:variant>
        <vt:lpwstr/>
      </vt:variant>
      <vt:variant>
        <vt:lpwstr>_Toc231973917</vt:lpwstr>
      </vt:variant>
      <vt:variant>
        <vt:i4>2031677</vt:i4>
      </vt:variant>
      <vt:variant>
        <vt:i4>74</vt:i4>
      </vt:variant>
      <vt:variant>
        <vt:i4>0</vt:i4>
      </vt:variant>
      <vt:variant>
        <vt:i4>5</vt:i4>
      </vt:variant>
      <vt:variant>
        <vt:lpwstr/>
      </vt:variant>
      <vt:variant>
        <vt:lpwstr>_Toc231973916</vt:lpwstr>
      </vt:variant>
      <vt:variant>
        <vt:i4>2031677</vt:i4>
      </vt:variant>
      <vt:variant>
        <vt:i4>68</vt:i4>
      </vt:variant>
      <vt:variant>
        <vt:i4>0</vt:i4>
      </vt:variant>
      <vt:variant>
        <vt:i4>5</vt:i4>
      </vt:variant>
      <vt:variant>
        <vt:lpwstr/>
      </vt:variant>
      <vt:variant>
        <vt:lpwstr>_Toc231973915</vt:lpwstr>
      </vt:variant>
      <vt:variant>
        <vt:i4>2031677</vt:i4>
      </vt:variant>
      <vt:variant>
        <vt:i4>62</vt:i4>
      </vt:variant>
      <vt:variant>
        <vt:i4>0</vt:i4>
      </vt:variant>
      <vt:variant>
        <vt:i4>5</vt:i4>
      </vt:variant>
      <vt:variant>
        <vt:lpwstr/>
      </vt:variant>
      <vt:variant>
        <vt:lpwstr>_Toc231973914</vt:lpwstr>
      </vt:variant>
      <vt:variant>
        <vt:i4>2031677</vt:i4>
      </vt:variant>
      <vt:variant>
        <vt:i4>56</vt:i4>
      </vt:variant>
      <vt:variant>
        <vt:i4>0</vt:i4>
      </vt:variant>
      <vt:variant>
        <vt:i4>5</vt:i4>
      </vt:variant>
      <vt:variant>
        <vt:lpwstr/>
      </vt:variant>
      <vt:variant>
        <vt:lpwstr>_Toc231973913</vt:lpwstr>
      </vt:variant>
      <vt:variant>
        <vt:i4>2031677</vt:i4>
      </vt:variant>
      <vt:variant>
        <vt:i4>50</vt:i4>
      </vt:variant>
      <vt:variant>
        <vt:i4>0</vt:i4>
      </vt:variant>
      <vt:variant>
        <vt:i4>5</vt:i4>
      </vt:variant>
      <vt:variant>
        <vt:lpwstr/>
      </vt:variant>
      <vt:variant>
        <vt:lpwstr>_Toc231973912</vt:lpwstr>
      </vt:variant>
      <vt:variant>
        <vt:i4>2031677</vt:i4>
      </vt:variant>
      <vt:variant>
        <vt:i4>44</vt:i4>
      </vt:variant>
      <vt:variant>
        <vt:i4>0</vt:i4>
      </vt:variant>
      <vt:variant>
        <vt:i4>5</vt:i4>
      </vt:variant>
      <vt:variant>
        <vt:lpwstr/>
      </vt:variant>
      <vt:variant>
        <vt:lpwstr>_Toc231973911</vt:lpwstr>
      </vt:variant>
      <vt:variant>
        <vt:i4>2031677</vt:i4>
      </vt:variant>
      <vt:variant>
        <vt:i4>38</vt:i4>
      </vt:variant>
      <vt:variant>
        <vt:i4>0</vt:i4>
      </vt:variant>
      <vt:variant>
        <vt:i4>5</vt:i4>
      </vt:variant>
      <vt:variant>
        <vt:lpwstr/>
      </vt:variant>
      <vt:variant>
        <vt:lpwstr>_Toc231973910</vt:lpwstr>
      </vt:variant>
      <vt:variant>
        <vt:i4>1966141</vt:i4>
      </vt:variant>
      <vt:variant>
        <vt:i4>32</vt:i4>
      </vt:variant>
      <vt:variant>
        <vt:i4>0</vt:i4>
      </vt:variant>
      <vt:variant>
        <vt:i4>5</vt:i4>
      </vt:variant>
      <vt:variant>
        <vt:lpwstr/>
      </vt:variant>
      <vt:variant>
        <vt:lpwstr>_Toc231973909</vt:lpwstr>
      </vt:variant>
      <vt:variant>
        <vt:i4>1966141</vt:i4>
      </vt:variant>
      <vt:variant>
        <vt:i4>26</vt:i4>
      </vt:variant>
      <vt:variant>
        <vt:i4>0</vt:i4>
      </vt:variant>
      <vt:variant>
        <vt:i4>5</vt:i4>
      </vt:variant>
      <vt:variant>
        <vt:lpwstr/>
      </vt:variant>
      <vt:variant>
        <vt:lpwstr>_Toc231973908</vt:lpwstr>
      </vt:variant>
      <vt:variant>
        <vt:i4>1966141</vt:i4>
      </vt:variant>
      <vt:variant>
        <vt:i4>20</vt:i4>
      </vt:variant>
      <vt:variant>
        <vt:i4>0</vt:i4>
      </vt:variant>
      <vt:variant>
        <vt:i4>5</vt:i4>
      </vt:variant>
      <vt:variant>
        <vt:lpwstr/>
      </vt:variant>
      <vt:variant>
        <vt:lpwstr>_Toc231973907</vt:lpwstr>
      </vt:variant>
      <vt:variant>
        <vt:i4>1966141</vt:i4>
      </vt:variant>
      <vt:variant>
        <vt:i4>14</vt:i4>
      </vt:variant>
      <vt:variant>
        <vt:i4>0</vt:i4>
      </vt:variant>
      <vt:variant>
        <vt:i4>5</vt:i4>
      </vt:variant>
      <vt:variant>
        <vt:lpwstr/>
      </vt:variant>
      <vt:variant>
        <vt:lpwstr>_Toc231973906</vt:lpwstr>
      </vt:variant>
      <vt:variant>
        <vt:i4>1966141</vt:i4>
      </vt:variant>
      <vt:variant>
        <vt:i4>8</vt:i4>
      </vt:variant>
      <vt:variant>
        <vt:i4>0</vt:i4>
      </vt:variant>
      <vt:variant>
        <vt:i4>5</vt:i4>
      </vt:variant>
      <vt:variant>
        <vt:lpwstr/>
      </vt:variant>
      <vt:variant>
        <vt:lpwstr>_Toc231973905</vt:lpwstr>
      </vt:variant>
      <vt:variant>
        <vt:i4>1966141</vt:i4>
      </vt:variant>
      <vt:variant>
        <vt:i4>2</vt:i4>
      </vt:variant>
      <vt:variant>
        <vt:i4>0</vt:i4>
      </vt:variant>
      <vt:variant>
        <vt:i4>5</vt:i4>
      </vt:variant>
      <vt:variant>
        <vt:lpwstr/>
      </vt:variant>
      <vt:variant>
        <vt:lpwstr>_Toc231973904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FNU0420152016</dc:title>
  <dc:subject/>
  <dc:creator>Administratör</dc:creator>
  <cp:keywords/>
  <cp:lastModifiedBy>Jessica Laaksonen</cp:lastModifiedBy>
  <cp:revision>2</cp:revision>
  <cp:lastPrinted>2025-12-19T15:49:00Z</cp:lastPrinted>
  <dcterms:created xsi:type="dcterms:W3CDTF">2026-06-10T07:36:00Z</dcterms:created>
  <dcterms:modified xsi:type="dcterms:W3CDTF">2026-06-10T07:36:00Z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