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04" w:type="pct"/>
        <w:tblLayout w:type="fixed"/>
        <w:tblCellMar>
          <w:left w:w="0" w:type="dxa"/>
          <w:right w:w="0" w:type="dxa"/>
        </w:tblCellMar>
        <w:tblLook w:val="0000" w:firstRow="0" w:lastRow="0" w:firstColumn="0" w:lastColumn="0" w:noHBand="0" w:noVBand="0"/>
      </w:tblPr>
      <w:tblGrid>
        <w:gridCol w:w="851"/>
        <w:gridCol w:w="2850"/>
        <w:gridCol w:w="1204"/>
        <w:gridCol w:w="2326"/>
      </w:tblGrid>
      <w:tr w:rsidR="000B3F00" w14:paraId="2CFE1DA1" w14:textId="77777777" w:rsidTr="47312E3B">
        <w:trPr>
          <w:cantSplit/>
          <w:trHeight w:val="20"/>
        </w:trPr>
        <w:tc>
          <w:tcPr>
            <w:tcW w:w="851" w:type="dxa"/>
            <w:vMerge w:val="restart"/>
          </w:tcPr>
          <w:p w14:paraId="6C1520F4" w14:textId="77777777" w:rsidR="000B3F00" w:rsidRDefault="00CB3110">
            <w:pPr>
              <w:pStyle w:val="xLedtext"/>
              <w:rPr>
                <w:noProof/>
              </w:rPr>
            </w:pPr>
            <w:bookmarkStart w:id="0" w:name="_top"/>
            <w:bookmarkEnd w:id="0"/>
            <w:r>
              <w:rPr>
                <w:noProof/>
                <w:lang w:val="sv-FI" w:eastAsia="sv-FI"/>
              </w:rPr>
              <w:drawing>
                <wp:inline distT="0" distB="0" distL="0" distR="0" wp14:anchorId="7BB6E4CE" wp14:editId="377A9A99">
                  <wp:extent cx="467995" cy="687705"/>
                  <wp:effectExtent l="0" t="0" r="8255"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995" cy="687705"/>
                          </a:xfrm>
                          <a:prstGeom prst="rect">
                            <a:avLst/>
                          </a:prstGeom>
                          <a:noFill/>
                          <a:ln>
                            <a:noFill/>
                          </a:ln>
                        </pic:spPr>
                      </pic:pic>
                    </a:graphicData>
                  </a:graphic>
                </wp:inline>
              </w:drawing>
            </w:r>
          </w:p>
        </w:tc>
        <w:tc>
          <w:tcPr>
            <w:tcW w:w="6380" w:type="dxa"/>
            <w:gridSpan w:val="3"/>
            <w:vAlign w:val="bottom"/>
          </w:tcPr>
          <w:p w14:paraId="019E3258" w14:textId="77777777" w:rsidR="000B3F00" w:rsidRDefault="00CB3110">
            <w:pPr>
              <w:pStyle w:val="xMellanrum"/>
            </w:pPr>
            <w:r>
              <w:rPr>
                <w:noProof/>
                <w:lang w:val="sv-FI" w:eastAsia="sv-FI"/>
              </w:rPr>
              <w:drawing>
                <wp:inline distT="0" distB="0" distL="0" distR="0" wp14:anchorId="7AC2CCFE" wp14:editId="08C9A372">
                  <wp:extent cx="51435" cy="51435"/>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 cy="51435"/>
                          </a:xfrm>
                          <a:prstGeom prst="rect">
                            <a:avLst/>
                          </a:prstGeom>
                          <a:noFill/>
                          <a:ln>
                            <a:noFill/>
                          </a:ln>
                        </pic:spPr>
                      </pic:pic>
                    </a:graphicData>
                  </a:graphic>
                </wp:inline>
              </w:drawing>
            </w:r>
          </w:p>
        </w:tc>
      </w:tr>
      <w:tr w:rsidR="000B3F00" w14:paraId="61545CB0" w14:textId="77777777" w:rsidTr="47312E3B">
        <w:trPr>
          <w:cantSplit/>
          <w:trHeight w:val="299"/>
        </w:trPr>
        <w:tc>
          <w:tcPr>
            <w:tcW w:w="851" w:type="dxa"/>
            <w:vMerge/>
          </w:tcPr>
          <w:p w14:paraId="2BC38427" w14:textId="77777777" w:rsidR="000B3F00" w:rsidRDefault="000B3F00">
            <w:pPr>
              <w:pStyle w:val="xLedtext"/>
            </w:pPr>
          </w:p>
        </w:tc>
        <w:tc>
          <w:tcPr>
            <w:tcW w:w="2850" w:type="dxa"/>
            <w:vAlign w:val="bottom"/>
          </w:tcPr>
          <w:p w14:paraId="06B1A945" w14:textId="77777777" w:rsidR="000B3F00" w:rsidRDefault="000B3F00">
            <w:pPr>
              <w:pStyle w:val="xAvsandare1"/>
            </w:pPr>
            <w:r>
              <w:t>Ålands lagting</w:t>
            </w:r>
          </w:p>
        </w:tc>
        <w:tc>
          <w:tcPr>
            <w:tcW w:w="3530" w:type="dxa"/>
            <w:gridSpan w:val="2"/>
            <w:vAlign w:val="bottom"/>
          </w:tcPr>
          <w:p w14:paraId="68B776C5" w14:textId="2497E70D" w:rsidR="000B3F00" w:rsidRDefault="00CB3110" w:rsidP="00552E06">
            <w:pPr>
              <w:pStyle w:val="xDokTypNr"/>
            </w:pPr>
            <w:r>
              <w:t xml:space="preserve">BUDGETMOTION nr  </w:t>
            </w:r>
            <w:r w:rsidR="00E13FEF">
              <w:t>61</w:t>
            </w:r>
            <w:r>
              <w:t>/20</w:t>
            </w:r>
            <w:r w:rsidR="00313559">
              <w:t>2</w:t>
            </w:r>
            <w:r w:rsidR="002E50DA">
              <w:t>5</w:t>
            </w:r>
            <w:r w:rsidR="47312E3B">
              <w:t>-20</w:t>
            </w:r>
            <w:r>
              <w:t>2</w:t>
            </w:r>
            <w:r w:rsidR="002E50DA">
              <w:t>6</w:t>
            </w:r>
          </w:p>
        </w:tc>
      </w:tr>
      <w:tr w:rsidR="000B3F00" w14:paraId="7E7E214C" w14:textId="77777777" w:rsidTr="47312E3B">
        <w:trPr>
          <w:cantSplit/>
          <w:trHeight w:val="238"/>
        </w:trPr>
        <w:tc>
          <w:tcPr>
            <w:tcW w:w="851" w:type="dxa"/>
            <w:vMerge/>
          </w:tcPr>
          <w:p w14:paraId="7C74AA7E" w14:textId="77777777" w:rsidR="000B3F00" w:rsidRDefault="000B3F00">
            <w:pPr>
              <w:pStyle w:val="xLedtext"/>
            </w:pPr>
          </w:p>
        </w:tc>
        <w:tc>
          <w:tcPr>
            <w:tcW w:w="2850" w:type="dxa"/>
            <w:vAlign w:val="bottom"/>
          </w:tcPr>
          <w:p w14:paraId="22BDACD2" w14:textId="77777777" w:rsidR="000B3F00" w:rsidRDefault="000B3F00">
            <w:pPr>
              <w:pStyle w:val="xLedtext"/>
            </w:pPr>
            <w:r>
              <w:t xml:space="preserve">Lagtingsledamot </w:t>
            </w:r>
          </w:p>
        </w:tc>
        <w:tc>
          <w:tcPr>
            <w:tcW w:w="1204" w:type="dxa"/>
            <w:vAlign w:val="bottom"/>
          </w:tcPr>
          <w:p w14:paraId="619BB04E" w14:textId="77777777" w:rsidR="000B3F00" w:rsidRDefault="000B3F00">
            <w:pPr>
              <w:pStyle w:val="xLedtext"/>
            </w:pPr>
            <w:r>
              <w:t>Datum</w:t>
            </w:r>
          </w:p>
        </w:tc>
        <w:tc>
          <w:tcPr>
            <w:tcW w:w="2326" w:type="dxa"/>
            <w:vAlign w:val="bottom"/>
          </w:tcPr>
          <w:p w14:paraId="2CC78D22" w14:textId="77777777" w:rsidR="000B3F00" w:rsidRDefault="000B3F00">
            <w:pPr>
              <w:pStyle w:val="xLedtext"/>
            </w:pPr>
          </w:p>
        </w:tc>
      </w:tr>
      <w:tr w:rsidR="000B3F00" w14:paraId="1E0E0E20" w14:textId="77777777" w:rsidTr="47312E3B">
        <w:trPr>
          <w:cantSplit/>
          <w:trHeight w:val="238"/>
        </w:trPr>
        <w:tc>
          <w:tcPr>
            <w:tcW w:w="851" w:type="dxa"/>
            <w:vMerge/>
          </w:tcPr>
          <w:p w14:paraId="47D0598B" w14:textId="77777777" w:rsidR="000B3F00" w:rsidRDefault="000B3F00">
            <w:pPr>
              <w:pStyle w:val="xAvsandare2"/>
            </w:pPr>
          </w:p>
        </w:tc>
        <w:tc>
          <w:tcPr>
            <w:tcW w:w="2850" w:type="dxa"/>
            <w:vAlign w:val="center"/>
          </w:tcPr>
          <w:p w14:paraId="1F0809EE" w14:textId="77777777" w:rsidR="000B3F00" w:rsidRDefault="001F13E2">
            <w:pPr>
              <w:pStyle w:val="xAvsandare2"/>
            </w:pPr>
            <w:r w:rsidRPr="001F13E2">
              <w:t>Alfons Röblom</w:t>
            </w:r>
          </w:p>
        </w:tc>
        <w:tc>
          <w:tcPr>
            <w:tcW w:w="1204" w:type="dxa"/>
            <w:vAlign w:val="center"/>
          </w:tcPr>
          <w:p w14:paraId="1271C089" w14:textId="6A960DAF" w:rsidR="000B3F00" w:rsidRDefault="00962677" w:rsidP="0012085E">
            <w:pPr>
              <w:pStyle w:val="xDatum1"/>
            </w:pPr>
            <w:r w:rsidRPr="00962677">
              <w:t>2026-05-2</w:t>
            </w:r>
            <w:r w:rsidR="00E13FEF">
              <w:t>6</w:t>
            </w:r>
          </w:p>
        </w:tc>
        <w:tc>
          <w:tcPr>
            <w:tcW w:w="2326" w:type="dxa"/>
            <w:vAlign w:val="center"/>
          </w:tcPr>
          <w:p w14:paraId="30F40FC7" w14:textId="77777777" w:rsidR="000B3F00" w:rsidRDefault="000B3F00">
            <w:pPr>
              <w:pStyle w:val="xBeteckning1"/>
            </w:pPr>
          </w:p>
        </w:tc>
      </w:tr>
      <w:tr w:rsidR="000B3F00" w14:paraId="27BD4B97" w14:textId="77777777" w:rsidTr="47312E3B">
        <w:trPr>
          <w:cantSplit/>
          <w:trHeight w:val="238"/>
        </w:trPr>
        <w:tc>
          <w:tcPr>
            <w:tcW w:w="851" w:type="dxa"/>
            <w:vMerge/>
          </w:tcPr>
          <w:p w14:paraId="1C40AA62" w14:textId="77777777" w:rsidR="000B3F00" w:rsidRDefault="000B3F00">
            <w:pPr>
              <w:pStyle w:val="xLedtext"/>
            </w:pPr>
          </w:p>
        </w:tc>
        <w:tc>
          <w:tcPr>
            <w:tcW w:w="2850" w:type="dxa"/>
            <w:vAlign w:val="bottom"/>
          </w:tcPr>
          <w:p w14:paraId="77D53363" w14:textId="77777777" w:rsidR="000B3F00" w:rsidRDefault="000B3F00">
            <w:pPr>
              <w:pStyle w:val="xLedtext"/>
            </w:pPr>
          </w:p>
        </w:tc>
        <w:tc>
          <w:tcPr>
            <w:tcW w:w="1204" w:type="dxa"/>
            <w:vAlign w:val="bottom"/>
          </w:tcPr>
          <w:p w14:paraId="4921493C" w14:textId="77777777" w:rsidR="000B3F00" w:rsidRDefault="000B3F00">
            <w:pPr>
              <w:pStyle w:val="xLedtext"/>
            </w:pPr>
          </w:p>
        </w:tc>
        <w:tc>
          <w:tcPr>
            <w:tcW w:w="2326" w:type="dxa"/>
            <w:vAlign w:val="bottom"/>
          </w:tcPr>
          <w:p w14:paraId="1D036EC5" w14:textId="77777777" w:rsidR="000B3F00" w:rsidRDefault="000B3F00">
            <w:pPr>
              <w:pStyle w:val="xLedtext"/>
            </w:pPr>
          </w:p>
        </w:tc>
      </w:tr>
      <w:tr w:rsidR="000B3F00" w14:paraId="1AB8298B" w14:textId="77777777" w:rsidTr="47312E3B">
        <w:trPr>
          <w:cantSplit/>
          <w:trHeight w:val="238"/>
        </w:trPr>
        <w:tc>
          <w:tcPr>
            <w:tcW w:w="851" w:type="dxa"/>
            <w:vMerge/>
            <w:tcBorders>
              <w:bottom w:val="single" w:sz="4" w:space="0" w:color="auto"/>
            </w:tcBorders>
          </w:tcPr>
          <w:p w14:paraId="2409B966" w14:textId="77777777" w:rsidR="000B3F00" w:rsidRDefault="000B3F00">
            <w:pPr>
              <w:pStyle w:val="xAvsandare3"/>
            </w:pPr>
          </w:p>
        </w:tc>
        <w:tc>
          <w:tcPr>
            <w:tcW w:w="2850" w:type="dxa"/>
            <w:tcBorders>
              <w:bottom w:val="single" w:sz="4" w:space="0" w:color="auto"/>
            </w:tcBorders>
            <w:vAlign w:val="center"/>
          </w:tcPr>
          <w:p w14:paraId="241A33DB" w14:textId="77777777" w:rsidR="000B3F00" w:rsidRDefault="000B3F00">
            <w:pPr>
              <w:pStyle w:val="xAvsandare3"/>
            </w:pPr>
          </w:p>
        </w:tc>
        <w:tc>
          <w:tcPr>
            <w:tcW w:w="1204" w:type="dxa"/>
            <w:tcBorders>
              <w:bottom w:val="single" w:sz="4" w:space="0" w:color="auto"/>
            </w:tcBorders>
            <w:vAlign w:val="center"/>
          </w:tcPr>
          <w:p w14:paraId="1C441C12" w14:textId="77777777" w:rsidR="000B3F00" w:rsidRDefault="000B3F00">
            <w:pPr>
              <w:pStyle w:val="xDatum2"/>
            </w:pPr>
          </w:p>
        </w:tc>
        <w:tc>
          <w:tcPr>
            <w:tcW w:w="2326" w:type="dxa"/>
            <w:tcBorders>
              <w:bottom w:val="single" w:sz="4" w:space="0" w:color="auto"/>
            </w:tcBorders>
            <w:vAlign w:val="center"/>
          </w:tcPr>
          <w:p w14:paraId="7BF5AB43" w14:textId="77777777" w:rsidR="000B3F00" w:rsidRDefault="000B3F00">
            <w:pPr>
              <w:pStyle w:val="xBeteckning2"/>
            </w:pPr>
          </w:p>
        </w:tc>
      </w:tr>
      <w:tr w:rsidR="000B3F00" w14:paraId="0B917676" w14:textId="77777777" w:rsidTr="47312E3B">
        <w:trPr>
          <w:cantSplit/>
          <w:trHeight w:val="238"/>
        </w:trPr>
        <w:tc>
          <w:tcPr>
            <w:tcW w:w="851" w:type="dxa"/>
            <w:tcBorders>
              <w:top w:val="single" w:sz="4" w:space="0" w:color="auto"/>
            </w:tcBorders>
            <w:vAlign w:val="bottom"/>
          </w:tcPr>
          <w:p w14:paraId="261E8B3F" w14:textId="77777777" w:rsidR="000B3F00" w:rsidRDefault="000B3F00">
            <w:pPr>
              <w:pStyle w:val="xLedtext"/>
            </w:pPr>
          </w:p>
        </w:tc>
        <w:tc>
          <w:tcPr>
            <w:tcW w:w="2850" w:type="dxa"/>
            <w:tcBorders>
              <w:top w:val="single" w:sz="4" w:space="0" w:color="auto"/>
            </w:tcBorders>
            <w:vAlign w:val="bottom"/>
          </w:tcPr>
          <w:p w14:paraId="7CD0A9E1" w14:textId="77777777" w:rsidR="000B3F00" w:rsidRDefault="000B3F00">
            <w:pPr>
              <w:pStyle w:val="xLedtext"/>
            </w:pPr>
          </w:p>
        </w:tc>
        <w:tc>
          <w:tcPr>
            <w:tcW w:w="3530" w:type="dxa"/>
            <w:gridSpan w:val="2"/>
            <w:tcBorders>
              <w:top w:val="single" w:sz="4" w:space="0" w:color="auto"/>
            </w:tcBorders>
            <w:vAlign w:val="bottom"/>
          </w:tcPr>
          <w:p w14:paraId="6C120D34" w14:textId="77777777" w:rsidR="000B3F00" w:rsidRDefault="000B3F00">
            <w:pPr>
              <w:pStyle w:val="xLedtext"/>
            </w:pPr>
          </w:p>
        </w:tc>
      </w:tr>
      <w:tr w:rsidR="000B3F00" w14:paraId="3A3A016A" w14:textId="77777777" w:rsidTr="47312E3B">
        <w:trPr>
          <w:cantSplit/>
          <w:trHeight w:val="238"/>
        </w:trPr>
        <w:tc>
          <w:tcPr>
            <w:tcW w:w="851" w:type="dxa"/>
          </w:tcPr>
          <w:p w14:paraId="667A3600" w14:textId="77777777" w:rsidR="000B3F00" w:rsidRDefault="000B3F00">
            <w:pPr>
              <w:pStyle w:val="xCelltext"/>
            </w:pPr>
          </w:p>
        </w:tc>
        <w:tc>
          <w:tcPr>
            <w:tcW w:w="2850" w:type="dxa"/>
            <w:vMerge w:val="restart"/>
          </w:tcPr>
          <w:p w14:paraId="7976937C" w14:textId="77777777" w:rsidR="000B3F00" w:rsidRDefault="000B3F00">
            <w:pPr>
              <w:pStyle w:val="xMottagare1"/>
            </w:pPr>
            <w:r>
              <w:t>Till Ålands lagting</w:t>
            </w:r>
          </w:p>
        </w:tc>
        <w:tc>
          <w:tcPr>
            <w:tcW w:w="3530" w:type="dxa"/>
            <w:gridSpan w:val="2"/>
            <w:vMerge w:val="restart"/>
          </w:tcPr>
          <w:p w14:paraId="5504F50E" w14:textId="77777777" w:rsidR="000B3F00" w:rsidRDefault="000B3F00">
            <w:pPr>
              <w:pStyle w:val="xMottagare1"/>
              <w:tabs>
                <w:tab w:val="left" w:pos="2349"/>
              </w:tabs>
            </w:pPr>
          </w:p>
        </w:tc>
      </w:tr>
      <w:tr w:rsidR="000B3F00" w14:paraId="50003C9B" w14:textId="77777777" w:rsidTr="47312E3B">
        <w:trPr>
          <w:cantSplit/>
          <w:trHeight w:val="238"/>
        </w:trPr>
        <w:tc>
          <w:tcPr>
            <w:tcW w:w="851" w:type="dxa"/>
          </w:tcPr>
          <w:p w14:paraId="5E55057D" w14:textId="77777777" w:rsidR="000B3F00" w:rsidRDefault="000B3F00">
            <w:pPr>
              <w:pStyle w:val="xCelltext"/>
            </w:pPr>
          </w:p>
        </w:tc>
        <w:tc>
          <w:tcPr>
            <w:tcW w:w="2850" w:type="dxa"/>
            <w:vMerge/>
            <w:vAlign w:val="center"/>
          </w:tcPr>
          <w:p w14:paraId="7EC07F46" w14:textId="77777777" w:rsidR="000B3F00" w:rsidRDefault="000B3F00">
            <w:pPr>
              <w:pStyle w:val="xCelltext"/>
            </w:pPr>
          </w:p>
        </w:tc>
        <w:tc>
          <w:tcPr>
            <w:tcW w:w="3530" w:type="dxa"/>
            <w:gridSpan w:val="2"/>
            <w:vMerge/>
            <w:vAlign w:val="center"/>
          </w:tcPr>
          <w:p w14:paraId="39DF8BBA" w14:textId="77777777" w:rsidR="000B3F00" w:rsidRDefault="000B3F00">
            <w:pPr>
              <w:pStyle w:val="xCelltext"/>
            </w:pPr>
          </w:p>
        </w:tc>
      </w:tr>
      <w:tr w:rsidR="000B3F00" w14:paraId="1403B816" w14:textId="77777777" w:rsidTr="47312E3B">
        <w:trPr>
          <w:cantSplit/>
          <w:trHeight w:val="238"/>
        </w:trPr>
        <w:tc>
          <w:tcPr>
            <w:tcW w:w="851" w:type="dxa"/>
          </w:tcPr>
          <w:p w14:paraId="3421DE93" w14:textId="77777777" w:rsidR="000B3F00" w:rsidRDefault="000B3F00">
            <w:pPr>
              <w:pStyle w:val="xCelltext"/>
            </w:pPr>
          </w:p>
        </w:tc>
        <w:tc>
          <w:tcPr>
            <w:tcW w:w="2850" w:type="dxa"/>
            <w:vMerge/>
            <w:vAlign w:val="center"/>
          </w:tcPr>
          <w:p w14:paraId="12648632" w14:textId="77777777" w:rsidR="000B3F00" w:rsidRDefault="000B3F00">
            <w:pPr>
              <w:pStyle w:val="xCelltext"/>
            </w:pPr>
          </w:p>
        </w:tc>
        <w:tc>
          <w:tcPr>
            <w:tcW w:w="3530" w:type="dxa"/>
            <w:gridSpan w:val="2"/>
            <w:vMerge/>
            <w:vAlign w:val="center"/>
          </w:tcPr>
          <w:p w14:paraId="357CE902" w14:textId="77777777" w:rsidR="000B3F00" w:rsidRDefault="000B3F00">
            <w:pPr>
              <w:pStyle w:val="xCelltext"/>
            </w:pPr>
          </w:p>
        </w:tc>
      </w:tr>
      <w:tr w:rsidR="000B3F00" w14:paraId="159CFB03" w14:textId="77777777" w:rsidTr="47312E3B">
        <w:trPr>
          <w:cantSplit/>
          <w:trHeight w:val="238"/>
        </w:trPr>
        <w:tc>
          <w:tcPr>
            <w:tcW w:w="851" w:type="dxa"/>
          </w:tcPr>
          <w:p w14:paraId="6DB9ECF8" w14:textId="77777777" w:rsidR="000B3F00" w:rsidRDefault="000B3F00">
            <w:pPr>
              <w:pStyle w:val="xCelltext"/>
            </w:pPr>
          </w:p>
        </w:tc>
        <w:tc>
          <w:tcPr>
            <w:tcW w:w="2850" w:type="dxa"/>
            <w:vMerge/>
            <w:vAlign w:val="center"/>
          </w:tcPr>
          <w:p w14:paraId="10C4E327" w14:textId="77777777" w:rsidR="000B3F00" w:rsidRDefault="000B3F00">
            <w:pPr>
              <w:pStyle w:val="xCelltext"/>
            </w:pPr>
          </w:p>
        </w:tc>
        <w:tc>
          <w:tcPr>
            <w:tcW w:w="3530" w:type="dxa"/>
            <w:gridSpan w:val="2"/>
            <w:vMerge/>
            <w:vAlign w:val="center"/>
          </w:tcPr>
          <w:p w14:paraId="6C4B08C9" w14:textId="77777777" w:rsidR="000B3F00" w:rsidRDefault="000B3F00">
            <w:pPr>
              <w:pStyle w:val="xCelltext"/>
            </w:pPr>
          </w:p>
        </w:tc>
      </w:tr>
      <w:tr w:rsidR="000B3F00" w14:paraId="16A60217" w14:textId="77777777" w:rsidTr="47312E3B">
        <w:trPr>
          <w:cantSplit/>
          <w:trHeight w:val="238"/>
        </w:trPr>
        <w:tc>
          <w:tcPr>
            <w:tcW w:w="851" w:type="dxa"/>
          </w:tcPr>
          <w:p w14:paraId="42565C76" w14:textId="77777777" w:rsidR="000B3F00" w:rsidRDefault="000B3F00">
            <w:pPr>
              <w:pStyle w:val="xCelltext"/>
            </w:pPr>
          </w:p>
        </w:tc>
        <w:tc>
          <w:tcPr>
            <w:tcW w:w="2850" w:type="dxa"/>
            <w:vMerge/>
            <w:vAlign w:val="center"/>
          </w:tcPr>
          <w:p w14:paraId="0625E174" w14:textId="77777777" w:rsidR="000B3F00" w:rsidRDefault="000B3F00">
            <w:pPr>
              <w:pStyle w:val="xCelltext"/>
            </w:pPr>
          </w:p>
        </w:tc>
        <w:tc>
          <w:tcPr>
            <w:tcW w:w="3530" w:type="dxa"/>
            <w:gridSpan w:val="2"/>
            <w:vMerge/>
            <w:vAlign w:val="center"/>
          </w:tcPr>
          <w:p w14:paraId="7646D6A9" w14:textId="77777777" w:rsidR="000B3F00" w:rsidRDefault="000B3F00">
            <w:pPr>
              <w:pStyle w:val="xCelltext"/>
            </w:pPr>
          </w:p>
        </w:tc>
      </w:tr>
    </w:tbl>
    <w:p w14:paraId="79AAE705" w14:textId="77777777" w:rsidR="000B3F00" w:rsidRDefault="00B13082">
      <w:pPr>
        <w:pStyle w:val="ANormal"/>
      </w:pPr>
      <w:r>
        <w:rPr>
          <w:rFonts w:ascii="Arial" w:hAnsi="Arial" w:cs="Arial"/>
          <w:b/>
          <w:bCs/>
          <w:sz w:val="26"/>
        </w:rPr>
        <w:t>Naturpositiv infrastruktur på Åland</w:t>
      </w:r>
    </w:p>
    <w:p w14:paraId="2C6DB3A3" w14:textId="77777777" w:rsidR="000B3F00" w:rsidRDefault="000B3F00">
      <w:pPr>
        <w:pStyle w:val="ANormal"/>
      </w:pPr>
    </w:p>
    <w:p w14:paraId="079141C5" w14:textId="77777777" w:rsidR="006627DE" w:rsidRDefault="006627DE">
      <w:pPr>
        <w:pStyle w:val="ANormal"/>
      </w:pPr>
    </w:p>
    <w:p w14:paraId="6A94D5F7" w14:textId="77777777" w:rsidR="007B5FB3" w:rsidRDefault="00913BD5">
      <w:pPr>
        <w:pStyle w:val="ANormal"/>
      </w:pPr>
      <w:r>
        <w:t>Motivering</w:t>
      </w:r>
    </w:p>
    <w:p w14:paraId="5469EE48" w14:textId="3E3A7C7B" w:rsidR="007B5FB3" w:rsidRDefault="00913BD5">
      <w:pPr>
        <w:pStyle w:val="ANormal"/>
      </w:pPr>
      <w:r>
        <w:t>Landskapsregeringen investerar fortlöpande i infrastruktur såsom vägar,</w:t>
      </w:r>
      <w:r w:rsidR="00CA12B3">
        <w:t xml:space="preserve"> </w:t>
      </w:r>
      <w:r>
        <w:t xml:space="preserve">broar, hamnar och skärgårdstrafik. I dag handlar miljöhänsyn </w:t>
      </w:r>
      <w:r w:rsidR="00937409">
        <w:t>mycket</w:t>
      </w:r>
      <w:r>
        <w:t xml:space="preserve"> om att</w:t>
      </w:r>
      <w:r w:rsidR="00CA12B3">
        <w:t xml:space="preserve"> </w:t>
      </w:r>
      <w:r>
        <w:t>göra så liten åverkan som möjligt. Det är viktigt, men det räcker inte.</w:t>
      </w:r>
      <w:r w:rsidR="00937409">
        <w:t xml:space="preserve"> Vi behöver </w:t>
      </w:r>
      <w:r>
        <w:t>gå ett steg längre så att våra investeringar i infrastruktur också bidrar</w:t>
      </w:r>
      <w:r w:rsidR="00CA12B3">
        <w:t xml:space="preserve"> </w:t>
      </w:r>
      <w:r>
        <w:t>till att stärka naturen.</w:t>
      </w:r>
    </w:p>
    <w:p w14:paraId="08CC88E3" w14:textId="77777777" w:rsidR="00937409" w:rsidRDefault="00937409">
      <w:pPr>
        <w:pStyle w:val="ANormal"/>
      </w:pPr>
    </w:p>
    <w:p w14:paraId="03A37464" w14:textId="219A41B7" w:rsidR="007B5FB3" w:rsidRDefault="00913BD5">
      <w:pPr>
        <w:pStyle w:val="ANormal"/>
      </w:pPr>
      <w:r>
        <w:t>Internationella studier visar att infrastruktur kan planeras och genomföras så</w:t>
      </w:r>
      <w:r w:rsidR="00CA12B3">
        <w:t xml:space="preserve"> </w:t>
      </w:r>
      <w:r>
        <w:t xml:space="preserve">att den inte bara undviker skada, utan aktivt förbättrar naturvärden och ekosystemens funktion. Lösningar som stärker naturen </w:t>
      </w:r>
      <w:r w:rsidR="00937409">
        <w:t>bör</w:t>
      </w:r>
      <w:r>
        <w:t xml:space="preserve"> integreras från början i planeringen, i stället för att läggas till som kompensation i efterhand.</w:t>
      </w:r>
    </w:p>
    <w:p w14:paraId="1D79F155" w14:textId="77777777" w:rsidR="00937409" w:rsidRDefault="00937409">
      <w:pPr>
        <w:pStyle w:val="ANormal"/>
      </w:pPr>
    </w:p>
    <w:p w14:paraId="1576973C" w14:textId="5F8D87B4" w:rsidR="007B5FB3" w:rsidRDefault="00913BD5">
      <w:pPr>
        <w:pStyle w:val="ANormal"/>
      </w:pPr>
      <w:r>
        <w:t>Vid vägbyggen kan vägslänter och vägkanter anläggas som blomrika miljöer</w:t>
      </w:r>
      <w:r w:rsidR="00CA12B3">
        <w:t xml:space="preserve"> </w:t>
      </w:r>
      <w:r>
        <w:t xml:space="preserve">som gynnar </w:t>
      </w:r>
      <w:proofErr w:type="spellStart"/>
      <w:r>
        <w:t>pollinatörer</w:t>
      </w:r>
      <w:proofErr w:type="spellEnd"/>
      <w:r>
        <w:t>. Diken kan utformas som små våtmarker som renar</w:t>
      </w:r>
      <w:r w:rsidR="00CA12B3">
        <w:t xml:space="preserve"> </w:t>
      </w:r>
      <w:r>
        <w:t>dagvatten innan det når havet. Detta är särskilt viktigt för vägprojekt i skärgården eller andra vägar som löper nära vatten.</w:t>
      </w:r>
    </w:p>
    <w:p w14:paraId="3829F51F" w14:textId="77777777" w:rsidR="00937409" w:rsidRDefault="00937409">
      <w:pPr>
        <w:pStyle w:val="ANormal"/>
      </w:pPr>
    </w:p>
    <w:p w14:paraId="32170177" w14:textId="3799219E" w:rsidR="007B5FB3" w:rsidRDefault="00913BD5">
      <w:pPr>
        <w:pStyle w:val="ANormal"/>
      </w:pPr>
      <w:r>
        <w:t>I samband med större renoveringar av broar bör man ta extra ansvar för närliggande strandzoner. I hamnar och strandnära anläggningar kan kajväggar utformas med strukturer</w:t>
      </w:r>
      <w:r w:rsidR="00937409">
        <w:t xml:space="preserve"> </w:t>
      </w:r>
      <w:r>
        <w:t>som gynnar marina organismer i stället för släta ytor.</w:t>
      </w:r>
    </w:p>
    <w:p w14:paraId="126C66E0" w14:textId="77777777" w:rsidR="00937409" w:rsidRDefault="00937409">
      <w:pPr>
        <w:pStyle w:val="ANormal"/>
      </w:pPr>
    </w:p>
    <w:p w14:paraId="3A3A4C61" w14:textId="3219A1ED" w:rsidR="007B5FB3" w:rsidRDefault="00913BD5" w:rsidP="00937409">
      <w:pPr>
        <w:pStyle w:val="ANormal"/>
      </w:pPr>
      <w:r>
        <w:t>Även skärgårdstrafikens fartyg är en del av infrastrukturen. Skrovform och</w:t>
      </w:r>
      <w:r w:rsidR="00CA12B3">
        <w:t xml:space="preserve"> </w:t>
      </w:r>
      <w:r>
        <w:t>fart påverkar svallvågor och därmed erosion av stränder. Propellerutformning påverkar undervattensmiljön. Vid nyanskaffning eller större ombyggnader av fartyg bör krav ställas på att minimera sval</w:t>
      </w:r>
      <w:r w:rsidR="00937409">
        <w:t>l och bottenpåverkan.</w:t>
      </w:r>
    </w:p>
    <w:p w14:paraId="0675DFB1" w14:textId="77777777" w:rsidR="00937409" w:rsidRDefault="00937409" w:rsidP="00937409">
      <w:pPr>
        <w:pStyle w:val="ANormal"/>
      </w:pPr>
    </w:p>
    <w:p w14:paraId="4972BB72" w14:textId="6D35CA60" w:rsidR="00937409" w:rsidRDefault="00913BD5">
      <w:pPr>
        <w:pStyle w:val="ANormal"/>
      </w:pPr>
      <w:r>
        <w:t>EU har antagit en förordning om restaurering av natur som kräver att försämrade ekosystem återställs. I stället för att bygga infrastruktur som försvårar restaureringsarbetet, bör infrastruktur och naturrestaurering dra åt samma håll.</w:t>
      </w:r>
      <w:r w:rsidR="00937409">
        <w:t xml:space="preserve"> Om landskapets infrastruktur redan från början planeras så att den inte bara begränsar skada utan också bidrar till livsmiljöer och vattenkvalitet, minskar risken för att framtida restaureringsåtgärder blir dyrare eller måste göras i efterhand.</w:t>
      </w:r>
    </w:p>
    <w:p w14:paraId="0F59DEB2" w14:textId="77777777" w:rsidR="00937409" w:rsidRDefault="00937409">
      <w:pPr>
        <w:pStyle w:val="ANormal"/>
      </w:pPr>
    </w:p>
    <w:p w14:paraId="3A72389F" w14:textId="796CBBBD" w:rsidR="007B5FB3" w:rsidRDefault="00913BD5">
      <w:pPr>
        <w:pStyle w:val="ANormal"/>
      </w:pPr>
      <w:r>
        <w:t>När Åland investerar i fysisk infrastruktur bör varje projekt därför ses som</w:t>
      </w:r>
      <w:r w:rsidR="00CA12B3">
        <w:t xml:space="preserve"> </w:t>
      </w:r>
      <w:r>
        <w:t>en möjlighet att också investera i naturen. Det kräver en samlad strategi för</w:t>
      </w:r>
      <w:r w:rsidR="00CA12B3">
        <w:t xml:space="preserve"> </w:t>
      </w:r>
      <w:r>
        <w:t>naturpositiv infrastruktur där vägar, broar, hamnar och skärgårdstrafik pla</w:t>
      </w:r>
      <w:r w:rsidR="00CA12B3">
        <w:t>n</w:t>
      </w:r>
      <w:r>
        <w:t>eras så att de inte bara undviker skada, utan aktivt bidrar till att stärka den</w:t>
      </w:r>
      <w:r w:rsidR="00CA12B3">
        <w:t xml:space="preserve"> </w:t>
      </w:r>
      <w:r>
        <w:t>biologiska mångfalden.</w:t>
      </w:r>
    </w:p>
    <w:p w14:paraId="41D2DA52" w14:textId="77777777" w:rsidR="007B5FB3" w:rsidRDefault="007B5FB3">
      <w:pPr>
        <w:pStyle w:val="ANormal"/>
      </w:pPr>
    </w:p>
    <w:p w14:paraId="2B711043" w14:textId="77777777" w:rsidR="00514927" w:rsidRDefault="00514927">
      <w:pPr>
        <w:pStyle w:val="ANormal"/>
        <w:rPr>
          <w:b/>
        </w:rPr>
      </w:pPr>
    </w:p>
    <w:p w14:paraId="2B8993E3" w14:textId="77777777" w:rsidR="00514927" w:rsidRDefault="00514927">
      <w:pPr>
        <w:pStyle w:val="ANormal"/>
        <w:rPr>
          <w:b/>
        </w:rPr>
      </w:pPr>
    </w:p>
    <w:p w14:paraId="57FB321F" w14:textId="77777777" w:rsidR="00237A5D" w:rsidRDefault="009D5985">
      <w:pPr>
        <w:pStyle w:val="ANormal"/>
        <w:rPr>
          <w:b/>
        </w:rPr>
      </w:pPr>
      <w:r w:rsidRPr="009D5985">
        <w:rPr>
          <w:b/>
        </w:rPr>
        <w:lastRenderedPageBreak/>
        <w:t>FÖRSLAG</w:t>
      </w:r>
      <w:r w:rsidR="002C6FCC">
        <w:rPr>
          <w:b/>
        </w:rPr>
        <w:t xml:space="preserve"> </w:t>
      </w:r>
    </w:p>
    <w:p w14:paraId="5ABEB41D" w14:textId="77777777" w:rsidR="00237A5D" w:rsidRDefault="00237A5D">
      <w:pPr>
        <w:pStyle w:val="ANormal"/>
        <w:rPr>
          <w:b/>
        </w:rPr>
      </w:pPr>
    </w:p>
    <w:p w14:paraId="6110A91B" w14:textId="77777777" w:rsidR="006627DE" w:rsidRPr="009D5985" w:rsidRDefault="002C6FCC" w:rsidP="00237A5D">
      <w:pPr>
        <w:pStyle w:val="ANormal"/>
        <w:ind w:left="851"/>
        <w:rPr>
          <w:b/>
        </w:rPr>
      </w:pPr>
      <w:r>
        <w:rPr>
          <w:b/>
        </w:rPr>
        <w:t>Ändring av enbart motiveringen</w:t>
      </w:r>
    </w:p>
    <w:p w14:paraId="57345237" w14:textId="77777777" w:rsidR="000B3F00" w:rsidRDefault="00BA6D77">
      <w:pPr>
        <w:pStyle w:val="ANormal"/>
      </w:pPr>
      <w:r>
        <w:tab/>
      </w:r>
    </w:p>
    <w:p w14:paraId="0D42E6EB" w14:textId="77777777" w:rsidR="00655ABE" w:rsidRPr="00937409" w:rsidRDefault="00655ABE" w:rsidP="00655ABE">
      <w:pPr>
        <w:pStyle w:val="Klam"/>
        <w:rPr>
          <w:bCs/>
          <w:lang w:val="sv-FI"/>
        </w:rPr>
      </w:pPr>
    </w:p>
    <w:p w14:paraId="5AA17E2A" w14:textId="77777777" w:rsidR="009D5985" w:rsidRPr="00937409" w:rsidRDefault="00B13082">
      <w:pPr>
        <w:pStyle w:val="Klam"/>
        <w:rPr>
          <w:lang w:val="sv-FI"/>
        </w:rPr>
      </w:pPr>
      <w:r w:rsidRPr="00937409">
        <w:rPr>
          <w:b/>
          <w:lang w:val="sv-FI"/>
        </w:rPr>
        <w:t>Politikområde:</w:t>
      </w:r>
      <w:r w:rsidR="00962677" w:rsidRPr="00937409">
        <w:rPr>
          <w:b/>
          <w:lang w:val="sv-FI"/>
        </w:rPr>
        <w:t xml:space="preserve"> </w:t>
      </w:r>
      <w:r w:rsidR="00962677" w:rsidRPr="00937409">
        <w:rPr>
          <w:lang w:val="sv-FI"/>
        </w:rPr>
        <w:t>7</w:t>
      </w:r>
    </w:p>
    <w:p w14:paraId="00720553" w14:textId="77777777" w:rsidR="00962677" w:rsidRPr="00937409" w:rsidRDefault="00962677" w:rsidP="00962677">
      <w:pPr>
        <w:pStyle w:val="Klam"/>
        <w:rPr>
          <w:bCs/>
          <w:lang w:val="sv-FI"/>
        </w:rPr>
      </w:pPr>
      <w:r w:rsidRPr="00937409">
        <w:rPr>
          <w:b/>
          <w:bCs/>
          <w:lang w:val="sv-FI"/>
        </w:rPr>
        <w:t>Sida/sidor:</w:t>
      </w:r>
      <w:r w:rsidR="00C51781" w:rsidRPr="00937409">
        <w:rPr>
          <w:b/>
          <w:bCs/>
          <w:lang w:val="sv-FI"/>
        </w:rPr>
        <w:t xml:space="preserve"> </w:t>
      </w:r>
      <w:r w:rsidRPr="00937409">
        <w:rPr>
          <w:b/>
          <w:bCs/>
          <w:lang w:val="sv-FI"/>
        </w:rPr>
        <w:t xml:space="preserve"> </w:t>
      </w:r>
      <w:r w:rsidRPr="00937409">
        <w:rPr>
          <w:bCs/>
          <w:lang w:val="sv-FI"/>
        </w:rPr>
        <w:t>25</w:t>
      </w:r>
    </w:p>
    <w:p w14:paraId="71C8D195" w14:textId="77777777" w:rsidR="00937409" w:rsidRDefault="00962677" w:rsidP="00962677">
      <w:pPr>
        <w:pStyle w:val="Klam"/>
        <w:rPr>
          <w:b/>
          <w:bCs/>
          <w:lang w:val="sv-FI"/>
        </w:rPr>
      </w:pPr>
      <w:r w:rsidRPr="00937409">
        <w:rPr>
          <w:b/>
          <w:bCs/>
          <w:lang w:val="sv-FI"/>
        </w:rPr>
        <w:t>Ändring av motiveringen under politikområdet:</w:t>
      </w:r>
    </w:p>
    <w:p w14:paraId="2F436B53" w14:textId="77777777" w:rsidR="00937409" w:rsidRDefault="00937409" w:rsidP="00962677">
      <w:pPr>
        <w:pStyle w:val="Klam"/>
        <w:rPr>
          <w:lang w:val="sv-FI"/>
        </w:rPr>
      </w:pPr>
    </w:p>
    <w:p w14:paraId="73A30AA9" w14:textId="43A1BFAF" w:rsidR="00937409" w:rsidRPr="00937409" w:rsidRDefault="00937409" w:rsidP="00962677">
      <w:pPr>
        <w:pStyle w:val="Klam"/>
        <w:rPr>
          <w:lang w:val="sv-FI"/>
        </w:rPr>
      </w:pPr>
      <w:r w:rsidRPr="00937409">
        <w:rPr>
          <w:lang w:val="sv-FI"/>
        </w:rPr>
        <w:t>Ny punkt:</w:t>
      </w:r>
    </w:p>
    <w:p w14:paraId="2C2BFC72" w14:textId="3E1ECE1F" w:rsidR="007B5FB3" w:rsidRPr="00937409" w:rsidRDefault="00962677" w:rsidP="00937409">
      <w:pPr>
        <w:pStyle w:val="Klam"/>
        <w:rPr>
          <w:bCs/>
          <w:lang w:val="sv-FI"/>
        </w:rPr>
      </w:pPr>
      <w:r w:rsidRPr="00937409">
        <w:rPr>
          <w:bCs/>
          <w:lang w:val="sv-FI"/>
        </w:rPr>
        <w:t>- Landskapsregeringen ta</w:t>
      </w:r>
      <w:r w:rsidR="00837010">
        <w:rPr>
          <w:bCs/>
          <w:lang w:val="sv-FI"/>
        </w:rPr>
        <w:t>r</w:t>
      </w:r>
      <w:r w:rsidRPr="00937409">
        <w:rPr>
          <w:bCs/>
          <w:lang w:val="sv-FI"/>
        </w:rPr>
        <w:t xml:space="preserve"> fram en samlad strategi för naturpositiv infrastruktur, med särskilt fokus på skärgårdstrafik, hamnar, vägar och broar, i syfte att säkerställa att nya</w:t>
      </w:r>
      <w:r w:rsidR="00937409">
        <w:rPr>
          <w:bCs/>
          <w:lang w:val="sv-FI"/>
        </w:rPr>
        <w:t xml:space="preserve"> </w:t>
      </w:r>
      <w:r w:rsidR="00913BD5">
        <w:t>investeringar och större renoveringar inte enbart minimerar negativ</w:t>
      </w:r>
      <w:r w:rsidR="00937409">
        <w:t xml:space="preserve"> </w:t>
      </w:r>
      <w:r w:rsidR="00913BD5">
        <w:t>miljöpåverkan utan aktivt bidrar till stärkt biologisk mångfald och</w:t>
      </w:r>
      <w:r w:rsidR="00937409">
        <w:t xml:space="preserve"> </w:t>
      </w:r>
      <w:r w:rsidR="00913BD5">
        <w:t>naturvärde.</w:t>
      </w:r>
    </w:p>
    <w:p w14:paraId="2E805E8F" w14:textId="77777777" w:rsidR="007B5FB3" w:rsidRDefault="007B5FB3">
      <w:pPr>
        <w:pStyle w:val="ANormal"/>
      </w:pPr>
    </w:p>
    <w:p w14:paraId="0DB84FD2" w14:textId="77777777" w:rsidR="00962677" w:rsidRPr="00937409" w:rsidRDefault="00962677" w:rsidP="00962677">
      <w:pPr>
        <w:pStyle w:val="Klam"/>
        <w:rPr>
          <w:lang w:val="sv-FI"/>
        </w:rPr>
      </w:pPr>
    </w:p>
    <w:p w14:paraId="72DAE3C8" w14:textId="77777777" w:rsidR="00BF3DD5" w:rsidRPr="00937409" w:rsidRDefault="00BF3DD5" w:rsidP="00BF3DD5">
      <w:pPr>
        <w:pStyle w:val="Klam"/>
        <w:rPr>
          <w:bCs/>
          <w:lang w:val="sv-FI"/>
        </w:rPr>
      </w:pPr>
    </w:p>
    <w:p w14:paraId="52616E36" w14:textId="77777777" w:rsidR="00962677" w:rsidRPr="00937409" w:rsidRDefault="00962677" w:rsidP="00962677">
      <w:pPr>
        <w:pStyle w:val="Klam"/>
        <w:rPr>
          <w:b/>
          <w:bCs/>
          <w:lang w:val="sv-FI"/>
        </w:rPr>
      </w:pPr>
    </w:p>
    <w:p w14:paraId="7ECDDF83" w14:textId="77777777" w:rsidR="000B3F00" w:rsidRPr="00937409" w:rsidRDefault="000B3F00">
      <w:pPr>
        <w:pStyle w:val="ANormal"/>
        <w:rPr>
          <w:lang w:val="sv-FI"/>
        </w:rPr>
      </w:pPr>
    </w:p>
    <w:p w14:paraId="3B0492E3" w14:textId="75830B60" w:rsidR="00CC2901" w:rsidRPr="00937409" w:rsidRDefault="00CC2901" w:rsidP="00CC2901">
      <w:pPr>
        <w:pStyle w:val="ANormal"/>
        <w:rPr>
          <w:lang w:val="sv-FI"/>
        </w:rPr>
      </w:pPr>
      <w:r w:rsidRPr="00937409">
        <w:rPr>
          <w:lang w:val="sv-FI"/>
        </w:rPr>
        <w:t>Mariehamn den 2</w:t>
      </w:r>
      <w:r w:rsidR="00E13FEF">
        <w:rPr>
          <w:lang w:val="sv-FI"/>
        </w:rPr>
        <w:t>6</w:t>
      </w:r>
      <w:r w:rsidRPr="00937409">
        <w:rPr>
          <w:lang w:val="sv-FI"/>
        </w:rPr>
        <w:t xml:space="preserve"> maj 2026</w:t>
      </w:r>
    </w:p>
    <w:p w14:paraId="3983D054" w14:textId="77777777" w:rsidR="000B3F00" w:rsidRPr="00937409" w:rsidRDefault="000B3F00">
      <w:pPr>
        <w:pStyle w:val="ANormal"/>
        <w:rPr>
          <w:lang w:val="sv-FI"/>
        </w:rPr>
      </w:pPr>
    </w:p>
    <w:p w14:paraId="10DBF365" w14:textId="77777777" w:rsidR="00CC2901" w:rsidRPr="00937409" w:rsidRDefault="00CC2901">
      <w:pPr>
        <w:pStyle w:val="ANormal"/>
        <w:rPr>
          <w:lang w:val="sv-FI"/>
        </w:rPr>
      </w:pPr>
    </w:p>
    <w:p w14:paraId="61152B1A" w14:textId="77777777" w:rsidR="000B3F00" w:rsidRDefault="000B3F00" w:rsidP="006A6188">
      <w:pPr>
        <w:pStyle w:val="ANormal"/>
        <w:rPr>
          <w:lang w:val="sv-FI"/>
        </w:rPr>
      </w:pPr>
    </w:p>
    <w:p w14:paraId="2EE52EE8" w14:textId="77777777" w:rsidR="00937409" w:rsidRPr="00937409" w:rsidRDefault="00937409" w:rsidP="006A6188">
      <w:pPr>
        <w:pStyle w:val="ANormal"/>
        <w:rPr>
          <w:lang w:val="sv-FI"/>
        </w:rPr>
      </w:pPr>
    </w:p>
    <w:p w14:paraId="0423743E" w14:textId="77777777" w:rsidR="00CC2901" w:rsidRDefault="00CC2901" w:rsidP="006A6188">
      <w:pPr>
        <w:pStyle w:val="ANormal"/>
      </w:pPr>
      <w:r w:rsidRPr="001F13E2">
        <w:t>Alfons Röblom</w:t>
      </w:r>
    </w:p>
    <w:p w14:paraId="5F2F224C" w14:textId="77777777" w:rsidR="00CC2901" w:rsidRDefault="00CC2901" w:rsidP="006A6188">
      <w:pPr>
        <w:pStyle w:val="ANormal"/>
      </w:pPr>
    </w:p>
    <w:sectPr w:rsidR="00CC2901">
      <w:headerReference w:type="even" r:id="rId9"/>
      <w:headerReference w:type="default" r:id="rId10"/>
      <w:footerReference w:type="default" r:id="rId11"/>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BB277" w14:textId="77777777" w:rsidR="00771F85" w:rsidRDefault="00771F85">
      <w:r>
        <w:separator/>
      </w:r>
    </w:p>
  </w:endnote>
  <w:endnote w:type="continuationSeparator" w:id="0">
    <w:p w14:paraId="462DE3BF" w14:textId="77777777" w:rsidR="00771F85" w:rsidRDefault="00771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27962" w14:textId="77777777" w:rsidR="003415D3" w:rsidRDefault="003415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8FF9B" w14:textId="77777777" w:rsidR="00771F85" w:rsidRDefault="00771F85">
      <w:r>
        <w:separator/>
      </w:r>
    </w:p>
  </w:footnote>
  <w:footnote w:type="continuationSeparator" w:id="0">
    <w:p w14:paraId="1B13642C" w14:textId="77777777" w:rsidR="00771F85" w:rsidRDefault="00771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BA0DC" w14:textId="77777777" w:rsidR="003415D3" w:rsidRDefault="003415D3">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sidR="00B13082">
      <w:rPr>
        <w:rStyle w:val="Sidnummer"/>
        <w:noProof/>
      </w:rPr>
      <w:t>2</w:t>
    </w:r>
    <w:r>
      <w:rPr>
        <w:rStyle w:val="Sidnummer"/>
      </w:rPr>
      <w:fldChar w:fldCharType="end"/>
    </w:r>
  </w:p>
  <w:p w14:paraId="6627029E" w14:textId="77777777" w:rsidR="003415D3" w:rsidRDefault="003415D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56760" w14:textId="77777777" w:rsidR="003415D3" w:rsidRDefault="003415D3">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0B50A6"/>
    <w:multiLevelType w:val="hybridMultilevel"/>
    <w:tmpl w:val="48A091EE"/>
    <w:lvl w:ilvl="0" w:tplc="99303D3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196034">
    <w:abstractNumId w:val="6"/>
  </w:num>
  <w:num w:numId="2" w16cid:durableId="1505364364">
    <w:abstractNumId w:val="3"/>
  </w:num>
  <w:num w:numId="3" w16cid:durableId="1586839912">
    <w:abstractNumId w:val="2"/>
  </w:num>
  <w:num w:numId="4" w16cid:durableId="966935942">
    <w:abstractNumId w:val="1"/>
  </w:num>
  <w:num w:numId="5" w16cid:durableId="714043308">
    <w:abstractNumId w:val="0"/>
  </w:num>
  <w:num w:numId="6" w16cid:durableId="1968391469">
    <w:abstractNumId w:val="7"/>
  </w:num>
  <w:num w:numId="7" w16cid:durableId="1060128687">
    <w:abstractNumId w:val="5"/>
  </w:num>
  <w:num w:numId="8" w16cid:durableId="1577471222">
    <w:abstractNumId w:val="4"/>
  </w:num>
  <w:num w:numId="9" w16cid:durableId="1230919041">
    <w:abstractNumId w:val="11"/>
  </w:num>
  <w:num w:numId="10" w16cid:durableId="1556508999">
    <w:abstractNumId w:val="14"/>
  </w:num>
  <w:num w:numId="11" w16cid:durableId="1455055016">
    <w:abstractNumId w:val="13"/>
  </w:num>
  <w:num w:numId="12" w16cid:durableId="491026911">
    <w:abstractNumId w:val="17"/>
  </w:num>
  <w:num w:numId="13" w16cid:durableId="2094399739">
    <w:abstractNumId w:val="12"/>
  </w:num>
  <w:num w:numId="14" w16cid:durableId="1362168998">
    <w:abstractNumId w:val="16"/>
  </w:num>
  <w:num w:numId="15" w16cid:durableId="1175653055">
    <w:abstractNumId w:val="10"/>
  </w:num>
  <w:num w:numId="16" w16cid:durableId="2109301663">
    <w:abstractNumId w:val="22"/>
  </w:num>
  <w:num w:numId="17" w16cid:durableId="1097098486">
    <w:abstractNumId w:val="9"/>
  </w:num>
  <w:num w:numId="18" w16cid:durableId="1320112967">
    <w:abstractNumId w:val="18"/>
  </w:num>
  <w:num w:numId="19" w16cid:durableId="951135035">
    <w:abstractNumId w:val="21"/>
  </w:num>
  <w:num w:numId="20" w16cid:durableId="302195445">
    <w:abstractNumId w:val="24"/>
  </w:num>
  <w:num w:numId="21" w16cid:durableId="275523179">
    <w:abstractNumId w:val="23"/>
  </w:num>
  <w:num w:numId="22" w16cid:durableId="1452549896">
    <w:abstractNumId w:val="15"/>
  </w:num>
  <w:num w:numId="23" w16cid:durableId="1533572402">
    <w:abstractNumId w:val="19"/>
  </w:num>
  <w:num w:numId="24" w16cid:durableId="63337602">
    <w:abstractNumId w:val="19"/>
  </w:num>
  <w:num w:numId="25" w16cid:durableId="1065954228">
    <w:abstractNumId w:val="20"/>
  </w:num>
  <w:num w:numId="26" w16cid:durableId="1457680169">
    <w:abstractNumId w:val="15"/>
  </w:num>
  <w:num w:numId="27" w16cid:durableId="645473971">
    <w:abstractNumId w:val="15"/>
  </w:num>
  <w:num w:numId="28" w16cid:durableId="220217206">
    <w:abstractNumId w:val="15"/>
  </w:num>
  <w:num w:numId="29" w16cid:durableId="1626616090">
    <w:abstractNumId w:val="15"/>
  </w:num>
  <w:num w:numId="30" w16cid:durableId="608973305">
    <w:abstractNumId w:val="15"/>
  </w:num>
  <w:num w:numId="31" w16cid:durableId="86848522">
    <w:abstractNumId w:val="15"/>
  </w:num>
  <w:num w:numId="32" w16cid:durableId="404185048">
    <w:abstractNumId w:val="15"/>
  </w:num>
  <w:num w:numId="33" w16cid:durableId="1533761987">
    <w:abstractNumId w:val="15"/>
  </w:num>
  <w:num w:numId="34" w16cid:durableId="831914370">
    <w:abstractNumId w:val="15"/>
  </w:num>
  <w:num w:numId="35" w16cid:durableId="1541093968">
    <w:abstractNumId w:val="19"/>
  </w:num>
  <w:num w:numId="36" w16cid:durableId="995838094">
    <w:abstractNumId w:val="20"/>
  </w:num>
  <w:num w:numId="37" w16cid:durableId="1709526865">
    <w:abstractNumId w:val="15"/>
  </w:num>
  <w:num w:numId="38" w16cid:durableId="224612679">
    <w:abstractNumId w:val="15"/>
  </w:num>
  <w:num w:numId="39" w16cid:durableId="1687101802">
    <w:abstractNumId w:val="15"/>
  </w:num>
  <w:num w:numId="40" w16cid:durableId="1846627916">
    <w:abstractNumId w:val="15"/>
  </w:num>
  <w:num w:numId="41" w16cid:durableId="892932359">
    <w:abstractNumId w:val="15"/>
  </w:num>
  <w:num w:numId="42" w16cid:durableId="753630733">
    <w:abstractNumId w:val="15"/>
  </w:num>
  <w:num w:numId="43" w16cid:durableId="760686936">
    <w:abstractNumId w:val="15"/>
  </w:num>
  <w:num w:numId="44" w16cid:durableId="915824400">
    <w:abstractNumId w:val="15"/>
  </w:num>
  <w:num w:numId="45" w16cid:durableId="256408009">
    <w:abstractNumId w:val="15"/>
  </w:num>
  <w:num w:numId="46" w16cid:durableId="16012542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47"/>
    <w:rsid w:val="00030472"/>
    <w:rsid w:val="000B3F00"/>
    <w:rsid w:val="000C7AC1"/>
    <w:rsid w:val="001120C3"/>
    <w:rsid w:val="001172B6"/>
    <w:rsid w:val="0012085E"/>
    <w:rsid w:val="001E5E06"/>
    <w:rsid w:val="001F13E2"/>
    <w:rsid w:val="00237A5D"/>
    <w:rsid w:val="002B6A69"/>
    <w:rsid w:val="002C4A5F"/>
    <w:rsid w:val="002C6FCC"/>
    <w:rsid w:val="002E4A7E"/>
    <w:rsid w:val="002E50DA"/>
    <w:rsid w:val="002E756C"/>
    <w:rsid w:val="002F028C"/>
    <w:rsid w:val="002F50E4"/>
    <w:rsid w:val="003011C1"/>
    <w:rsid w:val="00305447"/>
    <w:rsid w:val="00313559"/>
    <w:rsid w:val="003415D3"/>
    <w:rsid w:val="00353CFD"/>
    <w:rsid w:val="0037475F"/>
    <w:rsid w:val="0038300C"/>
    <w:rsid w:val="003A13FF"/>
    <w:rsid w:val="003B56F7"/>
    <w:rsid w:val="00417578"/>
    <w:rsid w:val="00464625"/>
    <w:rsid w:val="004A1B4C"/>
    <w:rsid w:val="004E1334"/>
    <w:rsid w:val="004E1E34"/>
    <w:rsid w:val="00514927"/>
    <w:rsid w:val="00522B70"/>
    <w:rsid w:val="00552E06"/>
    <w:rsid w:val="005D40EA"/>
    <w:rsid w:val="00631AE8"/>
    <w:rsid w:val="00633910"/>
    <w:rsid w:val="00645693"/>
    <w:rsid w:val="00654BF5"/>
    <w:rsid w:val="00655ABE"/>
    <w:rsid w:val="00656215"/>
    <w:rsid w:val="006627DE"/>
    <w:rsid w:val="006756FF"/>
    <w:rsid w:val="006A6188"/>
    <w:rsid w:val="006C3C1B"/>
    <w:rsid w:val="006D3C61"/>
    <w:rsid w:val="006E58C9"/>
    <w:rsid w:val="00771F85"/>
    <w:rsid w:val="00783D25"/>
    <w:rsid w:val="007966EF"/>
    <w:rsid w:val="007B110C"/>
    <w:rsid w:val="007B5FB3"/>
    <w:rsid w:val="00823519"/>
    <w:rsid w:val="00837010"/>
    <w:rsid w:val="00854DB2"/>
    <w:rsid w:val="008D37F7"/>
    <w:rsid w:val="008F3F01"/>
    <w:rsid w:val="00906F83"/>
    <w:rsid w:val="00913BD5"/>
    <w:rsid w:val="00935A18"/>
    <w:rsid w:val="00937409"/>
    <w:rsid w:val="00962677"/>
    <w:rsid w:val="0098790F"/>
    <w:rsid w:val="009D5985"/>
    <w:rsid w:val="00A01176"/>
    <w:rsid w:val="00A06E21"/>
    <w:rsid w:val="00A074F6"/>
    <w:rsid w:val="00A16986"/>
    <w:rsid w:val="00A316AB"/>
    <w:rsid w:val="00A52A97"/>
    <w:rsid w:val="00A716AD"/>
    <w:rsid w:val="00AB47CC"/>
    <w:rsid w:val="00AF1DF4"/>
    <w:rsid w:val="00AF314A"/>
    <w:rsid w:val="00B13082"/>
    <w:rsid w:val="00B44ADC"/>
    <w:rsid w:val="00BA6D77"/>
    <w:rsid w:val="00BF3DD5"/>
    <w:rsid w:val="00C249B5"/>
    <w:rsid w:val="00C51781"/>
    <w:rsid w:val="00C6238D"/>
    <w:rsid w:val="00CA12B3"/>
    <w:rsid w:val="00CB3110"/>
    <w:rsid w:val="00CC2901"/>
    <w:rsid w:val="00D10E5F"/>
    <w:rsid w:val="00D3286C"/>
    <w:rsid w:val="00D62A15"/>
    <w:rsid w:val="00D632FD"/>
    <w:rsid w:val="00D761AC"/>
    <w:rsid w:val="00DF3483"/>
    <w:rsid w:val="00DF7016"/>
    <w:rsid w:val="00E100E9"/>
    <w:rsid w:val="00E131E0"/>
    <w:rsid w:val="00E13FEF"/>
    <w:rsid w:val="00E25A9F"/>
    <w:rsid w:val="00E428A5"/>
    <w:rsid w:val="00E5168D"/>
    <w:rsid w:val="00E678D2"/>
    <w:rsid w:val="00E94DFE"/>
    <w:rsid w:val="00EB0C0B"/>
    <w:rsid w:val="00EE3DD6"/>
    <w:rsid w:val="00EE5019"/>
    <w:rsid w:val="00F027D7"/>
    <w:rsid w:val="00F26A3A"/>
    <w:rsid w:val="47312E3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171F09"/>
  <w15:docId w15:val="{61F969CD-8C9F-4417-9FC7-C65E5EE2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unhideWhenUsed/>
    <w:qFormat/>
    <w:rsid w:val="00D10E5F"/>
    <w:rPr>
      <w:sz w:val="24"/>
      <w:szCs w:val="24"/>
      <w:lang w:val="sv-SE" w:eastAsia="sv-SE"/>
    </w:rPr>
  </w:style>
  <w:style w:type="paragraph" w:styleId="Rubrik1">
    <w:name w:val="heading 1"/>
    <w:basedOn w:val="Normal"/>
    <w:next w:val="Normal"/>
    <w:semiHidden/>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semiHidden/>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semiHidden/>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semiHidden/>
    <w:qFormat/>
    <w:pPr>
      <w:keepNext/>
      <w:numPr>
        <w:ilvl w:val="3"/>
        <w:numId w:val="40"/>
      </w:numPr>
      <w:spacing w:before="240" w:after="60"/>
      <w:outlineLvl w:val="3"/>
    </w:pPr>
    <w:rPr>
      <w:b/>
      <w:bCs/>
      <w:sz w:val="28"/>
      <w:szCs w:val="28"/>
    </w:rPr>
  </w:style>
  <w:style w:type="paragraph" w:styleId="Rubrik5">
    <w:name w:val="heading 5"/>
    <w:basedOn w:val="Normal"/>
    <w:next w:val="Normal"/>
    <w:semiHidden/>
    <w:qFormat/>
    <w:pPr>
      <w:numPr>
        <w:ilvl w:val="4"/>
        <w:numId w:val="41"/>
      </w:numPr>
      <w:spacing w:before="240" w:after="60"/>
      <w:outlineLvl w:val="4"/>
    </w:pPr>
    <w:rPr>
      <w:b/>
      <w:bCs/>
      <w:i/>
      <w:iCs/>
      <w:sz w:val="26"/>
      <w:szCs w:val="26"/>
    </w:rPr>
  </w:style>
  <w:style w:type="paragraph" w:styleId="Rubrik6">
    <w:name w:val="heading 6"/>
    <w:basedOn w:val="Normal"/>
    <w:next w:val="Normal"/>
    <w:semiHidden/>
    <w:qFormat/>
    <w:pPr>
      <w:numPr>
        <w:ilvl w:val="5"/>
        <w:numId w:val="42"/>
      </w:numPr>
      <w:spacing w:before="240" w:after="60"/>
      <w:outlineLvl w:val="5"/>
    </w:pPr>
    <w:rPr>
      <w:b/>
      <w:bCs/>
      <w:sz w:val="22"/>
      <w:szCs w:val="22"/>
    </w:rPr>
  </w:style>
  <w:style w:type="paragraph" w:styleId="Rubrik7">
    <w:name w:val="heading 7"/>
    <w:basedOn w:val="Normal"/>
    <w:next w:val="Normal"/>
    <w:semiHidden/>
    <w:qFormat/>
    <w:pPr>
      <w:numPr>
        <w:ilvl w:val="6"/>
        <w:numId w:val="43"/>
      </w:numPr>
      <w:spacing w:before="240" w:after="60"/>
      <w:outlineLvl w:val="6"/>
    </w:pPr>
  </w:style>
  <w:style w:type="paragraph" w:styleId="Rubrik8">
    <w:name w:val="heading 8"/>
    <w:basedOn w:val="Normal"/>
    <w:next w:val="Normal"/>
    <w:semiHidden/>
    <w:qFormat/>
    <w:pPr>
      <w:numPr>
        <w:ilvl w:val="7"/>
        <w:numId w:val="44"/>
      </w:numPr>
      <w:spacing w:before="240" w:after="60"/>
      <w:outlineLvl w:val="7"/>
    </w:pPr>
    <w:rPr>
      <w:i/>
      <w:iCs/>
    </w:rPr>
  </w:style>
  <w:style w:type="paragraph" w:styleId="Rubrik9">
    <w:name w:val="heading 9"/>
    <w:basedOn w:val="Normal"/>
    <w:next w:val="Normal"/>
    <w:semiHidden/>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470</Words>
  <Characters>2497</Characters>
  <Application>Microsoft Office Word</Application>
  <DocSecurity>0</DocSecurity>
  <Lines>20</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Budgetmotion nr XX/2015-2016</vt:lpstr>
      <vt:lpstr>Budgetmotion nr XX/2015-2016</vt:lpstr>
    </vt:vector>
  </TitlesOfParts>
  <Company>LR</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Budgetmotion nr 61/2025-2026</dc:title>
  <dc:creator>Lagtinget</dc:creator>
  <cp:lastModifiedBy>Jessica Laaksonen</cp:lastModifiedBy>
  <cp:revision>4</cp:revision>
  <cp:lastPrinted>2026-05-26T08:10:00Z</cp:lastPrinted>
  <dcterms:created xsi:type="dcterms:W3CDTF">2026-05-26T08:10:00Z</dcterms:created>
  <dcterms:modified xsi:type="dcterms:W3CDTF">2026-05-26T12:01:00Z</dcterms:modified>
</cp:coreProperties>
</file>