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21E3" w14:textId="77777777" w:rsidR="00C15DCE" w:rsidRDefault="00C15DCE" w:rsidP="00C15DCE">
      <w:pPr>
        <w:pStyle w:val="Sidhuvud"/>
        <w:tabs>
          <w:tab w:val="left" w:pos="2268"/>
          <w:tab w:val="left" w:pos="2835"/>
          <w:tab w:val="left" w:pos="5103"/>
          <w:tab w:val="left" w:pos="7088"/>
        </w:tabs>
        <w:rPr>
          <w:sz w:val="16"/>
          <w:szCs w:val="16"/>
        </w:rPr>
      </w:pPr>
      <w:r w:rsidRPr="00D27ABF">
        <w:rPr>
          <w:noProof/>
        </w:rPr>
        <w:drawing>
          <wp:inline distT="0" distB="0" distL="0" distR="0" wp14:anchorId="50AD055A" wp14:editId="18B32C68">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63ABB503" w14:textId="77777777" w:rsidR="00C15DCE" w:rsidRPr="002C5151" w:rsidRDefault="00C15DCE" w:rsidP="00C15DCE">
      <w:pPr>
        <w:pStyle w:val="Sidhuvud"/>
        <w:tabs>
          <w:tab w:val="left" w:pos="2268"/>
          <w:tab w:val="left" w:pos="2835"/>
          <w:tab w:val="left" w:pos="5103"/>
          <w:tab w:val="left" w:pos="7088"/>
        </w:tabs>
        <w:rPr>
          <w:sz w:val="10"/>
          <w:szCs w:val="10"/>
        </w:rPr>
      </w:pPr>
      <w:r w:rsidRPr="00724752">
        <w:rPr>
          <w:sz w:val="16"/>
          <w:szCs w:val="16"/>
        </w:rPr>
        <w:t>Dokumentnam</w:t>
      </w:r>
      <w:r>
        <w:rPr>
          <w:sz w:val="16"/>
          <w:szCs w:val="16"/>
        </w:rPr>
        <w:t>n</w:t>
      </w:r>
    </w:p>
    <w:p w14:paraId="4D4C3318" w14:textId="76FF9772" w:rsidR="00C15DCE" w:rsidRPr="008B1132" w:rsidRDefault="00210B4B" w:rsidP="00C15DCE">
      <w:pPr>
        <w:pStyle w:val="Sidhuvud"/>
        <w:tabs>
          <w:tab w:val="left" w:pos="2268"/>
          <w:tab w:val="left" w:pos="5103"/>
          <w:tab w:val="left" w:pos="7088"/>
        </w:tabs>
        <w:spacing w:line="360" w:lineRule="auto"/>
        <w:rPr>
          <w:i/>
          <w:iCs/>
        </w:rPr>
      </w:pPr>
      <w:sdt>
        <w:sdtPr>
          <w:alias w:val="Komplettera informationen med rätt nummer och år"/>
          <w:tag w:val="Komplettera informationen med rätt nummer och år"/>
          <w:id w:val="-680742235"/>
          <w:placeholder>
            <w:docPart w:val="E114CE84A081483AA2365B8902686FEA"/>
          </w:placeholder>
        </w:sdtPr>
        <w:sdtEndPr/>
        <w:sdtContent>
          <w:r w:rsidR="00C15DCE">
            <w:rPr>
              <w:rFonts w:ascii="Segoe UI Semibold" w:hAnsi="Segoe UI Semibold" w:cs="Segoe UI Semibold"/>
            </w:rPr>
            <w:t xml:space="preserve">BUDGETFÖRSLAG nr </w:t>
          </w:r>
          <w:r w:rsidR="00692F0B">
            <w:rPr>
              <w:rFonts w:ascii="Segoe UI Semibold" w:hAnsi="Segoe UI Semibold" w:cs="Segoe UI Semibold"/>
            </w:rPr>
            <w:t>2</w:t>
          </w:r>
          <w:r w:rsidR="00BB623C">
            <w:rPr>
              <w:rFonts w:ascii="Segoe UI Semibold" w:hAnsi="Segoe UI Semibold" w:cs="Segoe UI Semibold"/>
            </w:rPr>
            <w:t>a</w:t>
          </w:r>
          <w:r w:rsidR="00C15DCE">
            <w:rPr>
              <w:rFonts w:ascii="Segoe UI Semibold" w:hAnsi="Segoe UI Semibold" w:cs="Segoe UI Semibold"/>
            </w:rPr>
            <w:t>/</w:t>
          </w:r>
          <w:proofErr w:type="gramStart"/>
          <w:r w:rsidR="00C15DCE">
            <w:rPr>
              <w:rFonts w:ascii="Segoe UI Semibold" w:hAnsi="Segoe UI Semibold" w:cs="Segoe UI Semibold"/>
            </w:rPr>
            <w:t>202</w:t>
          </w:r>
          <w:r w:rsidR="00F10004">
            <w:rPr>
              <w:rFonts w:ascii="Segoe UI Semibold" w:hAnsi="Segoe UI Semibold" w:cs="Segoe UI Semibold"/>
            </w:rPr>
            <w:t>5</w:t>
          </w:r>
          <w:r w:rsidR="00C15DCE">
            <w:rPr>
              <w:rFonts w:ascii="Segoe UI Semibold" w:hAnsi="Segoe UI Semibold" w:cs="Segoe UI Semibold"/>
            </w:rPr>
            <w:t>-202</w:t>
          </w:r>
          <w:r w:rsidR="00F10004">
            <w:rPr>
              <w:rFonts w:ascii="Segoe UI Semibold" w:hAnsi="Segoe UI Semibold" w:cs="Segoe UI Semibold"/>
            </w:rPr>
            <w:t>6</w:t>
          </w:r>
          <w:proofErr w:type="gramEnd"/>
          <w:r w:rsidR="00C15DCE">
            <w:rPr>
              <w:rFonts w:ascii="Segoe UI Semibold" w:hAnsi="Segoe UI Semibold" w:cs="Segoe UI Semibold"/>
            </w:rPr>
            <w:t xml:space="preserve"> </w:t>
          </w:r>
        </w:sdtContent>
      </w:sdt>
    </w:p>
    <w:p w14:paraId="7F50F4FC" w14:textId="77777777" w:rsidR="00C15DCE" w:rsidRPr="003B4859" w:rsidRDefault="00C15DCE" w:rsidP="00C15DCE">
      <w:pPr>
        <w:pStyle w:val="Sidhuvud"/>
        <w:tabs>
          <w:tab w:val="left" w:pos="2268"/>
          <w:tab w:val="left" w:pos="2835"/>
          <w:tab w:val="left" w:pos="5103"/>
          <w:tab w:val="left" w:pos="7088"/>
        </w:tabs>
        <w:rPr>
          <w:sz w:val="16"/>
          <w:szCs w:val="16"/>
        </w:rPr>
      </w:pPr>
      <w:r>
        <w:rPr>
          <w:sz w:val="16"/>
          <w:szCs w:val="16"/>
        </w:rPr>
        <w:t>Datum</w:t>
      </w:r>
    </w:p>
    <w:bookmarkStart w:id="0" w:name="_Hlk115271726"/>
    <w:bookmarkStart w:id="1" w:name="_Hlk115271741"/>
    <w:p w14:paraId="5FD35C82" w14:textId="2EF7BA45" w:rsidR="00C15DCE" w:rsidRPr="00AC33EE" w:rsidRDefault="00210B4B" w:rsidP="00C15DCE">
      <w:pPr>
        <w:pStyle w:val="Sidhuvud"/>
        <w:tabs>
          <w:tab w:val="left" w:pos="2268"/>
          <w:tab w:val="left" w:pos="5103"/>
          <w:tab w:val="left" w:pos="7088"/>
        </w:tabs>
        <w:sectPr w:rsidR="00C15DCE" w:rsidRPr="00AC33EE" w:rsidSect="00C15DCE">
          <w:headerReference w:type="default" r:id="rId13"/>
          <w:footerReference w:type="default" r:id="rId14"/>
          <w:footerReference w:type="first" r:id="rId15"/>
          <w:pgSz w:w="11906" w:h="16838" w:code="9"/>
          <w:pgMar w:top="567" w:right="1134" w:bottom="1134" w:left="2041" w:header="567" w:footer="510" w:gutter="0"/>
          <w:cols w:num="2" w:space="1132"/>
          <w:titlePg/>
          <w:docGrid w:linePitch="360"/>
        </w:sectPr>
      </w:pPr>
      <w:sdt>
        <w:sdtPr>
          <w:id w:val="667520849"/>
          <w:placeholder>
            <w:docPart w:val="A1BA9745D0E648D9830906A2289A33E5"/>
          </w:placeholder>
        </w:sdtPr>
        <w:sdtEndPr/>
        <w:sdtContent>
          <w:sdt>
            <w:sdtPr>
              <w:alias w:val="Datum"/>
              <w:tag w:val=""/>
              <w:id w:val="-343479639"/>
              <w:placeholder>
                <w:docPart w:val="14B512510FF6449AA2EF41B30F7015CB"/>
              </w:placeholder>
              <w:dataBinding w:prefixMappings="xmlns:ns0='http://schemas.microsoft.com/office/2006/coverPageProps' " w:xpath="/ns0:CoverPageProperties[1]/ns0:PublishDate[1]" w:storeItemID="{55AF091B-3C7A-41E3-B477-F2FDAA23CFDA}"/>
              <w:date w:fullDate="2025-12-04T00:00:00Z">
                <w:dateFormat w:val="d.M.yyyy"/>
                <w:lid w:val="sv-SE"/>
                <w:storeMappedDataAs w:val="dateTime"/>
                <w:calendar w:val="gregorian"/>
              </w:date>
            </w:sdtPr>
            <w:sdtEndPr/>
            <w:sdtContent>
              <w:r w:rsidR="00754ED6">
                <w:t>4.12.2025</w:t>
              </w:r>
            </w:sdtContent>
          </w:sdt>
        </w:sdtContent>
      </w:sdt>
      <w:bookmarkEnd w:id="0"/>
    </w:p>
    <w:p w14:paraId="4A90D5E5" w14:textId="77777777" w:rsidR="00C15DCE" w:rsidRPr="00FD3619" w:rsidRDefault="00C15DCE" w:rsidP="00C15DCE">
      <w:pPr>
        <w:pBdr>
          <w:top w:val="single" w:sz="4" w:space="1" w:color="auto"/>
        </w:pBdr>
        <w:ind w:left="-284"/>
        <w:rPr>
          <w:sz w:val="16"/>
          <w:szCs w:val="16"/>
        </w:rPr>
      </w:pPr>
    </w:p>
    <w:bookmarkEnd w:id="1"/>
    <w:p w14:paraId="316A96E5" w14:textId="77777777" w:rsidR="00C15DCE" w:rsidRPr="00BF1079" w:rsidRDefault="00C15DCE" w:rsidP="00C15DCE">
      <w:pPr>
        <w:pStyle w:val="renderubrik"/>
        <w:spacing w:after="0"/>
        <w:ind w:firstLine="0"/>
        <w:rPr>
          <w:rFonts w:ascii="Segoe UI" w:hAnsi="Segoe UI" w:cs="Segoe UI"/>
          <w:szCs w:val="24"/>
        </w:rPr>
      </w:pPr>
      <w:r w:rsidRPr="00BF1079">
        <w:rPr>
          <w:rFonts w:ascii="Segoe UI" w:hAnsi="Segoe UI" w:cs="Segoe UI"/>
          <w:szCs w:val="24"/>
        </w:rPr>
        <w:t>Till Ålands lagting</w:t>
      </w:r>
    </w:p>
    <w:p w14:paraId="63B8614D" w14:textId="77777777" w:rsidR="00C15DCE" w:rsidRDefault="00C15DCE" w:rsidP="00C15DCE"/>
    <w:p w14:paraId="13315DD9" w14:textId="4944DE5C" w:rsidR="00C15DCE" w:rsidRPr="00BF1079" w:rsidRDefault="00432EFB" w:rsidP="00C15DCE">
      <w:pPr>
        <w:pStyle w:val="ArendeRubrik"/>
        <w:rPr>
          <w:rFonts w:ascii="Segoe UI" w:hAnsi="Segoe UI" w:cs="Segoe UI"/>
        </w:rPr>
      </w:pPr>
      <w:r w:rsidRPr="00BF1079">
        <w:rPr>
          <w:rFonts w:ascii="Segoe UI" w:hAnsi="Segoe UI" w:cs="Segoe UI"/>
        </w:rPr>
        <w:t>Komplettering av f</w:t>
      </w:r>
      <w:r w:rsidR="00C15DCE" w:rsidRPr="00BF1079">
        <w:rPr>
          <w:rFonts w:ascii="Segoe UI" w:hAnsi="Segoe UI" w:cs="Segoe UI"/>
        </w:rPr>
        <w:t>örslag</w:t>
      </w:r>
      <w:r w:rsidRPr="00BF1079">
        <w:rPr>
          <w:rFonts w:ascii="Segoe UI" w:hAnsi="Segoe UI" w:cs="Segoe UI"/>
        </w:rPr>
        <w:t>et</w:t>
      </w:r>
      <w:r w:rsidR="00C15DCE" w:rsidRPr="00BF1079">
        <w:rPr>
          <w:rFonts w:ascii="Segoe UI" w:hAnsi="Segoe UI" w:cs="Segoe UI"/>
        </w:rPr>
        <w:t xml:space="preserve"> till tredje ändring av budgeten för år 2025</w:t>
      </w:r>
    </w:p>
    <w:p w14:paraId="67EA0B6C" w14:textId="77777777" w:rsidR="00C15DCE" w:rsidRPr="009C503D" w:rsidRDefault="00C15DCE" w:rsidP="00C15DCE">
      <w:pPr>
        <w:pStyle w:val="ANormal"/>
        <w:rPr>
          <w:rFonts w:ascii="Segoe UI" w:hAnsi="Segoe UI" w:cs="Segoe UI"/>
          <w:sz w:val="20"/>
        </w:rPr>
      </w:pPr>
    </w:p>
    <w:p w14:paraId="18C513EA" w14:textId="77777777" w:rsidR="00C15DCE" w:rsidRPr="009C503D" w:rsidRDefault="00C15DCE" w:rsidP="00C15DCE">
      <w:pPr>
        <w:pStyle w:val="ANormal"/>
        <w:rPr>
          <w:rFonts w:ascii="Segoe UI" w:hAnsi="Segoe UI" w:cs="Segoe UI"/>
          <w:sz w:val="20"/>
        </w:rPr>
      </w:pPr>
    </w:p>
    <w:p w14:paraId="5B99BE24" w14:textId="77777777" w:rsidR="00C15DCE" w:rsidRPr="008D332C" w:rsidRDefault="00C15DCE" w:rsidP="00C15DCE">
      <w:pPr>
        <w:pStyle w:val="RubrikA"/>
        <w:rPr>
          <w:rFonts w:ascii="Segoe UI" w:hAnsi="Segoe UI" w:cs="Segoe UI"/>
          <w:sz w:val="26"/>
        </w:rPr>
      </w:pPr>
      <w:r w:rsidRPr="008D332C">
        <w:rPr>
          <w:rFonts w:ascii="Segoe UI" w:hAnsi="Segoe UI" w:cs="Segoe UI"/>
          <w:sz w:val="26"/>
        </w:rPr>
        <w:t>ALLMÄN MOTIVERING</w:t>
      </w:r>
    </w:p>
    <w:p w14:paraId="34204585" w14:textId="77777777" w:rsidR="00C15DCE" w:rsidRPr="009C503D" w:rsidRDefault="00C15DCE" w:rsidP="00C15DCE">
      <w:pPr>
        <w:pStyle w:val="Rubrikmellanrum"/>
        <w:rPr>
          <w:rFonts w:ascii="Segoe UI" w:hAnsi="Segoe UI" w:cs="Segoe UI"/>
          <w:sz w:val="8"/>
          <w:szCs w:val="8"/>
        </w:rPr>
      </w:pPr>
    </w:p>
    <w:p w14:paraId="5517BC02" w14:textId="77777777" w:rsidR="00C15DCE" w:rsidRPr="009C503D" w:rsidRDefault="00C15DCE" w:rsidP="00C15DCE">
      <w:pPr>
        <w:pStyle w:val="Rubrikmellanrum"/>
        <w:rPr>
          <w:rFonts w:ascii="Segoe UI" w:hAnsi="Segoe UI" w:cs="Segoe UI"/>
          <w:sz w:val="8"/>
          <w:szCs w:val="8"/>
        </w:rPr>
      </w:pPr>
    </w:p>
    <w:p w14:paraId="7CB9ADCF" w14:textId="77777777" w:rsidR="00C15DCE" w:rsidRPr="009C503D" w:rsidRDefault="00C15DCE" w:rsidP="00C15DCE">
      <w:pPr>
        <w:pStyle w:val="ANormal"/>
        <w:rPr>
          <w:rFonts w:ascii="Segoe UI" w:hAnsi="Segoe UI" w:cs="Segoe UI"/>
          <w:sz w:val="20"/>
        </w:rPr>
      </w:pPr>
    </w:p>
    <w:p w14:paraId="7A4DDA81" w14:textId="07056253" w:rsidR="00C15DCE" w:rsidRDefault="00C15DCE" w:rsidP="00C15DCE">
      <w:pPr>
        <w:pStyle w:val="ANormal"/>
        <w:rPr>
          <w:rFonts w:ascii="Segoe UI" w:hAnsi="Segoe UI" w:cs="Segoe UI"/>
          <w:sz w:val="20"/>
        </w:rPr>
      </w:pPr>
      <w:r w:rsidRPr="00EA5102">
        <w:rPr>
          <w:rFonts w:ascii="Segoe UI" w:hAnsi="Segoe UI" w:cs="Segoe UI"/>
          <w:sz w:val="20"/>
        </w:rPr>
        <w:t>Till lagtinget överlämnas landskapsregeringens</w:t>
      </w:r>
      <w:r>
        <w:rPr>
          <w:rFonts w:ascii="Segoe UI" w:hAnsi="Segoe UI" w:cs="Segoe UI"/>
          <w:sz w:val="20"/>
        </w:rPr>
        <w:t xml:space="preserve"> </w:t>
      </w:r>
      <w:r w:rsidR="00194DB0">
        <w:rPr>
          <w:rFonts w:ascii="Segoe UI" w:hAnsi="Segoe UI" w:cs="Segoe UI"/>
          <w:sz w:val="20"/>
        </w:rPr>
        <w:t xml:space="preserve">komplettering av </w:t>
      </w:r>
      <w:r>
        <w:rPr>
          <w:rFonts w:ascii="Segoe UI" w:hAnsi="Segoe UI" w:cs="Segoe UI"/>
          <w:sz w:val="20"/>
        </w:rPr>
        <w:t>förslag</w:t>
      </w:r>
      <w:r w:rsidR="00194DB0">
        <w:rPr>
          <w:rFonts w:ascii="Segoe UI" w:hAnsi="Segoe UI" w:cs="Segoe UI"/>
          <w:sz w:val="20"/>
        </w:rPr>
        <w:t>et</w:t>
      </w:r>
      <w:r>
        <w:rPr>
          <w:rFonts w:ascii="Segoe UI" w:hAnsi="Segoe UI" w:cs="Segoe UI"/>
          <w:sz w:val="20"/>
        </w:rPr>
        <w:t xml:space="preserve"> </w:t>
      </w:r>
      <w:r w:rsidRPr="00EA5102">
        <w:rPr>
          <w:rFonts w:ascii="Segoe UI" w:hAnsi="Segoe UI" w:cs="Segoe UI"/>
          <w:sz w:val="20"/>
        </w:rPr>
        <w:t xml:space="preserve">till </w:t>
      </w:r>
      <w:r>
        <w:rPr>
          <w:rFonts w:ascii="Segoe UI" w:hAnsi="Segoe UI" w:cs="Segoe UI"/>
          <w:sz w:val="20"/>
        </w:rPr>
        <w:t>tredje</w:t>
      </w:r>
      <w:r w:rsidRPr="00EA5102">
        <w:rPr>
          <w:rFonts w:ascii="Segoe UI" w:hAnsi="Segoe UI" w:cs="Segoe UI"/>
          <w:sz w:val="20"/>
        </w:rPr>
        <w:t xml:space="preserve"> </w:t>
      </w:r>
      <w:r>
        <w:rPr>
          <w:rFonts w:ascii="Segoe UI" w:hAnsi="Segoe UI" w:cs="Segoe UI"/>
          <w:sz w:val="20"/>
        </w:rPr>
        <w:t>ändring av</w:t>
      </w:r>
      <w:r w:rsidRPr="00EA5102">
        <w:rPr>
          <w:rFonts w:ascii="Segoe UI" w:hAnsi="Segoe UI" w:cs="Segoe UI"/>
          <w:sz w:val="20"/>
        </w:rPr>
        <w:t xml:space="preserve"> Ålands budget år 202</w:t>
      </w:r>
      <w:r>
        <w:rPr>
          <w:rFonts w:ascii="Segoe UI" w:hAnsi="Segoe UI" w:cs="Segoe UI"/>
          <w:sz w:val="20"/>
        </w:rPr>
        <w:t>5</w:t>
      </w:r>
      <w:r w:rsidRPr="00EA5102">
        <w:rPr>
          <w:rFonts w:ascii="Segoe UI" w:hAnsi="Segoe UI" w:cs="Segoe UI"/>
          <w:sz w:val="20"/>
        </w:rPr>
        <w:t>.</w:t>
      </w:r>
    </w:p>
    <w:p w14:paraId="0D6447E4" w14:textId="6B30178A" w:rsidR="00F839A5" w:rsidRDefault="00D05474" w:rsidP="00C15DCE">
      <w:r>
        <w:t xml:space="preserve">Landskapsregeringen har noterat </w:t>
      </w:r>
      <w:r w:rsidR="00AC2FA7">
        <w:t>ökad efterfrågan av investeringsstöd</w:t>
      </w:r>
      <w:r w:rsidR="00733CCD">
        <w:t xml:space="preserve"> och föreslår därför att förslaget</w:t>
      </w:r>
      <w:r w:rsidR="004E7992">
        <w:t xml:space="preserve"> till ändring av tredje ändringen av budgeten för året </w:t>
      </w:r>
      <w:r w:rsidR="00622446">
        <w:t xml:space="preserve">kompletteras med omfördelning av anslag för att möta det ökade behovet. Därtill </w:t>
      </w:r>
      <w:r w:rsidR="0049536D">
        <w:t>finns</w:t>
      </w:r>
      <w:r w:rsidR="00093B82">
        <w:t xml:space="preserve"> ett korrigeringsbehov i underlaget för</w:t>
      </w:r>
      <w:r w:rsidR="0049536D">
        <w:t xml:space="preserve"> beräkning av</w:t>
      </w:r>
      <w:r w:rsidR="00017EEA">
        <w:t xml:space="preserve"> tillägget för </w:t>
      </w:r>
      <w:r w:rsidR="00093B82">
        <w:t>anslaget för högskoleutbildning</w:t>
      </w:r>
      <w:r w:rsidR="0049536D">
        <w:t>.</w:t>
      </w:r>
    </w:p>
    <w:p w14:paraId="65B89460" w14:textId="4B3D311D" w:rsidR="00C15DCE" w:rsidRDefault="00C15DCE" w:rsidP="00C15DCE">
      <w:r>
        <w:t>I förslag</w:t>
      </w:r>
      <w:r w:rsidR="00F839A5">
        <w:t>et</w:t>
      </w:r>
      <w:r>
        <w:t xml:space="preserve"> till</w:t>
      </w:r>
      <w:r w:rsidR="005E7844">
        <w:t xml:space="preserve"> komplettering av förslaget till tredje</w:t>
      </w:r>
      <w:r>
        <w:t xml:space="preserve"> ändring av budgeten föreslår landskapsregeringen </w:t>
      </w:r>
      <w:r w:rsidR="0049536D">
        <w:t xml:space="preserve">därmed </w:t>
      </w:r>
      <w:r w:rsidR="0059702D">
        <w:t>att moment</w:t>
      </w:r>
      <w:r w:rsidR="008206AA">
        <w:t>en</w:t>
      </w:r>
      <w:r w:rsidR="0059702D">
        <w:t xml:space="preserve"> i sin helhet </w:t>
      </w:r>
      <w:r w:rsidR="0059702D" w:rsidRPr="009F0029">
        <w:rPr>
          <w:b/>
          <w:bCs/>
        </w:rPr>
        <w:t>ersätts</w:t>
      </w:r>
      <w:r w:rsidR="0059702D">
        <w:t xml:space="preserve"> med nya texter och förslag</w:t>
      </w:r>
      <w:r w:rsidR="008206AA">
        <w:t xml:space="preserve"> för</w:t>
      </w:r>
      <w:r>
        <w:t>:</w:t>
      </w:r>
    </w:p>
    <w:p w14:paraId="203BB35E" w14:textId="74A1435F" w:rsidR="001D5FCF" w:rsidRDefault="008206AA">
      <w:pPr>
        <w:pStyle w:val="Liststycke"/>
        <w:numPr>
          <w:ilvl w:val="0"/>
          <w:numId w:val="27"/>
        </w:numPr>
      </w:pPr>
      <w:r>
        <w:t>ökning</w:t>
      </w:r>
      <w:r w:rsidR="00A5249C">
        <w:t xml:space="preserve"> av anslaget </w:t>
      </w:r>
      <w:r w:rsidR="00172C18">
        <w:t xml:space="preserve">under moment </w:t>
      </w:r>
      <w:proofErr w:type="gramStart"/>
      <w:r w:rsidR="00C471C4">
        <w:t>53520</w:t>
      </w:r>
      <w:proofErr w:type="gramEnd"/>
      <w:r w:rsidR="00A5249C">
        <w:t xml:space="preserve"> </w:t>
      </w:r>
      <w:r w:rsidR="00AC115D">
        <w:t>H</w:t>
      </w:r>
      <w:r w:rsidR="00A5249C">
        <w:t>ögskoleutbildning</w:t>
      </w:r>
      <w:r w:rsidR="00C471C4">
        <w:t xml:space="preserve"> samt</w:t>
      </w:r>
      <w:r w:rsidR="00F25FEC">
        <w:t xml:space="preserve"> </w:t>
      </w:r>
    </w:p>
    <w:p w14:paraId="0FA94CB2" w14:textId="06975E9F" w:rsidR="00C15DCE" w:rsidRPr="00DC38B6" w:rsidRDefault="00C471C4">
      <w:pPr>
        <w:pStyle w:val="Liststycke"/>
        <w:numPr>
          <w:ilvl w:val="0"/>
          <w:numId w:val="27"/>
        </w:numPr>
      </w:pPr>
      <w:r>
        <w:t>m</w:t>
      </w:r>
      <w:r w:rsidR="001D5FCF">
        <w:t xml:space="preserve">inskning av </w:t>
      </w:r>
      <w:r w:rsidR="00172C18">
        <w:t xml:space="preserve">anslag samt ändrad användning av moment </w:t>
      </w:r>
      <w:proofErr w:type="gramStart"/>
      <w:r w:rsidR="00172C18">
        <w:t>61500</w:t>
      </w:r>
      <w:proofErr w:type="gramEnd"/>
      <w:r w:rsidR="00172C18">
        <w:t xml:space="preserve"> </w:t>
      </w:r>
      <w:r w:rsidR="00AC115D">
        <w:t>F</w:t>
      </w:r>
      <w:r w:rsidR="00172C18">
        <w:t>rämjande av livsmedelsproduktion</w:t>
      </w:r>
      <w:r w:rsidR="00AC115D">
        <w:t>, överföringar</w:t>
      </w:r>
      <w:r w:rsidR="000E6D1A">
        <w:t>.</w:t>
      </w:r>
    </w:p>
    <w:p w14:paraId="0F0781CF" w14:textId="298571E0" w:rsidR="00C15DCE" w:rsidRDefault="00352C61" w:rsidP="00C15DCE">
      <w:r w:rsidRPr="00352C61">
        <w:t xml:space="preserve">Därtill föreslår landskapsregeringen att ett nytt moment, </w:t>
      </w:r>
      <w:proofErr w:type="gramStart"/>
      <w:r>
        <w:t>61000</w:t>
      </w:r>
      <w:proofErr w:type="gramEnd"/>
      <w:r w:rsidRPr="00352C61">
        <w:t xml:space="preserve"> </w:t>
      </w:r>
      <w:r w:rsidR="00AC115D">
        <w:t>Näringslivets främjande</w:t>
      </w:r>
      <w:r w:rsidRPr="00352C61">
        <w:t xml:space="preserve">, överföringar </w:t>
      </w:r>
      <w:r w:rsidRPr="00AC115D">
        <w:rPr>
          <w:b/>
          <w:bCs/>
        </w:rPr>
        <w:t>fogas</w:t>
      </w:r>
      <w:r w:rsidRPr="00352C61">
        <w:t xml:space="preserve"> till förslaget till tredje ändring av budgeten för år 202</w:t>
      </w:r>
      <w:r w:rsidR="00AC115D">
        <w:t>5</w:t>
      </w:r>
      <w:r w:rsidRPr="00352C61">
        <w:t>.</w:t>
      </w:r>
    </w:p>
    <w:p w14:paraId="2E0B9AFF" w14:textId="146724B8" w:rsidR="00C15DCE" w:rsidRDefault="00C15DCE" w:rsidP="00C15DCE">
      <w:pPr>
        <w:pStyle w:val="ANormal"/>
        <w:rPr>
          <w:rFonts w:ascii="Segoe UI" w:hAnsi="Segoe UI" w:cs="Segoe UI"/>
          <w:sz w:val="20"/>
        </w:rPr>
      </w:pPr>
      <w:r w:rsidRPr="0026246E">
        <w:rPr>
          <w:rFonts w:ascii="Segoe UI" w:hAnsi="Segoe UI" w:cs="Segoe UI"/>
          <w:sz w:val="20"/>
        </w:rPr>
        <w:t>I och med förslaget till</w:t>
      </w:r>
      <w:r w:rsidR="00E75F8C">
        <w:rPr>
          <w:rFonts w:ascii="Segoe UI" w:hAnsi="Segoe UI" w:cs="Segoe UI"/>
          <w:sz w:val="20"/>
        </w:rPr>
        <w:t xml:space="preserve"> komplettering av</w:t>
      </w:r>
      <w:r w:rsidRPr="0026246E">
        <w:rPr>
          <w:rFonts w:ascii="Segoe UI" w:hAnsi="Segoe UI" w:cs="Segoe UI"/>
          <w:sz w:val="20"/>
        </w:rPr>
        <w:t xml:space="preserve"> </w:t>
      </w:r>
      <w:r>
        <w:rPr>
          <w:rFonts w:ascii="Segoe UI" w:hAnsi="Segoe UI" w:cs="Segoe UI"/>
          <w:sz w:val="20"/>
        </w:rPr>
        <w:t>tredje</w:t>
      </w:r>
      <w:r w:rsidRPr="0026246E">
        <w:rPr>
          <w:rFonts w:ascii="Segoe UI" w:hAnsi="Segoe UI" w:cs="Segoe UI"/>
          <w:sz w:val="20"/>
        </w:rPr>
        <w:t xml:space="preserve"> ändringsbudget har för år 202</w:t>
      </w:r>
      <w:r>
        <w:rPr>
          <w:rFonts w:ascii="Segoe UI" w:hAnsi="Segoe UI" w:cs="Segoe UI"/>
          <w:sz w:val="20"/>
        </w:rPr>
        <w:t>5</w:t>
      </w:r>
      <w:r w:rsidRPr="0026246E">
        <w:rPr>
          <w:rFonts w:ascii="Segoe UI" w:hAnsi="Segoe UI" w:cs="Segoe UI"/>
          <w:sz w:val="20"/>
        </w:rPr>
        <w:t xml:space="preserve"> budgeterats anslag och inkomster i budgetens olika avsnitt enligt nedanstående fördelning</w:t>
      </w:r>
    </w:p>
    <w:p w14:paraId="2456C2EA" w14:textId="77777777" w:rsidR="009617A8" w:rsidRDefault="009617A8" w:rsidP="00C15DCE">
      <w:pPr>
        <w:pStyle w:val="ANormal"/>
        <w:rPr>
          <w:rFonts w:ascii="Segoe UI" w:hAnsi="Segoe UI" w:cs="Segoe UI"/>
          <w:sz w:val="20"/>
        </w:rPr>
      </w:pPr>
    </w:p>
    <w:p w14:paraId="0E45F657" w14:textId="3452F787" w:rsidR="00C15DCE" w:rsidRDefault="007C1C36" w:rsidP="00C15DCE">
      <w:pPr>
        <w:pStyle w:val="ANormal"/>
        <w:rPr>
          <w:rFonts w:ascii="Segoe UI" w:hAnsi="Segoe UI" w:cs="Segoe UI"/>
          <w:sz w:val="20"/>
        </w:rPr>
      </w:pPr>
      <w:r w:rsidRPr="007C1C36">
        <w:rPr>
          <w:noProof/>
        </w:rPr>
        <w:drawing>
          <wp:inline distT="0" distB="0" distL="0" distR="0" wp14:anchorId="164AA526" wp14:editId="1B342977">
            <wp:extent cx="4264926" cy="2596895"/>
            <wp:effectExtent l="0" t="0" r="2540" b="0"/>
            <wp:docPr id="18249217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0429" cy="2600245"/>
                    </a:xfrm>
                    <a:prstGeom prst="rect">
                      <a:avLst/>
                    </a:prstGeom>
                    <a:noFill/>
                    <a:ln>
                      <a:noFill/>
                    </a:ln>
                  </pic:spPr>
                </pic:pic>
              </a:graphicData>
            </a:graphic>
          </wp:inline>
        </w:drawing>
      </w:r>
    </w:p>
    <w:p w14:paraId="2D0828F2" w14:textId="075AB13F" w:rsidR="00C15DCE" w:rsidRDefault="00C15DCE" w:rsidP="00C15DCE">
      <w:pPr>
        <w:pStyle w:val="ANormal"/>
        <w:rPr>
          <w:rFonts w:ascii="Segoe UI" w:hAnsi="Segoe UI" w:cs="Segoe UI"/>
          <w:sz w:val="20"/>
        </w:rPr>
      </w:pPr>
    </w:p>
    <w:p w14:paraId="2D178E60" w14:textId="77777777" w:rsidR="00C15DCE" w:rsidRDefault="00C15DCE" w:rsidP="00C15DCE">
      <w:pPr>
        <w:pStyle w:val="ANormal"/>
        <w:rPr>
          <w:rFonts w:ascii="Segoe UI" w:hAnsi="Segoe UI" w:cs="Segoe UI"/>
          <w:sz w:val="20"/>
        </w:rPr>
      </w:pPr>
    </w:p>
    <w:p w14:paraId="7BBDD722" w14:textId="77777777" w:rsidR="00C15DCE" w:rsidRPr="0026246E" w:rsidRDefault="00C15DCE" w:rsidP="00C15DCE">
      <w:pPr>
        <w:pStyle w:val="ANormal"/>
        <w:rPr>
          <w:rFonts w:ascii="Segoe UI" w:hAnsi="Segoe UI" w:cs="Segoe UI"/>
          <w:sz w:val="20"/>
        </w:rPr>
      </w:pPr>
    </w:p>
    <w:p w14:paraId="3CF32086" w14:textId="77777777" w:rsidR="00C15DCE" w:rsidRPr="00EA5102" w:rsidRDefault="00C15DCE" w:rsidP="00C15DCE">
      <w:pPr>
        <w:pStyle w:val="ANormal"/>
        <w:rPr>
          <w:rFonts w:ascii="Segoe UI" w:hAnsi="Segoe UI" w:cs="Segoe UI"/>
          <w:color w:val="333333"/>
          <w:sz w:val="20"/>
        </w:rPr>
      </w:pPr>
    </w:p>
    <w:p w14:paraId="5633812E" w14:textId="77777777" w:rsidR="00C15DCE" w:rsidRPr="00A1421E" w:rsidRDefault="00C15DCE" w:rsidP="00C15DCE">
      <w:pPr>
        <w:pStyle w:val="ANormal"/>
        <w:spacing w:after="120"/>
        <w:rPr>
          <w:rFonts w:ascii="Segoe UI" w:hAnsi="Segoe UI" w:cs="Segoe UI"/>
          <w:sz w:val="20"/>
        </w:rPr>
      </w:pPr>
      <w:r w:rsidRPr="00A1421E">
        <w:rPr>
          <w:rFonts w:ascii="Segoe UI" w:hAnsi="Segoe UI" w:cs="Segoe UI"/>
          <w:sz w:val="20"/>
        </w:rPr>
        <w:t>Med hänvisning till ovanstående samt till detaljmotiveringen får landskapsregeringen vördsamt föreslå</w:t>
      </w:r>
    </w:p>
    <w:p w14:paraId="10EFAD03" w14:textId="57B7F4D1" w:rsidR="00C15DCE" w:rsidRPr="00A1421E" w:rsidRDefault="00C15DCE" w:rsidP="00C15DCE">
      <w:pPr>
        <w:pStyle w:val="Klam"/>
        <w:spacing w:after="120"/>
        <w:rPr>
          <w:rFonts w:ascii="Segoe UI" w:hAnsi="Segoe UI" w:cs="Segoe UI"/>
          <w:sz w:val="20"/>
        </w:rPr>
      </w:pPr>
      <w:r w:rsidRPr="00A1421E">
        <w:rPr>
          <w:rFonts w:ascii="Segoe UI" w:hAnsi="Segoe UI" w:cs="Segoe UI"/>
          <w:sz w:val="20"/>
        </w:rPr>
        <w:t xml:space="preserve">att lagtinget antar </w:t>
      </w:r>
      <w:r>
        <w:rPr>
          <w:rFonts w:ascii="Segoe UI" w:hAnsi="Segoe UI" w:cs="Segoe UI"/>
          <w:sz w:val="20"/>
        </w:rPr>
        <w:t xml:space="preserve">följande </w:t>
      </w:r>
      <w:r w:rsidRPr="00A1421E">
        <w:rPr>
          <w:rFonts w:ascii="Segoe UI" w:hAnsi="Segoe UI" w:cs="Segoe UI"/>
          <w:sz w:val="20"/>
        </w:rPr>
        <w:t>förslag</w:t>
      </w:r>
      <w:r w:rsidR="00F95B96">
        <w:rPr>
          <w:rFonts w:ascii="Segoe UI" w:hAnsi="Segoe UI" w:cs="Segoe UI"/>
          <w:sz w:val="20"/>
        </w:rPr>
        <w:t xml:space="preserve"> </w:t>
      </w:r>
      <w:r w:rsidR="00C36A34">
        <w:rPr>
          <w:rFonts w:ascii="Segoe UI" w:hAnsi="Segoe UI" w:cs="Segoe UI"/>
          <w:sz w:val="20"/>
        </w:rPr>
        <w:t xml:space="preserve">till </w:t>
      </w:r>
      <w:r w:rsidR="00F95B96">
        <w:rPr>
          <w:rFonts w:ascii="Segoe UI" w:hAnsi="Segoe UI" w:cs="Segoe UI"/>
          <w:sz w:val="20"/>
        </w:rPr>
        <w:t xml:space="preserve">komplettering av </w:t>
      </w:r>
      <w:r>
        <w:rPr>
          <w:rFonts w:ascii="Segoe UI" w:hAnsi="Segoe UI" w:cs="Segoe UI"/>
          <w:sz w:val="20"/>
        </w:rPr>
        <w:t>tredje</w:t>
      </w:r>
      <w:r w:rsidRPr="00A1421E">
        <w:rPr>
          <w:rFonts w:ascii="Segoe UI" w:hAnsi="Segoe UI" w:cs="Segoe UI"/>
          <w:sz w:val="20"/>
        </w:rPr>
        <w:t xml:space="preserve"> </w:t>
      </w:r>
      <w:r>
        <w:rPr>
          <w:rFonts w:ascii="Segoe UI" w:hAnsi="Segoe UI" w:cs="Segoe UI"/>
          <w:sz w:val="20"/>
        </w:rPr>
        <w:t>ändring av</w:t>
      </w:r>
      <w:r w:rsidRPr="00A1421E">
        <w:rPr>
          <w:rFonts w:ascii="Segoe UI" w:hAnsi="Segoe UI" w:cs="Segoe UI"/>
          <w:sz w:val="20"/>
        </w:rPr>
        <w:t xml:space="preserve"> budgeten för år 202</w:t>
      </w:r>
      <w:r>
        <w:rPr>
          <w:rFonts w:ascii="Segoe UI" w:hAnsi="Segoe UI" w:cs="Segoe UI"/>
          <w:sz w:val="20"/>
        </w:rPr>
        <w:t>5.</w:t>
      </w:r>
    </w:p>
    <w:p w14:paraId="55CD03C3" w14:textId="77777777" w:rsidR="00C15DCE" w:rsidRDefault="00C15DCE" w:rsidP="00C15DCE">
      <w:pPr>
        <w:pStyle w:val="Klam"/>
      </w:pPr>
    </w:p>
    <w:p w14:paraId="3516281B" w14:textId="77777777" w:rsidR="00C15DCE" w:rsidRDefault="00C15DCE" w:rsidP="00C15DCE">
      <w:pPr>
        <w:pStyle w:val="Klam"/>
      </w:pPr>
    </w:p>
    <w:tbl>
      <w:tblPr>
        <w:tblW w:w="7931" w:type="dxa"/>
        <w:tblCellMar>
          <w:left w:w="0" w:type="dxa"/>
          <w:right w:w="0" w:type="dxa"/>
        </w:tblCellMar>
        <w:tblLook w:val="0000" w:firstRow="0" w:lastRow="0" w:firstColumn="0" w:lastColumn="0" w:noHBand="0" w:noVBand="0"/>
      </w:tblPr>
      <w:tblGrid>
        <w:gridCol w:w="4454"/>
        <w:gridCol w:w="3477"/>
      </w:tblGrid>
      <w:tr w:rsidR="00C15DCE" w14:paraId="540C0CC9" w14:textId="77777777">
        <w:trPr>
          <w:cantSplit/>
        </w:trPr>
        <w:tc>
          <w:tcPr>
            <w:tcW w:w="7931" w:type="dxa"/>
            <w:gridSpan w:val="2"/>
          </w:tcPr>
          <w:p w14:paraId="2E0D6C9A" w14:textId="5A1A3922" w:rsidR="00C15DCE" w:rsidRPr="00A1421E" w:rsidRDefault="00C15DCE">
            <w:pPr>
              <w:pStyle w:val="ANormal"/>
              <w:keepNext/>
              <w:rPr>
                <w:rFonts w:ascii="Segoe UI" w:hAnsi="Segoe UI" w:cs="Segoe UI"/>
                <w:sz w:val="20"/>
              </w:rPr>
            </w:pPr>
            <w:r w:rsidRPr="00A1421E">
              <w:rPr>
                <w:rFonts w:ascii="Segoe UI" w:hAnsi="Segoe UI" w:cs="Segoe UI"/>
                <w:sz w:val="20"/>
              </w:rPr>
              <w:t>Mariehamn den</w:t>
            </w:r>
            <w:r>
              <w:rPr>
                <w:rFonts w:ascii="Segoe UI" w:hAnsi="Segoe UI" w:cs="Segoe UI"/>
                <w:sz w:val="20"/>
              </w:rPr>
              <w:t xml:space="preserve"> </w:t>
            </w:r>
            <w:r w:rsidR="00B4011D">
              <w:rPr>
                <w:rFonts w:ascii="Segoe UI" w:hAnsi="Segoe UI" w:cs="Segoe UI"/>
                <w:sz w:val="20"/>
              </w:rPr>
              <w:t>4</w:t>
            </w:r>
            <w:r>
              <w:rPr>
                <w:rFonts w:ascii="Segoe UI" w:hAnsi="Segoe UI" w:cs="Segoe UI"/>
                <w:sz w:val="20"/>
              </w:rPr>
              <w:t xml:space="preserve"> </w:t>
            </w:r>
            <w:r w:rsidR="00F95B96">
              <w:rPr>
                <w:rFonts w:ascii="Segoe UI" w:hAnsi="Segoe UI" w:cs="Segoe UI"/>
                <w:sz w:val="20"/>
              </w:rPr>
              <w:t>dece</w:t>
            </w:r>
            <w:r>
              <w:rPr>
                <w:rFonts w:ascii="Segoe UI" w:hAnsi="Segoe UI" w:cs="Segoe UI"/>
                <w:sz w:val="20"/>
              </w:rPr>
              <w:t>mber</w:t>
            </w:r>
            <w:r w:rsidRPr="00A1421E">
              <w:rPr>
                <w:rFonts w:ascii="Segoe UI" w:hAnsi="Segoe UI" w:cs="Segoe UI"/>
                <w:sz w:val="20"/>
              </w:rPr>
              <w:t xml:space="preserve"> 202</w:t>
            </w:r>
            <w:r>
              <w:rPr>
                <w:rFonts w:ascii="Segoe UI" w:hAnsi="Segoe UI" w:cs="Segoe UI"/>
                <w:sz w:val="20"/>
              </w:rPr>
              <w:t>5</w:t>
            </w:r>
          </w:p>
        </w:tc>
      </w:tr>
      <w:tr w:rsidR="00C15DCE" w14:paraId="2730C5E4" w14:textId="77777777">
        <w:tc>
          <w:tcPr>
            <w:tcW w:w="4454" w:type="dxa"/>
            <w:vAlign w:val="bottom"/>
          </w:tcPr>
          <w:p w14:paraId="6D5367BD" w14:textId="77777777" w:rsidR="00C15DCE" w:rsidRPr="00A1421E" w:rsidRDefault="00C15DCE">
            <w:pPr>
              <w:pStyle w:val="ANormal"/>
              <w:keepNext/>
              <w:rPr>
                <w:rFonts w:ascii="Segoe UI" w:hAnsi="Segoe UI" w:cs="Segoe UI"/>
                <w:sz w:val="20"/>
              </w:rPr>
            </w:pPr>
          </w:p>
          <w:p w14:paraId="33BFAD01" w14:textId="77777777" w:rsidR="00C15DCE" w:rsidRDefault="00C15DCE">
            <w:pPr>
              <w:pStyle w:val="ANormal"/>
              <w:keepNext/>
              <w:rPr>
                <w:rFonts w:ascii="Segoe UI" w:hAnsi="Segoe UI" w:cs="Segoe UI"/>
                <w:sz w:val="20"/>
              </w:rPr>
            </w:pPr>
          </w:p>
          <w:p w14:paraId="5B5CD634" w14:textId="77777777" w:rsidR="00C15DCE" w:rsidRPr="00A1421E" w:rsidRDefault="00C15DCE">
            <w:pPr>
              <w:pStyle w:val="ANormal"/>
              <w:keepNext/>
              <w:rPr>
                <w:rFonts w:ascii="Segoe UI" w:hAnsi="Segoe UI" w:cs="Segoe UI"/>
                <w:sz w:val="20"/>
              </w:rPr>
            </w:pPr>
          </w:p>
          <w:p w14:paraId="139276BD" w14:textId="77777777" w:rsidR="00C15DCE" w:rsidRPr="00A1421E" w:rsidRDefault="00C15DCE">
            <w:pPr>
              <w:pStyle w:val="ANormal"/>
              <w:keepNext/>
              <w:rPr>
                <w:rFonts w:ascii="Segoe UI" w:hAnsi="Segoe UI" w:cs="Segoe UI"/>
                <w:sz w:val="20"/>
              </w:rPr>
            </w:pPr>
            <w:r w:rsidRPr="00A1421E">
              <w:rPr>
                <w:rFonts w:ascii="Segoe UI" w:hAnsi="Segoe UI" w:cs="Segoe UI"/>
                <w:sz w:val="20"/>
              </w:rPr>
              <w:t>L a n t r å d</w:t>
            </w:r>
          </w:p>
        </w:tc>
        <w:tc>
          <w:tcPr>
            <w:tcW w:w="3477" w:type="dxa"/>
            <w:vAlign w:val="bottom"/>
          </w:tcPr>
          <w:p w14:paraId="74E1EF13" w14:textId="77777777" w:rsidR="00C15DCE" w:rsidRPr="00A1421E" w:rsidRDefault="00C15DCE">
            <w:pPr>
              <w:pStyle w:val="ANormal"/>
              <w:keepNext/>
              <w:rPr>
                <w:rFonts w:ascii="Segoe UI" w:hAnsi="Segoe UI" w:cs="Segoe UI"/>
                <w:sz w:val="20"/>
              </w:rPr>
            </w:pPr>
          </w:p>
          <w:p w14:paraId="1A9D9182" w14:textId="77777777" w:rsidR="00C15DCE" w:rsidRPr="00A1421E" w:rsidRDefault="00C15DCE">
            <w:pPr>
              <w:pStyle w:val="ANormal"/>
              <w:keepNext/>
              <w:rPr>
                <w:rFonts w:ascii="Segoe UI" w:hAnsi="Segoe UI" w:cs="Segoe UI"/>
                <w:sz w:val="20"/>
              </w:rPr>
            </w:pPr>
          </w:p>
          <w:p w14:paraId="29E3E765" w14:textId="77777777" w:rsidR="00C15DCE" w:rsidRPr="00A1421E" w:rsidRDefault="00C15DCE">
            <w:pPr>
              <w:pStyle w:val="ANormal"/>
              <w:keepNext/>
              <w:rPr>
                <w:rFonts w:ascii="Segoe UI" w:hAnsi="Segoe UI" w:cs="Segoe UI"/>
                <w:sz w:val="20"/>
              </w:rPr>
            </w:pPr>
            <w:r>
              <w:rPr>
                <w:rFonts w:ascii="Segoe UI" w:hAnsi="Segoe UI" w:cs="Segoe UI"/>
                <w:sz w:val="20"/>
              </w:rPr>
              <w:t>Katrin Sjögren</w:t>
            </w:r>
          </w:p>
        </w:tc>
      </w:tr>
      <w:tr w:rsidR="00C15DCE" w14:paraId="128015BC" w14:textId="77777777">
        <w:tc>
          <w:tcPr>
            <w:tcW w:w="4454" w:type="dxa"/>
            <w:vAlign w:val="bottom"/>
          </w:tcPr>
          <w:p w14:paraId="15247826" w14:textId="77777777" w:rsidR="00C15DCE" w:rsidRPr="00A1421E" w:rsidRDefault="00C15DCE">
            <w:pPr>
              <w:pStyle w:val="ANormal"/>
              <w:keepNext/>
              <w:rPr>
                <w:rFonts w:ascii="Segoe UI" w:hAnsi="Segoe UI" w:cs="Segoe UI"/>
                <w:sz w:val="20"/>
              </w:rPr>
            </w:pPr>
          </w:p>
          <w:p w14:paraId="332205C0" w14:textId="77777777" w:rsidR="00C15DCE" w:rsidRDefault="00C15DCE">
            <w:pPr>
              <w:pStyle w:val="ANormal"/>
              <w:keepNext/>
              <w:rPr>
                <w:rFonts w:ascii="Segoe UI" w:hAnsi="Segoe UI" w:cs="Segoe UI"/>
                <w:sz w:val="20"/>
              </w:rPr>
            </w:pPr>
          </w:p>
          <w:p w14:paraId="3B435637" w14:textId="77777777" w:rsidR="00C15DCE" w:rsidRPr="00A1421E" w:rsidRDefault="00C15DCE">
            <w:pPr>
              <w:pStyle w:val="ANormal"/>
              <w:keepNext/>
              <w:rPr>
                <w:rFonts w:ascii="Segoe UI" w:hAnsi="Segoe UI" w:cs="Segoe UI"/>
                <w:sz w:val="20"/>
              </w:rPr>
            </w:pPr>
          </w:p>
          <w:p w14:paraId="214F500D" w14:textId="77777777" w:rsidR="00C15DCE" w:rsidRPr="00A1421E" w:rsidRDefault="00C15DCE">
            <w:pPr>
              <w:pStyle w:val="ANormal"/>
              <w:keepNext/>
              <w:rPr>
                <w:rFonts w:ascii="Segoe UI" w:hAnsi="Segoe UI" w:cs="Segoe UI"/>
                <w:sz w:val="20"/>
              </w:rPr>
            </w:pPr>
            <w:r w:rsidRPr="00A1421E">
              <w:rPr>
                <w:rFonts w:ascii="Segoe UI" w:hAnsi="Segoe UI" w:cs="Segoe UI"/>
                <w:sz w:val="20"/>
              </w:rPr>
              <w:t>Minister</w:t>
            </w:r>
          </w:p>
        </w:tc>
        <w:tc>
          <w:tcPr>
            <w:tcW w:w="3477" w:type="dxa"/>
            <w:vAlign w:val="bottom"/>
          </w:tcPr>
          <w:p w14:paraId="7ABED4EA" w14:textId="77777777" w:rsidR="00C15DCE" w:rsidRPr="00A1421E" w:rsidRDefault="00C15DCE">
            <w:pPr>
              <w:pStyle w:val="ANormal"/>
              <w:keepNext/>
              <w:rPr>
                <w:rFonts w:ascii="Segoe UI" w:hAnsi="Segoe UI" w:cs="Segoe UI"/>
                <w:sz w:val="20"/>
              </w:rPr>
            </w:pPr>
          </w:p>
          <w:p w14:paraId="05FB1F2E" w14:textId="77777777" w:rsidR="00C15DCE" w:rsidRPr="00A1421E" w:rsidRDefault="00C15DCE">
            <w:pPr>
              <w:pStyle w:val="ANormal"/>
              <w:keepNext/>
              <w:rPr>
                <w:rFonts w:ascii="Segoe UI" w:hAnsi="Segoe UI" w:cs="Segoe UI"/>
                <w:sz w:val="20"/>
              </w:rPr>
            </w:pPr>
          </w:p>
          <w:p w14:paraId="0DE7D918" w14:textId="77777777" w:rsidR="00C15DCE" w:rsidRPr="00A1421E" w:rsidRDefault="00C15DCE">
            <w:pPr>
              <w:pStyle w:val="ANormal"/>
              <w:keepNext/>
              <w:rPr>
                <w:rFonts w:ascii="Segoe UI" w:hAnsi="Segoe UI" w:cs="Segoe UI"/>
                <w:sz w:val="20"/>
              </w:rPr>
            </w:pPr>
            <w:r>
              <w:rPr>
                <w:rFonts w:ascii="Segoe UI" w:hAnsi="Segoe UI" w:cs="Segoe UI"/>
                <w:sz w:val="20"/>
              </w:rPr>
              <w:t xml:space="preserve">Mats </w:t>
            </w:r>
            <w:proofErr w:type="spellStart"/>
            <w:r>
              <w:rPr>
                <w:rFonts w:ascii="Segoe UI" w:hAnsi="Segoe UI" w:cs="Segoe UI"/>
                <w:sz w:val="20"/>
              </w:rPr>
              <w:t>Perämaa</w:t>
            </w:r>
            <w:proofErr w:type="spellEnd"/>
          </w:p>
        </w:tc>
      </w:tr>
    </w:tbl>
    <w:p w14:paraId="56CE809F" w14:textId="77777777" w:rsidR="00C15DCE" w:rsidRPr="00C8009E" w:rsidRDefault="00C15DCE" w:rsidP="00C15DCE">
      <w:pPr>
        <w:pStyle w:val="ANormal"/>
        <w:rPr>
          <w:rFonts w:asciiTheme="minorHAnsi" w:hAnsiTheme="minorHAnsi" w:cstheme="minorHAnsi"/>
          <w:sz w:val="20"/>
        </w:rPr>
      </w:pPr>
    </w:p>
    <w:p w14:paraId="4B293DDC" w14:textId="77777777" w:rsidR="00C15DCE" w:rsidRDefault="00C15DCE" w:rsidP="00C15DCE">
      <w:pPr>
        <w:pStyle w:val="ANormal"/>
        <w:rPr>
          <w:rFonts w:asciiTheme="minorHAnsi" w:hAnsiTheme="minorHAnsi" w:cstheme="minorHAnsi"/>
          <w:sz w:val="20"/>
        </w:rPr>
      </w:pPr>
    </w:p>
    <w:p w14:paraId="441C19F2" w14:textId="77777777" w:rsidR="009337E0" w:rsidRDefault="009337E0" w:rsidP="00C15DCE">
      <w:pPr>
        <w:pStyle w:val="ANormal"/>
        <w:rPr>
          <w:rFonts w:asciiTheme="minorHAnsi" w:hAnsiTheme="minorHAnsi" w:cstheme="minorHAnsi"/>
          <w:sz w:val="20"/>
        </w:rPr>
      </w:pPr>
    </w:p>
    <w:p w14:paraId="234D24E3" w14:textId="77777777" w:rsidR="009337E0" w:rsidRDefault="009337E0" w:rsidP="00C15DCE">
      <w:pPr>
        <w:pStyle w:val="ANormal"/>
        <w:rPr>
          <w:rFonts w:asciiTheme="minorHAnsi" w:hAnsiTheme="minorHAnsi" w:cstheme="minorHAnsi"/>
          <w:sz w:val="20"/>
        </w:rPr>
      </w:pPr>
    </w:p>
    <w:p w14:paraId="726183BF" w14:textId="77777777" w:rsidR="009337E0" w:rsidRDefault="009337E0" w:rsidP="00C15DCE">
      <w:pPr>
        <w:pStyle w:val="ANormal"/>
        <w:rPr>
          <w:rFonts w:asciiTheme="minorHAnsi" w:hAnsiTheme="minorHAnsi" w:cstheme="minorHAnsi"/>
          <w:sz w:val="20"/>
        </w:rPr>
      </w:pPr>
    </w:p>
    <w:p w14:paraId="2C09DFE2" w14:textId="77777777" w:rsidR="009337E0" w:rsidRDefault="009337E0" w:rsidP="00C15DCE">
      <w:pPr>
        <w:pStyle w:val="ANormal"/>
        <w:rPr>
          <w:rFonts w:asciiTheme="minorHAnsi" w:hAnsiTheme="minorHAnsi" w:cstheme="minorHAnsi"/>
          <w:sz w:val="20"/>
        </w:rPr>
      </w:pPr>
    </w:p>
    <w:p w14:paraId="262FBE53" w14:textId="77777777" w:rsidR="009337E0" w:rsidRDefault="009337E0" w:rsidP="00C15DCE">
      <w:pPr>
        <w:pStyle w:val="ANormal"/>
        <w:rPr>
          <w:rFonts w:asciiTheme="minorHAnsi" w:hAnsiTheme="minorHAnsi" w:cstheme="minorHAnsi"/>
          <w:sz w:val="20"/>
        </w:rPr>
      </w:pPr>
    </w:p>
    <w:p w14:paraId="2C23ACB0" w14:textId="77777777" w:rsidR="009337E0" w:rsidRPr="00C8009E" w:rsidRDefault="009337E0" w:rsidP="00C15DCE">
      <w:pPr>
        <w:pStyle w:val="ANormal"/>
        <w:rPr>
          <w:rFonts w:asciiTheme="minorHAnsi" w:hAnsiTheme="minorHAnsi" w:cstheme="minorHAnsi"/>
          <w:sz w:val="20"/>
        </w:rPr>
      </w:pPr>
    </w:p>
    <w:p w14:paraId="0837028F" w14:textId="7625B54F" w:rsidR="00C15DCE" w:rsidRDefault="00C15DCE" w:rsidP="00C15DCE">
      <w:pPr>
        <w:pStyle w:val="ANormal"/>
        <w:rPr>
          <w:rFonts w:asciiTheme="minorHAnsi" w:hAnsiTheme="minorHAnsi" w:cstheme="minorHAnsi"/>
          <w:sz w:val="20"/>
        </w:rPr>
      </w:pPr>
      <w:r w:rsidRPr="00C8009E">
        <w:rPr>
          <w:rFonts w:asciiTheme="minorHAnsi" w:hAnsiTheme="minorHAnsi" w:cstheme="minorHAnsi"/>
          <w:sz w:val="20"/>
        </w:rPr>
        <w:t>BILAG</w:t>
      </w:r>
      <w:r w:rsidR="009337E0">
        <w:rPr>
          <w:rFonts w:asciiTheme="minorHAnsi" w:hAnsiTheme="minorHAnsi" w:cstheme="minorHAnsi"/>
          <w:sz w:val="20"/>
        </w:rPr>
        <w:t>OR</w:t>
      </w:r>
      <w:r w:rsidRPr="00C8009E">
        <w:rPr>
          <w:rFonts w:asciiTheme="minorHAnsi" w:hAnsiTheme="minorHAnsi" w:cstheme="minorHAnsi"/>
          <w:sz w:val="20"/>
        </w:rPr>
        <w:tab/>
      </w:r>
      <w:r w:rsidR="005B443D">
        <w:rPr>
          <w:rFonts w:asciiTheme="minorHAnsi" w:hAnsiTheme="minorHAnsi" w:cstheme="minorHAnsi"/>
          <w:sz w:val="20"/>
        </w:rPr>
        <w:t xml:space="preserve">Bilaga 1 </w:t>
      </w:r>
      <w:r w:rsidRPr="00C8009E">
        <w:rPr>
          <w:rFonts w:asciiTheme="minorHAnsi" w:hAnsiTheme="minorHAnsi" w:cstheme="minorHAnsi"/>
          <w:sz w:val="20"/>
        </w:rPr>
        <w:t>Budgeterad resultaträkning</w:t>
      </w:r>
    </w:p>
    <w:p w14:paraId="652F616A" w14:textId="6B38B005" w:rsidR="005B443D" w:rsidRPr="00C8009E" w:rsidRDefault="005B443D" w:rsidP="00C15DCE">
      <w:pPr>
        <w:pStyle w:val="ANormal"/>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p>
    <w:p w14:paraId="4169CF10" w14:textId="77777777" w:rsidR="00C15DCE" w:rsidRDefault="00C15DCE" w:rsidP="00C15DCE">
      <w:pPr>
        <w:pStyle w:val="ANormal"/>
        <w:jc w:val="center"/>
        <w:rPr>
          <w:rStyle w:val="Hyperlnk"/>
        </w:rPr>
        <w:sectPr w:rsidR="00C15DCE" w:rsidSect="00C15DCE">
          <w:headerReference w:type="even" r:id="rId17"/>
          <w:headerReference w:type="default" r:id="rId18"/>
          <w:footerReference w:type="default" r:id="rId19"/>
          <w:headerReference w:type="first" r:id="rId20"/>
          <w:type w:val="continuous"/>
          <w:pgSz w:w="11906" w:h="16838" w:code="9"/>
          <w:pgMar w:top="374" w:right="2041" w:bottom="1134" w:left="2041" w:header="567" w:footer="510" w:gutter="0"/>
          <w:pgNumType w:start="1"/>
          <w:cols w:space="708"/>
          <w:titlePg/>
          <w:docGrid w:linePitch="360"/>
        </w:sectPr>
      </w:pPr>
      <w:hyperlink w:anchor="_top" w:tooltip="Klicka för att gå till toppen av dokumentet" w:history="1">
        <w:r>
          <w:rPr>
            <w:rStyle w:val="Hyperlnk"/>
          </w:rPr>
          <w:t>__________________</w:t>
        </w:r>
      </w:hyperlink>
    </w:p>
    <w:p w14:paraId="13396B9C" w14:textId="77777777" w:rsidR="00C15DCE" w:rsidRDefault="00C15DCE" w:rsidP="00C15DCE">
      <w:pPr>
        <w:pStyle w:val="ANormal"/>
        <w:jc w:val="center"/>
        <w:rPr>
          <w:rStyle w:val="Hyperlnk"/>
        </w:rPr>
      </w:pPr>
    </w:p>
    <w:p w14:paraId="1CE20E80" w14:textId="600363AC" w:rsidR="00C15DCE" w:rsidRDefault="00C15DCE" w:rsidP="00C15DCE">
      <w:pPr>
        <w:pStyle w:val="Rubrik3"/>
      </w:pPr>
      <w:r w:rsidRPr="00C6140F">
        <w:t>Sifferstat</w:t>
      </w:r>
      <w:r w:rsidR="002D195A">
        <w:t xml:space="preserve">en </w:t>
      </w:r>
      <w:r w:rsidR="002D195A" w:rsidRPr="002D195A">
        <w:t>i dess helhet med detta kompletteringsförslags ändringar:</w:t>
      </w:r>
    </w:p>
    <w:p w14:paraId="2752FB46" w14:textId="77777777" w:rsidR="00C15DCE" w:rsidRDefault="00C15DCE" w:rsidP="00C15DCE"/>
    <w:tbl>
      <w:tblPr>
        <w:tblW w:w="9706" w:type="dxa"/>
        <w:tblInd w:w="-30" w:type="dxa"/>
        <w:tblLayout w:type="fixed"/>
        <w:tblCellMar>
          <w:left w:w="70" w:type="dxa"/>
          <w:right w:w="70" w:type="dxa"/>
        </w:tblCellMar>
        <w:tblLook w:val="0000" w:firstRow="0" w:lastRow="0" w:firstColumn="0" w:lastColumn="0" w:noHBand="0" w:noVBand="0"/>
      </w:tblPr>
      <w:tblGrid>
        <w:gridCol w:w="442"/>
        <w:gridCol w:w="581"/>
        <w:gridCol w:w="1134"/>
        <w:gridCol w:w="4819"/>
        <w:gridCol w:w="1365"/>
        <w:gridCol w:w="1365"/>
      </w:tblGrid>
      <w:tr w:rsidR="00DC0823" w14:paraId="24B15319" w14:textId="77777777" w:rsidTr="00A41C1E">
        <w:trPr>
          <w:trHeight w:val="259"/>
          <w:tblHeader/>
        </w:trPr>
        <w:tc>
          <w:tcPr>
            <w:tcW w:w="442" w:type="dxa"/>
            <w:tcBorders>
              <w:top w:val="nil"/>
              <w:left w:val="nil"/>
              <w:bottom w:val="nil"/>
              <w:right w:val="nil"/>
            </w:tcBorders>
          </w:tcPr>
          <w:p w14:paraId="48C23E92" w14:textId="77777777" w:rsidR="00DC0823" w:rsidRDefault="00DC0823">
            <w:pPr>
              <w:autoSpaceDE w:val="0"/>
              <w:autoSpaceDN w:val="0"/>
              <w:adjustRightInd w:val="0"/>
              <w:spacing w:before="0" w:after="0"/>
              <w:rPr>
                <w:b/>
                <w:bCs/>
                <w:color w:val="000000"/>
                <w:sz w:val="32"/>
                <w:szCs w:val="32"/>
                <w:lang w:val="sv-FI"/>
              </w:rPr>
            </w:pPr>
          </w:p>
        </w:tc>
        <w:tc>
          <w:tcPr>
            <w:tcW w:w="581" w:type="dxa"/>
            <w:tcBorders>
              <w:top w:val="nil"/>
              <w:left w:val="nil"/>
              <w:bottom w:val="nil"/>
              <w:right w:val="nil"/>
            </w:tcBorders>
          </w:tcPr>
          <w:p w14:paraId="5EE73770"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74699B4" w14:textId="77777777" w:rsidR="00DC0823" w:rsidRDefault="00DC0823">
            <w:pPr>
              <w:autoSpaceDE w:val="0"/>
              <w:autoSpaceDN w:val="0"/>
              <w:adjustRightInd w:val="0"/>
              <w:spacing w:before="0" w:after="0"/>
              <w:rPr>
                <w:color w:val="000000"/>
                <w:sz w:val="22"/>
                <w:lang w:val="sv-FI"/>
              </w:rPr>
            </w:pPr>
          </w:p>
        </w:tc>
        <w:tc>
          <w:tcPr>
            <w:tcW w:w="4819" w:type="dxa"/>
            <w:tcBorders>
              <w:top w:val="nil"/>
              <w:left w:val="nil"/>
              <w:bottom w:val="nil"/>
              <w:right w:val="nil"/>
            </w:tcBorders>
          </w:tcPr>
          <w:p w14:paraId="1A837C5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144CE72" w14:textId="77777777" w:rsidR="00DC0823" w:rsidRDefault="00DC0823">
            <w:pPr>
              <w:autoSpaceDE w:val="0"/>
              <w:autoSpaceDN w:val="0"/>
              <w:adjustRightInd w:val="0"/>
              <w:spacing w:before="0" w:after="0"/>
              <w:jc w:val="right"/>
              <w:rPr>
                <w:b/>
                <w:bCs/>
                <w:color w:val="000000"/>
                <w:szCs w:val="20"/>
                <w:lang w:val="sv-FI"/>
              </w:rPr>
            </w:pPr>
            <w:r>
              <w:rPr>
                <w:b/>
                <w:bCs/>
                <w:color w:val="000000"/>
                <w:szCs w:val="20"/>
                <w:lang w:val="sv-FI"/>
              </w:rPr>
              <w:t xml:space="preserve">Anslag </w:t>
            </w:r>
          </w:p>
        </w:tc>
        <w:tc>
          <w:tcPr>
            <w:tcW w:w="1365" w:type="dxa"/>
            <w:tcBorders>
              <w:top w:val="nil"/>
              <w:left w:val="nil"/>
              <w:bottom w:val="nil"/>
              <w:right w:val="nil"/>
            </w:tcBorders>
            <w:vAlign w:val="bottom"/>
          </w:tcPr>
          <w:p w14:paraId="07B0CCE6" w14:textId="77777777" w:rsidR="00DC0823" w:rsidRDefault="00DC0823">
            <w:pPr>
              <w:autoSpaceDE w:val="0"/>
              <w:autoSpaceDN w:val="0"/>
              <w:adjustRightInd w:val="0"/>
              <w:spacing w:before="0" w:after="0"/>
              <w:jc w:val="right"/>
              <w:rPr>
                <w:b/>
                <w:bCs/>
                <w:color w:val="000000"/>
                <w:szCs w:val="20"/>
                <w:lang w:val="sv-FI"/>
              </w:rPr>
            </w:pPr>
            <w:r>
              <w:rPr>
                <w:b/>
                <w:bCs/>
                <w:color w:val="000000"/>
                <w:szCs w:val="20"/>
                <w:lang w:val="sv-FI"/>
              </w:rPr>
              <w:t xml:space="preserve">Inkomster </w:t>
            </w:r>
          </w:p>
        </w:tc>
      </w:tr>
      <w:tr w:rsidR="00DC0823" w14:paraId="124239AF" w14:textId="77777777" w:rsidTr="00A41C1E">
        <w:trPr>
          <w:trHeight w:val="259"/>
          <w:tblHeader/>
        </w:trPr>
        <w:tc>
          <w:tcPr>
            <w:tcW w:w="442" w:type="dxa"/>
            <w:tcBorders>
              <w:top w:val="nil"/>
              <w:left w:val="nil"/>
              <w:bottom w:val="nil"/>
              <w:right w:val="nil"/>
            </w:tcBorders>
          </w:tcPr>
          <w:p w14:paraId="41CD9AC2"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07B6D28E"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0BB84F68" w14:textId="77777777" w:rsidR="00DC0823" w:rsidRDefault="00DC0823">
            <w:pPr>
              <w:autoSpaceDE w:val="0"/>
              <w:autoSpaceDN w:val="0"/>
              <w:adjustRightInd w:val="0"/>
              <w:spacing w:before="0" w:after="0"/>
              <w:rPr>
                <w:color w:val="000000"/>
                <w:sz w:val="22"/>
                <w:lang w:val="sv-FI"/>
              </w:rPr>
            </w:pPr>
          </w:p>
        </w:tc>
        <w:tc>
          <w:tcPr>
            <w:tcW w:w="4819" w:type="dxa"/>
            <w:tcBorders>
              <w:top w:val="nil"/>
              <w:left w:val="nil"/>
              <w:bottom w:val="nil"/>
              <w:right w:val="nil"/>
            </w:tcBorders>
          </w:tcPr>
          <w:p w14:paraId="38CAF6A3"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D64AB59" w14:textId="77777777" w:rsidR="00DC0823" w:rsidRDefault="00DC0823">
            <w:pPr>
              <w:autoSpaceDE w:val="0"/>
              <w:autoSpaceDN w:val="0"/>
              <w:adjustRightInd w:val="0"/>
              <w:spacing w:before="0" w:after="0"/>
              <w:jc w:val="right"/>
              <w:rPr>
                <w:b/>
                <w:bCs/>
                <w:color w:val="000000"/>
                <w:szCs w:val="20"/>
                <w:lang w:val="sv-FI"/>
              </w:rPr>
            </w:pPr>
            <w:proofErr w:type="spellStart"/>
            <w:r>
              <w:rPr>
                <w:b/>
                <w:bCs/>
                <w:color w:val="000000"/>
                <w:szCs w:val="20"/>
                <w:lang w:val="sv-FI"/>
              </w:rPr>
              <w:t>Äb</w:t>
            </w:r>
            <w:proofErr w:type="spellEnd"/>
            <w:r>
              <w:rPr>
                <w:b/>
                <w:bCs/>
                <w:color w:val="000000"/>
                <w:szCs w:val="20"/>
                <w:lang w:val="sv-FI"/>
              </w:rPr>
              <w:t xml:space="preserve"> 2025</w:t>
            </w:r>
          </w:p>
        </w:tc>
        <w:tc>
          <w:tcPr>
            <w:tcW w:w="1365" w:type="dxa"/>
            <w:tcBorders>
              <w:top w:val="nil"/>
              <w:left w:val="nil"/>
              <w:bottom w:val="nil"/>
              <w:right w:val="nil"/>
            </w:tcBorders>
            <w:vAlign w:val="bottom"/>
          </w:tcPr>
          <w:p w14:paraId="7A0E50E4" w14:textId="77777777" w:rsidR="00DC0823" w:rsidRDefault="00DC0823">
            <w:pPr>
              <w:autoSpaceDE w:val="0"/>
              <w:autoSpaceDN w:val="0"/>
              <w:adjustRightInd w:val="0"/>
              <w:spacing w:before="0" w:after="0"/>
              <w:jc w:val="right"/>
              <w:rPr>
                <w:b/>
                <w:bCs/>
                <w:color w:val="000000"/>
                <w:szCs w:val="20"/>
                <w:lang w:val="sv-FI"/>
              </w:rPr>
            </w:pPr>
            <w:proofErr w:type="spellStart"/>
            <w:r>
              <w:rPr>
                <w:b/>
                <w:bCs/>
                <w:color w:val="000000"/>
                <w:szCs w:val="20"/>
                <w:lang w:val="sv-FI"/>
              </w:rPr>
              <w:t>Äb</w:t>
            </w:r>
            <w:proofErr w:type="spellEnd"/>
            <w:r>
              <w:rPr>
                <w:b/>
                <w:bCs/>
                <w:color w:val="000000"/>
                <w:szCs w:val="20"/>
                <w:lang w:val="sv-FI"/>
              </w:rPr>
              <w:t xml:space="preserve"> 2025</w:t>
            </w:r>
          </w:p>
        </w:tc>
      </w:tr>
      <w:tr w:rsidR="00DC0823" w14:paraId="4991149A" w14:textId="77777777" w:rsidTr="00A41C1E">
        <w:trPr>
          <w:trHeight w:val="305"/>
        </w:trPr>
        <w:tc>
          <w:tcPr>
            <w:tcW w:w="442" w:type="dxa"/>
            <w:tcBorders>
              <w:top w:val="nil"/>
              <w:left w:val="nil"/>
              <w:bottom w:val="nil"/>
              <w:right w:val="nil"/>
            </w:tcBorders>
          </w:tcPr>
          <w:p w14:paraId="11ABB5FC" w14:textId="77777777" w:rsidR="00DC0823" w:rsidRDefault="00DC0823">
            <w:pPr>
              <w:autoSpaceDE w:val="0"/>
              <w:autoSpaceDN w:val="0"/>
              <w:adjustRightInd w:val="0"/>
              <w:spacing w:before="0" w:after="0"/>
              <w:jc w:val="right"/>
              <w:rPr>
                <w:color w:val="000000"/>
                <w:sz w:val="24"/>
                <w:szCs w:val="24"/>
                <w:lang w:val="sv-FI"/>
              </w:rPr>
            </w:pPr>
          </w:p>
        </w:tc>
        <w:tc>
          <w:tcPr>
            <w:tcW w:w="6534" w:type="dxa"/>
            <w:gridSpan w:val="3"/>
            <w:tcBorders>
              <w:top w:val="nil"/>
              <w:left w:val="nil"/>
              <w:bottom w:val="nil"/>
              <w:right w:val="nil"/>
            </w:tcBorders>
          </w:tcPr>
          <w:p w14:paraId="03713BFF"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VERKSAMHET OCH ÖVERFÖRINGAR</w:t>
            </w:r>
          </w:p>
        </w:tc>
        <w:tc>
          <w:tcPr>
            <w:tcW w:w="1365" w:type="dxa"/>
            <w:tcBorders>
              <w:top w:val="nil"/>
              <w:left w:val="nil"/>
              <w:bottom w:val="nil"/>
              <w:right w:val="nil"/>
            </w:tcBorders>
            <w:vAlign w:val="bottom"/>
          </w:tcPr>
          <w:p w14:paraId="7EE69E76" w14:textId="77777777" w:rsidR="00DC0823" w:rsidRDefault="00DC0823">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705A0C27" w14:textId="77777777" w:rsidR="00DC0823" w:rsidRDefault="00DC0823">
            <w:pPr>
              <w:autoSpaceDE w:val="0"/>
              <w:autoSpaceDN w:val="0"/>
              <w:adjustRightInd w:val="0"/>
              <w:spacing w:before="0" w:after="0"/>
              <w:jc w:val="right"/>
              <w:rPr>
                <w:b/>
                <w:bCs/>
                <w:color w:val="000000"/>
                <w:sz w:val="24"/>
                <w:szCs w:val="24"/>
                <w:lang w:val="sv-FI"/>
              </w:rPr>
            </w:pPr>
          </w:p>
        </w:tc>
      </w:tr>
      <w:tr w:rsidR="00DC0823" w14:paraId="41A1231C" w14:textId="77777777" w:rsidTr="00A41C1E">
        <w:trPr>
          <w:trHeight w:val="259"/>
        </w:trPr>
        <w:tc>
          <w:tcPr>
            <w:tcW w:w="442" w:type="dxa"/>
            <w:tcBorders>
              <w:top w:val="nil"/>
              <w:left w:val="nil"/>
              <w:bottom w:val="nil"/>
              <w:right w:val="nil"/>
            </w:tcBorders>
          </w:tcPr>
          <w:p w14:paraId="5DD02917"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15C54CB2"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D1C0D5F" w14:textId="77777777" w:rsidR="00DC0823" w:rsidRDefault="00DC0823">
            <w:pPr>
              <w:autoSpaceDE w:val="0"/>
              <w:autoSpaceDN w:val="0"/>
              <w:adjustRightInd w:val="0"/>
              <w:spacing w:before="0" w:after="0"/>
              <w:rPr>
                <w:color w:val="000000"/>
                <w:sz w:val="22"/>
                <w:lang w:val="sv-FI"/>
              </w:rPr>
            </w:pPr>
          </w:p>
        </w:tc>
        <w:tc>
          <w:tcPr>
            <w:tcW w:w="4819" w:type="dxa"/>
            <w:tcBorders>
              <w:top w:val="nil"/>
              <w:left w:val="nil"/>
              <w:bottom w:val="nil"/>
              <w:right w:val="nil"/>
            </w:tcBorders>
          </w:tcPr>
          <w:p w14:paraId="4839E501"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0133BFD"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CF156F1" w14:textId="77777777" w:rsidR="00DC0823" w:rsidRDefault="00DC0823">
            <w:pPr>
              <w:autoSpaceDE w:val="0"/>
              <w:autoSpaceDN w:val="0"/>
              <w:adjustRightInd w:val="0"/>
              <w:spacing w:before="0" w:after="0"/>
              <w:jc w:val="right"/>
              <w:rPr>
                <w:color w:val="000000"/>
                <w:szCs w:val="20"/>
                <w:lang w:val="sv-FI"/>
              </w:rPr>
            </w:pPr>
          </w:p>
        </w:tc>
      </w:tr>
      <w:tr w:rsidR="00DC0823" w14:paraId="26B8591D" w14:textId="77777777" w:rsidTr="00A41C1E">
        <w:trPr>
          <w:trHeight w:val="259"/>
        </w:trPr>
        <w:tc>
          <w:tcPr>
            <w:tcW w:w="2157" w:type="dxa"/>
            <w:gridSpan w:val="3"/>
            <w:tcBorders>
              <w:top w:val="nil"/>
              <w:left w:val="nil"/>
              <w:bottom w:val="nil"/>
              <w:right w:val="nil"/>
            </w:tcBorders>
          </w:tcPr>
          <w:p w14:paraId="5DCCAE8E"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2</w:t>
            </w:r>
          </w:p>
        </w:tc>
        <w:tc>
          <w:tcPr>
            <w:tcW w:w="4819" w:type="dxa"/>
            <w:tcBorders>
              <w:top w:val="nil"/>
              <w:left w:val="nil"/>
              <w:bottom w:val="nil"/>
              <w:right w:val="nil"/>
            </w:tcBorders>
          </w:tcPr>
          <w:p w14:paraId="7E9EDB4D" w14:textId="77777777" w:rsidR="00DC0823" w:rsidRDefault="00DC0823">
            <w:pPr>
              <w:autoSpaceDE w:val="0"/>
              <w:autoSpaceDN w:val="0"/>
              <w:adjustRightInd w:val="0"/>
              <w:spacing w:before="0" w:after="0"/>
              <w:jc w:val="right"/>
              <w:rPr>
                <w:color w:val="000000"/>
                <w:sz w:val="24"/>
                <w:szCs w:val="24"/>
                <w:lang w:val="sv-FI"/>
              </w:rPr>
            </w:pPr>
          </w:p>
        </w:tc>
        <w:tc>
          <w:tcPr>
            <w:tcW w:w="1365" w:type="dxa"/>
            <w:tcBorders>
              <w:top w:val="nil"/>
              <w:left w:val="nil"/>
              <w:bottom w:val="nil"/>
              <w:right w:val="nil"/>
            </w:tcBorders>
            <w:vAlign w:val="bottom"/>
          </w:tcPr>
          <w:p w14:paraId="2F500D6A"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344 000</w:t>
            </w:r>
          </w:p>
        </w:tc>
        <w:tc>
          <w:tcPr>
            <w:tcW w:w="1365" w:type="dxa"/>
            <w:tcBorders>
              <w:top w:val="nil"/>
              <w:left w:val="nil"/>
              <w:bottom w:val="nil"/>
              <w:right w:val="nil"/>
            </w:tcBorders>
            <w:vAlign w:val="bottom"/>
          </w:tcPr>
          <w:p w14:paraId="2D1F597A"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05C9BC9C" w14:textId="77777777" w:rsidTr="00A41C1E">
        <w:trPr>
          <w:trHeight w:val="259"/>
        </w:trPr>
        <w:tc>
          <w:tcPr>
            <w:tcW w:w="442" w:type="dxa"/>
            <w:tcBorders>
              <w:top w:val="nil"/>
              <w:left w:val="nil"/>
              <w:bottom w:val="nil"/>
              <w:right w:val="nil"/>
            </w:tcBorders>
          </w:tcPr>
          <w:p w14:paraId="093F856E"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4EE82E8"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2D20F618"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48DBB34"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C53947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D73FD51" w14:textId="77777777" w:rsidR="00DC0823" w:rsidRDefault="00DC0823">
            <w:pPr>
              <w:autoSpaceDE w:val="0"/>
              <w:autoSpaceDN w:val="0"/>
              <w:adjustRightInd w:val="0"/>
              <w:spacing w:before="0" w:after="0"/>
              <w:jc w:val="right"/>
              <w:rPr>
                <w:color w:val="000000"/>
                <w:szCs w:val="20"/>
                <w:lang w:val="sv-FI"/>
              </w:rPr>
            </w:pPr>
          </w:p>
        </w:tc>
      </w:tr>
      <w:tr w:rsidR="00DC0823" w14:paraId="0FCCC581" w14:textId="77777777" w:rsidTr="00A41C1E">
        <w:trPr>
          <w:trHeight w:val="259"/>
        </w:trPr>
        <w:tc>
          <w:tcPr>
            <w:tcW w:w="442" w:type="dxa"/>
            <w:tcBorders>
              <w:top w:val="nil"/>
              <w:left w:val="nil"/>
              <w:bottom w:val="nil"/>
              <w:right w:val="nil"/>
            </w:tcBorders>
          </w:tcPr>
          <w:p w14:paraId="27555848"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1028910F"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210</w:t>
            </w:r>
          </w:p>
        </w:tc>
        <w:tc>
          <w:tcPr>
            <w:tcW w:w="5953" w:type="dxa"/>
            <w:gridSpan w:val="2"/>
            <w:tcBorders>
              <w:top w:val="nil"/>
              <w:left w:val="nil"/>
              <w:bottom w:val="nil"/>
              <w:right w:val="nil"/>
            </w:tcBorders>
          </w:tcPr>
          <w:p w14:paraId="7F51AA30"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Regeringskansliet</w:t>
            </w:r>
          </w:p>
        </w:tc>
        <w:tc>
          <w:tcPr>
            <w:tcW w:w="1365" w:type="dxa"/>
            <w:tcBorders>
              <w:top w:val="nil"/>
              <w:left w:val="nil"/>
              <w:bottom w:val="nil"/>
              <w:right w:val="nil"/>
            </w:tcBorders>
            <w:vAlign w:val="bottom"/>
          </w:tcPr>
          <w:p w14:paraId="067EC20E"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44 000</w:t>
            </w:r>
          </w:p>
        </w:tc>
        <w:tc>
          <w:tcPr>
            <w:tcW w:w="1365" w:type="dxa"/>
            <w:tcBorders>
              <w:top w:val="nil"/>
              <w:left w:val="nil"/>
              <w:bottom w:val="nil"/>
              <w:right w:val="nil"/>
            </w:tcBorders>
            <w:vAlign w:val="bottom"/>
          </w:tcPr>
          <w:p w14:paraId="47E74EF4"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6ABF0E36" w14:textId="77777777" w:rsidTr="00A41C1E">
        <w:trPr>
          <w:trHeight w:val="259"/>
        </w:trPr>
        <w:tc>
          <w:tcPr>
            <w:tcW w:w="442" w:type="dxa"/>
            <w:tcBorders>
              <w:top w:val="nil"/>
              <w:left w:val="nil"/>
              <w:bottom w:val="nil"/>
              <w:right w:val="nil"/>
            </w:tcBorders>
          </w:tcPr>
          <w:p w14:paraId="3DC197B1"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6E5331F"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1E71396"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8E74DD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CA1FD9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D8B0EAE" w14:textId="77777777" w:rsidR="00DC0823" w:rsidRDefault="00DC0823">
            <w:pPr>
              <w:autoSpaceDE w:val="0"/>
              <w:autoSpaceDN w:val="0"/>
              <w:adjustRightInd w:val="0"/>
              <w:spacing w:before="0" w:after="0"/>
              <w:jc w:val="right"/>
              <w:rPr>
                <w:color w:val="000000"/>
                <w:szCs w:val="20"/>
                <w:lang w:val="sv-FI"/>
              </w:rPr>
            </w:pPr>
          </w:p>
        </w:tc>
      </w:tr>
      <w:tr w:rsidR="00DC0823" w14:paraId="592C162A" w14:textId="77777777" w:rsidTr="00A41C1E">
        <w:trPr>
          <w:trHeight w:val="259"/>
        </w:trPr>
        <w:tc>
          <w:tcPr>
            <w:tcW w:w="442" w:type="dxa"/>
            <w:tcBorders>
              <w:top w:val="nil"/>
              <w:left w:val="nil"/>
              <w:bottom w:val="nil"/>
              <w:right w:val="nil"/>
            </w:tcBorders>
          </w:tcPr>
          <w:p w14:paraId="3E912820"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1BD2CC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16C2111" w14:textId="77777777" w:rsidR="00DC0823" w:rsidRDefault="00DC0823">
            <w:pPr>
              <w:autoSpaceDE w:val="0"/>
              <w:autoSpaceDN w:val="0"/>
              <w:adjustRightInd w:val="0"/>
              <w:spacing w:before="0" w:after="0"/>
              <w:rPr>
                <w:color w:val="000000"/>
                <w:szCs w:val="20"/>
                <w:lang w:val="sv-FI"/>
              </w:rPr>
            </w:pPr>
            <w:r>
              <w:rPr>
                <w:color w:val="000000"/>
                <w:szCs w:val="20"/>
                <w:lang w:val="sv-FI"/>
              </w:rPr>
              <w:t>230</w:t>
            </w:r>
          </w:p>
        </w:tc>
        <w:tc>
          <w:tcPr>
            <w:tcW w:w="4819" w:type="dxa"/>
            <w:tcBorders>
              <w:top w:val="nil"/>
              <w:left w:val="nil"/>
              <w:bottom w:val="nil"/>
              <w:right w:val="nil"/>
            </w:tcBorders>
          </w:tcPr>
          <w:p w14:paraId="1C3D614B" w14:textId="77777777" w:rsidR="00DC0823" w:rsidRDefault="00DC0823">
            <w:pPr>
              <w:autoSpaceDE w:val="0"/>
              <w:autoSpaceDN w:val="0"/>
              <w:adjustRightInd w:val="0"/>
              <w:spacing w:before="0" w:after="0"/>
              <w:rPr>
                <w:color w:val="000000"/>
                <w:szCs w:val="20"/>
                <w:lang w:val="sv-FI"/>
              </w:rPr>
            </w:pPr>
            <w:r>
              <w:rPr>
                <w:color w:val="000000"/>
                <w:szCs w:val="20"/>
                <w:lang w:val="sv-FI"/>
              </w:rPr>
              <w:t>Demokratiutveckling och val</w:t>
            </w:r>
          </w:p>
        </w:tc>
        <w:tc>
          <w:tcPr>
            <w:tcW w:w="1365" w:type="dxa"/>
            <w:tcBorders>
              <w:top w:val="nil"/>
              <w:left w:val="nil"/>
              <w:bottom w:val="nil"/>
              <w:right w:val="nil"/>
            </w:tcBorders>
            <w:vAlign w:val="bottom"/>
          </w:tcPr>
          <w:p w14:paraId="79CA4519"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44 000</w:t>
            </w:r>
          </w:p>
        </w:tc>
        <w:tc>
          <w:tcPr>
            <w:tcW w:w="1365" w:type="dxa"/>
            <w:tcBorders>
              <w:top w:val="nil"/>
              <w:left w:val="nil"/>
              <w:bottom w:val="nil"/>
              <w:right w:val="nil"/>
            </w:tcBorders>
            <w:vAlign w:val="bottom"/>
          </w:tcPr>
          <w:p w14:paraId="5FC9BB87"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6DB00E2E" w14:textId="77777777" w:rsidTr="00A41C1E">
        <w:trPr>
          <w:trHeight w:val="259"/>
        </w:trPr>
        <w:tc>
          <w:tcPr>
            <w:tcW w:w="442" w:type="dxa"/>
            <w:tcBorders>
              <w:top w:val="nil"/>
              <w:left w:val="nil"/>
              <w:bottom w:val="nil"/>
              <w:right w:val="nil"/>
            </w:tcBorders>
          </w:tcPr>
          <w:p w14:paraId="0B5B2739"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2FC60A4"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714507D"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23000</w:t>
            </w:r>
            <w:proofErr w:type="gramEnd"/>
          </w:p>
        </w:tc>
        <w:tc>
          <w:tcPr>
            <w:tcW w:w="4819" w:type="dxa"/>
            <w:tcBorders>
              <w:top w:val="nil"/>
              <w:left w:val="nil"/>
              <w:bottom w:val="nil"/>
              <w:right w:val="nil"/>
            </w:tcBorders>
          </w:tcPr>
          <w:p w14:paraId="1160AE3E" w14:textId="77777777" w:rsidR="00DC0823" w:rsidRDefault="00DC0823">
            <w:pPr>
              <w:autoSpaceDE w:val="0"/>
              <w:autoSpaceDN w:val="0"/>
              <w:adjustRightInd w:val="0"/>
              <w:spacing w:before="0" w:after="0"/>
              <w:rPr>
                <w:color w:val="000000"/>
                <w:szCs w:val="20"/>
                <w:lang w:val="sv-FI"/>
              </w:rPr>
            </w:pPr>
            <w:r>
              <w:rPr>
                <w:color w:val="000000"/>
                <w:szCs w:val="20"/>
                <w:lang w:val="sv-FI"/>
              </w:rPr>
              <w:t>Demokratiutveckling och val, verksamhet</w:t>
            </w:r>
          </w:p>
        </w:tc>
        <w:tc>
          <w:tcPr>
            <w:tcW w:w="1365" w:type="dxa"/>
            <w:tcBorders>
              <w:top w:val="nil"/>
              <w:left w:val="nil"/>
              <w:bottom w:val="nil"/>
              <w:right w:val="nil"/>
            </w:tcBorders>
            <w:vAlign w:val="bottom"/>
          </w:tcPr>
          <w:p w14:paraId="45094A67"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44 000</w:t>
            </w:r>
          </w:p>
        </w:tc>
        <w:tc>
          <w:tcPr>
            <w:tcW w:w="1365" w:type="dxa"/>
            <w:tcBorders>
              <w:top w:val="nil"/>
              <w:left w:val="nil"/>
              <w:bottom w:val="nil"/>
              <w:right w:val="nil"/>
            </w:tcBorders>
            <w:vAlign w:val="bottom"/>
          </w:tcPr>
          <w:p w14:paraId="10782F02"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3579D807" w14:textId="77777777" w:rsidTr="00A41C1E">
        <w:trPr>
          <w:trHeight w:val="259"/>
        </w:trPr>
        <w:tc>
          <w:tcPr>
            <w:tcW w:w="442" w:type="dxa"/>
            <w:tcBorders>
              <w:top w:val="nil"/>
              <w:left w:val="nil"/>
              <w:bottom w:val="nil"/>
              <w:right w:val="nil"/>
            </w:tcBorders>
          </w:tcPr>
          <w:p w14:paraId="161CEC3B"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E9F4E1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0841DE6"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77BF479"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95E797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8656900" w14:textId="77777777" w:rsidR="00DC0823" w:rsidRDefault="00DC0823">
            <w:pPr>
              <w:autoSpaceDE w:val="0"/>
              <w:autoSpaceDN w:val="0"/>
              <w:adjustRightInd w:val="0"/>
              <w:spacing w:before="0" w:after="0"/>
              <w:jc w:val="right"/>
              <w:rPr>
                <w:color w:val="000000"/>
                <w:szCs w:val="20"/>
                <w:lang w:val="sv-FI"/>
              </w:rPr>
            </w:pPr>
          </w:p>
        </w:tc>
      </w:tr>
      <w:tr w:rsidR="00DC0823" w14:paraId="5B5E87E0" w14:textId="77777777" w:rsidTr="00A41C1E">
        <w:trPr>
          <w:trHeight w:val="259"/>
        </w:trPr>
        <w:tc>
          <w:tcPr>
            <w:tcW w:w="442" w:type="dxa"/>
            <w:tcBorders>
              <w:top w:val="nil"/>
              <w:left w:val="nil"/>
              <w:bottom w:val="nil"/>
              <w:right w:val="nil"/>
            </w:tcBorders>
          </w:tcPr>
          <w:p w14:paraId="1E6152C5" w14:textId="77777777" w:rsidR="00DC0823" w:rsidRDefault="00DC0823">
            <w:pPr>
              <w:autoSpaceDE w:val="0"/>
              <w:autoSpaceDN w:val="0"/>
              <w:adjustRightInd w:val="0"/>
              <w:spacing w:before="0" w:after="0"/>
              <w:jc w:val="right"/>
              <w:rPr>
                <w:b/>
                <w:bCs/>
                <w:color w:val="000000"/>
                <w:sz w:val="22"/>
                <w:lang w:val="sv-FI"/>
              </w:rPr>
            </w:pPr>
          </w:p>
        </w:tc>
        <w:tc>
          <w:tcPr>
            <w:tcW w:w="6534" w:type="dxa"/>
            <w:gridSpan w:val="3"/>
            <w:tcBorders>
              <w:top w:val="nil"/>
              <w:left w:val="nil"/>
              <w:bottom w:val="nil"/>
              <w:right w:val="nil"/>
            </w:tcBorders>
          </w:tcPr>
          <w:p w14:paraId="16B11B52"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Myndigheter under politikområde 2</w:t>
            </w:r>
          </w:p>
        </w:tc>
        <w:tc>
          <w:tcPr>
            <w:tcW w:w="1365" w:type="dxa"/>
            <w:tcBorders>
              <w:top w:val="nil"/>
              <w:left w:val="nil"/>
              <w:bottom w:val="nil"/>
              <w:right w:val="nil"/>
            </w:tcBorders>
            <w:vAlign w:val="bottom"/>
          </w:tcPr>
          <w:p w14:paraId="44A96483"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300 000</w:t>
            </w:r>
          </w:p>
        </w:tc>
        <w:tc>
          <w:tcPr>
            <w:tcW w:w="1365" w:type="dxa"/>
            <w:tcBorders>
              <w:top w:val="nil"/>
              <w:left w:val="nil"/>
              <w:bottom w:val="nil"/>
              <w:right w:val="nil"/>
            </w:tcBorders>
            <w:vAlign w:val="bottom"/>
          </w:tcPr>
          <w:p w14:paraId="3181CB3C"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329EC3ED" w14:textId="77777777" w:rsidTr="00A41C1E">
        <w:trPr>
          <w:trHeight w:val="259"/>
        </w:trPr>
        <w:tc>
          <w:tcPr>
            <w:tcW w:w="442" w:type="dxa"/>
            <w:tcBorders>
              <w:top w:val="nil"/>
              <w:left w:val="nil"/>
              <w:bottom w:val="nil"/>
              <w:right w:val="nil"/>
            </w:tcBorders>
          </w:tcPr>
          <w:p w14:paraId="548F765D"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1EBCAD65"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4754CCD7"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B43231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9A5A15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22B4FBC" w14:textId="77777777" w:rsidR="00DC0823" w:rsidRDefault="00DC0823">
            <w:pPr>
              <w:autoSpaceDE w:val="0"/>
              <w:autoSpaceDN w:val="0"/>
              <w:adjustRightInd w:val="0"/>
              <w:spacing w:before="0" w:after="0"/>
              <w:jc w:val="right"/>
              <w:rPr>
                <w:color w:val="000000"/>
                <w:szCs w:val="20"/>
                <w:lang w:val="sv-FI"/>
              </w:rPr>
            </w:pPr>
          </w:p>
        </w:tc>
      </w:tr>
      <w:tr w:rsidR="00DC0823" w14:paraId="61686F34" w14:textId="77777777" w:rsidTr="00A41C1E">
        <w:trPr>
          <w:trHeight w:val="259"/>
        </w:trPr>
        <w:tc>
          <w:tcPr>
            <w:tcW w:w="442" w:type="dxa"/>
            <w:tcBorders>
              <w:top w:val="nil"/>
              <w:left w:val="nil"/>
              <w:bottom w:val="nil"/>
              <w:right w:val="nil"/>
            </w:tcBorders>
          </w:tcPr>
          <w:p w14:paraId="0FCF32C4"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1ADB509D"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6AB04E7B" w14:textId="77777777" w:rsidR="00DC0823" w:rsidRDefault="00DC0823">
            <w:pPr>
              <w:autoSpaceDE w:val="0"/>
              <w:autoSpaceDN w:val="0"/>
              <w:adjustRightInd w:val="0"/>
              <w:spacing w:before="0" w:after="0"/>
              <w:rPr>
                <w:color w:val="000000"/>
                <w:szCs w:val="20"/>
                <w:lang w:val="sv-FI"/>
              </w:rPr>
            </w:pPr>
            <w:r>
              <w:rPr>
                <w:color w:val="000000"/>
                <w:szCs w:val="20"/>
                <w:lang w:val="sv-FI"/>
              </w:rPr>
              <w:t>825</w:t>
            </w:r>
          </w:p>
        </w:tc>
        <w:tc>
          <w:tcPr>
            <w:tcW w:w="4819" w:type="dxa"/>
            <w:tcBorders>
              <w:top w:val="nil"/>
              <w:left w:val="nil"/>
              <w:bottom w:val="nil"/>
              <w:right w:val="nil"/>
            </w:tcBorders>
          </w:tcPr>
          <w:p w14:paraId="08BFAE69" w14:textId="77777777" w:rsidR="00DC0823" w:rsidRDefault="00DC0823">
            <w:pPr>
              <w:autoSpaceDE w:val="0"/>
              <w:autoSpaceDN w:val="0"/>
              <w:adjustRightInd w:val="0"/>
              <w:spacing w:before="0" w:after="0"/>
              <w:rPr>
                <w:color w:val="000000"/>
                <w:szCs w:val="20"/>
                <w:lang w:val="sv-FI"/>
              </w:rPr>
            </w:pPr>
            <w:r>
              <w:rPr>
                <w:color w:val="000000"/>
                <w:szCs w:val="20"/>
                <w:lang w:val="sv-FI"/>
              </w:rPr>
              <w:t>Ålands polismyndighet</w:t>
            </w:r>
          </w:p>
        </w:tc>
        <w:tc>
          <w:tcPr>
            <w:tcW w:w="1365" w:type="dxa"/>
            <w:tcBorders>
              <w:top w:val="nil"/>
              <w:left w:val="nil"/>
              <w:bottom w:val="nil"/>
              <w:right w:val="nil"/>
            </w:tcBorders>
            <w:vAlign w:val="bottom"/>
          </w:tcPr>
          <w:p w14:paraId="3C92B0EF"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300 000</w:t>
            </w:r>
          </w:p>
        </w:tc>
        <w:tc>
          <w:tcPr>
            <w:tcW w:w="1365" w:type="dxa"/>
            <w:tcBorders>
              <w:top w:val="nil"/>
              <w:left w:val="nil"/>
              <w:bottom w:val="nil"/>
              <w:right w:val="nil"/>
            </w:tcBorders>
            <w:vAlign w:val="bottom"/>
          </w:tcPr>
          <w:p w14:paraId="629AA2E7"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440BE5D6" w14:textId="77777777" w:rsidTr="00A41C1E">
        <w:trPr>
          <w:trHeight w:val="259"/>
        </w:trPr>
        <w:tc>
          <w:tcPr>
            <w:tcW w:w="442" w:type="dxa"/>
            <w:tcBorders>
              <w:top w:val="nil"/>
              <w:left w:val="nil"/>
              <w:bottom w:val="nil"/>
              <w:right w:val="nil"/>
            </w:tcBorders>
          </w:tcPr>
          <w:p w14:paraId="7E7EFE52"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8EF8739"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4823843A"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82500</w:t>
            </w:r>
            <w:proofErr w:type="gramEnd"/>
          </w:p>
        </w:tc>
        <w:tc>
          <w:tcPr>
            <w:tcW w:w="4819" w:type="dxa"/>
            <w:tcBorders>
              <w:top w:val="nil"/>
              <w:left w:val="nil"/>
              <w:bottom w:val="nil"/>
              <w:right w:val="nil"/>
            </w:tcBorders>
          </w:tcPr>
          <w:p w14:paraId="15947BD7" w14:textId="77777777" w:rsidR="00DC0823" w:rsidRDefault="00DC0823">
            <w:pPr>
              <w:autoSpaceDE w:val="0"/>
              <w:autoSpaceDN w:val="0"/>
              <w:adjustRightInd w:val="0"/>
              <w:spacing w:before="0" w:after="0"/>
              <w:rPr>
                <w:color w:val="000000"/>
                <w:szCs w:val="20"/>
                <w:lang w:val="sv-FI"/>
              </w:rPr>
            </w:pPr>
            <w:r>
              <w:rPr>
                <w:color w:val="000000"/>
                <w:szCs w:val="20"/>
                <w:lang w:val="sv-FI"/>
              </w:rPr>
              <w:t>Ålands polismyndighet, verksamhet (RA)</w:t>
            </w:r>
          </w:p>
        </w:tc>
        <w:tc>
          <w:tcPr>
            <w:tcW w:w="1365" w:type="dxa"/>
            <w:tcBorders>
              <w:top w:val="nil"/>
              <w:left w:val="nil"/>
              <w:bottom w:val="nil"/>
              <w:right w:val="nil"/>
            </w:tcBorders>
            <w:vAlign w:val="bottom"/>
          </w:tcPr>
          <w:p w14:paraId="7C5FA79E"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300 000</w:t>
            </w:r>
          </w:p>
        </w:tc>
        <w:tc>
          <w:tcPr>
            <w:tcW w:w="1365" w:type="dxa"/>
            <w:tcBorders>
              <w:top w:val="nil"/>
              <w:left w:val="nil"/>
              <w:bottom w:val="nil"/>
              <w:right w:val="nil"/>
            </w:tcBorders>
            <w:vAlign w:val="bottom"/>
          </w:tcPr>
          <w:p w14:paraId="7CAE414B"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4836024E" w14:textId="77777777" w:rsidTr="00A41C1E">
        <w:trPr>
          <w:trHeight w:val="259"/>
        </w:trPr>
        <w:tc>
          <w:tcPr>
            <w:tcW w:w="442" w:type="dxa"/>
            <w:tcBorders>
              <w:top w:val="nil"/>
              <w:left w:val="nil"/>
              <w:bottom w:val="nil"/>
              <w:right w:val="nil"/>
            </w:tcBorders>
          </w:tcPr>
          <w:p w14:paraId="177D2BDF"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3808B76B"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4171608F"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35921BE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144369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0F027DB" w14:textId="77777777" w:rsidR="00DC0823" w:rsidRDefault="00DC0823">
            <w:pPr>
              <w:autoSpaceDE w:val="0"/>
              <w:autoSpaceDN w:val="0"/>
              <w:adjustRightInd w:val="0"/>
              <w:spacing w:before="0" w:after="0"/>
              <w:jc w:val="right"/>
              <w:rPr>
                <w:color w:val="000000"/>
                <w:szCs w:val="20"/>
                <w:lang w:val="sv-FI"/>
              </w:rPr>
            </w:pPr>
          </w:p>
        </w:tc>
      </w:tr>
      <w:tr w:rsidR="00DC0823" w14:paraId="397DB2BD" w14:textId="77777777" w:rsidTr="00A41C1E">
        <w:trPr>
          <w:trHeight w:val="259"/>
        </w:trPr>
        <w:tc>
          <w:tcPr>
            <w:tcW w:w="442" w:type="dxa"/>
            <w:tcBorders>
              <w:top w:val="nil"/>
              <w:left w:val="nil"/>
              <w:bottom w:val="nil"/>
              <w:right w:val="nil"/>
            </w:tcBorders>
          </w:tcPr>
          <w:p w14:paraId="5B034D04"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8AE74C3"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7C21C4E"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CC4B067"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0B057F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82BF5B4" w14:textId="77777777" w:rsidR="00DC0823" w:rsidRDefault="00DC0823">
            <w:pPr>
              <w:autoSpaceDE w:val="0"/>
              <w:autoSpaceDN w:val="0"/>
              <w:adjustRightInd w:val="0"/>
              <w:spacing w:before="0" w:after="0"/>
              <w:jc w:val="right"/>
              <w:rPr>
                <w:color w:val="000000"/>
                <w:szCs w:val="20"/>
                <w:lang w:val="sv-FI"/>
              </w:rPr>
            </w:pPr>
          </w:p>
        </w:tc>
      </w:tr>
      <w:tr w:rsidR="00DC0823" w14:paraId="65E1DA9E" w14:textId="77777777" w:rsidTr="00A41C1E">
        <w:trPr>
          <w:trHeight w:val="259"/>
        </w:trPr>
        <w:tc>
          <w:tcPr>
            <w:tcW w:w="2157" w:type="dxa"/>
            <w:gridSpan w:val="3"/>
            <w:tcBorders>
              <w:top w:val="nil"/>
              <w:left w:val="nil"/>
              <w:bottom w:val="nil"/>
              <w:right w:val="nil"/>
            </w:tcBorders>
          </w:tcPr>
          <w:p w14:paraId="263EC6EA"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3</w:t>
            </w:r>
          </w:p>
        </w:tc>
        <w:tc>
          <w:tcPr>
            <w:tcW w:w="4819" w:type="dxa"/>
            <w:tcBorders>
              <w:top w:val="nil"/>
              <w:left w:val="nil"/>
              <w:bottom w:val="nil"/>
              <w:right w:val="nil"/>
            </w:tcBorders>
          </w:tcPr>
          <w:p w14:paraId="4A7A41ED"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4F3FF072"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-800 000</w:t>
            </w:r>
          </w:p>
        </w:tc>
        <w:tc>
          <w:tcPr>
            <w:tcW w:w="1365" w:type="dxa"/>
            <w:tcBorders>
              <w:top w:val="nil"/>
              <w:left w:val="nil"/>
              <w:bottom w:val="nil"/>
              <w:right w:val="nil"/>
            </w:tcBorders>
            <w:vAlign w:val="bottom"/>
          </w:tcPr>
          <w:p w14:paraId="62F82CF7"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2D768962" w14:textId="77777777" w:rsidTr="00A41C1E">
        <w:trPr>
          <w:trHeight w:val="259"/>
        </w:trPr>
        <w:tc>
          <w:tcPr>
            <w:tcW w:w="442" w:type="dxa"/>
            <w:tcBorders>
              <w:top w:val="nil"/>
              <w:left w:val="nil"/>
              <w:bottom w:val="nil"/>
              <w:right w:val="nil"/>
            </w:tcBorders>
          </w:tcPr>
          <w:p w14:paraId="248CC5E7"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790F4F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F12EE4B"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344C740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40D41D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BA469AB" w14:textId="77777777" w:rsidR="00DC0823" w:rsidRDefault="00DC0823">
            <w:pPr>
              <w:autoSpaceDE w:val="0"/>
              <w:autoSpaceDN w:val="0"/>
              <w:adjustRightInd w:val="0"/>
              <w:spacing w:before="0" w:after="0"/>
              <w:jc w:val="right"/>
              <w:rPr>
                <w:color w:val="000000"/>
                <w:szCs w:val="20"/>
                <w:lang w:val="sv-FI"/>
              </w:rPr>
            </w:pPr>
          </w:p>
        </w:tc>
      </w:tr>
      <w:tr w:rsidR="00DC0823" w14:paraId="1F1C577A" w14:textId="77777777" w:rsidTr="00A41C1E">
        <w:trPr>
          <w:trHeight w:val="259"/>
        </w:trPr>
        <w:tc>
          <w:tcPr>
            <w:tcW w:w="442" w:type="dxa"/>
            <w:tcBorders>
              <w:top w:val="nil"/>
              <w:left w:val="nil"/>
              <w:bottom w:val="nil"/>
              <w:right w:val="nil"/>
            </w:tcBorders>
          </w:tcPr>
          <w:p w14:paraId="37813A49"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73A5D982"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300</w:t>
            </w:r>
          </w:p>
        </w:tc>
        <w:tc>
          <w:tcPr>
            <w:tcW w:w="5953" w:type="dxa"/>
            <w:gridSpan w:val="2"/>
            <w:tcBorders>
              <w:top w:val="nil"/>
              <w:left w:val="nil"/>
              <w:bottom w:val="nil"/>
              <w:right w:val="nil"/>
            </w:tcBorders>
          </w:tcPr>
          <w:p w14:paraId="3C964C02"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Finansavdelningens förvaltningsområde</w:t>
            </w:r>
          </w:p>
        </w:tc>
        <w:tc>
          <w:tcPr>
            <w:tcW w:w="1365" w:type="dxa"/>
            <w:tcBorders>
              <w:top w:val="nil"/>
              <w:left w:val="nil"/>
              <w:bottom w:val="nil"/>
              <w:right w:val="nil"/>
            </w:tcBorders>
            <w:vAlign w:val="bottom"/>
          </w:tcPr>
          <w:p w14:paraId="1F1281B2"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-800 000</w:t>
            </w:r>
          </w:p>
        </w:tc>
        <w:tc>
          <w:tcPr>
            <w:tcW w:w="1365" w:type="dxa"/>
            <w:tcBorders>
              <w:top w:val="nil"/>
              <w:left w:val="nil"/>
              <w:bottom w:val="nil"/>
              <w:right w:val="nil"/>
            </w:tcBorders>
            <w:vAlign w:val="bottom"/>
          </w:tcPr>
          <w:p w14:paraId="240641F0"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0E4B0B21" w14:textId="77777777" w:rsidTr="00A41C1E">
        <w:trPr>
          <w:trHeight w:val="259"/>
        </w:trPr>
        <w:tc>
          <w:tcPr>
            <w:tcW w:w="442" w:type="dxa"/>
            <w:tcBorders>
              <w:top w:val="nil"/>
              <w:left w:val="nil"/>
              <w:bottom w:val="nil"/>
              <w:right w:val="nil"/>
            </w:tcBorders>
          </w:tcPr>
          <w:p w14:paraId="1D549B25"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51D09A48"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4ABB8CB4"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811B959"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B004AA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53C8870" w14:textId="77777777" w:rsidR="00DC0823" w:rsidRDefault="00DC0823">
            <w:pPr>
              <w:autoSpaceDE w:val="0"/>
              <w:autoSpaceDN w:val="0"/>
              <w:adjustRightInd w:val="0"/>
              <w:spacing w:before="0" w:after="0"/>
              <w:jc w:val="right"/>
              <w:rPr>
                <w:color w:val="000000"/>
                <w:szCs w:val="20"/>
                <w:lang w:val="sv-FI"/>
              </w:rPr>
            </w:pPr>
          </w:p>
        </w:tc>
      </w:tr>
      <w:tr w:rsidR="00DC0823" w14:paraId="6FF8D21A" w14:textId="77777777" w:rsidTr="00A41C1E">
        <w:trPr>
          <w:trHeight w:val="259"/>
        </w:trPr>
        <w:tc>
          <w:tcPr>
            <w:tcW w:w="442" w:type="dxa"/>
            <w:tcBorders>
              <w:top w:val="nil"/>
              <w:left w:val="nil"/>
              <w:bottom w:val="nil"/>
              <w:right w:val="nil"/>
            </w:tcBorders>
          </w:tcPr>
          <w:p w14:paraId="6FF6ADAD"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571CAFE"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598569EF" w14:textId="77777777" w:rsidR="00DC0823" w:rsidRDefault="00DC0823">
            <w:pPr>
              <w:autoSpaceDE w:val="0"/>
              <w:autoSpaceDN w:val="0"/>
              <w:adjustRightInd w:val="0"/>
              <w:spacing w:before="0" w:after="0"/>
              <w:rPr>
                <w:color w:val="000000"/>
                <w:szCs w:val="20"/>
                <w:lang w:val="sv-FI"/>
              </w:rPr>
            </w:pPr>
            <w:r>
              <w:rPr>
                <w:color w:val="000000"/>
                <w:szCs w:val="20"/>
                <w:lang w:val="sv-FI"/>
              </w:rPr>
              <w:t>330</w:t>
            </w:r>
          </w:p>
        </w:tc>
        <w:tc>
          <w:tcPr>
            <w:tcW w:w="4819" w:type="dxa"/>
            <w:tcBorders>
              <w:top w:val="nil"/>
              <w:left w:val="nil"/>
              <w:bottom w:val="nil"/>
              <w:right w:val="nil"/>
            </w:tcBorders>
          </w:tcPr>
          <w:p w14:paraId="6E3DD2BC" w14:textId="77777777" w:rsidR="00DC0823" w:rsidRDefault="00DC0823">
            <w:pPr>
              <w:autoSpaceDE w:val="0"/>
              <w:autoSpaceDN w:val="0"/>
              <w:adjustRightInd w:val="0"/>
              <w:spacing w:before="0" w:after="0"/>
              <w:rPr>
                <w:color w:val="000000"/>
                <w:szCs w:val="20"/>
                <w:lang w:val="sv-FI"/>
              </w:rPr>
            </w:pPr>
            <w:r>
              <w:rPr>
                <w:color w:val="000000"/>
                <w:szCs w:val="20"/>
                <w:lang w:val="sv-FI"/>
              </w:rPr>
              <w:t>Landskapsandelar och stöd till kommunerna</w:t>
            </w:r>
          </w:p>
        </w:tc>
        <w:tc>
          <w:tcPr>
            <w:tcW w:w="1365" w:type="dxa"/>
            <w:tcBorders>
              <w:top w:val="nil"/>
              <w:left w:val="nil"/>
              <w:bottom w:val="nil"/>
              <w:right w:val="nil"/>
            </w:tcBorders>
            <w:vAlign w:val="bottom"/>
          </w:tcPr>
          <w:p w14:paraId="54CA5920"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-800 000</w:t>
            </w:r>
          </w:p>
        </w:tc>
        <w:tc>
          <w:tcPr>
            <w:tcW w:w="1365" w:type="dxa"/>
            <w:tcBorders>
              <w:top w:val="nil"/>
              <w:left w:val="nil"/>
              <w:bottom w:val="nil"/>
              <w:right w:val="nil"/>
            </w:tcBorders>
            <w:vAlign w:val="bottom"/>
          </w:tcPr>
          <w:p w14:paraId="71CA10F1"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3131BFD4" w14:textId="77777777" w:rsidTr="00A41C1E">
        <w:trPr>
          <w:trHeight w:val="259"/>
        </w:trPr>
        <w:tc>
          <w:tcPr>
            <w:tcW w:w="442" w:type="dxa"/>
            <w:tcBorders>
              <w:top w:val="nil"/>
              <w:left w:val="nil"/>
              <w:bottom w:val="nil"/>
              <w:right w:val="nil"/>
            </w:tcBorders>
          </w:tcPr>
          <w:p w14:paraId="37A126A8"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3C54D492"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1D6BC134"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33000</w:t>
            </w:r>
            <w:proofErr w:type="gramEnd"/>
          </w:p>
        </w:tc>
        <w:tc>
          <w:tcPr>
            <w:tcW w:w="4819" w:type="dxa"/>
            <w:tcBorders>
              <w:top w:val="nil"/>
              <w:left w:val="nil"/>
              <w:bottom w:val="nil"/>
              <w:right w:val="nil"/>
            </w:tcBorders>
          </w:tcPr>
          <w:p w14:paraId="49DFAB67" w14:textId="77777777" w:rsidR="00DC0823" w:rsidRDefault="00DC0823">
            <w:pPr>
              <w:autoSpaceDE w:val="0"/>
              <w:autoSpaceDN w:val="0"/>
              <w:adjustRightInd w:val="0"/>
              <w:spacing w:before="0" w:after="0"/>
              <w:rPr>
                <w:color w:val="000000"/>
                <w:szCs w:val="20"/>
                <w:lang w:val="sv-FI"/>
              </w:rPr>
            </w:pPr>
            <w:r>
              <w:rPr>
                <w:color w:val="000000"/>
                <w:szCs w:val="20"/>
                <w:lang w:val="sv-FI"/>
              </w:rPr>
              <w:t>Landskapsandelar och stöd till kommunerna (RA)</w:t>
            </w:r>
          </w:p>
        </w:tc>
        <w:tc>
          <w:tcPr>
            <w:tcW w:w="1365" w:type="dxa"/>
            <w:tcBorders>
              <w:top w:val="nil"/>
              <w:left w:val="nil"/>
              <w:bottom w:val="nil"/>
              <w:right w:val="nil"/>
            </w:tcBorders>
            <w:vAlign w:val="bottom"/>
          </w:tcPr>
          <w:p w14:paraId="24BF5B2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-800 000</w:t>
            </w:r>
          </w:p>
        </w:tc>
        <w:tc>
          <w:tcPr>
            <w:tcW w:w="1365" w:type="dxa"/>
            <w:tcBorders>
              <w:top w:val="nil"/>
              <w:left w:val="nil"/>
              <w:bottom w:val="nil"/>
              <w:right w:val="nil"/>
            </w:tcBorders>
            <w:vAlign w:val="bottom"/>
          </w:tcPr>
          <w:p w14:paraId="5C187447"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23DCF5E9" w14:textId="77777777" w:rsidTr="00A41C1E">
        <w:trPr>
          <w:trHeight w:val="259"/>
        </w:trPr>
        <w:tc>
          <w:tcPr>
            <w:tcW w:w="442" w:type="dxa"/>
            <w:tcBorders>
              <w:top w:val="nil"/>
              <w:left w:val="nil"/>
              <w:bottom w:val="nil"/>
              <w:right w:val="nil"/>
            </w:tcBorders>
          </w:tcPr>
          <w:p w14:paraId="5C990167"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74D7C101"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1414357B"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6547BB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21BC32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E1A5935" w14:textId="77777777" w:rsidR="00DC0823" w:rsidRDefault="00DC0823">
            <w:pPr>
              <w:autoSpaceDE w:val="0"/>
              <w:autoSpaceDN w:val="0"/>
              <w:adjustRightInd w:val="0"/>
              <w:spacing w:before="0" w:after="0"/>
              <w:jc w:val="right"/>
              <w:rPr>
                <w:color w:val="000000"/>
                <w:szCs w:val="20"/>
                <w:lang w:val="sv-FI"/>
              </w:rPr>
            </w:pPr>
          </w:p>
        </w:tc>
      </w:tr>
      <w:tr w:rsidR="00DC0823" w14:paraId="65C39A68" w14:textId="77777777" w:rsidTr="00A41C1E">
        <w:trPr>
          <w:trHeight w:val="259"/>
        </w:trPr>
        <w:tc>
          <w:tcPr>
            <w:tcW w:w="442" w:type="dxa"/>
            <w:tcBorders>
              <w:top w:val="nil"/>
              <w:left w:val="nil"/>
              <w:bottom w:val="nil"/>
              <w:right w:val="nil"/>
            </w:tcBorders>
          </w:tcPr>
          <w:p w14:paraId="6ED2B33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4319747"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D853A10" w14:textId="77777777" w:rsidR="00DC0823" w:rsidRDefault="00DC0823">
            <w:pPr>
              <w:autoSpaceDE w:val="0"/>
              <w:autoSpaceDN w:val="0"/>
              <w:adjustRightInd w:val="0"/>
              <w:spacing w:before="0" w:after="0"/>
              <w:rPr>
                <w:color w:val="000000"/>
                <w:szCs w:val="20"/>
                <w:lang w:val="sv-FI"/>
              </w:rPr>
            </w:pPr>
            <w:r>
              <w:rPr>
                <w:color w:val="000000"/>
                <w:szCs w:val="20"/>
                <w:lang w:val="sv-FI"/>
              </w:rPr>
              <w:t>360</w:t>
            </w:r>
          </w:p>
        </w:tc>
        <w:tc>
          <w:tcPr>
            <w:tcW w:w="4819" w:type="dxa"/>
            <w:tcBorders>
              <w:top w:val="nil"/>
              <w:left w:val="nil"/>
              <w:bottom w:val="nil"/>
              <w:right w:val="nil"/>
            </w:tcBorders>
          </w:tcPr>
          <w:p w14:paraId="1B11454A" w14:textId="77777777" w:rsidR="00DC0823" w:rsidRDefault="00DC0823">
            <w:pPr>
              <w:autoSpaceDE w:val="0"/>
              <w:autoSpaceDN w:val="0"/>
              <w:adjustRightInd w:val="0"/>
              <w:spacing w:before="0" w:after="0"/>
              <w:rPr>
                <w:color w:val="000000"/>
                <w:szCs w:val="20"/>
                <w:lang w:val="sv-FI"/>
              </w:rPr>
            </w:pPr>
            <w:r>
              <w:rPr>
                <w:color w:val="000000"/>
                <w:szCs w:val="20"/>
                <w:lang w:val="sv-FI"/>
              </w:rPr>
              <w:t>Bostäder och byggande privatpersoner</w:t>
            </w:r>
          </w:p>
        </w:tc>
        <w:tc>
          <w:tcPr>
            <w:tcW w:w="1365" w:type="dxa"/>
            <w:tcBorders>
              <w:top w:val="nil"/>
              <w:left w:val="nil"/>
              <w:bottom w:val="nil"/>
              <w:right w:val="nil"/>
            </w:tcBorders>
            <w:vAlign w:val="bottom"/>
          </w:tcPr>
          <w:p w14:paraId="009BFAAF"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365" w:type="dxa"/>
            <w:tcBorders>
              <w:top w:val="nil"/>
              <w:left w:val="nil"/>
              <w:bottom w:val="nil"/>
              <w:right w:val="nil"/>
            </w:tcBorders>
            <w:vAlign w:val="bottom"/>
          </w:tcPr>
          <w:p w14:paraId="7AECB408"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04DF4744" w14:textId="77777777" w:rsidTr="00A41C1E">
        <w:trPr>
          <w:trHeight w:val="259"/>
        </w:trPr>
        <w:tc>
          <w:tcPr>
            <w:tcW w:w="442" w:type="dxa"/>
            <w:tcBorders>
              <w:top w:val="nil"/>
              <w:left w:val="nil"/>
              <w:bottom w:val="nil"/>
              <w:right w:val="nil"/>
            </w:tcBorders>
          </w:tcPr>
          <w:p w14:paraId="1C0764C5"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2B19D00"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52E0F51F"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36000</w:t>
            </w:r>
            <w:proofErr w:type="gramEnd"/>
          </w:p>
        </w:tc>
        <w:tc>
          <w:tcPr>
            <w:tcW w:w="4819" w:type="dxa"/>
            <w:tcBorders>
              <w:top w:val="nil"/>
              <w:left w:val="nil"/>
              <w:bottom w:val="nil"/>
              <w:right w:val="nil"/>
            </w:tcBorders>
          </w:tcPr>
          <w:p w14:paraId="1B288439" w14:textId="77777777" w:rsidR="00DC0823" w:rsidRDefault="00DC0823">
            <w:pPr>
              <w:autoSpaceDE w:val="0"/>
              <w:autoSpaceDN w:val="0"/>
              <w:adjustRightInd w:val="0"/>
              <w:spacing w:before="0" w:after="0"/>
              <w:rPr>
                <w:color w:val="000000"/>
                <w:szCs w:val="20"/>
                <w:lang w:val="sv-FI"/>
              </w:rPr>
            </w:pPr>
            <w:r>
              <w:rPr>
                <w:color w:val="000000"/>
                <w:szCs w:val="20"/>
                <w:lang w:val="sv-FI"/>
              </w:rPr>
              <w:t>Räntestöd och landskapsborgen för privatpersoner (RA)</w:t>
            </w:r>
          </w:p>
        </w:tc>
        <w:tc>
          <w:tcPr>
            <w:tcW w:w="1365" w:type="dxa"/>
            <w:tcBorders>
              <w:top w:val="nil"/>
              <w:left w:val="nil"/>
              <w:bottom w:val="nil"/>
              <w:right w:val="nil"/>
            </w:tcBorders>
            <w:vAlign w:val="bottom"/>
          </w:tcPr>
          <w:p w14:paraId="7C655000"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c>
          <w:tcPr>
            <w:tcW w:w="1365" w:type="dxa"/>
            <w:tcBorders>
              <w:top w:val="nil"/>
              <w:left w:val="nil"/>
              <w:bottom w:val="nil"/>
              <w:right w:val="nil"/>
            </w:tcBorders>
            <w:vAlign w:val="bottom"/>
          </w:tcPr>
          <w:p w14:paraId="55BB134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7199EC99" w14:textId="77777777" w:rsidTr="00A41C1E">
        <w:trPr>
          <w:trHeight w:val="259"/>
        </w:trPr>
        <w:tc>
          <w:tcPr>
            <w:tcW w:w="442" w:type="dxa"/>
            <w:tcBorders>
              <w:top w:val="nil"/>
              <w:left w:val="nil"/>
              <w:bottom w:val="nil"/>
              <w:right w:val="nil"/>
            </w:tcBorders>
          </w:tcPr>
          <w:p w14:paraId="04BD9F39"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99204ED"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1D3F347"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B28DC4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998A3B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FCE1F78" w14:textId="77777777" w:rsidR="00DC0823" w:rsidRDefault="00DC0823">
            <w:pPr>
              <w:autoSpaceDE w:val="0"/>
              <w:autoSpaceDN w:val="0"/>
              <w:adjustRightInd w:val="0"/>
              <w:spacing w:before="0" w:after="0"/>
              <w:jc w:val="right"/>
              <w:rPr>
                <w:color w:val="000000"/>
                <w:szCs w:val="20"/>
                <w:lang w:val="sv-FI"/>
              </w:rPr>
            </w:pPr>
          </w:p>
        </w:tc>
      </w:tr>
      <w:tr w:rsidR="00DC0823" w14:paraId="79328A66" w14:textId="77777777" w:rsidTr="00A41C1E">
        <w:trPr>
          <w:trHeight w:val="259"/>
        </w:trPr>
        <w:tc>
          <w:tcPr>
            <w:tcW w:w="2157" w:type="dxa"/>
            <w:gridSpan w:val="3"/>
            <w:tcBorders>
              <w:top w:val="nil"/>
              <w:left w:val="nil"/>
              <w:bottom w:val="nil"/>
              <w:right w:val="nil"/>
            </w:tcBorders>
          </w:tcPr>
          <w:p w14:paraId="391697A7"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5</w:t>
            </w:r>
          </w:p>
        </w:tc>
        <w:tc>
          <w:tcPr>
            <w:tcW w:w="4819" w:type="dxa"/>
            <w:tcBorders>
              <w:top w:val="nil"/>
              <w:left w:val="nil"/>
              <w:bottom w:val="nil"/>
              <w:right w:val="nil"/>
            </w:tcBorders>
          </w:tcPr>
          <w:p w14:paraId="55112D59"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0F0583B4"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-100 000</w:t>
            </w:r>
          </w:p>
        </w:tc>
        <w:tc>
          <w:tcPr>
            <w:tcW w:w="1365" w:type="dxa"/>
            <w:tcBorders>
              <w:top w:val="nil"/>
              <w:left w:val="nil"/>
              <w:bottom w:val="nil"/>
              <w:right w:val="nil"/>
            </w:tcBorders>
            <w:vAlign w:val="bottom"/>
          </w:tcPr>
          <w:p w14:paraId="619A5818"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6DE1635C" w14:textId="77777777" w:rsidTr="00A41C1E">
        <w:trPr>
          <w:trHeight w:val="259"/>
        </w:trPr>
        <w:tc>
          <w:tcPr>
            <w:tcW w:w="442" w:type="dxa"/>
            <w:tcBorders>
              <w:top w:val="nil"/>
              <w:left w:val="nil"/>
              <w:bottom w:val="nil"/>
              <w:right w:val="nil"/>
            </w:tcBorders>
          </w:tcPr>
          <w:p w14:paraId="22F46AA9"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15AC95C3"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8FA0E71"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4C08CC28"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88D02D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4B2793A" w14:textId="77777777" w:rsidR="00DC0823" w:rsidRDefault="00DC0823">
            <w:pPr>
              <w:autoSpaceDE w:val="0"/>
              <w:autoSpaceDN w:val="0"/>
              <w:adjustRightInd w:val="0"/>
              <w:spacing w:before="0" w:after="0"/>
              <w:jc w:val="right"/>
              <w:rPr>
                <w:color w:val="000000"/>
                <w:szCs w:val="20"/>
                <w:lang w:val="sv-FI"/>
              </w:rPr>
            </w:pPr>
          </w:p>
        </w:tc>
      </w:tr>
      <w:tr w:rsidR="00DC0823" w14:paraId="5567A15E" w14:textId="77777777" w:rsidTr="00A41C1E">
        <w:trPr>
          <w:trHeight w:val="259"/>
        </w:trPr>
        <w:tc>
          <w:tcPr>
            <w:tcW w:w="442" w:type="dxa"/>
            <w:tcBorders>
              <w:top w:val="nil"/>
              <w:left w:val="nil"/>
              <w:bottom w:val="nil"/>
              <w:right w:val="nil"/>
            </w:tcBorders>
          </w:tcPr>
          <w:p w14:paraId="7AADB096"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745C678B"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500</w:t>
            </w:r>
          </w:p>
        </w:tc>
        <w:tc>
          <w:tcPr>
            <w:tcW w:w="5953" w:type="dxa"/>
            <w:gridSpan w:val="2"/>
            <w:tcBorders>
              <w:top w:val="nil"/>
              <w:left w:val="nil"/>
              <w:bottom w:val="nil"/>
              <w:right w:val="nil"/>
            </w:tcBorders>
          </w:tcPr>
          <w:p w14:paraId="17FD45D8"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Utbildnings- och kulturavdelningens förvaltningsområde</w:t>
            </w:r>
          </w:p>
        </w:tc>
        <w:tc>
          <w:tcPr>
            <w:tcW w:w="1365" w:type="dxa"/>
            <w:tcBorders>
              <w:top w:val="nil"/>
              <w:left w:val="nil"/>
              <w:bottom w:val="nil"/>
              <w:right w:val="nil"/>
            </w:tcBorders>
            <w:vAlign w:val="bottom"/>
          </w:tcPr>
          <w:p w14:paraId="7BD08252"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330 000</w:t>
            </w:r>
          </w:p>
        </w:tc>
        <w:tc>
          <w:tcPr>
            <w:tcW w:w="1365" w:type="dxa"/>
            <w:tcBorders>
              <w:top w:val="nil"/>
              <w:left w:val="nil"/>
              <w:bottom w:val="nil"/>
              <w:right w:val="nil"/>
            </w:tcBorders>
            <w:vAlign w:val="bottom"/>
          </w:tcPr>
          <w:p w14:paraId="09246C9E"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3C85B33E" w14:textId="77777777" w:rsidTr="00A41C1E">
        <w:trPr>
          <w:trHeight w:val="259"/>
        </w:trPr>
        <w:tc>
          <w:tcPr>
            <w:tcW w:w="442" w:type="dxa"/>
            <w:tcBorders>
              <w:top w:val="nil"/>
              <w:left w:val="nil"/>
              <w:bottom w:val="nil"/>
              <w:right w:val="nil"/>
            </w:tcBorders>
          </w:tcPr>
          <w:p w14:paraId="03A6874B"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26A0EA31"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06451825"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23BBFBB7"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DB45EC3" w14:textId="77777777" w:rsidR="00DC0823" w:rsidRDefault="00DC0823">
            <w:pPr>
              <w:autoSpaceDE w:val="0"/>
              <w:autoSpaceDN w:val="0"/>
              <w:adjustRightInd w:val="0"/>
              <w:spacing w:before="0" w:after="0"/>
              <w:jc w:val="right"/>
              <w:rPr>
                <w:rFonts w:ascii="Times New Roman" w:hAnsi="Times New Roman" w:cs="Times New Roman"/>
                <w:color w:val="000000"/>
                <w:szCs w:val="20"/>
                <w:lang w:val="sv-FI"/>
              </w:rPr>
            </w:pPr>
          </w:p>
        </w:tc>
        <w:tc>
          <w:tcPr>
            <w:tcW w:w="1365" w:type="dxa"/>
            <w:tcBorders>
              <w:top w:val="nil"/>
              <w:left w:val="nil"/>
              <w:bottom w:val="nil"/>
              <w:right w:val="nil"/>
            </w:tcBorders>
            <w:vAlign w:val="bottom"/>
          </w:tcPr>
          <w:p w14:paraId="0BA46364" w14:textId="77777777" w:rsidR="00DC0823" w:rsidRDefault="00DC0823">
            <w:pPr>
              <w:autoSpaceDE w:val="0"/>
              <w:autoSpaceDN w:val="0"/>
              <w:adjustRightInd w:val="0"/>
              <w:spacing w:before="0" w:after="0"/>
              <w:jc w:val="right"/>
              <w:rPr>
                <w:rFonts w:ascii="Times New Roman" w:hAnsi="Times New Roman" w:cs="Times New Roman"/>
                <w:color w:val="000000"/>
                <w:szCs w:val="20"/>
                <w:lang w:val="sv-FI"/>
              </w:rPr>
            </w:pPr>
          </w:p>
        </w:tc>
      </w:tr>
      <w:tr w:rsidR="00DC0823" w14:paraId="659C6357" w14:textId="77777777" w:rsidTr="00A41C1E">
        <w:trPr>
          <w:trHeight w:val="259"/>
        </w:trPr>
        <w:tc>
          <w:tcPr>
            <w:tcW w:w="442" w:type="dxa"/>
            <w:tcBorders>
              <w:top w:val="nil"/>
              <w:left w:val="nil"/>
              <w:bottom w:val="nil"/>
              <w:right w:val="nil"/>
            </w:tcBorders>
          </w:tcPr>
          <w:p w14:paraId="703A2909"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02454478"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6606F5C" w14:textId="77777777" w:rsidR="00DC0823" w:rsidRDefault="00DC0823">
            <w:pPr>
              <w:autoSpaceDE w:val="0"/>
              <w:autoSpaceDN w:val="0"/>
              <w:adjustRightInd w:val="0"/>
              <w:spacing w:before="0" w:after="0"/>
              <w:rPr>
                <w:color w:val="000000"/>
                <w:szCs w:val="20"/>
                <w:lang w:val="sv-FI"/>
              </w:rPr>
            </w:pPr>
            <w:r>
              <w:rPr>
                <w:color w:val="000000"/>
                <w:szCs w:val="20"/>
                <w:lang w:val="sv-FI"/>
              </w:rPr>
              <w:t>502</w:t>
            </w:r>
          </w:p>
        </w:tc>
        <w:tc>
          <w:tcPr>
            <w:tcW w:w="4819" w:type="dxa"/>
            <w:tcBorders>
              <w:top w:val="nil"/>
              <w:left w:val="nil"/>
              <w:bottom w:val="nil"/>
              <w:right w:val="nil"/>
            </w:tcBorders>
          </w:tcPr>
          <w:p w14:paraId="2C9CE601" w14:textId="77777777" w:rsidR="00DC0823" w:rsidRDefault="00DC0823">
            <w:pPr>
              <w:autoSpaceDE w:val="0"/>
              <w:autoSpaceDN w:val="0"/>
              <w:adjustRightInd w:val="0"/>
              <w:spacing w:before="0" w:after="0"/>
              <w:rPr>
                <w:color w:val="000000"/>
                <w:szCs w:val="20"/>
                <w:lang w:val="sv-FI"/>
              </w:rPr>
            </w:pPr>
            <w:r>
              <w:rPr>
                <w:color w:val="000000"/>
                <w:szCs w:val="20"/>
                <w:lang w:val="sv-FI"/>
              </w:rPr>
              <w:t>Studiestöd</w:t>
            </w:r>
          </w:p>
        </w:tc>
        <w:tc>
          <w:tcPr>
            <w:tcW w:w="1365" w:type="dxa"/>
            <w:tcBorders>
              <w:top w:val="nil"/>
              <w:left w:val="nil"/>
              <w:bottom w:val="nil"/>
              <w:right w:val="nil"/>
            </w:tcBorders>
            <w:vAlign w:val="bottom"/>
          </w:tcPr>
          <w:p w14:paraId="1A308D15"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234 000</w:t>
            </w:r>
          </w:p>
        </w:tc>
        <w:tc>
          <w:tcPr>
            <w:tcW w:w="1365" w:type="dxa"/>
            <w:tcBorders>
              <w:top w:val="nil"/>
              <w:left w:val="nil"/>
              <w:bottom w:val="nil"/>
              <w:right w:val="nil"/>
            </w:tcBorders>
            <w:vAlign w:val="bottom"/>
          </w:tcPr>
          <w:p w14:paraId="53A11480"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099DA8F0" w14:textId="77777777" w:rsidTr="00A41C1E">
        <w:trPr>
          <w:trHeight w:val="259"/>
        </w:trPr>
        <w:tc>
          <w:tcPr>
            <w:tcW w:w="442" w:type="dxa"/>
            <w:tcBorders>
              <w:top w:val="nil"/>
              <w:left w:val="nil"/>
              <w:bottom w:val="nil"/>
              <w:right w:val="nil"/>
            </w:tcBorders>
          </w:tcPr>
          <w:p w14:paraId="3B9BEF9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842B49D"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217DF8C"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50200</w:t>
            </w:r>
            <w:proofErr w:type="gramEnd"/>
          </w:p>
        </w:tc>
        <w:tc>
          <w:tcPr>
            <w:tcW w:w="4819" w:type="dxa"/>
            <w:tcBorders>
              <w:top w:val="nil"/>
              <w:left w:val="nil"/>
              <w:bottom w:val="nil"/>
              <w:right w:val="nil"/>
            </w:tcBorders>
          </w:tcPr>
          <w:p w14:paraId="48E7E902" w14:textId="77777777" w:rsidR="00DC0823" w:rsidRDefault="00DC0823">
            <w:pPr>
              <w:autoSpaceDE w:val="0"/>
              <w:autoSpaceDN w:val="0"/>
              <w:adjustRightInd w:val="0"/>
              <w:spacing w:before="0" w:after="0"/>
              <w:rPr>
                <w:color w:val="000000"/>
                <w:szCs w:val="20"/>
                <w:lang w:val="sv-FI"/>
              </w:rPr>
            </w:pPr>
            <w:r>
              <w:rPr>
                <w:color w:val="000000"/>
                <w:szCs w:val="20"/>
                <w:lang w:val="sv-FI"/>
              </w:rPr>
              <w:t>Studiestöd (RA)</w:t>
            </w:r>
          </w:p>
        </w:tc>
        <w:tc>
          <w:tcPr>
            <w:tcW w:w="1365" w:type="dxa"/>
            <w:tcBorders>
              <w:top w:val="nil"/>
              <w:left w:val="nil"/>
              <w:bottom w:val="nil"/>
              <w:right w:val="nil"/>
            </w:tcBorders>
            <w:vAlign w:val="bottom"/>
          </w:tcPr>
          <w:p w14:paraId="03E2C1D4"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234 000</w:t>
            </w:r>
          </w:p>
        </w:tc>
        <w:tc>
          <w:tcPr>
            <w:tcW w:w="1365" w:type="dxa"/>
            <w:tcBorders>
              <w:top w:val="nil"/>
              <w:left w:val="nil"/>
              <w:bottom w:val="nil"/>
              <w:right w:val="nil"/>
            </w:tcBorders>
            <w:vAlign w:val="bottom"/>
          </w:tcPr>
          <w:p w14:paraId="2D329C29"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034F560F" w14:textId="77777777" w:rsidTr="00A41C1E">
        <w:trPr>
          <w:trHeight w:val="259"/>
        </w:trPr>
        <w:tc>
          <w:tcPr>
            <w:tcW w:w="442" w:type="dxa"/>
            <w:tcBorders>
              <w:top w:val="nil"/>
              <w:left w:val="nil"/>
              <w:bottom w:val="nil"/>
              <w:right w:val="nil"/>
            </w:tcBorders>
          </w:tcPr>
          <w:p w14:paraId="0066C314"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0156791D"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D70EC68"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202A33B4"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E0E3811"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2899614" w14:textId="77777777" w:rsidR="00DC0823" w:rsidRDefault="00DC0823">
            <w:pPr>
              <w:autoSpaceDE w:val="0"/>
              <w:autoSpaceDN w:val="0"/>
              <w:adjustRightInd w:val="0"/>
              <w:spacing w:before="0" w:after="0"/>
              <w:jc w:val="right"/>
              <w:rPr>
                <w:color w:val="000000"/>
                <w:szCs w:val="20"/>
                <w:lang w:val="sv-FI"/>
              </w:rPr>
            </w:pPr>
          </w:p>
        </w:tc>
      </w:tr>
      <w:tr w:rsidR="00DC0823" w14:paraId="5726C92E" w14:textId="77777777" w:rsidTr="00A41C1E">
        <w:trPr>
          <w:trHeight w:val="259"/>
        </w:trPr>
        <w:tc>
          <w:tcPr>
            <w:tcW w:w="442" w:type="dxa"/>
            <w:tcBorders>
              <w:top w:val="nil"/>
              <w:left w:val="nil"/>
              <w:bottom w:val="nil"/>
              <w:right w:val="nil"/>
            </w:tcBorders>
          </w:tcPr>
          <w:p w14:paraId="15A53A4B"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EBA159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3DBBB4B" w14:textId="77777777" w:rsidR="00DC0823" w:rsidRDefault="00DC0823">
            <w:pPr>
              <w:autoSpaceDE w:val="0"/>
              <w:autoSpaceDN w:val="0"/>
              <w:adjustRightInd w:val="0"/>
              <w:spacing w:before="0" w:after="0"/>
              <w:rPr>
                <w:color w:val="000000"/>
                <w:szCs w:val="20"/>
                <w:lang w:val="sv-FI"/>
              </w:rPr>
            </w:pPr>
            <w:r>
              <w:rPr>
                <w:color w:val="000000"/>
                <w:szCs w:val="20"/>
                <w:lang w:val="sv-FI"/>
              </w:rPr>
              <w:t>516</w:t>
            </w:r>
          </w:p>
        </w:tc>
        <w:tc>
          <w:tcPr>
            <w:tcW w:w="4819" w:type="dxa"/>
            <w:tcBorders>
              <w:top w:val="nil"/>
              <w:left w:val="nil"/>
              <w:bottom w:val="nil"/>
              <w:right w:val="nil"/>
            </w:tcBorders>
          </w:tcPr>
          <w:p w14:paraId="5FACF9F2" w14:textId="77777777" w:rsidR="00DC0823" w:rsidRDefault="00DC0823">
            <w:pPr>
              <w:autoSpaceDE w:val="0"/>
              <w:autoSpaceDN w:val="0"/>
              <w:adjustRightInd w:val="0"/>
              <w:spacing w:before="0" w:after="0"/>
              <w:rPr>
                <w:color w:val="000000"/>
                <w:szCs w:val="20"/>
                <w:lang w:val="sv-FI"/>
              </w:rPr>
            </w:pPr>
            <w:r>
              <w:rPr>
                <w:color w:val="000000"/>
                <w:szCs w:val="20"/>
                <w:lang w:val="sv-FI"/>
              </w:rPr>
              <w:t>Penningautomatmedel för kulturell verksamhet</w:t>
            </w:r>
          </w:p>
        </w:tc>
        <w:tc>
          <w:tcPr>
            <w:tcW w:w="1365" w:type="dxa"/>
            <w:tcBorders>
              <w:top w:val="nil"/>
              <w:left w:val="nil"/>
              <w:bottom w:val="nil"/>
              <w:right w:val="nil"/>
            </w:tcBorders>
            <w:vAlign w:val="bottom"/>
          </w:tcPr>
          <w:p w14:paraId="09FDA09E"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365" w:type="dxa"/>
            <w:tcBorders>
              <w:top w:val="nil"/>
              <w:left w:val="nil"/>
              <w:bottom w:val="nil"/>
              <w:right w:val="nil"/>
            </w:tcBorders>
            <w:vAlign w:val="bottom"/>
          </w:tcPr>
          <w:p w14:paraId="62078FDC"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5FF358DD" w14:textId="77777777" w:rsidTr="00A41C1E">
        <w:trPr>
          <w:trHeight w:val="259"/>
        </w:trPr>
        <w:tc>
          <w:tcPr>
            <w:tcW w:w="442" w:type="dxa"/>
            <w:tcBorders>
              <w:top w:val="nil"/>
              <w:left w:val="nil"/>
              <w:bottom w:val="nil"/>
              <w:right w:val="nil"/>
            </w:tcBorders>
          </w:tcPr>
          <w:p w14:paraId="0600D6E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9406887"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6F6E75F"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51600</w:t>
            </w:r>
            <w:proofErr w:type="gramEnd"/>
          </w:p>
        </w:tc>
        <w:tc>
          <w:tcPr>
            <w:tcW w:w="4819" w:type="dxa"/>
            <w:tcBorders>
              <w:top w:val="nil"/>
              <w:left w:val="nil"/>
              <w:bottom w:val="nil"/>
              <w:right w:val="nil"/>
            </w:tcBorders>
          </w:tcPr>
          <w:p w14:paraId="291709AB" w14:textId="77777777" w:rsidR="00DC0823" w:rsidRDefault="00DC0823">
            <w:pPr>
              <w:autoSpaceDE w:val="0"/>
              <w:autoSpaceDN w:val="0"/>
              <w:adjustRightInd w:val="0"/>
              <w:spacing w:before="0" w:after="0"/>
              <w:rPr>
                <w:color w:val="000000"/>
                <w:szCs w:val="20"/>
                <w:lang w:val="sv-FI"/>
              </w:rPr>
            </w:pPr>
            <w:r>
              <w:rPr>
                <w:color w:val="000000"/>
                <w:szCs w:val="20"/>
                <w:lang w:val="sv-FI"/>
              </w:rPr>
              <w:t>Penningautomatmedel för kulturell verksamhet (R)</w:t>
            </w:r>
          </w:p>
        </w:tc>
        <w:tc>
          <w:tcPr>
            <w:tcW w:w="1365" w:type="dxa"/>
            <w:tcBorders>
              <w:top w:val="nil"/>
              <w:left w:val="nil"/>
              <w:bottom w:val="nil"/>
              <w:right w:val="nil"/>
            </w:tcBorders>
            <w:vAlign w:val="bottom"/>
          </w:tcPr>
          <w:p w14:paraId="73DABD02"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-63 000</w:t>
            </w:r>
          </w:p>
        </w:tc>
        <w:tc>
          <w:tcPr>
            <w:tcW w:w="1365" w:type="dxa"/>
            <w:tcBorders>
              <w:top w:val="nil"/>
              <w:left w:val="nil"/>
              <w:bottom w:val="nil"/>
              <w:right w:val="nil"/>
            </w:tcBorders>
            <w:vAlign w:val="bottom"/>
          </w:tcPr>
          <w:p w14:paraId="2991F867"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30149E2D" w14:textId="77777777" w:rsidTr="00A41C1E">
        <w:trPr>
          <w:trHeight w:val="259"/>
        </w:trPr>
        <w:tc>
          <w:tcPr>
            <w:tcW w:w="442" w:type="dxa"/>
            <w:tcBorders>
              <w:top w:val="nil"/>
              <w:left w:val="nil"/>
              <w:bottom w:val="nil"/>
              <w:right w:val="nil"/>
            </w:tcBorders>
          </w:tcPr>
          <w:p w14:paraId="15A5012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6294FF0"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9EC9B2E"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51600</w:t>
            </w:r>
            <w:proofErr w:type="gramEnd"/>
          </w:p>
        </w:tc>
        <w:tc>
          <w:tcPr>
            <w:tcW w:w="4819" w:type="dxa"/>
            <w:tcBorders>
              <w:top w:val="nil"/>
              <w:left w:val="nil"/>
              <w:bottom w:val="nil"/>
              <w:right w:val="nil"/>
            </w:tcBorders>
          </w:tcPr>
          <w:p w14:paraId="750A0A40" w14:textId="77777777" w:rsidR="00DC0823" w:rsidRDefault="00DC0823">
            <w:pPr>
              <w:autoSpaceDE w:val="0"/>
              <w:autoSpaceDN w:val="0"/>
              <w:adjustRightInd w:val="0"/>
              <w:spacing w:before="0" w:after="0"/>
              <w:rPr>
                <w:color w:val="000000"/>
                <w:szCs w:val="20"/>
                <w:lang w:val="sv-FI"/>
              </w:rPr>
            </w:pPr>
            <w:r>
              <w:rPr>
                <w:color w:val="000000"/>
                <w:szCs w:val="20"/>
                <w:lang w:val="sv-FI"/>
              </w:rPr>
              <w:t>Penningautomatmedel för kulturell verksamhet, överföringar (R)</w:t>
            </w:r>
          </w:p>
        </w:tc>
        <w:tc>
          <w:tcPr>
            <w:tcW w:w="1365" w:type="dxa"/>
            <w:tcBorders>
              <w:top w:val="nil"/>
              <w:left w:val="nil"/>
              <w:bottom w:val="nil"/>
              <w:right w:val="nil"/>
            </w:tcBorders>
            <w:vAlign w:val="bottom"/>
          </w:tcPr>
          <w:p w14:paraId="1D38319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63 000</w:t>
            </w:r>
          </w:p>
        </w:tc>
        <w:tc>
          <w:tcPr>
            <w:tcW w:w="1365" w:type="dxa"/>
            <w:tcBorders>
              <w:top w:val="nil"/>
              <w:left w:val="nil"/>
              <w:bottom w:val="nil"/>
              <w:right w:val="nil"/>
            </w:tcBorders>
            <w:vAlign w:val="bottom"/>
          </w:tcPr>
          <w:p w14:paraId="0FD3168B"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333E2FFF" w14:textId="77777777" w:rsidTr="00A41C1E">
        <w:trPr>
          <w:trHeight w:val="259"/>
        </w:trPr>
        <w:tc>
          <w:tcPr>
            <w:tcW w:w="442" w:type="dxa"/>
            <w:tcBorders>
              <w:top w:val="nil"/>
              <w:left w:val="nil"/>
              <w:bottom w:val="nil"/>
              <w:right w:val="nil"/>
            </w:tcBorders>
          </w:tcPr>
          <w:p w14:paraId="2204E95C"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31792D10"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0C292F6"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38C9A2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403434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C39DF73" w14:textId="77777777" w:rsidR="00DC0823" w:rsidRDefault="00DC0823">
            <w:pPr>
              <w:autoSpaceDE w:val="0"/>
              <w:autoSpaceDN w:val="0"/>
              <w:adjustRightInd w:val="0"/>
              <w:spacing w:before="0" w:after="0"/>
              <w:jc w:val="right"/>
              <w:rPr>
                <w:color w:val="000000"/>
                <w:szCs w:val="20"/>
                <w:lang w:val="sv-FI"/>
              </w:rPr>
            </w:pPr>
          </w:p>
        </w:tc>
      </w:tr>
      <w:tr w:rsidR="00DC0823" w14:paraId="565C8BE5" w14:textId="77777777" w:rsidTr="00A41C1E">
        <w:trPr>
          <w:trHeight w:val="259"/>
        </w:trPr>
        <w:tc>
          <w:tcPr>
            <w:tcW w:w="442" w:type="dxa"/>
            <w:tcBorders>
              <w:top w:val="nil"/>
              <w:left w:val="nil"/>
              <w:bottom w:val="nil"/>
              <w:right w:val="nil"/>
            </w:tcBorders>
          </w:tcPr>
          <w:p w14:paraId="73C40EB8"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37594D1"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0DAE607" w14:textId="77777777" w:rsidR="00DC0823" w:rsidRDefault="00DC0823">
            <w:pPr>
              <w:autoSpaceDE w:val="0"/>
              <w:autoSpaceDN w:val="0"/>
              <w:adjustRightInd w:val="0"/>
              <w:spacing w:before="0" w:after="0"/>
              <w:rPr>
                <w:color w:val="000000"/>
                <w:szCs w:val="20"/>
                <w:lang w:val="sv-FI"/>
              </w:rPr>
            </w:pPr>
            <w:r>
              <w:rPr>
                <w:color w:val="000000"/>
                <w:szCs w:val="20"/>
                <w:lang w:val="sv-FI"/>
              </w:rPr>
              <w:t>520</w:t>
            </w:r>
          </w:p>
        </w:tc>
        <w:tc>
          <w:tcPr>
            <w:tcW w:w="4819" w:type="dxa"/>
            <w:tcBorders>
              <w:top w:val="nil"/>
              <w:left w:val="nil"/>
              <w:bottom w:val="nil"/>
              <w:right w:val="nil"/>
            </w:tcBorders>
          </w:tcPr>
          <w:p w14:paraId="38B754B0" w14:textId="77777777" w:rsidR="00DC0823" w:rsidRDefault="00DC0823">
            <w:pPr>
              <w:autoSpaceDE w:val="0"/>
              <w:autoSpaceDN w:val="0"/>
              <w:adjustRightInd w:val="0"/>
              <w:spacing w:before="0" w:after="0"/>
              <w:rPr>
                <w:color w:val="000000"/>
                <w:szCs w:val="20"/>
                <w:lang w:val="sv-FI"/>
              </w:rPr>
            </w:pPr>
            <w:r>
              <w:rPr>
                <w:color w:val="000000"/>
                <w:szCs w:val="20"/>
                <w:lang w:val="sv-FI"/>
              </w:rPr>
              <w:t>Landskapsandelar och stöd för grundskolan</w:t>
            </w:r>
          </w:p>
        </w:tc>
        <w:tc>
          <w:tcPr>
            <w:tcW w:w="1365" w:type="dxa"/>
            <w:tcBorders>
              <w:top w:val="nil"/>
              <w:left w:val="nil"/>
              <w:bottom w:val="nil"/>
              <w:right w:val="nil"/>
            </w:tcBorders>
            <w:vAlign w:val="bottom"/>
          </w:tcPr>
          <w:p w14:paraId="6C38BBFA"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176 000</w:t>
            </w:r>
          </w:p>
        </w:tc>
        <w:tc>
          <w:tcPr>
            <w:tcW w:w="1365" w:type="dxa"/>
            <w:tcBorders>
              <w:top w:val="nil"/>
              <w:left w:val="nil"/>
              <w:bottom w:val="nil"/>
              <w:right w:val="nil"/>
            </w:tcBorders>
            <w:vAlign w:val="bottom"/>
          </w:tcPr>
          <w:p w14:paraId="57905011"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2A18BF2C" w14:textId="77777777" w:rsidTr="00A41C1E">
        <w:trPr>
          <w:trHeight w:val="259"/>
        </w:trPr>
        <w:tc>
          <w:tcPr>
            <w:tcW w:w="442" w:type="dxa"/>
            <w:tcBorders>
              <w:top w:val="nil"/>
              <w:left w:val="nil"/>
              <w:bottom w:val="nil"/>
              <w:right w:val="nil"/>
            </w:tcBorders>
          </w:tcPr>
          <w:p w14:paraId="376FA35D"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0DAF216"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A8624E2"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52000</w:t>
            </w:r>
            <w:proofErr w:type="gramEnd"/>
          </w:p>
        </w:tc>
        <w:tc>
          <w:tcPr>
            <w:tcW w:w="4819" w:type="dxa"/>
            <w:tcBorders>
              <w:top w:val="nil"/>
              <w:left w:val="nil"/>
              <w:bottom w:val="nil"/>
              <w:right w:val="nil"/>
            </w:tcBorders>
          </w:tcPr>
          <w:p w14:paraId="0741EBB7" w14:textId="77777777" w:rsidR="00DC0823" w:rsidRDefault="00DC0823">
            <w:pPr>
              <w:autoSpaceDE w:val="0"/>
              <w:autoSpaceDN w:val="0"/>
              <w:adjustRightInd w:val="0"/>
              <w:spacing w:before="0" w:after="0"/>
              <w:rPr>
                <w:color w:val="000000"/>
                <w:szCs w:val="20"/>
                <w:lang w:val="sv-FI"/>
              </w:rPr>
            </w:pPr>
            <w:r>
              <w:rPr>
                <w:color w:val="000000"/>
                <w:szCs w:val="20"/>
                <w:lang w:val="sv-FI"/>
              </w:rPr>
              <w:t>Landskapsandelar för grundskolan och stöd för undervisning (RA)</w:t>
            </w:r>
          </w:p>
        </w:tc>
        <w:tc>
          <w:tcPr>
            <w:tcW w:w="1365" w:type="dxa"/>
            <w:tcBorders>
              <w:top w:val="nil"/>
              <w:left w:val="nil"/>
              <w:bottom w:val="nil"/>
              <w:right w:val="nil"/>
            </w:tcBorders>
            <w:vAlign w:val="bottom"/>
          </w:tcPr>
          <w:p w14:paraId="06FC7778"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176 000</w:t>
            </w:r>
          </w:p>
        </w:tc>
        <w:tc>
          <w:tcPr>
            <w:tcW w:w="1365" w:type="dxa"/>
            <w:tcBorders>
              <w:top w:val="nil"/>
              <w:left w:val="nil"/>
              <w:bottom w:val="nil"/>
              <w:right w:val="nil"/>
            </w:tcBorders>
            <w:vAlign w:val="bottom"/>
          </w:tcPr>
          <w:p w14:paraId="1E7FDB9C"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287B54A8" w14:textId="77777777" w:rsidTr="00A41C1E">
        <w:trPr>
          <w:trHeight w:val="259"/>
        </w:trPr>
        <w:tc>
          <w:tcPr>
            <w:tcW w:w="442" w:type="dxa"/>
            <w:tcBorders>
              <w:top w:val="nil"/>
              <w:left w:val="nil"/>
              <w:bottom w:val="nil"/>
              <w:right w:val="nil"/>
            </w:tcBorders>
          </w:tcPr>
          <w:p w14:paraId="126ACA1D"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5D866D2"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9ED472C"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ED06EBA"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D34A64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7DB7099" w14:textId="77777777" w:rsidR="00DC0823" w:rsidRDefault="00DC0823">
            <w:pPr>
              <w:autoSpaceDE w:val="0"/>
              <w:autoSpaceDN w:val="0"/>
              <w:adjustRightInd w:val="0"/>
              <w:spacing w:before="0" w:after="0"/>
              <w:jc w:val="right"/>
              <w:rPr>
                <w:color w:val="000000"/>
                <w:szCs w:val="20"/>
                <w:lang w:val="sv-FI"/>
              </w:rPr>
            </w:pPr>
          </w:p>
        </w:tc>
      </w:tr>
      <w:tr w:rsidR="00DC0823" w14:paraId="3B81E0F2" w14:textId="77777777" w:rsidTr="00A41C1E">
        <w:trPr>
          <w:trHeight w:val="259"/>
        </w:trPr>
        <w:tc>
          <w:tcPr>
            <w:tcW w:w="442" w:type="dxa"/>
            <w:tcBorders>
              <w:top w:val="nil"/>
              <w:left w:val="nil"/>
              <w:bottom w:val="nil"/>
              <w:right w:val="nil"/>
            </w:tcBorders>
          </w:tcPr>
          <w:p w14:paraId="1E6B77E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1BE41F68"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99592A1" w14:textId="77777777" w:rsidR="00DC0823" w:rsidRDefault="00DC0823">
            <w:pPr>
              <w:autoSpaceDE w:val="0"/>
              <w:autoSpaceDN w:val="0"/>
              <w:adjustRightInd w:val="0"/>
              <w:spacing w:before="0" w:after="0"/>
              <w:rPr>
                <w:color w:val="000000"/>
                <w:szCs w:val="20"/>
                <w:lang w:val="sv-FI"/>
              </w:rPr>
            </w:pPr>
            <w:r>
              <w:rPr>
                <w:color w:val="000000"/>
                <w:szCs w:val="20"/>
                <w:lang w:val="sv-FI"/>
              </w:rPr>
              <w:t>535</w:t>
            </w:r>
          </w:p>
        </w:tc>
        <w:tc>
          <w:tcPr>
            <w:tcW w:w="4819" w:type="dxa"/>
            <w:tcBorders>
              <w:top w:val="nil"/>
              <w:left w:val="nil"/>
              <w:bottom w:val="nil"/>
              <w:right w:val="nil"/>
            </w:tcBorders>
          </w:tcPr>
          <w:p w14:paraId="1A26E6A9" w14:textId="77777777" w:rsidR="00DC0823" w:rsidRDefault="00DC0823">
            <w:pPr>
              <w:autoSpaceDE w:val="0"/>
              <w:autoSpaceDN w:val="0"/>
              <w:adjustRightInd w:val="0"/>
              <w:spacing w:before="0" w:after="0"/>
              <w:rPr>
                <w:color w:val="000000"/>
                <w:szCs w:val="20"/>
                <w:lang w:val="sv-FI"/>
              </w:rPr>
            </w:pPr>
            <w:r>
              <w:rPr>
                <w:color w:val="000000"/>
                <w:szCs w:val="20"/>
                <w:lang w:val="sv-FI"/>
              </w:rPr>
              <w:t>Utbildningsverksamhet</w:t>
            </w:r>
          </w:p>
        </w:tc>
        <w:tc>
          <w:tcPr>
            <w:tcW w:w="1365" w:type="dxa"/>
            <w:tcBorders>
              <w:top w:val="nil"/>
              <w:left w:val="nil"/>
              <w:bottom w:val="nil"/>
              <w:right w:val="nil"/>
            </w:tcBorders>
            <w:vAlign w:val="bottom"/>
          </w:tcPr>
          <w:p w14:paraId="616B8F66"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-80 000</w:t>
            </w:r>
          </w:p>
        </w:tc>
        <w:tc>
          <w:tcPr>
            <w:tcW w:w="1365" w:type="dxa"/>
            <w:tcBorders>
              <w:top w:val="nil"/>
              <w:left w:val="nil"/>
              <w:bottom w:val="nil"/>
              <w:right w:val="nil"/>
            </w:tcBorders>
            <w:vAlign w:val="bottom"/>
          </w:tcPr>
          <w:p w14:paraId="76692A1F"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4D266E7E" w14:textId="77777777" w:rsidTr="00A41C1E">
        <w:trPr>
          <w:trHeight w:val="259"/>
        </w:trPr>
        <w:tc>
          <w:tcPr>
            <w:tcW w:w="442" w:type="dxa"/>
            <w:tcBorders>
              <w:top w:val="nil"/>
              <w:left w:val="nil"/>
              <w:bottom w:val="nil"/>
              <w:right w:val="nil"/>
            </w:tcBorders>
          </w:tcPr>
          <w:p w14:paraId="009F7D28"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019127D3"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8B17749"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53510</w:t>
            </w:r>
            <w:proofErr w:type="gramEnd"/>
          </w:p>
        </w:tc>
        <w:tc>
          <w:tcPr>
            <w:tcW w:w="4819" w:type="dxa"/>
            <w:tcBorders>
              <w:top w:val="nil"/>
              <w:left w:val="nil"/>
              <w:bottom w:val="nil"/>
              <w:right w:val="nil"/>
            </w:tcBorders>
          </w:tcPr>
          <w:p w14:paraId="0B3A0240" w14:textId="77777777" w:rsidR="00DC0823" w:rsidRDefault="00DC0823">
            <w:pPr>
              <w:autoSpaceDE w:val="0"/>
              <w:autoSpaceDN w:val="0"/>
              <w:adjustRightInd w:val="0"/>
              <w:spacing w:before="0" w:after="0"/>
              <w:rPr>
                <w:color w:val="000000"/>
                <w:szCs w:val="20"/>
                <w:lang w:val="sv-FI"/>
              </w:rPr>
            </w:pPr>
            <w:r>
              <w:rPr>
                <w:color w:val="000000"/>
                <w:szCs w:val="20"/>
                <w:lang w:val="sv-FI"/>
              </w:rPr>
              <w:t>Utvecklingsarbete inom utbildning (RA)</w:t>
            </w:r>
          </w:p>
        </w:tc>
        <w:tc>
          <w:tcPr>
            <w:tcW w:w="1365" w:type="dxa"/>
            <w:tcBorders>
              <w:top w:val="nil"/>
              <w:left w:val="nil"/>
              <w:bottom w:val="nil"/>
              <w:right w:val="nil"/>
            </w:tcBorders>
            <w:vAlign w:val="bottom"/>
          </w:tcPr>
          <w:p w14:paraId="4B750A7F"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20 000</w:t>
            </w:r>
          </w:p>
        </w:tc>
        <w:tc>
          <w:tcPr>
            <w:tcW w:w="1365" w:type="dxa"/>
            <w:tcBorders>
              <w:top w:val="nil"/>
              <w:left w:val="nil"/>
              <w:bottom w:val="nil"/>
              <w:right w:val="nil"/>
            </w:tcBorders>
            <w:vAlign w:val="bottom"/>
          </w:tcPr>
          <w:p w14:paraId="64207B48"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73AA941A" w14:textId="77777777" w:rsidTr="00A41C1E">
        <w:trPr>
          <w:trHeight w:val="259"/>
        </w:trPr>
        <w:tc>
          <w:tcPr>
            <w:tcW w:w="442" w:type="dxa"/>
            <w:tcBorders>
              <w:top w:val="nil"/>
              <w:left w:val="nil"/>
              <w:bottom w:val="nil"/>
              <w:right w:val="nil"/>
            </w:tcBorders>
          </w:tcPr>
          <w:p w14:paraId="5669C2D8" w14:textId="77777777" w:rsidR="00DC0823" w:rsidRDefault="00DC0823">
            <w:pPr>
              <w:autoSpaceDE w:val="0"/>
              <w:autoSpaceDN w:val="0"/>
              <w:adjustRightInd w:val="0"/>
              <w:spacing w:before="0" w:after="0"/>
              <w:jc w:val="right"/>
              <w:rPr>
                <w:color w:val="000000"/>
                <w:sz w:val="24"/>
                <w:szCs w:val="24"/>
                <w:lang w:val="sv-FI"/>
              </w:rPr>
            </w:pPr>
          </w:p>
        </w:tc>
        <w:tc>
          <w:tcPr>
            <w:tcW w:w="581" w:type="dxa"/>
            <w:tcBorders>
              <w:top w:val="nil"/>
              <w:left w:val="nil"/>
              <w:bottom w:val="nil"/>
              <w:right w:val="nil"/>
            </w:tcBorders>
          </w:tcPr>
          <w:p w14:paraId="3264C7F7"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5F580CFF"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53520</w:t>
            </w:r>
            <w:proofErr w:type="gramEnd"/>
          </w:p>
        </w:tc>
        <w:tc>
          <w:tcPr>
            <w:tcW w:w="4819" w:type="dxa"/>
            <w:tcBorders>
              <w:top w:val="nil"/>
              <w:left w:val="nil"/>
              <w:bottom w:val="nil"/>
              <w:right w:val="nil"/>
            </w:tcBorders>
          </w:tcPr>
          <w:p w14:paraId="4FF76A4D" w14:textId="77777777" w:rsidR="00DC0823" w:rsidRDefault="00DC0823">
            <w:pPr>
              <w:autoSpaceDE w:val="0"/>
              <w:autoSpaceDN w:val="0"/>
              <w:adjustRightInd w:val="0"/>
              <w:spacing w:before="0" w:after="0"/>
              <w:rPr>
                <w:color w:val="000000"/>
                <w:szCs w:val="20"/>
                <w:lang w:val="sv-FI"/>
              </w:rPr>
            </w:pPr>
            <w:r>
              <w:rPr>
                <w:color w:val="000000"/>
                <w:szCs w:val="20"/>
                <w:lang w:val="sv-FI"/>
              </w:rPr>
              <w:t>Högskoleutbildning</w:t>
            </w:r>
          </w:p>
        </w:tc>
        <w:tc>
          <w:tcPr>
            <w:tcW w:w="1365" w:type="dxa"/>
            <w:tcBorders>
              <w:top w:val="nil"/>
              <w:left w:val="nil"/>
              <w:bottom w:val="nil"/>
              <w:right w:val="nil"/>
            </w:tcBorders>
            <w:vAlign w:val="bottom"/>
          </w:tcPr>
          <w:p w14:paraId="61B5F9BE"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-100 000</w:t>
            </w:r>
          </w:p>
        </w:tc>
        <w:tc>
          <w:tcPr>
            <w:tcW w:w="1365" w:type="dxa"/>
            <w:tcBorders>
              <w:top w:val="nil"/>
              <w:left w:val="nil"/>
              <w:bottom w:val="nil"/>
              <w:right w:val="nil"/>
            </w:tcBorders>
            <w:vAlign w:val="bottom"/>
          </w:tcPr>
          <w:p w14:paraId="1D3ACBD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4A22DEE1" w14:textId="77777777" w:rsidTr="00A41C1E">
        <w:trPr>
          <w:trHeight w:val="259"/>
        </w:trPr>
        <w:tc>
          <w:tcPr>
            <w:tcW w:w="442" w:type="dxa"/>
            <w:tcBorders>
              <w:top w:val="nil"/>
              <w:left w:val="nil"/>
              <w:bottom w:val="nil"/>
              <w:right w:val="nil"/>
            </w:tcBorders>
          </w:tcPr>
          <w:p w14:paraId="72008E99" w14:textId="77777777" w:rsidR="00DC0823" w:rsidRDefault="00DC0823">
            <w:pPr>
              <w:autoSpaceDE w:val="0"/>
              <w:autoSpaceDN w:val="0"/>
              <w:adjustRightInd w:val="0"/>
              <w:spacing w:before="0" w:after="0"/>
              <w:jc w:val="right"/>
              <w:rPr>
                <w:color w:val="000000"/>
                <w:sz w:val="24"/>
                <w:szCs w:val="24"/>
                <w:lang w:val="sv-FI"/>
              </w:rPr>
            </w:pPr>
          </w:p>
        </w:tc>
        <w:tc>
          <w:tcPr>
            <w:tcW w:w="581" w:type="dxa"/>
            <w:tcBorders>
              <w:top w:val="nil"/>
              <w:left w:val="nil"/>
              <w:bottom w:val="nil"/>
              <w:right w:val="nil"/>
            </w:tcBorders>
          </w:tcPr>
          <w:p w14:paraId="1A6B65D1"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52DBB80"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67ED64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AEFEF5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1BC9166" w14:textId="77777777" w:rsidR="00DC0823" w:rsidRDefault="00DC0823">
            <w:pPr>
              <w:autoSpaceDE w:val="0"/>
              <w:autoSpaceDN w:val="0"/>
              <w:adjustRightInd w:val="0"/>
              <w:spacing w:before="0" w:after="0"/>
              <w:jc w:val="right"/>
              <w:rPr>
                <w:color w:val="000000"/>
                <w:szCs w:val="20"/>
                <w:lang w:val="sv-FI"/>
              </w:rPr>
            </w:pPr>
          </w:p>
        </w:tc>
      </w:tr>
      <w:tr w:rsidR="00DC0823" w14:paraId="70B1FECF" w14:textId="77777777" w:rsidTr="00A41C1E">
        <w:trPr>
          <w:trHeight w:val="259"/>
        </w:trPr>
        <w:tc>
          <w:tcPr>
            <w:tcW w:w="442" w:type="dxa"/>
            <w:tcBorders>
              <w:top w:val="nil"/>
              <w:left w:val="nil"/>
              <w:bottom w:val="nil"/>
              <w:right w:val="nil"/>
            </w:tcBorders>
          </w:tcPr>
          <w:p w14:paraId="36CD3C00"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7A8392CE"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85</w:t>
            </w:r>
          </w:p>
        </w:tc>
        <w:tc>
          <w:tcPr>
            <w:tcW w:w="5953" w:type="dxa"/>
            <w:gridSpan w:val="2"/>
            <w:tcBorders>
              <w:top w:val="nil"/>
              <w:left w:val="nil"/>
              <w:bottom w:val="nil"/>
              <w:right w:val="nil"/>
            </w:tcBorders>
          </w:tcPr>
          <w:p w14:paraId="24A3DBA1"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Myndigheter under politikområde 5</w:t>
            </w:r>
          </w:p>
        </w:tc>
        <w:tc>
          <w:tcPr>
            <w:tcW w:w="1365" w:type="dxa"/>
            <w:tcBorders>
              <w:top w:val="nil"/>
              <w:left w:val="nil"/>
              <w:bottom w:val="nil"/>
              <w:right w:val="nil"/>
            </w:tcBorders>
            <w:vAlign w:val="bottom"/>
          </w:tcPr>
          <w:p w14:paraId="12CCDD4D"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-430 000</w:t>
            </w:r>
          </w:p>
        </w:tc>
        <w:tc>
          <w:tcPr>
            <w:tcW w:w="1365" w:type="dxa"/>
            <w:tcBorders>
              <w:top w:val="nil"/>
              <w:left w:val="nil"/>
              <w:bottom w:val="nil"/>
              <w:right w:val="nil"/>
            </w:tcBorders>
            <w:vAlign w:val="bottom"/>
          </w:tcPr>
          <w:p w14:paraId="58528480"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1BF51E48" w14:textId="77777777" w:rsidTr="00A41C1E">
        <w:trPr>
          <w:trHeight w:val="259"/>
        </w:trPr>
        <w:tc>
          <w:tcPr>
            <w:tcW w:w="442" w:type="dxa"/>
            <w:tcBorders>
              <w:top w:val="nil"/>
              <w:left w:val="nil"/>
              <w:bottom w:val="nil"/>
              <w:right w:val="nil"/>
            </w:tcBorders>
          </w:tcPr>
          <w:p w14:paraId="77894302"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7DC8EA6"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35957F0"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58F5FA9"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855CF8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F08496A" w14:textId="77777777" w:rsidR="00DC0823" w:rsidRDefault="00DC0823">
            <w:pPr>
              <w:autoSpaceDE w:val="0"/>
              <w:autoSpaceDN w:val="0"/>
              <w:adjustRightInd w:val="0"/>
              <w:spacing w:before="0" w:after="0"/>
              <w:jc w:val="right"/>
              <w:rPr>
                <w:color w:val="000000"/>
                <w:szCs w:val="20"/>
                <w:lang w:val="sv-FI"/>
              </w:rPr>
            </w:pPr>
          </w:p>
        </w:tc>
      </w:tr>
      <w:tr w:rsidR="00DC0823" w14:paraId="77574A95" w14:textId="77777777" w:rsidTr="00A41C1E">
        <w:trPr>
          <w:trHeight w:val="259"/>
        </w:trPr>
        <w:tc>
          <w:tcPr>
            <w:tcW w:w="442" w:type="dxa"/>
            <w:tcBorders>
              <w:top w:val="nil"/>
              <w:left w:val="nil"/>
              <w:bottom w:val="nil"/>
              <w:right w:val="nil"/>
            </w:tcBorders>
          </w:tcPr>
          <w:p w14:paraId="25978188"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050FBEC"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DDD6B71" w14:textId="77777777" w:rsidR="00DC0823" w:rsidRDefault="00DC0823">
            <w:pPr>
              <w:autoSpaceDE w:val="0"/>
              <w:autoSpaceDN w:val="0"/>
              <w:adjustRightInd w:val="0"/>
              <w:spacing w:before="0" w:after="0"/>
              <w:rPr>
                <w:color w:val="000000"/>
                <w:szCs w:val="20"/>
                <w:lang w:val="sv-FI"/>
              </w:rPr>
            </w:pPr>
            <w:r>
              <w:rPr>
                <w:color w:val="000000"/>
                <w:szCs w:val="20"/>
                <w:lang w:val="sv-FI"/>
              </w:rPr>
              <w:t>855</w:t>
            </w:r>
          </w:p>
        </w:tc>
        <w:tc>
          <w:tcPr>
            <w:tcW w:w="4819" w:type="dxa"/>
            <w:tcBorders>
              <w:top w:val="nil"/>
              <w:left w:val="nil"/>
              <w:bottom w:val="nil"/>
              <w:right w:val="nil"/>
            </w:tcBorders>
          </w:tcPr>
          <w:p w14:paraId="326FBEAB" w14:textId="77777777" w:rsidR="00DC0823" w:rsidRDefault="00DC0823">
            <w:pPr>
              <w:autoSpaceDE w:val="0"/>
              <w:autoSpaceDN w:val="0"/>
              <w:adjustRightInd w:val="0"/>
              <w:spacing w:before="0" w:after="0"/>
              <w:rPr>
                <w:color w:val="000000"/>
                <w:szCs w:val="20"/>
                <w:lang w:val="sv-FI"/>
              </w:rPr>
            </w:pPr>
            <w:r>
              <w:rPr>
                <w:color w:val="000000"/>
                <w:szCs w:val="20"/>
                <w:lang w:val="sv-FI"/>
              </w:rPr>
              <w:t>Ålands gymnasium</w:t>
            </w:r>
          </w:p>
        </w:tc>
        <w:tc>
          <w:tcPr>
            <w:tcW w:w="1365" w:type="dxa"/>
            <w:tcBorders>
              <w:top w:val="nil"/>
              <w:left w:val="nil"/>
              <w:bottom w:val="nil"/>
              <w:right w:val="nil"/>
            </w:tcBorders>
            <w:vAlign w:val="bottom"/>
          </w:tcPr>
          <w:p w14:paraId="03F28044"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-430 000</w:t>
            </w:r>
          </w:p>
        </w:tc>
        <w:tc>
          <w:tcPr>
            <w:tcW w:w="1365" w:type="dxa"/>
            <w:tcBorders>
              <w:top w:val="nil"/>
              <w:left w:val="nil"/>
              <w:bottom w:val="nil"/>
              <w:right w:val="nil"/>
            </w:tcBorders>
            <w:vAlign w:val="bottom"/>
          </w:tcPr>
          <w:p w14:paraId="092F5187"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6BA2E910" w14:textId="77777777" w:rsidTr="00A41C1E">
        <w:trPr>
          <w:trHeight w:val="259"/>
        </w:trPr>
        <w:tc>
          <w:tcPr>
            <w:tcW w:w="442" w:type="dxa"/>
            <w:tcBorders>
              <w:top w:val="nil"/>
              <w:left w:val="nil"/>
              <w:bottom w:val="nil"/>
              <w:right w:val="nil"/>
            </w:tcBorders>
          </w:tcPr>
          <w:p w14:paraId="6AD52C37"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0F0E1E03"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BA21F73"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85500</w:t>
            </w:r>
            <w:proofErr w:type="gramEnd"/>
          </w:p>
        </w:tc>
        <w:tc>
          <w:tcPr>
            <w:tcW w:w="4819" w:type="dxa"/>
            <w:tcBorders>
              <w:top w:val="nil"/>
              <w:left w:val="nil"/>
              <w:bottom w:val="nil"/>
              <w:right w:val="nil"/>
            </w:tcBorders>
          </w:tcPr>
          <w:p w14:paraId="059D47C3" w14:textId="77777777" w:rsidR="00DC0823" w:rsidRDefault="00DC0823">
            <w:pPr>
              <w:autoSpaceDE w:val="0"/>
              <w:autoSpaceDN w:val="0"/>
              <w:adjustRightInd w:val="0"/>
              <w:spacing w:before="0" w:after="0"/>
              <w:rPr>
                <w:color w:val="000000"/>
                <w:szCs w:val="20"/>
                <w:lang w:val="sv-FI"/>
              </w:rPr>
            </w:pPr>
            <w:r>
              <w:rPr>
                <w:color w:val="000000"/>
                <w:szCs w:val="20"/>
                <w:lang w:val="sv-FI"/>
              </w:rPr>
              <w:t>Ålands gymnasium, verksamhet (RA)</w:t>
            </w:r>
          </w:p>
        </w:tc>
        <w:tc>
          <w:tcPr>
            <w:tcW w:w="1365" w:type="dxa"/>
            <w:tcBorders>
              <w:top w:val="nil"/>
              <w:left w:val="nil"/>
              <w:bottom w:val="nil"/>
              <w:right w:val="nil"/>
            </w:tcBorders>
            <w:vAlign w:val="bottom"/>
          </w:tcPr>
          <w:p w14:paraId="7DD6B42A"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-430 000</w:t>
            </w:r>
          </w:p>
        </w:tc>
        <w:tc>
          <w:tcPr>
            <w:tcW w:w="1365" w:type="dxa"/>
            <w:tcBorders>
              <w:top w:val="nil"/>
              <w:left w:val="nil"/>
              <w:bottom w:val="nil"/>
              <w:right w:val="nil"/>
            </w:tcBorders>
            <w:vAlign w:val="bottom"/>
          </w:tcPr>
          <w:p w14:paraId="30CAB588"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31C5E913" w14:textId="77777777" w:rsidTr="00A41C1E">
        <w:trPr>
          <w:trHeight w:val="259"/>
        </w:trPr>
        <w:tc>
          <w:tcPr>
            <w:tcW w:w="442" w:type="dxa"/>
            <w:tcBorders>
              <w:top w:val="nil"/>
              <w:left w:val="nil"/>
              <w:bottom w:val="nil"/>
              <w:right w:val="nil"/>
            </w:tcBorders>
          </w:tcPr>
          <w:p w14:paraId="63D3EFA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49E397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550FECAA"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5EF70C73"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6A577A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4ED6198" w14:textId="77777777" w:rsidR="00DC0823" w:rsidRDefault="00DC0823">
            <w:pPr>
              <w:autoSpaceDE w:val="0"/>
              <w:autoSpaceDN w:val="0"/>
              <w:adjustRightInd w:val="0"/>
              <w:spacing w:before="0" w:after="0"/>
              <w:jc w:val="right"/>
              <w:rPr>
                <w:color w:val="000000"/>
                <w:szCs w:val="20"/>
                <w:lang w:val="sv-FI"/>
              </w:rPr>
            </w:pPr>
          </w:p>
        </w:tc>
      </w:tr>
      <w:tr w:rsidR="00DC0823" w14:paraId="07325156" w14:textId="77777777" w:rsidTr="00A41C1E">
        <w:trPr>
          <w:trHeight w:val="259"/>
        </w:trPr>
        <w:tc>
          <w:tcPr>
            <w:tcW w:w="2157" w:type="dxa"/>
            <w:gridSpan w:val="3"/>
            <w:tcBorders>
              <w:top w:val="nil"/>
              <w:left w:val="nil"/>
              <w:bottom w:val="nil"/>
              <w:right w:val="nil"/>
            </w:tcBorders>
          </w:tcPr>
          <w:p w14:paraId="108B441D"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6</w:t>
            </w:r>
          </w:p>
        </w:tc>
        <w:tc>
          <w:tcPr>
            <w:tcW w:w="4819" w:type="dxa"/>
            <w:tcBorders>
              <w:top w:val="nil"/>
              <w:left w:val="nil"/>
              <w:bottom w:val="nil"/>
              <w:right w:val="nil"/>
            </w:tcBorders>
          </w:tcPr>
          <w:p w14:paraId="5EF24D2F"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1087F824" w14:textId="084ABB63" w:rsidR="00DC0823" w:rsidRDefault="00566F46">
            <w:pPr>
              <w:autoSpaceDE w:val="0"/>
              <w:autoSpaceDN w:val="0"/>
              <w:adjustRightInd w:val="0"/>
              <w:spacing w:before="0" w:after="0"/>
              <w:jc w:val="right"/>
              <w:rPr>
                <w:b/>
                <w:bCs/>
                <w:color w:val="000000"/>
                <w:sz w:val="24"/>
                <w:szCs w:val="24"/>
                <w:lang w:val="sv-FI"/>
              </w:rPr>
            </w:pPr>
            <w:r>
              <w:rPr>
                <w:b/>
                <w:bCs/>
                <w:color w:val="000000"/>
                <w:sz w:val="24"/>
                <w:szCs w:val="24"/>
                <w:lang w:val="sv-FI"/>
              </w:rPr>
              <w:t>-500 00</w:t>
            </w:r>
            <w:r w:rsidR="00DC0823">
              <w:rPr>
                <w:b/>
                <w:bCs/>
                <w:color w:val="000000"/>
                <w:sz w:val="24"/>
                <w:szCs w:val="24"/>
                <w:lang w:val="sv-FI"/>
              </w:rPr>
              <w:t>0</w:t>
            </w:r>
          </w:p>
        </w:tc>
        <w:tc>
          <w:tcPr>
            <w:tcW w:w="1365" w:type="dxa"/>
            <w:tcBorders>
              <w:top w:val="nil"/>
              <w:left w:val="nil"/>
              <w:bottom w:val="nil"/>
              <w:right w:val="nil"/>
            </w:tcBorders>
            <w:vAlign w:val="bottom"/>
          </w:tcPr>
          <w:p w14:paraId="4B473E6A"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05482E55" w14:textId="77777777" w:rsidTr="00A41C1E">
        <w:trPr>
          <w:trHeight w:val="259"/>
        </w:trPr>
        <w:tc>
          <w:tcPr>
            <w:tcW w:w="442" w:type="dxa"/>
            <w:tcBorders>
              <w:top w:val="nil"/>
              <w:left w:val="nil"/>
              <w:bottom w:val="nil"/>
              <w:right w:val="nil"/>
            </w:tcBorders>
          </w:tcPr>
          <w:p w14:paraId="30670824"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BB013E2"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CF7B7E5"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36568A28"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0FF02B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216F1D4" w14:textId="77777777" w:rsidR="00DC0823" w:rsidRDefault="00DC0823">
            <w:pPr>
              <w:autoSpaceDE w:val="0"/>
              <w:autoSpaceDN w:val="0"/>
              <w:adjustRightInd w:val="0"/>
              <w:spacing w:before="0" w:after="0"/>
              <w:jc w:val="right"/>
              <w:rPr>
                <w:color w:val="000000"/>
                <w:szCs w:val="20"/>
                <w:lang w:val="sv-FI"/>
              </w:rPr>
            </w:pPr>
          </w:p>
        </w:tc>
      </w:tr>
      <w:tr w:rsidR="00DC0823" w14:paraId="3F35F60A" w14:textId="77777777" w:rsidTr="00A41C1E">
        <w:trPr>
          <w:trHeight w:val="259"/>
        </w:trPr>
        <w:tc>
          <w:tcPr>
            <w:tcW w:w="442" w:type="dxa"/>
            <w:tcBorders>
              <w:top w:val="nil"/>
              <w:left w:val="nil"/>
              <w:bottom w:val="nil"/>
              <w:right w:val="nil"/>
            </w:tcBorders>
          </w:tcPr>
          <w:p w14:paraId="3D261DF7"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7A585136"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600</w:t>
            </w:r>
          </w:p>
        </w:tc>
        <w:tc>
          <w:tcPr>
            <w:tcW w:w="5953" w:type="dxa"/>
            <w:gridSpan w:val="2"/>
            <w:tcBorders>
              <w:top w:val="nil"/>
              <w:left w:val="nil"/>
              <w:bottom w:val="nil"/>
              <w:right w:val="nil"/>
            </w:tcBorders>
          </w:tcPr>
          <w:p w14:paraId="29308592"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Näringsavdelningens förvaltningsområde</w:t>
            </w:r>
          </w:p>
        </w:tc>
        <w:tc>
          <w:tcPr>
            <w:tcW w:w="1365" w:type="dxa"/>
            <w:tcBorders>
              <w:top w:val="nil"/>
              <w:left w:val="nil"/>
              <w:bottom w:val="nil"/>
              <w:right w:val="nil"/>
            </w:tcBorders>
            <w:vAlign w:val="bottom"/>
          </w:tcPr>
          <w:p w14:paraId="006CE28A" w14:textId="4ECC11BC" w:rsidR="00DC0823" w:rsidRDefault="000C0110">
            <w:pPr>
              <w:autoSpaceDE w:val="0"/>
              <w:autoSpaceDN w:val="0"/>
              <w:adjustRightInd w:val="0"/>
              <w:spacing w:before="0" w:after="0"/>
              <w:jc w:val="right"/>
              <w:rPr>
                <w:b/>
                <w:bCs/>
                <w:color w:val="000000"/>
                <w:sz w:val="22"/>
                <w:lang w:val="sv-FI"/>
              </w:rPr>
            </w:pPr>
            <w:r>
              <w:rPr>
                <w:b/>
                <w:bCs/>
                <w:color w:val="000000"/>
                <w:sz w:val="22"/>
                <w:lang w:val="sv-FI"/>
              </w:rPr>
              <w:t>-500 00</w:t>
            </w:r>
            <w:r w:rsidR="00DC0823">
              <w:rPr>
                <w:b/>
                <w:bCs/>
                <w:color w:val="000000"/>
                <w:sz w:val="22"/>
                <w:lang w:val="sv-FI"/>
              </w:rPr>
              <w:t>0</w:t>
            </w:r>
          </w:p>
        </w:tc>
        <w:tc>
          <w:tcPr>
            <w:tcW w:w="1365" w:type="dxa"/>
            <w:tcBorders>
              <w:top w:val="nil"/>
              <w:left w:val="nil"/>
              <w:bottom w:val="nil"/>
              <w:right w:val="nil"/>
            </w:tcBorders>
            <w:vAlign w:val="bottom"/>
          </w:tcPr>
          <w:p w14:paraId="6C3B6F9E"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5D6719AA" w14:textId="77777777" w:rsidTr="00A41C1E">
        <w:trPr>
          <w:trHeight w:val="259"/>
        </w:trPr>
        <w:tc>
          <w:tcPr>
            <w:tcW w:w="442" w:type="dxa"/>
            <w:tcBorders>
              <w:top w:val="nil"/>
              <w:left w:val="nil"/>
              <w:bottom w:val="nil"/>
              <w:right w:val="nil"/>
            </w:tcBorders>
          </w:tcPr>
          <w:p w14:paraId="142CA365"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0F85114B"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EF5152D"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B3A62A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9E65098"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3AEA11A" w14:textId="77777777" w:rsidR="00DC0823" w:rsidRDefault="00DC0823">
            <w:pPr>
              <w:autoSpaceDE w:val="0"/>
              <w:autoSpaceDN w:val="0"/>
              <w:adjustRightInd w:val="0"/>
              <w:spacing w:before="0" w:after="0"/>
              <w:jc w:val="right"/>
              <w:rPr>
                <w:color w:val="000000"/>
                <w:szCs w:val="20"/>
                <w:lang w:val="sv-FI"/>
              </w:rPr>
            </w:pPr>
          </w:p>
        </w:tc>
      </w:tr>
      <w:tr w:rsidR="00DC0823" w14:paraId="2C81DDAF" w14:textId="77777777" w:rsidTr="00A41C1E">
        <w:trPr>
          <w:trHeight w:val="259"/>
        </w:trPr>
        <w:tc>
          <w:tcPr>
            <w:tcW w:w="442" w:type="dxa"/>
            <w:tcBorders>
              <w:top w:val="nil"/>
              <w:left w:val="nil"/>
              <w:bottom w:val="nil"/>
              <w:right w:val="nil"/>
            </w:tcBorders>
          </w:tcPr>
          <w:p w14:paraId="575089F0"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7C8ADB4"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8BCB358" w14:textId="77777777" w:rsidR="00DC0823" w:rsidRDefault="00DC0823">
            <w:pPr>
              <w:autoSpaceDE w:val="0"/>
              <w:autoSpaceDN w:val="0"/>
              <w:adjustRightInd w:val="0"/>
              <w:spacing w:before="0" w:after="0"/>
              <w:rPr>
                <w:color w:val="000000"/>
                <w:szCs w:val="20"/>
                <w:lang w:val="sv-FI"/>
              </w:rPr>
            </w:pPr>
            <w:r>
              <w:rPr>
                <w:color w:val="000000"/>
                <w:szCs w:val="20"/>
                <w:lang w:val="sv-FI"/>
              </w:rPr>
              <w:t>610</w:t>
            </w:r>
          </w:p>
        </w:tc>
        <w:tc>
          <w:tcPr>
            <w:tcW w:w="4819" w:type="dxa"/>
            <w:tcBorders>
              <w:top w:val="nil"/>
              <w:left w:val="nil"/>
              <w:bottom w:val="nil"/>
              <w:right w:val="nil"/>
            </w:tcBorders>
          </w:tcPr>
          <w:p w14:paraId="7A3938D1" w14:textId="77777777" w:rsidR="00DC0823" w:rsidRDefault="00DC0823">
            <w:pPr>
              <w:autoSpaceDE w:val="0"/>
              <w:autoSpaceDN w:val="0"/>
              <w:adjustRightInd w:val="0"/>
              <w:spacing w:before="0" w:after="0"/>
              <w:rPr>
                <w:color w:val="000000"/>
                <w:szCs w:val="20"/>
                <w:lang w:val="sv-FI"/>
              </w:rPr>
            </w:pPr>
            <w:r>
              <w:rPr>
                <w:color w:val="000000"/>
                <w:szCs w:val="20"/>
                <w:lang w:val="sv-FI"/>
              </w:rPr>
              <w:t>Näringslivets främjande</w:t>
            </w:r>
          </w:p>
        </w:tc>
        <w:tc>
          <w:tcPr>
            <w:tcW w:w="1365" w:type="dxa"/>
            <w:tcBorders>
              <w:top w:val="nil"/>
              <w:left w:val="nil"/>
              <w:bottom w:val="nil"/>
              <w:right w:val="nil"/>
            </w:tcBorders>
            <w:vAlign w:val="bottom"/>
          </w:tcPr>
          <w:p w14:paraId="0045A1E4"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-605 000</w:t>
            </w:r>
          </w:p>
        </w:tc>
        <w:tc>
          <w:tcPr>
            <w:tcW w:w="1365" w:type="dxa"/>
            <w:tcBorders>
              <w:top w:val="nil"/>
              <w:left w:val="nil"/>
              <w:bottom w:val="nil"/>
              <w:right w:val="nil"/>
            </w:tcBorders>
            <w:vAlign w:val="bottom"/>
          </w:tcPr>
          <w:p w14:paraId="0A6053F7"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091C7E66" w14:textId="77777777" w:rsidTr="00A41C1E">
        <w:trPr>
          <w:trHeight w:val="259"/>
        </w:trPr>
        <w:tc>
          <w:tcPr>
            <w:tcW w:w="442" w:type="dxa"/>
            <w:tcBorders>
              <w:top w:val="nil"/>
              <w:left w:val="nil"/>
              <w:bottom w:val="nil"/>
              <w:right w:val="nil"/>
            </w:tcBorders>
          </w:tcPr>
          <w:p w14:paraId="0D225836"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99ECB72"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5BEFC2F8"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61000</w:t>
            </w:r>
            <w:proofErr w:type="gramEnd"/>
          </w:p>
        </w:tc>
        <w:tc>
          <w:tcPr>
            <w:tcW w:w="4819" w:type="dxa"/>
            <w:tcBorders>
              <w:top w:val="nil"/>
              <w:left w:val="nil"/>
              <w:bottom w:val="nil"/>
              <w:right w:val="nil"/>
            </w:tcBorders>
          </w:tcPr>
          <w:p w14:paraId="18179191" w14:textId="77777777" w:rsidR="00DC0823" w:rsidRDefault="00DC0823">
            <w:pPr>
              <w:autoSpaceDE w:val="0"/>
              <w:autoSpaceDN w:val="0"/>
              <w:adjustRightInd w:val="0"/>
              <w:spacing w:before="0" w:after="0"/>
              <w:rPr>
                <w:color w:val="000000"/>
                <w:szCs w:val="20"/>
                <w:lang w:val="sv-FI"/>
              </w:rPr>
            </w:pPr>
            <w:r>
              <w:rPr>
                <w:color w:val="000000"/>
                <w:szCs w:val="20"/>
                <w:lang w:val="sv-FI"/>
              </w:rPr>
              <w:t>Näringslivets främjande, överföringar (R)</w:t>
            </w:r>
          </w:p>
        </w:tc>
        <w:tc>
          <w:tcPr>
            <w:tcW w:w="1365" w:type="dxa"/>
            <w:tcBorders>
              <w:top w:val="nil"/>
              <w:left w:val="nil"/>
              <w:bottom w:val="nil"/>
              <w:right w:val="nil"/>
            </w:tcBorders>
            <w:vAlign w:val="bottom"/>
          </w:tcPr>
          <w:p w14:paraId="5B38299D" w14:textId="016B8D9C" w:rsidR="00DC0823" w:rsidRDefault="00DC0823">
            <w:pPr>
              <w:autoSpaceDE w:val="0"/>
              <w:autoSpaceDN w:val="0"/>
              <w:adjustRightInd w:val="0"/>
              <w:spacing w:before="0" w:after="0"/>
              <w:jc w:val="right"/>
              <w:rPr>
                <w:color w:val="000000"/>
                <w:szCs w:val="20"/>
                <w:lang w:val="sv-FI"/>
              </w:rPr>
            </w:pPr>
            <w:r>
              <w:rPr>
                <w:color w:val="000000"/>
                <w:szCs w:val="20"/>
                <w:lang w:val="sv-FI"/>
              </w:rPr>
              <w:t>-</w:t>
            </w:r>
            <w:r w:rsidR="000C0110">
              <w:rPr>
                <w:color w:val="000000"/>
                <w:szCs w:val="20"/>
                <w:lang w:val="sv-FI"/>
              </w:rPr>
              <w:t>1 1</w:t>
            </w:r>
            <w:r>
              <w:rPr>
                <w:color w:val="000000"/>
                <w:szCs w:val="20"/>
                <w:lang w:val="sv-FI"/>
              </w:rPr>
              <w:t>05 000</w:t>
            </w:r>
          </w:p>
        </w:tc>
        <w:tc>
          <w:tcPr>
            <w:tcW w:w="1365" w:type="dxa"/>
            <w:tcBorders>
              <w:top w:val="nil"/>
              <w:left w:val="nil"/>
              <w:bottom w:val="nil"/>
              <w:right w:val="nil"/>
            </w:tcBorders>
            <w:vAlign w:val="bottom"/>
          </w:tcPr>
          <w:p w14:paraId="14A13FE2"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24D1BA42" w14:textId="77777777" w:rsidTr="00A41C1E">
        <w:trPr>
          <w:trHeight w:val="259"/>
        </w:trPr>
        <w:tc>
          <w:tcPr>
            <w:tcW w:w="442" w:type="dxa"/>
            <w:tcBorders>
              <w:top w:val="nil"/>
              <w:left w:val="nil"/>
              <w:bottom w:val="nil"/>
              <w:right w:val="nil"/>
            </w:tcBorders>
          </w:tcPr>
          <w:p w14:paraId="2529B27F"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4BB188C1"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4D82D0D"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24453CD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F3CCEE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ADABEAD" w14:textId="77777777" w:rsidR="00DC0823" w:rsidRDefault="00DC0823">
            <w:pPr>
              <w:autoSpaceDE w:val="0"/>
              <w:autoSpaceDN w:val="0"/>
              <w:adjustRightInd w:val="0"/>
              <w:spacing w:before="0" w:after="0"/>
              <w:jc w:val="right"/>
              <w:rPr>
                <w:color w:val="000000"/>
                <w:szCs w:val="20"/>
                <w:lang w:val="sv-FI"/>
              </w:rPr>
            </w:pPr>
          </w:p>
        </w:tc>
      </w:tr>
      <w:tr w:rsidR="00DC0823" w14:paraId="04401CC4" w14:textId="77777777" w:rsidTr="00A41C1E">
        <w:trPr>
          <w:trHeight w:val="259"/>
        </w:trPr>
        <w:tc>
          <w:tcPr>
            <w:tcW w:w="442" w:type="dxa"/>
            <w:tcBorders>
              <w:top w:val="nil"/>
              <w:left w:val="nil"/>
              <w:bottom w:val="nil"/>
              <w:right w:val="nil"/>
            </w:tcBorders>
          </w:tcPr>
          <w:p w14:paraId="1CE32D6D"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25271F5"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FEAA928" w14:textId="77777777" w:rsidR="00DC0823" w:rsidRDefault="00DC0823">
            <w:pPr>
              <w:autoSpaceDE w:val="0"/>
              <w:autoSpaceDN w:val="0"/>
              <w:adjustRightInd w:val="0"/>
              <w:spacing w:before="0" w:after="0"/>
              <w:rPr>
                <w:color w:val="000000"/>
                <w:szCs w:val="20"/>
                <w:lang w:val="sv-FI"/>
              </w:rPr>
            </w:pPr>
            <w:r>
              <w:rPr>
                <w:color w:val="000000"/>
                <w:szCs w:val="20"/>
                <w:lang w:val="sv-FI"/>
              </w:rPr>
              <w:t>615</w:t>
            </w:r>
          </w:p>
        </w:tc>
        <w:tc>
          <w:tcPr>
            <w:tcW w:w="4819" w:type="dxa"/>
            <w:tcBorders>
              <w:top w:val="nil"/>
              <w:left w:val="nil"/>
              <w:bottom w:val="nil"/>
              <w:right w:val="nil"/>
            </w:tcBorders>
          </w:tcPr>
          <w:p w14:paraId="2868459D" w14:textId="77777777" w:rsidR="00DC0823" w:rsidRDefault="00DC0823">
            <w:pPr>
              <w:autoSpaceDE w:val="0"/>
              <w:autoSpaceDN w:val="0"/>
              <w:adjustRightInd w:val="0"/>
              <w:spacing w:before="0" w:after="0"/>
              <w:rPr>
                <w:color w:val="000000"/>
                <w:szCs w:val="20"/>
                <w:lang w:val="sv-FI"/>
              </w:rPr>
            </w:pPr>
            <w:r>
              <w:rPr>
                <w:color w:val="000000"/>
                <w:szCs w:val="20"/>
                <w:lang w:val="sv-FI"/>
              </w:rPr>
              <w:t>Främjande av livsmedelsproduktion</w:t>
            </w:r>
          </w:p>
        </w:tc>
        <w:tc>
          <w:tcPr>
            <w:tcW w:w="1365" w:type="dxa"/>
            <w:tcBorders>
              <w:top w:val="nil"/>
              <w:left w:val="nil"/>
              <w:bottom w:val="nil"/>
              <w:right w:val="nil"/>
            </w:tcBorders>
            <w:vAlign w:val="bottom"/>
          </w:tcPr>
          <w:p w14:paraId="434368F5"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605 000</w:t>
            </w:r>
          </w:p>
        </w:tc>
        <w:tc>
          <w:tcPr>
            <w:tcW w:w="1365" w:type="dxa"/>
            <w:tcBorders>
              <w:top w:val="nil"/>
              <w:left w:val="nil"/>
              <w:bottom w:val="nil"/>
              <w:right w:val="nil"/>
            </w:tcBorders>
            <w:vAlign w:val="bottom"/>
          </w:tcPr>
          <w:p w14:paraId="0C1E5F71"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1320C25A" w14:textId="77777777" w:rsidTr="00A41C1E">
        <w:trPr>
          <w:trHeight w:val="259"/>
        </w:trPr>
        <w:tc>
          <w:tcPr>
            <w:tcW w:w="442" w:type="dxa"/>
            <w:tcBorders>
              <w:top w:val="nil"/>
              <w:left w:val="nil"/>
              <w:bottom w:val="nil"/>
              <w:right w:val="nil"/>
            </w:tcBorders>
          </w:tcPr>
          <w:p w14:paraId="2A9C2CD9"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47149A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923C783"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61500</w:t>
            </w:r>
            <w:proofErr w:type="gramEnd"/>
          </w:p>
        </w:tc>
        <w:tc>
          <w:tcPr>
            <w:tcW w:w="4819" w:type="dxa"/>
            <w:tcBorders>
              <w:top w:val="nil"/>
              <w:left w:val="nil"/>
              <w:bottom w:val="nil"/>
              <w:right w:val="nil"/>
            </w:tcBorders>
          </w:tcPr>
          <w:p w14:paraId="7CA9D4BD" w14:textId="77777777" w:rsidR="00DC0823" w:rsidRDefault="00DC0823">
            <w:pPr>
              <w:autoSpaceDE w:val="0"/>
              <w:autoSpaceDN w:val="0"/>
              <w:adjustRightInd w:val="0"/>
              <w:spacing w:before="0" w:after="0"/>
              <w:rPr>
                <w:color w:val="000000"/>
                <w:szCs w:val="20"/>
                <w:lang w:val="sv-FI"/>
              </w:rPr>
            </w:pPr>
            <w:r>
              <w:rPr>
                <w:color w:val="000000"/>
                <w:szCs w:val="20"/>
                <w:lang w:val="sv-FI"/>
              </w:rPr>
              <w:t>Främjande av livsmedelsproduktion, överföringar (RA)</w:t>
            </w:r>
          </w:p>
        </w:tc>
        <w:tc>
          <w:tcPr>
            <w:tcW w:w="1365" w:type="dxa"/>
            <w:tcBorders>
              <w:top w:val="nil"/>
              <w:left w:val="nil"/>
              <w:bottom w:val="nil"/>
              <w:right w:val="nil"/>
            </w:tcBorders>
            <w:vAlign w:val="bottom"/>
          </w:tcPr>
          <w:p w14:paraId="1A5342EF"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605 000</w:t>
            </w:r>
          </w:p>
        </w:tc>
        <w:tc>
          <w:tcPr>
            <w:tcW w:w="1365" w:type="dxa"/>
            <w:tcBorders>
              <w:top w:val="nil"/>
              <w:left w:val="nil"/>
              <w:bottom w:val="nil"/>
              <w:right w:val="nil"/>
            </w:tcBorders>
            <w:vAlign w:val="bottom"/>
          </w:tcPr>
          <w:p w14:paraId="073B9070"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7DDE14A9" w14:textId="77777777" w:rsidTr="00A41C1E">
        <w:trPr>
          <w:trHeight w:val="259"/>
        </w:trPr>
        <w:tc>
          <w:tcPr>
            <w:tcW w:w="442" w:type="dxa"/>
            <w:tcBorders>
              <w:top w:val="nil"/>
              <w:left w:val="nil"/>
              <w:bottom w:val="nil"/>
              <w:right w:val="nil"/>
            </w:tcBorders>
          </w:tcPr>
          <w:p w14:paraId="6ACCA9DE"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89DAC2C"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3E2FE02"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6376D6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76C66E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4B56485" w14:textId="77777777" w:rsidR="00DC0823" w:rsidRDefault="00DC0823">
            <w:pPr>
              <w:autoSpaceDE w:val="0"/>
              <w:autoSpaceDN w:val="0"/>
              <w:adjustRightInd w:val="0"/>
              <w:spacing w:before="0" w:after="0"/>
              <w:jc w:val="right"/>
              <w:rPr>
                <w:color w:val="000000"/>
                <w:szCs w:val="20"/>
                <w:lang w:val="sv-FI"/>
              </w:rPr>
            </w:pPr>
          </w:p>
        </w:tc>
      </w:tr>
      <w:tr w:rsidR="00DC0823" w14:paraId="7285CE30" w14:textId="77777777" w:rsidTr="00A41C1E">
        <w:trPr>
          <w:trHeight w:val="259"/>
        </w:trPr>
        <w:tc>
          <w:tcPr>
            <w:tcW w:w="2157" w:type="dxa"/>
            <w:gridSpan w:val="3"/>
            <w:tcBorders>
              <w:top w:val="nil"/>
              <w:left w:val="nil"/>
              <w:bottom w:val="nil"/>
              <w:right w:val="nil"/>
            </w:tcBorders>
          </w:tcPr>
          <w:p w14:paraId="4BCB8923"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7</w:t>
            </w:r>
          </w:p>
        </w:tc>
        <w:tc>
          <w:tcPr>
            <w:tcW w:w="4819" w:type="dxa"/>
            <w:tcBorders>
              <w:top w:val="nil"/>
              <w:left w:val="nil"/>
              <w:bottom w:val="nil"/>
              <w:right w:val="nil"/>
            </w:tcBorders>
          </w:tcPr>
          <w:p w14:paraId="5EB6163C" w14:textId="77777777" w:rsidR="00DC0823" w:rsidRDefault="00DC0823">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0A7FE3CD"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134 000</w:t>
            </w:r>
          </w:p>
        </w:tc>
        <w:tc>
          <w:tcPr>
            <w:tcW w:w="1365" w:type="dxa"/>
            <w:tcBorders>
              <w:top w:val="nil"/>
              <w:left w:val="nil"/>
              <w:bottom w:val="nil"/>
              <w:right w:val="nil"/>
            </w:tcBorders>
            <w:vAlign w:val="bottom"/>
          </w:tcPr>
          <w:p w14:paraId="6752E771"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-84 000</w:t>
            </w:r>
          </w:p>
        </w:tc>
      </w:tr>
      <w:tr w:rsidR="00DC0823" w14:paraId="2DC21E53" w14:textId="77777777" w:rsidTr="00A41C1E">
        <w:trPr>
          <w:trHeight w:val="259"/>
        </w:trPr>
        <w:tc>
          <w:tcPr>
            <w:tcW w:w="442" w:type="dxa"/>
            <w:tcBorders>
              <w:top w:val="nil"/>
              <w:left w:val="nil"/>
              <w:bottom w:val="nil"/>
              <w:right w:val="nil"/>
            </w:tcBorders>
          </w:tcPr>
          <w:p w14:paraId="1243F61C"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4454E96"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01E4B619"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3E2A9C3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3B8FB74"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A933E18" w14:textId="77777777" w:rsidR="00DC0823" w:rsidRDefault="00DC0823">
            <w:pPr>
              <w:autoSpaceDE w:val="0"/>
              <w:autoSpaceDN w:val="0"/>
              <w:adjustRightInd w:val="0"/>
              <w:spacing w:before="0" w:after="0"/>
              <w:jc w:val="right"/>
              <w:rPr>
                <w:color w:val="000000"/>
                <w:szCs w:val="20"/>
                <w:lang w:val="sv-FI"/>
              </w:rPr>
            </w:pPr>
          </w:p>
        </w:tc>
      </w:tr>
      <w:tr w:rsidR="00DC0823" w14:paraId="6BEA2374" w14:textId="77777777" w:rsidTr="00A41C1E">
        <w:trPr>
          <w:trHeight w:val="259"/>
        </w:trPr>
        <w:tc>
          <w:tcPr>
            <w:tcW w:w="442" w:type="dxa"/>
            <w:tcBorders>
              <w:top w:val="nil"/>
              <w:left w:val="nil"/>
              <w:bottom w:val="nil"/>
              <w:right w:val="nil"/>
            </w:tcBorders>
          </w:tcPr>
          <w:p w14:paraId="0B121672"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4FF3C10B"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700</w:t>
            </w:r>
          </w:p>
        </w:tc>
        <w:tc>
          <w:tcPr>
            <w:tcW w:w="5953" w:type="dxa"/>
            <w:gridSpan w:val="2"/>
            <w:tcBorders>
              <w:top w:val="nil"/>
              <w:left w:val="nil"/>
              <w:bottom w:val="nil"/>
              <w:right w:val="nil"/>
            </w:tcBorders>
          </w:tcPr>
          <w:p w14:paraId="5541B496"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Infrastrukturavdelningens förvaltningsområde</w:t>
            </w:r>
          </w:p>
        </w:tc>
        <w:tc>
          <w:tcPr>
            <w:tcW w:w="1365" w:type="dxa"/>
            <w:tcBorders>
              <w:top w:val="nil"/>
              <w:left w:val="nil"/>
              <w:bottom w:val="nil"/>
              <w:right w:val="nil"/>
            </w:tcBorders>
            <w:vAlign w:val="bottom"/>
          </w:tcPr>
          <w:p w14:paraId="75FDCE3C"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134 000</w:t>
            </w:r>
          </w:p>
        </w:tc>
        <w:tc>
          <w:tcPr>
            <w:tcW w:w="1365" w:type="dxa"/>
            <w:tcBorders>
              <w:top w:val="nil"/>
              <w:left w:val="nil"/>
              <w:bottom w:val="nil"/>
              <w:right w:val="nil"/>
            </w:tcBorders>
            <w:vAlign w:val="bottom"/>
          </w:tcPr>
          <w:p w14:paraId="24DDCC0F"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66 000</w:t>
            </w:r>
          </w:p>
        </w:tc>
      </w:tr>
      <w:tr w:rsidR="00DC0823" w14:paraId="31059EDB" w14:textId="77777777" w:rsidTr="00A41C1E">
        <w:trPr>
          <w:trHeight w:val="259"/>
        </w:trPr>
        <w:tc>
          <w:tcPr>
            <w:tcW w:w="442" w:type="dxa"/>
            <w:tcBorders>
              <w:top w:val="nil"/>
              <w:left w:val="nil"/>
              <w:bottom w:val="nil"/>
              <w:right w:val="nil"/>
            </w:tcBorders>
          </w:tcPr>
          <w:p w14:paraId="105F0856"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28CF9400"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3E6D85CA"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0AB25C4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78B6EC7" w14:textId="77777777" w:rsidR="00DC0823" w:rsidRDefault="00DC0823">
            <w:pPr>
              <w:autoSpaceDE w:val="0"/>
              <w:autoSpaceDN w:val="0"/>
              <w:adjustRightInd w:val="0"/>
              <w:spacing w:before="0" w:after="0"/>
              <w:jc w:val="right"/>
              <w:rPr>
                <w:rFonts w:ascii="Times New Roman" w:hAnsi="Times New Roman" w:cs="Times New Roman"/>
                <w:color w:val="000000"/>
                <w:szCs w:val="20"/>
                <w:lang w:val="sv-FI"/>
              </w:rPr>
            </w:pPr>
          </w:p>
        </w:tc>
        <w:tc>
          <w:tcPr>
            <w:tcW w:w="1365" w:type="dxa"/>
            <w:tcBorders>
              <w:top w:val="nil"/>
              <w:left w:val="nil"/>
              <w:bottom w:val="nil"/>
              <w:right w:val="nil"/>
            </w:tcBorders>
            <w:vAlign w:val="bottom"/>
          </w:tcPr>
          <w:p w14:paraId="3B25B7B6" w14:textId="77777777" w:rsidR="00DC0823" w:rsidRDefault="00DC0823">
            <w:pPr>
              <w:autoSpaceDE w:val="0"/>
              <w:autoSpaceDN w:val="0"/>
              <w:adjustRightInd w:val="0"/>
              <w:spacing w:before="0" w:after="0"/>
              <w:jc w:val="right"/>
              <w:rPr>
                <w:rFonts w:ascii="Times New Roman" w:hAnsi="Times New Roman" w:cs="Times New Roman"/>
                <w:color w:val="000000"/>
                <w:szCs w:val="20"/>
                <w:lang w:val="sv-FI"/>
              </w:rPr>
            </w:pPr>
          </w:p>
        </w:tc>
      </w:tr>
      <w:tr w:rsidR="00DC0823" w14:paraId="10E69E82" w14:textId="77777777" w:rsidTr="00A41C1E">
        <w:trPr>
          <w:trHeight w:val="259"/>
        </w:trPr>
        <w:tc>
          <w:tcPr>
            <w:tcW w:w="442" w:type="dxa"/>
            <w:tcBorders>
              <w:top w:val="nil"/>
              <w:left w:val="nil"/>
              <w:bottom w:val="nil"/>
              <w:right w:val="nil"/>
            </w:tcBorders>
          </w:tcPr>
          <w:p w14:paraId="3FABF3F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2BA9A8D"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0BC7F4EF" w14:textId="77777777" w:rsidR="00DC0823" w:rsidRDefault="00DC0823">
            <w:pPr>
              <w:autoSpaceDE w:val="0"/>
              <w:autoSpaceDN w:val="0"/>
              <w:adjustRightInd w:val="0"/>
              <w:spacing w:before="0" w:after="0"/>
              <w:rPr>
                <w:color w:val="000000"/>
                <w:szCs w:val="20"/>
                <w:lang w:val="sv-FI"/>
              </w:rPr>
            </w:pPr>
            <w:r>
              <w:rPr>
                <w:color w:val="000000"/>
                <w:szCs w:val="20"/>
                <w:lang w:val="sv-FI"/>
              </w:rPr>
              <w:t>720</w:t>
            </w:r>
          </w:p>
        </w:tc>
        <w:tc>
          <w:tcPr>
            <w:tcW w:w="4819" w:type="dxa"/>
            <w:tcBorders>
              <w:top w:val="nil"/>
              <w:left w:val="nil"/>
              <w:bottom w:val="nil"/>
              <w:right w:val="nil"/>
            </w:tcBorders>
          </w:tcPr>
          <w:p w14:paraId="110C22E9" w14:textId="77777777" w:rsidR="00DC0823" w:rsidRDefault="00DC0823">
            <w:pPr>
              <w:autoSpaceDE w:val="0"/>
              <w:autoSpaceDN w:val="0"/>
              <w:adjustRightInd w:val="0"/>
              <w:spacing w:before="0" w:after="0"/>
              <w:rPr>
                <w:color w:val="000000"/>
                <w:szCs w:val="20"/>
                <w:lang w:val="sv-FI"/>
              </w:rPr>
            </w:pPr>
            <w:r>
              <w:rPr>
                <w:color w:val="000000"/>
                <w:szCs w:val="20"/>
                <w:lang w:val="sv-FI"/>
              </w:rPr>
              <w:t>Samhällsteknik</w:t>
            </w:r>
          </w:p>
        </w:tc>
        <w:tc>
          <w:tcPr>
            <w:tcW w:w="1365" w:type="dxa"/>
            <w:tcBorders>
              <w:top w:val="nil"/>
              <w:left w:val="nil"/>
              <w:bottom w:val="nil"/>
              <w:right w:val="nil"/>
            </w:tcBorders>
            <w:vAlign w:val="bottom"/>
          </w:tcPr>
          <w:p w14:paraId="19A3ECF5"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134 000</w:t>
            </w:r>
          </w:p>
        </w:tc>
        <w:tc>
          <w:tcPr>
            <w:tcW w:w="1365" w:type="dxa"/>
            <w:tcBorders>
              <w:top w:val="nil"/>
              <w:left w:val="nil"/>
              <w:bottom w:val="nil"/>
              <w:right w:val="nil"/>
            </w:tcBorders>
            <w:vAlign w:val="bottom"/>
          </w:tcPr>
          <w:p w14:paraId="40C64234"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66 000</w:t>
            </w:r>
          </w:p>
        </w:tc>
      </w:tr>
      <w:tr w:rsidR="00DC0823" w14:paraId="64698FB6" w14:textId="77777777" w:rsidTr="00A41C1E">
        <w:trPr>
          <w:trHeight w:val="259"/>
        </w:trPr>
        <w:tc>
          <w:tcPr>
            <w:tcW w:w="442" w:type="dxa"/>
            <w:tcBorders>
              <w:top w:val="nil"/>
              <w:left w:val="nil"/>
              <w:bottom w:val="nil"/>
              <w:right w:val="nil"/>
            </w:tcBorders>
          </w:tcPr>
          <w:p w14:paraId="7A5B9DFD"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7C8FF07"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4EC7CCB"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72010</w:t>
            </w:r>
            <w:proofErr w:type="gramEnd"/>
          </w:p>
        </w:tc>
        <w:tc>
          <w:tcPr>
            <w:tcW w:w="4819" w:type="dxa"/>
            <w:tcBorders>
              <w:top w:val="nil"/>
              <w:left w:val="nil"/>
              <w:bottom w:val="nil"/>
              <w:right w:val="nil"/>
            </w:tcBorders>
          </w:tcPr>
          <w:p w14:paraId="5F7C5C00" w14:textId="77777777" w:rsidR="00DC0823" w:rsidRDefault="00DC0823">
            <w:pPr>
              <w:autoSpaceDE w:val="0"/>
              <w:autoSpaceDN w:val="0"/>
              <w:adjustRightInd w:val="0"/>
              <w:spacing w:before="0" w:after="0"/>
              <w:rPr>
                <w:color w:val="000000"/>
                <w:szCs w:val="20"/>
                <w:lang w:val="sv-FI"/>
              </w:rPr>
            </w:pPr>
            <w:r>
              <w:rPr>
                <w:color w:val="000000"/>
                <w:szCs w:val="20"/>
                <w:lang w:val="sv-FI"/>
              </w:rPr>
              <w:t>Främjande av hållbar energiomställning, överföringar (RA)</w:t>
            </w:r>
          </w:p>
        </w:tc>
        <w:tc>
          <w:tcPr>
            <w:tcW w:w="1365" w:type="dxa"/>
            <w:tcBorders>
              <w:top w:val="nil"/>
              <w:left w:val="nil"/>
              <w:bottom w:val="nil"/>
              <w:right w:val="nil"/>
            </w:tcBorders>
            <w:vAlign w:val="bottom"/>
          </w:tcPr>
          <w:p w14:paraId="40E24730"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200 000</w:t>
            </w:r>
          </w:p>
        </w:tc>
        <w:tc>
          <w:tcPr>
            <w:tcW w:w="1365" w:type="dxa"/>
            <w:tcBorders>
              <w:top w:val="nil"/>
              <w:left w:val="nil"/>
              <w:bottom w:val="nil"/>
              <w:right w:val="nil"/>
            </w:tcBorders>
            <w:vAlign w:val="bottom"/>
          </w:tcPr>
          <w:p w14:paraId="43D1D873"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7C037736" w14:textId="77777777" w:rsidTr="00A41C1E">
        <w:trPr>
          <w:trHeight w:val="259"/>
        </w:trPr>
        <w:tc>
          <w:tcPr>
            <w:tcW w:w="442" w:type="dxa"/>
            <w:tcBorders>
              <w:top w:val="nil"/>
              <w:left w:val="nil"/>
              <w:bottom w:val="nil"/>
              <w:right w:val="nil"/>
            </w:tcBorders>
          </w:tcPr>
          <w:p w14:paraId="40BB347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8D7F8DD"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073355D"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72040</w:t>
            </w:r>
            <w:proofErr w:type="gramEnd"/>
          </w:p>
        </w:tc>
        <w:tc>
          <w:tcPr>
            <w:tcW w:w="4819" w:type="dxa"/>
            <w:tcBorders>
              <w:top w:val="nil"/>
              <w:left w:val="nil"/>
              <w:bottom w:val="nil"/>
              <w:right w:val="nil"/>
            </w:tcBorders>
          </w:tcPr>
          <w:p w14:paraId="1ED30D06" w14:textId="77777777" w:rsidR="00DC0823" w:rsidRDefault="00DC0823">
            <w:pPr>
              <w:autoSpaceDE w:val="0"/>
              <w:autoSpaceDN w:val="0"/>
              <w:adjustRightInd w:val="0"/>
              <w:spacing w:before="0" w:after="0"/>
              <w:rPr>
                <w:color w:val="000000"/>
                <w:szCs w:val="20"/>
                <w:lang w:val="sv-FI"/>
              </w:rPr>
            </w:pPr>
            <w:r>
              <w:rPr>
                <w:color w:val="000000"/>
                <w:szCs w:val="20"/>
                <w:lang w:val="sv-FI"/>
              </w:rPr>
              <w:t>Projekt Sunnanvind (R)</w:t>
            </w:r>
          </w:p>
        </w:tc>
        <w:tc>
          <w:tcPr>
            <w:tcW w:w="1365" w:type="dxa"/>
            <w:tcBorders>
              <w:top w:val="nil"/>
              <w:left w:val="nil"/>
              <w:bottom w:val="nil"/>
              <w:right w:val="nil"/>
            </w:tcBorders>
            <w:vAlign w:val="bottom"/>
          </w:tcPr>
          <w:p w14:paraId="21A769A9"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-66 000</w:t>
            </w:r>
          </w:p>
        </w:tc>
        <w:tc>
          <w:tcPr>
            <w:tcW w:w="1365" w:type="dxa"/>
            <w:tcBorders>
              <w:top w:val="nil"/>
              <w:left w:val="nil"/>
              <w:bottom w:val="nil"/>
              <w:right w:val="nil"/>
            </w:tcBorders>
            <w:vAlign w:val="bottom"/>
          </w:tcPr>
          <w:p w14:paraId="2E8D4100"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66 000</w:t>
            </w:r>
          </w:p>
        </w:tc>
      </w:tr>
      <w:tr w:rsidR="00DC0823" w14:paraId="3219E991" w14:textId="77777777" w:rsidTr="00A41C1E">
        <w:trPr>
          <w:trHeight w:val="259"/>
        </w:trPr>
        <w:tc>
          <w:tcPr>
            <w:tcW w:w="442" w:type="dxa"/>
            <w:tcBorders>
              <w:top w:val="nil"/>
              <w:left w:val="nil"/>
              <w:bottom w:val="nil"/>
              <w:right w:val="nil"/>
            </w:tcBorders>
          </w:tcPr>
          <w:p w14:paraId="2C014722" w14:textId="77777777" w:rsidR="00DC0823" w:rsidRDefault="00DC0823">
            <w:pPr>
              <w:autoSpaceDE w:val="0"/>
              <w:autoSpaceDN w:val="0"/>
              <w:adjustRightInd w:val="0"/>
              <w:spacing w:before="0" w:after="0"/>
              <w:jc w:val="right"/>
              <w:rPr>
                <w:color w:val="000000"/>
                <w:sz w:val="24"/>
                <w:szCs w:val="24"/>
                <w:lang w:val="sv-FI"/>
              </w:rPr>
            </w:pPr>
          </w:p>
        </w:tc>
        <w:tc>
          <w:tcPr>
            <w:tcW w:w="581" w:type="dxa"/>
            <w:tcBorders>
              <w:top w:val="nil"/>
              <w:left w:val="nil"/>
              <w:bottom w:val="nil"/>
              <w:right w:val="nil"/>
            </w:tcBorders>
          </w:tcPr>
          <w:p w14:paraId="4812A836"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0ECBF6B0"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41C373F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2447CC9"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873EB63" w14:textId="77777777" w:rsidR="00DC0823" w:rsidRDefault="00DC0823">
            <w:pPr>
              <w:autoSpaceDE w:val="0"/>
              <w:autoSpaceDN w:val="0"/>
              <w:adjustRightInd w:val="0"/>
              <w:spacing w:before="0" w:after="0"/>
              <w:jc w:val="right"/>
              <w:rPr>
                <w:color w:val="000000"/>
                <w:szCs w:val="20"/>
                <w:lang w:val="sv-FI"/>
              </w:rPr>
            </w:pPr>
          </w:p>
        </w:tc>
      </w:tr>
      <w:tr w:rsidR="00DC0823" w14:paraId="4618AEF1" w14:textId="77777777" w:rsidTr="00A41C1E">
        <w:trPr>
          <w:trHeight w:val="288"/>
        </w:trPr>
        <w:tc>
          <w:tcPr>
            <w:tcW w:w="442" w:type="dxa"/>
            <w:tcBorders>
              <w:top w:val="nil"/>
              <w:left w:val="nil"/>
              <w:bottom w:val="nil"/>
              <w:right w:val="nil"/>
            </w:tcBorders>
          </w:tcPr>
          <w:p w14:paraId="27223DCA"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67A92740" w14:textId="0070F3BB" w:rsidR="00DC0823" w:rsidRDefault="00DC0823">
            <w:pPr>
              <w:autoSpaceDE w:val="0"/>
              <w:autoSpaceDN w:val="0"/>
              <w:adjustRightInd w:val="0"/>
              <w:spacing w:before="0" w:after="0"/>
              <w:jc w:val="right"/>
              <w:rPr>
                <w:b/>
                <w:bCs/>
                <w:color w:val="000000"/>
                <w:sz w:val="22"/>
                <w:lang w:val="sv-FI"/>
              </w:rPr>
            </w:pPr>
            <w:r>
              <w:rPr>
                <w:b/>
                <w:bCs/>
                <w:color w:val="000000"/>
                <w:sz w:val="22"/>
                <w:lang w:val="sv-FI"/>
              </w:rPr>
              <w:t>8</w:t>
            </w:r>
            <w:r w:rsidR="00B45B51">
              <w:rPr>
                <w:b/>
                <w:bCs/>
                <w:color w:val="000000"/>
                <w:sz w:val="22"/>
                <w:lang w:val="sv-FI"/>
              </w:rPr>
              <w:t>7</w:t>
            </w:r>
          </w:p>
        </w:tc>
        <w:tc>
          <w:tcPr>
            <w:tcW w:w="5953" w:type="dxa"/>
            <w:gridSpan w:val="2"/>
            <w:tcBorders>
              <w:top w:val="nil"/>
              <w:left w:val="nil"/>
              <w:bottom w:val="nil"/>
              <w:right w:val="nil"/>
            </w:tcBorders>
          </w:tcPr>
          <w:p w14:paraId="5F53BD48" w14:textId="7D39E437" w:rsidR="00DC0823" w:rsidRDefault="00DC0823">
            <w:pPr>
              <w:autoSpaceDE w:val="0"/>
              <w:autoSpaceDN w:val="0"/>
              <w:adjustRightInd w:val="0"/>
              <w:spacing w:before="0" w:after="0"/>
              <w:rPr>
                <w:b/>
                <w:bCs/>
                <w:color w:val="000000"/>
                <w:sz w:val="22"/>
                <w:lang w:val="sv-FI"/>
              </w:rPr>
            </w:pPr>
            <w:r>
              <w:rPr>
                <w:b/>
                <w:bCs/>
                <w:color w:val="000000"/>
                <w:sz w:val="22"/>
                <w:lang w:val="sv-FI"/>
              </w:rPr>
              <w:t>Myndigheter och fristående enheter under politikområde 7</w:t>
            </w:r>
          </w:p>
        </w:tc>
        <w:tc>
          <w:tcPr>
            <w:tcW w:w="1365" w:type="dxa"/>
            <w:tcBorders>
              <w:top w:val="nil"/>
              <w:left w:val="nil"/>
              <w:bottom w:val="nil"/>
              <w:right w:val="nil"/>
            </w:tcBorders>
            <w:vAlign w:val="bottom"/>
          </w:tcPr>
          <w:p w14:paraId="24B95380"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c>
          <w:tcPr>
            <w:tcW w:w="1365" w:type="dxa"/>
            <w:tcBorders>
              <w:top w:val="nil"/>
              <w:left w:val="nil"/>
              <w:bottom w:val="nil"/>
              <w:right w:val="nil"/>
            </w:tcBorders>
            <w:vAlign w:val="bottom"/>
          </w:tcPr>
          <w:p w14:paraId="74C509DF"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-150 000</w:t>
            </w:r>
          </w:p>
        </w:tc>
      </w:tr>
      <w:tr w:rsidR="00DC0823" w14:paraId="1CF69F89" w14:textId="77777777" w:rsidTr="00A41C1E">
        <w:trPr>
          <w:trHeight w:val="259"/>
        </w:trPr>
        <w:tc>
          <w:tcPr>
            <w:tcW w:w="442" w:type="dxa"/>
            <w:tcBorders>
              <w:top w:val="nil"/>
              <w:left w:val="nil"/>
              <w:bottom w:val="nil"/>
              <w:right w:val="nil"/>
            </w:tcBorders>
          </w:tcPr>
          <w:p w14:paraId="3BFC2200"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2B13AA8"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4242501"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29AC9FB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E78B94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867B0CD" w14:textId="77777777" w:rsidR="00DC0823" w:rsidRDefault="00DC0823">
            <w:pPr>
              <w:autoSpaceDE w:val="0"/>
              <w:autoSpaceDN w:val="0"/>
              <w:adjustRightInd w:val="0"/>
              <w:spacing w:before="0" w:after="0"/>
              <w:jc w:val="right"/>
              <w:rPr>
                <w:color w:val="000000"/>
                <w:szCs w:val="20"/>
                <w:lang w:val="sv-FI"/>
              </w:rPr>
            </w:pPr>
          </w:p>
        </w:tc>
      </w:tr>
      <w:tr w:rsidR="00DC0823" w14:paraId="1E40FDFB" w14:textId="77777777" w:rsidTr="00A41C1E">
        <w:trPr>
          <w:trHeight w:val="259"/>
        </w:trPr>
        <w:tc>
          <w:tcPr>
            <w:tcW w:w="442" w:type="dxa"/>
            <w:tcBorders>
              <w:top w:val="nil"/>
              <w:left w:val="nil"/>
              <w:bottom w:val="nil"/>
              <w:right w:val="nil"/>
            </w:tcBorders>
          </w:tcPr>
          <w:p w14:paraId="3C53164C"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A8B3F0B"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AFE763E" w14:textId="77777777" w:rsidR="00DC0823" w:rsidRDefault="00DC0823">
            <w:pPr>
              <w:autoSpaceDE w:val="0"/>
              <w:autoSpaceDN w:val="0"/>
              <w:adjustRightInd w:val="0"/>
              <w:spacing w:before="0" w:after="0"/>
              <w:rPr>
                <w:color w:val="000000"/>
                <w:szCs w:val="20"/>
                <w:lang w:val="sv-FI"/>
              </w:rPr>
            </w:pPr>
            <w:r>
              <w:rPr>
                <w:color w:val="000000"/>
                <w:szCs w:val="20"/>
                <w:lang w:val="sv-FI"/>
              </w:rPr>
              <w:t>873</w:t>
            </w:r>
          </w:p>
        </w:tc>
        <w:tc>
          <w:tcPr>
            <w:tcW w:w="4819" w:type="dxa"/>
            <w:tcBorders>
              <w:top w:val="nil"/>
              <w:left w:val="nil"/>
              <w:bottom w:val="nil"/>
              <w:right w:val="nil"/>
            </w:tcBorders>
          </w:tcPr>
          <w:p w14:paraId="7F0AFBEA" w14:textId="77777777" w:rsidR="00DC0823" w:rsidRDefault="00DC0823">
            <w:pPr>
              <w:autoSpaceDE w:val="0"/>
              <w:autoSpaceDN w:val="0"/>
              <w:adjustRightInd w:val="0"/>
              <w:spacing w:before="0" w:after="0"/>
              <w:rPr>
                <w:color w:val="000000"/>
                <w:szCs w:val="20"/>
                <w:lang w:val="sv-FI"/>
              </w:rPr>
            </w:pPr>
            <w:r>
              <w:rPr>
                <w:color w:val="000000"/>
                <w:szCs w:val="20"/>
                <w:lang w:val="sv-FI"/>
              </w:rPr>
              <w:t>Verkstad och lager</w:t>
            </w:r>
          </w:p>
        </w:tc>
        <w:tc>
          <w:tcPr>
            <w:tcW w:w="1365" w:type="dxa"/>
            <w:tcBorders>
              <w:top w:val="nil"/>
              <w:left w:val="nil"/>
              <w:bottom w:val="nil"/>
              <w:right w:val="nil"/>
            </w:tcBorders>
            <w:vAlign w:val="bottom"/>
          </w:tcPr>
          <w:p w14:paraId="636F4694"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365" w:type="dxa"/>
            <w:tcBorders>
              <w:top w:val="nil"/>
              <w:left w:val="nil"/>
              <w:bottom w:val="nil"/>
              <w:right w:val="nil"/>
            </w:tcBorders>
            <w:vAlign w:val="bottom"/>
          </w:tcPr>
          <w:p w14:paraId="3EF37E4C"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-150 000</w:t>
            </w:r>
          </w:p>
        </w:tc>
      </w:tr>
      <w:tr w:rsidR="00DC0823" w14:paraId="291C0FF8" w14:textId="77777777" w:rsidTr="00A41C1E">
        <w:trPr>
          <w:trHeight w:val="259"/>
        </w:trPr>
        <w:tc>
          <w:tcPr>
            <w:tcW w:w="442" w:type="dxa"/>
            <w:tcBorders>
              <w:top w:val="nil"/>
              <w:left w:val="nil"/>
              <w:bottom w:val="nil"/>
              <w:right w:val="nil"/>
            </w:tcBorders>
          </w:tcPr>
          <w:p w14:paraId="3E5C4DE4"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624F725"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032A460C"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87300</w:t>
            </w:r>
            <w:proofErr w:type="gramEnd"/>
          </w:p>
        </w:tc>
        <w:tc>
          <w:tcPr>
            <w:tcW w:w="4819" w:type="dxa"/>
            <w:tcBorders>
              <w:top w:val="nil"/>
              <w:left w:val="nil"/>
              <w:bottom w:val="nil"/>
              <w:right w:val="nil"/>
            </w:tcBorders>
          </w:tcPr>
          <w:p w14:paraId="07CDFABA" w14:textId="77777777" w:rsidR="00DC0823" w:rsidRDefault="00DC0823">
            <w:pPr>
              <w:autoSpaceDE w:val="0"/>
              <w:autoSpaceDN w:val="0"/>
              <w:adjustRightInd w:val="0"/>
              <w:spacing w:before="0" w:after="0"/>
              <w:rPr>
                <w:color w:val="000000"/>
                <w:szCs w:val="20"/>
                <w:lang w:val="sv-FI"/>
              </w:rPr>
            </w:pPr>
            <w:r>
              <w:rPr>
                <w:color w:val="000000"/>
                <w:szCs w:val="20"/>
                <w:lang w:val="sv-FI"/>
              </w:rPr>
              <w:t>Verkstad och lager, verksamhet (RA)</w:t>
            </w:r>
          </w:p>
        </w:tc>
        <w:tc>
          <w:tcPr>
            <w:tcW w:w="1365" w:type="dxa"/>
            <w:tcBorders>
              <w:top w:val="nil"/>
              <w:left w:val="nil"/>
              <w:bottom w:val="nil"/>
              <w:right w:val="nil"/>
            </w:tcBorders>
            <w:vAlign w:val="bottom"/>
          </w:tcPr>
          <w:p w14:paraId="0418662D"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c>
          <w:tcPr>
            <w:tcW w:w="1365" w:type="dxa"/>
            <w:tcBorders>
              <w:top w:val="nil"/>
              <w:left w:val="nil"/>
              <w:bottom w:val="nil"/>
              <w:right w:val="nil"/>
            </w:tcBorders>
            <w:vAlign w:val="bottom"/>
          </w:tcPr>
          <w:p w14:paraId="3714841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-150 000</w:t>
            </w:r>
          </w:p>
        </w:tc>
      </w:tr>
      <w:tr w:rsidR="00433AA1" w14:paraId="7EB0DFF6" w14:textId="77777777" w:rsidTr="00A41C1E">
        <w:trPr>
          <w:trHeight w:val="259"/>
        </w:trPr>
        <w:tc>
          <w:tcPr>
            <w:tcW w:w="442" w:type="dxa"/>
            <w:tcBorders>
              <w:top w:val="nil"/>
              <w:left w:val="nil"/>
              <w:bottom w:val="nil"/>
              <w:right w:val="nil"/>
            </w:tcBorders>
          </w:tcPr>
          <w:p w14:paraId="2AB637BE" w14:textId="77777777" w:rsidR="00433AA1" w:rsidRDefault="00433AA1">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B853BF5" w14:textId="77777777" w:rsidR="00433AA1" w:rsidRDefault="00433AA1">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159E7DE" w14:textId="77777777" w:rsidR="00433AA1" w:rsidRDefault="00433AA1">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120FC86" w14:textId="77777777" w:rsidR="00433AA1" w:rsidRDefault="00433AA1">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9848875" w14:textId="77777777" w:rsidR="00433AA1" w:rsidRDefault="00433AA1" w:rsidP="009B67B2">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C73B9EE" w14:textId="77777777" w:rsidR="00433AA1" w:rsidRDefault="00433AA1" w:rsidP="009B67B2">
            <w:pPr>
              <w:autoSpaceDE w:val="0"/>
              <w:autoSpaceDN w:val="0"/>
              <w:adjustRightInd w:val="0"/>
              <w:spacing w:before="0" w:after="0"/>
              <w:jc w:val="right"/>
              <w:rPr>
                <w:color w:val="000000"/>
                <w:szCs w:val="20"/>
                <w:lang w:val="sv-FI"/>
              </w:rPr>
            </w:pPr>
          </w:p>
        </w:tc>
      </w:tr>
      <w:tr w:rsidR="00433AA1" w14:paraId="5231B31B" w14:textId="77777777" w:rsidTr="00A41C1E">
        <w:trPr>
          <w:trHeight w:val="259"/>
        </w:trPr>
        <w:tc>
          <w:tcPr>
            <w:tcW w:w="442" w:type="dxa"/>
            <w:tcBorders>
              <w:top w:val="nil"/>
              <w:left w:val="nil"/>
              <w:bottom w:val="nil"/>
              <w:right w:val="nil"/>
            </w:tcBorders>
          </w:tcPr>
          <w:p w14:paraId="628CCDFC" w14:textId="77777777" w:rsidR="00433AA1" w:rsidRDefault="00433AA1">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EC732DC" w14:textId="77777777" w:rsidR="00433AA1" w:rsidRDefault="00433AA1">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AF6F47E" w14:textId="77777777" w:rsidR="00433AA1" w:rsidRDefault="00433AA1">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F0E660E" w14:textId="77777777" w:rsidR="00433AA1" w:rsidRDefault="00433AA1">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66E1095" w14:textId="77777777" w:rsidR="00433AA1" w:rsidRDefault="00433AA1" w:rsidP="009B67B2">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77F1ABE" w14:textId="77777777" w:rsidR="00433AA1" w:rsidRDefault="00433AA1" w:rsidP="009B67B2">
            <w:pPr>
              <w:autoSpaceDE w:val="0"/>
              <w:autoSpaceDN w:val="0"/>
              <w:adjustRightInd w:val="0"/>
              <w:spacing w:before="0" w:after="0"/>
              <w:jc w:val="right"/>
              <w:rPr>
                <w:color w:val="000000"/>
                <w:szCs w:val="20"/>
                <w:lang w:val="sv-FI"/>
              </w:rPr>
            </w:pPr>
          </w:p>
        </w:tc>
      </w:tr>
      <w:tr w:rsidR="00433AA1" w14:paraId="7AABEAC0" w14:textId="77777777" w:rsidTr="00A41C1E">
        <w:trPr>
          <w:trHeight w:val="259"/>
        </w:trPr>
        <w:tc>
          <w:tcPr>
            <w:tcW w:w="442" w:type="dxa"/>
            <w:tcBorders>
              <w:top w:val="nil"/>
              <w:left w:val="nil"/>
              <w:bottom w:val="nil"/>
              <w:right w:val="nil"/>
            </w:tcBorders>
          </w:tcPr>
          <w:p w14:paraId="257DB8C4" w14:textId="77777777" w:rsidR="00433AA1" w:rsidRDefault="00433AA1">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326062D" w14:textId="77777777" w:rsidR="00433AA1" w:rsidRDefault="00433AA1">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4C7D76C" w14:textId="77777777" w:rsidR="00433AA1" w:rsidRDefault="00433AA1">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41A0135D" w14:textId="77777777" w:rsidR="00433AA1" w:rsidRDefault="00433AA1">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513BB6A" w14:textId="77777777" w:rsidR="00433AA1" w:rsidRDefault="00433AA1" w:rsidP="009B67B2">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109A92C" w14:textId="77777777" w:rsidR="00433AA1" w:rsidRDefault="00433AA1" w:rsidP="009B67B2">
            <w:pPr>
              <w:autoSpaceDE w:val="0"/>
              <w:autoSpaceDN w:val="0"/>
              <w:adjustRightInd w:val="0"/>
              <w:spacing w:before="0" w:after="0"/>
              <w:jc w:val="right"/>
              <w:rPr>
                <w:color w:val="000000"/>
                <w:szCs w:val="20"/>
                <w:lang w:val="sv-FI"/>
              </w:rPr>
            </w:pPr>
          </w:p>
        </w:tc>
      </w:tr>
      <w:tr w:rsidR="00DC0823" w14:paraId="742A55E4" w14:textId="77777777" w:rsidTr="00A41C1E">
        <w:trPr>
          <w:trHeight w:val="259"/>
        </w:trPr>
        <w:tc>
          <w:tcPr>
            <w:tcW w:w="442" w:type="dxa"/>
            <w:tcBorders>
              <w:top w:val="nil"/>
              <w:left w:val="nil"/>
              <w:bottom w:val="nil"/>
              <w:right w:val="nil"/>
            </w:tcBorders>
          </w:tcPr>
          <w:p w14:paraId="349D7715"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17EE403D"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A23354F"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23C0E6AD"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A5E3F8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CB91A14" w14:textId="77777777" w:rsidR="00DC0823" w:rsidRDefault="00DC0823">
            <w:pPr>
              <w:autoSpaceDE w:val="0"/>
              <w:autoSpaceDN w:val="0"/>
              <w:adjustRightInd w:val="0"/>
              <w:spacing w:before="0" w:after="0"/>
              <w:jc w:val="right"/>
              <w:rPr>
                <w:color w:val="000000"/>
                <w:szCs w:val="20"/>
                <w:lang w:val="sv-FI"/>
              </w:rPr>
            </w:pPr>
          </w:p>
        </w:tc>
      </w:tr>
      <w:tr w:rsidR="00433AA1" w14:paraId="7B115FE9" w14:textId="77777777" w:rsidTr="00A41C1E">
        <w:trPr>
          <w:trHeight w:val="259"/>
        </w:trPr>
        <w:tc>
          <w:tcPr>
            <w:tcW w:w="2157" w:type="dxa"/>
            <w:gridSpan w:val="3"/>
            <w:tcBorders>
              <w:top w:val="nil"/>
              <w:left w:val="nil"/>
              <w:bottom w:val="nil"/>
              <w:right w:val="nil"/>
            </w:tcBorders>
          </w:tcPr>
          <w:p w14:paraId="668B90C6" w14:textId="77777777" w:rsidR="00433AA1" w:rsidRDefault="00433AA1">
            <w:pPr>
              <w:autoSpaceDE w:val="0"/>
              <w:autoSpaceDN w:val="0"/>
              <w:adjustRightInd w:val="0"/>
              <w:spacing w:before="0" w:after="0"/>
              <w:rPr>
                <w:b/>
                <w:bCs/>
                <w:color w:val="000000"/>
                <w:sz w:val="24"/>
                <w:szCs w:val="24"/>
                <w:lang w:val="sv-FI"/>
              </w:rPr>
            </w:pPr>
          </w:p>
        </w:tc>
        <w:tc>
          <w:tcPr>
            <w:tcW w:w="4819" w:type="dxa"/>
            <w:tcBorders>
              <w:top w:val="nil"/>
              <w:left w:val="nil"/>
              <w:bottom w:val="nil"/>
              <w:right w:val="nil"/>
            </w:tcBorders>
          </w:tcPr>
          <w:p w14:paraId="133DED39" w14:textId="77777777" w:rsidR="00433AA1" w:rsidRDefault="00433AA1">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49C26FC2" w14:textId="77777777" w:rsidR="00433AA1" w:rsidRDefault="00433AA1" w:rsidP="009B67B2">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43464D54" w14:textId="77777777" w:rsidR="00433AA1" w:rsidRDefault="00433AA1" w:rsidP="009B67B2">
            <w:pPr>
              <w:autoSpaceDE w:val="0"/>
              <w:autoSpaceDN w:val="0"/>
              <w:adjustRightInd w:val="0"/>
              <w:spacing w:before="0" w:after="0"/>
              <w:jc w:val="right"/>
              <w:rPr>
                <w:b/>
                <w:bCs/>
                <w:color w:val="000000"/>
                <w:sz w:val="24"/>
                <w:szCs w:val="24"/>
                <w:lang w:val="sv-FI"/>
              </w:rPr>
            </w:pPr>
          </w:p>
        </w:tc>
      </w:tr>
      <w:tr w:rsidR="00DC0823" w14:paraId="18B3765D" w14:textId="77777777" w:rsidTr="00A41C1E">
        <w:trPr>
          <w:trHeight w:val="259"/>
        </w:trPr>
        <w:tc>
          <w:tcPr>
            <w:tcW w:w="2157" w:type="dxa"/>
            <w:gridSpan w:val="3"/>
            <w:tcBorders>
              <w:top w:val="nil"/>
              <w:left w:val="nil"/>
              <w:bottom w:val="nil"/>
              <w:right w:val="nil"/>
            </w:tcBorders>
          </w:tcPr>
          <w:p w14:paraId="172E09DC"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lastRenderedPageBreak/>
              <w:t>Politikområde 8</w:t>
            </w:r>
          </w:p>
        </w:tc>
        <w:tc>
          <w:tcPr>
            <w:tcW w:w="4819" w:type="dxa"/>
            <w:tcBorders>
              <w:top w:val="nil"/>
              <w:left w:val="nil"/>
              <w:bottom w:val="nil"/>
              <w:right w:val="nil"/>
            </w:tcBorders>
          </w:tcPr>
          <w:p w14:paraId="0AF975A9"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1F2393F0"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-1 400 000</w:t>
            </w:r>
          </w:p>
        </w:tc>
        <w:tc>
          <w:tcPr>
            <w:tcW w:w="1365" w:type="dxa"/>
            <w:tcBorders>
              <w:top w:val="nil"/>
              <w:left w:val="nil"/>
              <w:bottom w:val="nil"/>
              <w:right w:val="nil"/>
            </w:tcBorders>
            <w:vAlign w:val="bottom"/>
          </w:tcPr>
          <w:p w14:paraId="32EF12DD"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6D34AD1A" w14:textId="77777777" w:rsidTr="00A41C1E">
        <w:trPr>
          <w:trHeight w:val="259"/>
        </w:trPr>
        <w:tc>
          <w:tcPr>
            <w:tcW w:w="442" w:type="dxa"/>
            <w:tcBorders>
              <w:top w:val="nil"/>
              <w:left w:val="nil"/>
              <w:bottom w:val="nil"/>
              <w:right w:val="nil"/>
            </w:tcBorders>
          </w:tcPr>
          <w:p w14:paraId="37D08B9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5688672A"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9EA9664"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479855E4"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A23E452"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DFAE520" w14:textId="77777777" w:rsidR="00DC0823" w:rsidRDefault="00DC0823">
            <w:pPr>
              <w:autoSpaceDE w:val="0"/>
              <w:autoSpaceDN w:val="0"/>
              <w:adjustRightInd w:val="0"/>
              <w:spacing w:before="0" w:after="0"/>
              <w:jc w:val="right"/>
              <w:rPr>
                <w:color w:val="000000"/>
                <w:szCs w:val="20"/>
                <w:lang w:val="sv-FI"/>
              </w:rPr>
            </w:pPr>
          </w:p>
        </w:tc>
      </w:tr>
      <w:tr w:rsidR="00DC0823" w14:paraId="0D3A9052" w14:textId="77777777" w:rsidTr="00A41C1E">
        <w:trPr>
          <w:trHeight w:val="259"/>
        </w:trPr>
        <w:tc>
          <w:tcPr>
            <w:tcW w:w="442" w:type="dxa"/>
            <w:tcBorders>
              <w:top w:val="nil"/>
              <w:left w:val="nil"/>
              <w:bottom w:val="nil"/>
              <w:right w:val="nil"/>
            </w:tcBorders>
          </w:tcPr>
          <w:p w14:paraId="18E1AC4B"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249B77D0"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84</w:t>
            </w:r>
          </w:p>
        </w:tc>
        <w:tc>
          <w:tcPr>
            <w:tcW w:w="5953" w:type="dxa"/>
            <w:gridSpan w:val="2"/>
            <w:tcBorders>
              <w:top w:val="nil"/>
              <w:left w:val="nil"/>
              <w:bottom w:val="nil"/>
              <w:right w:val="nil"/>
            </w:tcBorders>
          </w:tcPr>
          <w:p w14:paraId="7B5033BC"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Myndigheter under politikområde 8</w:t>
            </w:r>
          </w:p>
        </w:tc>
        <w:tc>
          <w:tcPr>
            <w:tcW w:w="1365" w:type="dxa"/>
            <w:tcBorders>
              <w:top w:val="nil"/>
              <w:left w:val="nil"/>
              <w:bottom w:val="nil"/>
              <w:right w:val="nil"/>
            </w:tcBorders>
            <w:vAlign w:val="bottom"/>
          </w:tcPr>
          <w:p w14:paraId="2AC0414D"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-1 400 000</w:t>
            </w:r>
          </w:p>
        </w:tc>
        <w:tc>
          <w:tcPr>
            <w:tcW w:w="1365" w:type="dxa"/>
            <w:tcBorders>
              <w:top w:val="nil"/>
              <w:left w:val="nil"/>
              <w:bottom w:val="nil"/>
              <w:right w:val="nil"/>
            </w:tcBorders>
            <w:vAlign w:val="bottom"/>
          </w:tcPr>
          <w:p w14:paraId="2C95E337"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6A0FF4D5" w14:textId="77777777" w:rsidTr="00A41C1E">
        <w:trPr>
          <w:trHeight w:val="259"/>
        </w:trPr>
        <w:tc>
          <w:tcPr>
            <w:tcW w:w="442" w:type="dxa"/>
            <w:tcBorders>
              <w:top w:val="nil"/>
              <w:left w:val="nil"/>
              <w:bottom w:val="nil"/>
              <w:right w:val="nil"/>
            </w:tcBorders>
          </w:tcPr>
          <w:p w14:paraId="1ABF5D61"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3A6DFF92"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28F259C2"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46A398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A2D9F8D"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34E9DFE" w14:textId="77777777" w:rsidR="00DC0823" w:rsidRDefault="00DC0823">
            <w:pPr>
              <w:autoSpaceDE w:val="0"/>
              <w:autoSpaceDN w:val="0"/>
              <w:adjustRightInd w:val="0"/>
              <w:spacing w:before="0" w:after="0"/>
              <w:jc w:val="right"/>
              <w:rPr>
                <w:color w:val="000000"/>
                <w:szCs w:val="20"/>
                <w:lang w:val="sv-FI"/>
              </w:rPr>
            </w:pPr>
          </w:p>
        </w:tc>
      </w:tr>
      <w:tr w:rsidR="00DC0823" w14:paraId="63C98A0A" w14:textId="77777777" w:rsidTr="00A41C1E">
        <w:trPr>
          <w:trHeight w:val="259"/>
        </w:trPr>
        <w:tc>
          <w:tcPr>
            <w:tcW w:w="442" w:type="dxa"/>
            <w:tcBorders>
              <w:top w:val="nil"/>
              <w:left w:val="nil"/>
              <w:bottom w:val="nil"/>
              <w:right w:val="nil"/>
            </w:tcBorders>
          </w:tcPr>
          <w:p w14:paraId="01308E3D"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3ECD5B21"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672DD7D4" w14:textId="77777777" w:rsidR="00DC0823" w:rsidRDefault="00DC0823">
            <w:pPr>
              <w:autoSpaceDE w:val="0"/>
              <w:autoSpaceDN w:val="0"/>
              <w:adjustRightInd w:val="0"/>
              <w:spacing w:before="0" w:after="0"/>
              <w:rPr>
                <w:color w:val="000000"/>
                <w:szCs w:val="20"/>
                <w:lang w:val="sv-FI"/>
              </w:rPr>
            </w:pPr>
            <w:r>
              <w:rPr>
                <w:color w:val="000000"/>
                <w:szCs w:val="20"/>
                <w:lang w:val="sv-FI"/>
              </w:rPr>
              <w:t>840</w:t>
            </w:r>
          </w:p>
        </w:tc>
        <w:tc>
          <w:tcPr>
            <w:tcW w:w="4819" w:type="dxa"/>
            <w:tcBorders>
              <w:top w:val="nil"/>
              <w:left w:val="nil"/>
              <w:bottom w:val="nil"/>
              <w:right w:val="nil"/>
            </w:tcBorders>
          </w:tcPr>
          <w:p w14:paraId="64BDD953" w14:textId="77777777" w:rsidR="00DC0823" w:rsidRDefault="00DC0823">
            <w:pPr>
              <w:autoSpaceDE w:val="0"/>
              <w:autoSpaceDN w:val="0"/>
              <w:adjustRightInd w:val="0"/>
              <w:spacing w:before="0" w:after="0"/>
              <w:rPr>
                <w:color w:val="000000"/>
                <w:szCs w:val="20"/>
                <w:lang w:val="sv-FI"/>
              </w:rPr>
            </w:pPr>
            <w:r>
              <w:rPr>
                <w:color w:val="000000"/>
                <w:szCs w:val="20"/>
                <w:lang w:val="sv-FI"/>
              </w:rPr>
              <w:t>Ålands hälso- och sjukvård</w:t>
            </w:r>
          </w:p>
        </w:tc>
        <w:tc>
          <w:tcPr>
            <w:tcW w:w="1365" w:type="dxa"/>
            <w:tcBorders>
              <w:top w:val="nil"/>
              <w:left w:val="nil"/>
              <w:bottom w:val="nil"/>
              <w:right w:val="nil"/>
            </w:tcBorders>
            <w:vAlign w:val="bottom"/>
          </w:tcPr>
          <w:p w14:paraId="624721E9"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-1 400 000</w:t>
            </w:r>
          </w:p>
        </w:tc>
        <w:tc>
          <w:tcPr>
            <w:tcW w:w="1365" w:type="dxa"/>
            <w:tcBorders>
              <w:top w:val="nil"/>
              <w:left w:val="nil"/>
              <w:bottom w:val="nil"/>
              <w:right w:val="nil"/>
            </w:tcBorders>
            <w:vAlign w:val="bottom"/>
          </w:tcPr>
          <w:p w14:paraId="5DECE2E6"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7D256D63" w14:textId="77777777" w:rsidTr="00A41C1E">
        <w:trPr>
          <w:trHeight w:val="259"/>
        </w:trPr>
        <w:tc>
          <w:tcPr>
            <w:tcW w:w="442" w:type="dxa"/>
            <w:tcBorders>
              <w:top w:val="nil"/>
              <w:left w:val="nil"/>
              <w:bottom w:val="nil"/>
              <w:right w:val="nil"/>
            </w:tcBorders>
          </w:tcPr>
          <w:p w14:paraId="45C17E78"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2B1D9D75"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2A2E5F82"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84700</w:t>
            </w:r>
            <w:proofErr w:type="gramEnd"/>
          </w:p>
        </w:tc>
        <w:tc>
          <w:tcPr>
            <w:tcW w:w="4819" w:type="dxa"/>
            <w:tcBorders>
              <w:top w:val="nil"/>
              <w:left w:val="nil"/>
              <w:bottom w:val="nil"/>
              <w:right w:val="nil"/>
            </w:tcBorders>
          </w:tcPr>
          <w:p w14:paraId="5012B513" w14:textId="77777777" w:rsidR="00DC0823" w:rsidRDefault="00DC0823">
            <w:pPr>
              <w:autoSpaceDE w:val="0"/>
              <w:autoSpaceDN w:val="0"/>
              <w:adjustRightInd w:val="0"/>
              <w:spacing w:before="0" w:after="0"/>
              <w:rPr>
                <w:color w:val="000000"/>
                <w:szCs w:val="20"/>
                <w:lang w:val="sv-FI"/>
              </w:rPr>
            </w:pPr>
            <w:r>
              <w:rPr>
                <w:color w:val="000000"/>
                <w:szCs w:val="20"/>
                <w:lang w:val="sv-FI"/>
              </w:rPr>
              <w:t>Ålands hälso- och sjukvård, extern vård (RA)</w:t>
            </w:r>
          </w:p>
        </w:tc>
        <w:tc>
          <w:tcPr>
            <w:tcW w:w="1365" w:type="dxa"/>
            <w:tcBorders>
              <w:top w:val="nil"/>
              <w:left w:val="nil"/>
              <w:bottom w:val="nil"/>
              <w:right w:val="nil"/>
            </w:tcBorders>
            <w:vAlign w:val="bottom"/>
          </w:tcPr>
          <w:p w14:paraId="78B9723D"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-1 400 000</w:t>
            </w:r>
          </w:p>
        </w:tc>
        <w:tc>
          <w:tcPr>
            <w:tcW w:w="1365" w:type="dxa"/>
            <w:tcBorders>
              <w:top w:val="nil"/>
              <w:left w:val="nil"/>
              <w:bottom w:val="nil"/>
              <w:right w:val="nil"/>
            </w:tcBorders>
            <w:vAlign w:val="bottom"/>
          </w:tcPr>
          <w:p w14:paraId="7D609447"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5F7D0BD9" w14:textId="77777777" w:rsidTr="00A41C1E">
        <w:trPr>
          <w:trHeight w:val="259"/>
        </w:trPr>
        <w:tc>
          <w:tcPr>
            <w:tcW w:w="442" w:type="dxa"/>
            <w:tcBorders>
              <w:top w:val="nil"/>
              <w:left w:val="nil"/>
              <w:bottom w:val="nil"/>
              <w:right w:val="nil"/>
            </w:tcBorders>
          </w:tcPr>
          <w:p w14:paraId="1FE26A13"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4C0C1F29"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081453F2"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0EE51B8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65E78E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151858B" w14:textId="77777777" w:rsidR="00DC0823" w:rsidRDefault="00DC0823">
            <w:pPr>
              <w:autoSpaceDE w:val="0"/>
              <w:autoSpaceDN w:val="0"/>
              <w:adjustRightInd w:val="0"/>
              <w:spacing w:before="0" w:after="0"/>
              <w:jc w:val="right"/>
              <w:rPr>
                <w:color w:val="000000"/>
                <w:szCs w:val="20"/>
                <w:lang w:val="sv-FI"/>
              </w:rPr>
            </w:pPr>
          </w:p>
        </w:tc>
      </w:tr>
      <w:tr w:rsidR="00DC0823" w14:paraId="205FF7EE" w14:textId="77777777" w:rsidTr="00A41C1E">
        <w:trPr>
          <w:trHeight w:val="259"/>
        </w:trPr>
        <w:tc>
          <w:tcPr>
            <w:tcW w:w="442" w:type="dxa"/>
            <w:tcBorders>
              <w:top w:val="nil"/>
              <w:left w:val="nil"/>
              <w:bottom w:val="nil"/>
              <w:right w:val="nil"/>
            </w:tcBorders>
          </w:tcPr>
          <w:p w14:paraId="5B3C6277"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369A58E1"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5A508DEC"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5F617CE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A02D3B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981B741" w14:textId="77777777" w:rsidR="00DC0823" w:rsidRDefault="00DC0823">
            <w:pPr>
              <w:autoSpaceDE w:val="0"/>
              <w:autoSpaceDN w:val="0"/>
              <w:adjustRightInd w:val="0"/>
              <w:spacing w:before="0" w:after="0"/>
              <w:jc w:val="right"/>
              <w:rPr>
                <w:color w:val="000000"/>
                <w:szCs w:val="20"/>
                <w:lang w:val="sv-FI"/>
              </w:rPr>
            </w:pPr>
          </w:p>
        </w:tc>
      </w:tr>
      <w:tr w:rsidR="00DC0823" w14:paraId="29D65E25" w14:textId="77777777" w:rsidTr="00A41C1E">
        <w:trPr>
          <w:trHeight w:val="259"/>
        </w:trPr>
        <w:tc>
          <w:tcPr>
            <w:tcW w:w="442" w:type="dxa"/>
            <w:tcBorders>
              <w:top w:val="nil"/>
              <w:left w:val="nil"/>
              <w:bottom w:val="nil"/>
              <w:right w:val="nil"/>
            </w:tcBorders>
          </w:tcPr>
          <w:p w14:paraId="1CB72B99"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3A1040A8" w14:textId="77777777" w:rsidR="00DC0823" w:rsidRDefault="00DC0823">
            <w:pPr>
              <w:autoSpaceDE w:val="0"/>
              <w:autoSpaceDN w:val="0"/>
              <w:adjustRightInd w:val="0"/>
              <w:spacing w:before="0" w:after="0"/>
              <w:jc w:val="right"/>
              <w:rPr>
                <w:color w:val="000000"/>
                <w:sz w:val="24"/>
                <w:szCs w:val="24"/>
                <w:lang w:val="sv-FI"/>
              </w:rPr>
            </w:pPr>
          </w:p>
        </w:tc>
        <w:tc>
          <w:tcPr>
            <w:tcW w:w="1134" w:type="dxa"/>
            <w:tcBorders>
              <w:top w:val="nil"/>
              <w:left w:val="nil"/>
              <w:bottom w:val="nil"/>
              <w:right w:val="nil"/>
            </w:tcBorders>
          </w:tcPr>
          <w:p w14:paraId="1C8D5017" w14:textId="77777777" w:rsidR="00DC0823" w:rsidRDefault="00DC0823">
            <w:pPr>
              <w:autoSpaceDE w:val="0"/>
              <w:autoSpaceDN w:val="0"/>
              <w:adjustRightInd w:val="0"/>
              <w:spacing w:before="0" w:after="0"/>
              <w:rPr>
                <w:color w:val="000000"/>
                <w:sz w:val="24"/>
                <w:szCs w:val="24"/>
                <w:lang w:val="sv-FI"/>
              </w:rPr>
            </w:pPr>
          </w:p>
        </w:tc>
        <w:tc>
          <w:tcPr>
            <w:tcW w:w="4819" w:type="dxa"/>
            <w:tcBorders>
              <w:top w:val="nil"/>
              <w:left w:val="nil"/>
              <w:bottom w:val="nil"/>
              <w:right w:val="nil"/>
            </w:tcBorders>
          </w:tcPr>
          <w:p w14:paraId="74463AC6"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Verksamhet och överföringar sammanlagt</w:t>
            </w:r>
          </w:p>
        </w:tc>
        <w:tc>
          <w:tcPr>
            <w:tcW w:w="1365" w:type="dxa"/>
            <w:tcBorders>
              <w:top w:val="nil"/>
              <w:left w:val="nil"/>
              <w:bottom w:val="nil"/>
              <w:right w:val="nil"/>
            </w:tcBorders>
            <w:vAlign w:val="bottom"/>
          </w:tcPr>
          <w:p w14:paraId="4549B584" w14:textId="093D81A8"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w:t>
            </w:r>
            <w:r w:rsidR="000C0110">
              <w:rPr>
                <w:b/>
                <w:bCs/>
                <w:color w:val="000000"/>
                <w:sz w:val="24"/>
                <w:szCs w:val="24"/>
                <w:lang w:val="sv-FI"/>
              </w:rPr>
              <w:t>2</w:t>
            </w:r>
            <w:r>
              <w:rPr>
                <w:b/>
                <w:bCs/>
                <w:color w:val="000000"/>
                <w:sz w:val="24"/>
                <w:szCs w:val="24"/>
                <w:lang w:val="sv-FI"/>
              </w:rPr>
              <w:t xml:space="preserve"> </w:t>
            </w:r>
            <w:r w:rsidR="000C0110">
              <w:rPr>
                <w:b/>
                <w:bCs/>
                <w:color w:val="000000"/>
                <w:sz w:val="24"/>
                <w:szCs w:val="24"/>
                <w:lang w:val="sv-FI"/>
              </w:rPr>
              <w:t>3</w:t>
            </w:r>
            <w:r>
              <w:rPr>
                <w:b/>
                <w:bCs/>
                <w:color w:val="000000"/>
                <w:sz w:val="24"/>
                <w:szCs w:val="24"/>
                <w:lang w:val="sv-FI"/>
              </w:rPr>
              <w:t>22 000</w:t>
            </w:r>
          </w:p>
        </w:tc>
        <w:tc>
          <w:tcPr>
            <w:tcW w:w="1365" w:type="dxa"/>
            <w:tcBorders>
              <w:top w:val="nil"/>
              <w:left w:val="nil"/>
              <w:bottom w:val="nil"/>
              <w:right w:val="nil"/>
            </w:tcBorders>
            <w:vAlign w:val="bottom"/>
          </w:tcPr>
          <w:p w14:paraId="37C55EE6"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-84 000</w:t>
            </w:r>
          </w:p>
        </w:tc>
      </w:tr>
      <w:tr w:rsidR="00DC0823" w14:paraId="08FB0C90" w14:textId="77777777" w:rsidTr="00A41C1E">
        <w:trPr>
          <w:trHeight w:val="259"/>
        </w:trPr>
        <w:tc>
          <w:tcPr>
            <w:tcW w:w="442" w:type="dxa"/>
            <w:tcBorders>
              <w:top w:val="nil"/>
              <w:left w:val="nil"/>
              <w:bottom w:val="nil"/>
              <w:right w:val="nil"/>
            </w:tcBorders>
          </w:tcPr>
          <w:p w14:paraId="1FE67AF3"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8077705"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016DE43F"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FD9E7CD"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159E960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FEED8AB" w14:textId="77777777" w:rsidR="00DC0823" w:rsidRDefault="00DC0823">
            <w:pPr>
              <w:autoSpaceDE w:val="0"/>
              <w:autoSpaceDN w:val="0"/>
              <w:adjustRightInd w:val="0"/>
              <w:spacing w:before="0" w:after="0"/>
              <w:jc w:val="right"/>
              <w:rPr>
                <w:color w:val="000000"/>
                <w:szCs w:val="20"/>
                <w:lang w:val="sv-FI"/>
              </w:rPr>
            </w:pPr>
          </w:p>
        </w:tc>
      </w:tr>
      <w:tr w:rsidR="00DC0823" w14:paraId="751A1C77" w14:textId="77777777" w:rsidTr="00A41C1E">
        <w:trPr>
          <w:trHeight w:val="259"/>
        </w:trPr>
        <w:tc>
          <w:tcPr>
            <w:tcW w:w="442" w:type="dxa"/>
            <w:tcBorders>
              <w:top w:val="nil"/>
              <w:left w:val="nil"/>
              <w:bottom w:val="nil"/>
              <w:right w:val="nil"/>
            </w:tcBorders>
          </w:tcPr>
          <w:p w14:paraId="221DAE48"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7B3BBF2"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53E312A"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DF11AE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5A3144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C4D85FD" w14:textId="77777777" w:rsidR="00DC0823" w:rsidRDefault="00DC0823">
            <w:pPr>
              <w:autoSpaceDE w:val="0"/>
              <w:autoSpaceDN w:val="0"/>
              <w:adjustRightInd w:val="0"/>
              <w:spacing w:before="0" w:after="0"/>
              <w:jc w:val="right"/>
              <w:rPr>
                <w:color w:val="000000"/>
                <w:szCs w:val="20"/>
                <w:lang w:val="sv-FI"/>
              </w:rPr>
            </w:pPr>
          </w:p>
        </w:tc>
      </w:tr>
      <w:tr w:rsidR="00DC0823" w14:paraId="13597787" w14:textId="77777777" w:rsidTr="00E66445">
        <w:trPr>
          <w:trHeight w:val="600"/>
        </w:trPr>
        <w:tc>
          <w:tcPr>
            <w:tcW w:w="442" w:type="dxa"/>
            <w:tcBorders>
              <w:top w:val="nil"/>
              <w:left w:val="nil"/>
              <w:bottom w:val="nil"/>
              <w:right w:val="nil"/>
            </w:tcBorders>
          </w:tcPr>
          <w:p w14:paraId="05C2EE41"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89</w:t>
            </w:r>
          </w:p>
        </w:tc>
        <w:tc>
          <w:tcPr>
            <w:tcW w:w="9264" w:type="dxa"/>
            <w:gridSpan w:val="5"/>
            <w:tcBorders>
              <w:top w:val="nil"/>
              <w:left w:val="nil"/>
              <w:bottom w:val="nil"/>
              <w:right w:val="nil"/>
            </w:tcBorders>
          </w:tcPr>
          <w:p w14:paraId="7A39A103" w14:textId="77777777" w:rsidR="00E66445" w:rsidRDefault="00DC0823" w:rsidP="00E66445">
            <w:pPr>
              <w:autoSpaceDE w:val="0"/>
              <w:autoSpaceDN w:val="0"/>
              <w:adjustRightInd w:val="0"/>
              <w:spacing w:before="0" w:after="0"/>
              <w:rPr>
                <w:b/>
                <w:bCs/>
                <w:color w:val="000000"/>
                <w:sz w:val="24"/>
                <w:szCs w:val="24"/>
                <w:lang w:val="sv-FI"/>
              </w:rPr>
            </w:pPr>
            <w:r>
              <w:rPr>
                <w:b/>
                <w:bCs/>
                <w:color w:val="000000"/>
                <w:sz w:val="24"/>
                <w:szCs w:val="24"/>
                <w:lang w:val="sv-FI"/>
              </w:rPr>
              <w:t xml:space="preserve">SKATTEFINANSIERING, FINANSIELLA POSTER OCH </w:t>
            </w:r>
          </w:p>
          <w:p w14:paraId="223AF22E" w14:textId="06836801" w:rsidR="00DC0823" w:rsidRDefault="00DC0823" w:rsidP="00E66445">
            <w:pPr>
              <w:autoSpaceDE w:val="0"/>
              <w:autoSpaceDN w:val="0"/>
              <w:adjustRightInd w:val="0"/>
              <w:spacing w:before="0" w:after="0"/>
              <w:rPr>
                <w:b/>
                <w:bCs/>
                <w:color w:val="000000"/>
                <w:sz w:val="24"/>
                <w:szCs w:val="24"/>
                <w:lang w:val="sv-FI"/>
              </w:rPr>
            </w:pPr>
            <w:r>
              <w:rPr>
                <w:b/>
                <w:bCs/>
                <w:color w:val="000000"/>
                <w:sz w:val="24"/>
                <w:szCs w:val="24"/>
                <w:lang w:val="sv-FI"/>
              </w:rPr>
              <w:t>RESULTATRÄKNINGSPOSTER</w:t>
            </w:r>
          </w:p>
        </w:tc>
      </w:tr>
      <w:tr w:rsidR="00DC0823" w14:paraId="5A9454C6" w14:textId="77777777" w:rsidTr="00A41C1E">
        <w:trPr>
          <w:trHeight w:val="259"/>
        </w:trPr>
        <w:tc>
          <w:tcPr>
            <w:tcW w:w="442" w:type="dxa"/>
            <w:tcBorders>
              <w:top w:val="nil"/>
              <w:left w:val="nil"/>
              <w:bottom w:val="nil"/>
              <w:right w:val="nil"/>
            </w:tcBorders>
          </w:tcPr>
          <w:p w14:paraId="6A4B4038"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3EB9DCD" w14:textId="77777777" w:rsidR="00DC0823" w:rsidRDefault="00DC0823">
            <w:pPr>
              <w:autoSpaceDE w:val="0"/>
              <w:autoSpaceDN w:val="0"/>
              <w:adjustRightInd w:val="0"/>
              <w:spacing w:before="0" w:after="0"/>
              <w:jc w:val="right"/>
              <w:rPr>
                <w:b/>
                <w:bCs/>
                <w:color w:val="000000"/>
                <w:szCs w:val="20"/>
                <w:lang w:val="sv-FI"/>
              </w:rPr>
            </w:pPr>
          </w:p>
        </w:tc>
        <w:tc>
          <w:tcPr>
            <w:tcW w:w="1134" w:type="dxa"/>
            <w:tcBorders>
              <w:top w:val="nil"/>
              <w:left w:val="nil"/>
              <w:bottom w:val="nil"/>
              <w:right w:val="nil"/>
            </w:tcBorders>
          </w:tcPr>
          <w:p w14:paraId="6111AC2B" w14:textId="77777777" w:rsidR="00DC0823" w:rsidRDefault="00DC0823">
            <w:pPr>
              <w:autoSpaceDE w:val="0"/>
              <w:autoSpaceDN w:val="0"/>
              <w:adjustRightInd w:val="0"/>
              <w:spacing w:before="0" w:after="0"/>
              <w:jc w:val="right"/>
              <w:rPr>
                <w:b/>
                <w:bCs/>
                <w:color w:val="000000"/>
                <w:szCs w:val="20"/>
                <w:lang w:val="sv-FI"/>
              </w:rPr>
            </w:pPr>
          </w:p>
        </w:tc>
        <w:tc>
          <w:tcPr>
            <w:tcW w:w="4819" w:type="dxa"/>
            <w:tcBorders>
              <w:top w:val="nil"/>
              <w:left w:val="nil"/>
              <w:bottom w:val="nil"/>
              <w:right w:val="nil"/>
            </w:tcBorders>
          </w:tcPr>
          <w:p w14:paraId="7E06E0A2" w14:textId="77777777" w:rsidR="00DC0823" w:rsidRDefault="00DC0823">
            <w:pPr>
              <w:autoSpaceDE w:val="0"/>
              <w:autoSpaceDN w:val="0"/>
              <w:adjustRightInd w:val="0"/>
              <w:spacing w:before="0" w:after="0"/>
              <w:rPr>
                <w:b/>
                <w:bCs/>
                <w:color w:val="000000"/>
                <w:szCs w:val="20"/>
                <w:lang w:val="sv-FI"/>
              </w:rPr>
            </w:pPr>
          </w:p>
        </w:tc>
        <w:tc>
          <w:tcPr>
            <w:tcW w:w="1365" w:type="dxa"/>
            <w:tcBorders>
              <w:top w:val="nil"/>
              <w:left w:val="nil"/>
              <w:bottom w:val="nil"/>
              <w:right w:val="nil"/>
            </w:tcBorders>
            <w:vAlign w:val="bottom"/>
          </w:tcPr>
          <w:p w14:paraId="68E4A015"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25DE41F0" w14:textId="77777777" w:rsidR="00DC0823" w:rsidRDefault="00DC0823">
            <w:pPr>
              <w:autoSpaceDE w:val="0"/>
              <w:autoSpaceDN w:val="0"/>
              <w:adjustRightInd w:val="0"/>
              <w:spacing w:before="0" w:after="0"/>
              <w:jc w:val="right"/>
              <w:rPr>
                <w:b/>
                <w:bCs/>
                <w:color w:val="000000"/>
                <w:szCs w:val="20"/>
                <w:lang w:val="sv-FI"/>
              </w:rPr>
            </w:pPr>
          </w:p>
        </w:tc>
      </w:tr>
      <w:tr w:rsidR="00DC0823" w14:paraId="68F199D6" w14:textId="77777777" w:rsidTr="00A41C1E">
        <w:trPr>
          <w:trHeight w:val="259"/>
        </w:trPr>
        <w:tc>
          <w:tcPr>
            <w:tcW w:w="442" w:type="dxa"/>
            <w:tcBorders>
              <w:top w:val="nil"/>
              <w:left w:val="nil"/>
              <w:bottom w:val="nil"/>
              <w:right w:val="nil"/>
            </w:tcBorders>
          </w:tcPr>
          <w:p w14:paraId="07851FCD"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1921B638"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890</w:t>
            </w:r>
          </w:p>
        </w:tc>
        <w:tc>
          <w:tcPr>
            <w:tcW w:w="5953" w:type="dxa"/>
            <w:gridSpan w:val="2"/>
            <w:tcBorders>
              <w:top w:val="nil"/>
              <w:left w:val="nil"/>
              <w:bottom w:val="nil"/>
              <w:right w:val="nil"/>
            </w:tcBorders>
          </w:tcPr>
          <w:p w14:paraId="3D584568"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Skatter och avgifter av skattenatur, inkomster av lån och finansiella poster</w:t>
            </w:r>
          </w:p>
        </w:tc>
        <w:tc>
          <w:tcPr>
            <w:tcW w:w="1365" w:type="dxa"/>
            <w:tcBorders>
              <w:top w:val="nil"/>
              <w:left w:val="nil"/>
              <w:bottom w:val="nil"/>
              <w:right w:val="nil"/>
            </w:tcBorders>
            <w:vAlign w:val="bottom"/>
          </w:tcPr>
          <w:p w14:paraId="7AB6E203"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-21 000</w:t>
            </w:r>
          </w:p>
        </w:tc>
        <w:tc>
          <w:tcPr>
            <w:tcW w:w="1365" w:type="dxa"/>
            <w:tcBorders>
              <w:top w:val="nil"/>
              <w:left w:val="nil"/>
              <w:bottom w:val="nil"/>
              <w:right w:val="nil"/>
            </w:tcBorders>
            <w:vAlign w:val="bottom"/>
          </w:tcPr>
          <w:p w14:paraId="550982F3"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-1 239 000</w:t>
            </w:r>
          </w:p>
        </w:tc>
      </w:tr>
      <w:tr w:rsidR="00DC0823" w14:paraId="5552B56A" w14:textId="77777777" w:rsidTr="00A41C1E">
        <w:trPr>
          <w:trHeight w:val="259"/>
        </w:trPr>
        <w:tc>
          <w:tcPr>
            <w:tcW w:w="442" w:type="dxa"/>
            <w:tcBorders>
              <w:top w:val="nil"/>
              <w:left w:val="nil"/>
              <w:bottom w:val="nil"/>
              <w:right w:val="nil"/>
            </w:tcBorders>
          </w:tcPr>
          <w:p w14:paraId="17A7A6B9"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15B3C3FA"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2C720D36" w14:textId="77777777" w:rsidR="00DC0823" w:rsidRDefault="00DC0823">
            <w:pPr>
              <w:autoSpaceDE w:val="0"/>
              <w:autoSpaceDN w:val="0"/>
              <w:adjustRightInd w:val="0"/>
              <w:spacing w:before="0" w:after="0"/>
              <w:rPr>
                <w:b/>
                <w:bCs/>
                <w:color w:val="000000"/>
                <w:szCs w:val="20"/>
                <w:lang w:val="sv-FI"/>
              </w:rPr>
            </w:pPr>
          </w:p>
        </w:tc>
        <w:tc>
          <w:tcPr>
            <w:tcW w:w="4819" w:type="dxa"/>
            <w:tcBorders>
              <w:top w:val="nil"/>
              <w:left w:val="nil"/>
              <w:bottom w:val="nil"/>
              <w:right w:val="nil"/>
            </w:tcBorders>
          </w:tcPr>
          <w:p w14:paraId="2E719DB8"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57BC7229"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73747252" w14:textId="77777777" w:rsidR="00DC0823" w:rsidRDefault="00DC0823">
            <w:pPr>
              <w:autoSpaceDE w:val="0"/>
              <w:autoSpaceDN w:val="0"/>
              <w:adjustRightInd w:val="0"/>
              <w:spacing w:before="0" w:after="0"/>
              <w:jc w:val="right"/>
              <w:rPr>
                <w:b/>
                <w:bCs/>
                <w:color w:val="000000"/>
                <w:szCs w:val="20"/>
                <w:lang w:val="sv-FI"/>
              </w:rPr>
            </w:pPr>
          </w:p>
        </w:tc>
      </w:tr>
      <w:tr w:rsidR="00DC0823" w14:paraId="1497A918" w14:textId="77777777" w:rsidTr="00A41C1E">
        <w:trPr>
          <w:trHeight w:val="259"/>
        </w:trPr>
        <w:tc>
          <w:tcPr>
            <w:tcW w:w="442" w:type="dxa"/>
            <w:tcBorders>
              <w:top w:val="nil"/>
              <w:left w:val="nil"/>
              <w:bottom w:val="nil"/>
              <w:right w:val="nil"/>
            </w:tcBorders>
          </w:tcPr>
          <w:p w14:paraId="610686A3"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526800F7"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AF9F731" w14:textId="77777777" w:rsidR="00DC0823" w:rsidRDefault="00DC0823">
            <w:pPr>
              <w:autoSpaceDE w:val="0"/>
              <w:autoSpaceDN w:val="0"/>
              <w:adjustRightInd w:val="0"/>
              <w:spacing w:before="0" w:after="0"/>
              <w:rPr>
                <w:color w:val="000000"/>
                <w:szCs w:val="20"/>
                <w:lang w:val="sv-FI"/>
              </w:rPr>
            </w:pPr>
            <w:r>
              <w:rPr>
                <w:color w:val="000000"/>
                <w:szCs w:val="20"/>
                <w:lang w:val="sv-FI"/>
              </w:rPr>
              <w:t>890</w:t>
            </w:r>
          </w:p>
        </w:tc>
        <w:tc>
          <w:tcPr>
            <w:tcW w:w="4819" w:type="dxa"/>
            <w:tcBorders>
              <w:top w:val="nil"/>
              <w:left w:val="nil"/>
              <w:bottom w:val="nil"/>
              <w:right w:val="nil"/>
            </w:tcBorders>
          </w:tcPr>
          <w:p w14:paraId="628D0F7B" w14:textId="77777777" w:rsidR="00DC0823" w:rsidRDefault="00DC0823">
            <w:pPr>
              <w:autoSpaceDE w:val="0"/>
              <w:autoSpaceDN w:val="0"/>
              <w:adjustRightInd w:val="0"/>
              <w:spacing w:before="0" w:after="0"/>
              <w:rPr>
                <w:color w:val="000000"/>
                <w:szCs w:val="20"/>
                <w:lang w:val="sv-FI"/>
              </w:rPr>
            </w:pPr>
            <w:r>
              <w:rPr>
                <w:color w:val="000000"/>
                <w:szCs w:val="20"/>
                <w:lang w:val="sv-FI"/>
              </w:rPr>
              <w:t>Skatter och inkomster av skattenatur</w:t>
            </w:r>
          </w:p>
        </w:tc>
        <w:tc>
          <w:tcPr>
            <w:tcW w:w="1365" w:type="dxa"/>
            <w:tcBorders>
              <w:top w:val="nil"/>
              <w:left w:val="nil"/>
              <w:bottom w:val="nil"/>
              <w:right w:val="nil"/>
            </w:tcBorders>
            <w:vAlign w:val="bottom"/>
          </w:tcPr>
          <w:p w14:paraId="5897C51D"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365" w:type="dxa"/>
            <w:tcBorders>
              <w:top w:val="nil"/>
              <w:left w:val="nil"/>
              <w:bottom w:val="nil"/>
              <w:right w:val="nil"/>
            </w:tcBorders>
            <w:vAlign w:val="bottom"/>
          </w:tcPr>
          <w:p w14:paraId="5171C4CC"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-1 239 000</w:t>
            </w:r>
          </w:p>
        </w:tc>
      </w:tr>
      <w:tr w:rsidR="00DC0823" w14:paraId="6CFB1BD9" w14:textId="77777777" w:rsidTr="00A41C1E">
        <w:trPr>
          <w:trHeight w:val="259"/>
        </w:trPr>
        <w:tc>
          <w:tcPr>
            <w:tcW w:w="442" w:type="dxa"/>
            <w:tcBorders>
              <w:top w:val="nil"/>
              <w:left w:val="nil"/>
              <w:bottom w:val="nil"/>
              <w:right w:val="nil"/>
            </w:tcBorders>
          </w:tcPr>
          <w:p w14:paraId="193EAF2D"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14D30055"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DC06C15"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89000</w:t>
            </w:r>
            <w:proofErr w:type="gramEnd"/>
          </w:p>
        </w:tc>
        <w:tc>
          <w:tcPr>
            <w:tcW w:w="4819" w:type="dxa"/>
            <w:tcBorders>
              <w:top w:val="nil"/>
              <w:left w:val="nil"/>
              <w:bottom w:val="nil"/>
              <w:right w:val="nil"/>
            </w:tcBorders>
          </w:tcPr>
          <w:p w14:paraId="59FF4C1A" w14:textId="77777777" w:rsidR="00DC0823" w:rsidRDefault="00DC0823">
            <w:pPr>
              <w:autoSpaceDE w:val="0"/>
              <w:autoSpaceDN w:val="0"/>
              <w:adjustRightInd w:val="0"/>
              <w:spacing w:before="0" w:after="0"/>
              <w:rPr>
                <w:color w:val="000000"/>
                <w:szCs w:val="20"/>
                <w:lang w:val="sv-FI"/>
              </w:rPr>
            </w:pPr>
            <w:r>
              <w:rPr>
                <w:color w:val="000000"/>
                <w:szCs w:val="20"/>
                <w:lang w:val="sv-FI"/>
              </w:rPr>
              <w:t>Skatter och inkomster av skattenatur</w:t>
            </w:r>
          </w:p>
        </w:tc>
        <w:tc>
          <w:tcPr>
            <w:tcW w:w="1365" w:type="dxa"/>
            <w:tcBorders>
              <w:top w:val="nil"/>
              <w:left w:val="nil"/>
              <w:bottom w:val="nil"/>
              <w:right w:val="nil"/>
            </w:tcBorders>
            <w:vAlign w:val="bottom"/>
          </w:tcPr>
          <w:p w14:paraId="32175FA2"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c>
          <w:tcPr>
            <w:tcW w:w="1365" w:type="dxa"/>
            <w:tcBorders>
              <w:top w:val="nil"/>
              <w:left w:val="nil"/>
              <w:bottom w:val="nil"/>
              <w:right w:val="nil"/>
            </w:tcBorders>
            <w:vAlign w:val="bottom"/>
          </w:tcPr>
          <w:p w14:paraId="45BC89B1"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-1 239 000</w:t>
            </w:r>
          </w:p>
        </w:tc>
      </w:tr>
      <w:tr w:rsidR="00DC0823" w14:paraId="5CD5F013" w14:textId="77777777" w:rsidTr="00A41C1E">
        <w:trPr>
          <w:trHeight w:val="259"/>
        </w:trPr>
        <w:tc>
          <w:tcPr>
            <w:tcW w:w="442" w:type="dxa"/>
            <w:tcBorders>
              <w:top w:val="nil"/>
              <w:left w:val="nil"/>
              <w:bottom w:val="nil"/>
              <w:right w:val="nil"/>
            </w:tcBorders>
          </w:tcPr>
          <w:p w14:paraId="786837C9"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5130FFD9"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5FD3FBFA"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2767EF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6F2693A"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CBBD48C" w14:textId="77777777" w:rsidR="00DC0823" w:rsidRDefault="00DC0823">
            <w:pPr>
              <w:autoSpaceDE w:val="0"/>
              <w:autoSpaceDN w:val="0"/>
              <w:adjustRightInd w:val="0"/>
              <w:spacing w:before="0" w:after="0"/>
              <w:jc w:val="right"/>
              <w:rPr>
                <w:color w:val="000000"/>
                <w:szCs w:val="20"/>
                <w:lang w:val="sv-FI"/>
              </w:rPr>
            </w:pPr>
          </w:p>
        </w:tc>
      </w:tr>
      <w:tr w:rsidR="00DC0823" w14:paraId="74F4F118" w14:textId="77777777" w:rsidTr="00A41C1E">
        <w:trPr>
          <w:trHeight w:val="305"/>
        </w:trPr>
        <w:tc>
          <w:tcPr>
            <w:tcW w:w="442" w:type="dxa"/>
            <w:tcBorders>
              <w:top w:val="nil"/>
              <w:left w:val="nil"/>
              <w:bottom w:val="nil"/>
              <w:right w:val="nil"/>
            </w:tcBorders>
          </w:tcPr>
          <w:p w14:paraId="1667F45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D15E64E"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C310E5C" w14:textId="77777777" w:rsidR="00DC0823" w:rsidRDefault="00DC0823">
            <w:pPr>
              <w:autoSpaceDE w:val="0"/>
              <w:autoSpaceDN w:val="0"/>
              <w:adjustRightInd w:val="0"/>
              <w:spacing w:before="0" w:after="0"/>
              <w:rPr>
                <w:color w:val="000000"/>
                <w:szCs w:val="20"/>
                <w:lang w:val="sv-FI"/>
              </w:rPr>
            </w:pPr>
            <w:r>
              <w:rPr>
                <w:color w:val="000000"/>
                <w:szCs w:val="20"/>
                <w:lang w:val="sv-FI"/>
              </w:rPr>
              <w:t>893</w:t>
            </w:r>
          </w:p>
        </w:tc>
        <w:tc>
          <w:tcPr>
            <w:tcW w:w="4819" w:type="dxa"/>
            <w:tcBorders>
              <w:top w:val="nil"/>
              <w:left w:val="nil"/>
              <w:bottom w:val="nil"/>
              <w:right w:val="nil"/>
            </w:tcBorders>
          </w:tcPr>
          <w:p w14:paraId="4100B8F6" w14:textId="77777777" w:rsidR="00DC0823" w:rsidRDefault="00DC0823">
            <w:pPr>
              <w:autoSpaceDE w:val="0"/>
              <w:autoSpaceDN w:val="0"/>
              <w:adjustRightInd w:val="0"/>
              <w:spacing w:before="0" w:after="0"/>
              <w:rPr>
                <w:color w:val="000000"/>
                <w:szCs w:val="20"/>
                <w:lang w:val="sv-FI"/>
              </w:rPr>
            </w:pPr>
            <w:r>
              <w:rPr>
                <w:color w:val="000000"/>
                <w:szCs w:val="20"/>
                <w:lang w:val="sv-FI"/>
              </w:rPr>
              <w:t>Upp- och nedskrivningar</w:t>
            </w:r>
          </w:p>
        </w:tc>
        <w:tc>
          <w:tcPr>
            <w:tcW w:w="1365" w:type="dxa"/>
            <w:tcBorders>
              <w:top w:val="nil"/>
              <w:left w:val="nil"/>
              <w:bottom w:val="nil"/>
              <w:right w:val="nil"/>
            </w:tcBorders>
            <w:vAlign w:val="bottom"/>
          </w:tcPr>
          <w:p w14:paraId="53C49187"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-21 000</w:t>
            </w:r>
          </w:p>
        </w:tc>
        <w:tc>
          <w:tcPr>
            <w:tcW w:w="1365" w:type="dxa"/>
            <w:tcBorders>
              <w:top w:val="nil"/>
              <w:left w:val="nil"/>
              <w:bottom w:val="nil"/>
              <w:right w:val="nil"/>
            </w:tcBorders>
            <w:vAlign w:val="bottom"/>
          </w:tcPr>
          <w:p w14:paraId="370FD1EB"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4CCB9692" w14:textId="77777777" w:rsidTr="00A41C1E">
        <w:trPr>
          <w:trHeight w:val="305"/>
        </w:trPr>
        <w:tc>
          <w:tcPr>
            <w:tcW w:w="442" w:type="dxa"/>
            <w:tcBorders>
              <w:top w:val="nil"/>
              <w:left w:val="nil"/>
              <w:bottom w:val="nil"/>
              <w:right w:val="nil"/>
            </w:tcBorders>
          </w:tcPr>
          <w:p w14:paraId="73D225EB"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005A07B"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52EA6F1E"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89300</w:t>
            </w:r>
            <w:proofErr w:type="gramEnd"/>
          </w:p>
        </w:tc>
        <w:tc>
          <w:tcPr>
            <w:tcW w:w="4819" w:type="dxa"/>
            <w:tcBorders>
              <w:top w:val="nil"/>
              <w:left w:val="nil"/>
              <w:bottom w:val="nil"/>
              <w:right w:val="nil"/>
            </w:tcBorders>
          </w:tcPr>
          <w:p w14:paraId="06B5A2FA" w14:textId="77777777" w:rsidR="00DC0823" w:rsidRDefault="00DC0823">
            <w:pPr>
              <w:autoSpaceDE w:val="0"/>
              <w:autoSpaceDN w:val="0"/>
              <w:adjustRightInd w:val="0"/>
              <w:spacing w:before="0" w:after="0"/>
              <w:rPr>
                <w:color w:val="000000"/>
                <w:szCs w:val="20"/>
                <w:lang w:val="sv-FI"/>
              </w:rPr>
            </w:pPr>
            <w:r>
              <w:rPr>
                <w:color w:val="000000"/>
                <w:szCs w:val="20"/>
                <w:lang w:val="sv-FI"/>
              </w:rPr>
              <w:t>Upp- och nedskrivningar</w:t>
            </w:r>
          </w:p>
        </w:tc>
        <w:tc>
          <w:tcPr>
            <w:tcW w:w="1365" w:type="dxa"/>
            <w:tcBorders>
              <w:top w:val="nil"/>
              <w:left w:val="nil"/>
              <w:bottom w:val="nil"/>
              <w:right w:val="nil"/>
            </w:tcBorders>
            <w:vAlign w:val="bottom"/>
          </w:tcPr>
          <w:p w14:paraId="0139F278"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-21 000</w:t>
            </w:r>
          </w:p>
        </w:tc>
        <w:tc>
          <w:tcPr>
            <w:tcW w:w="1365" w:type="dxa"/>
            <w:tcBorders>
              <w:top w:val="nil"/>
              <w:left w:val="nil"/>
              <w:bottom w:val="nil"/>
              <w:right w:val="nil"/>
            </w:tcBorders>
            <w:vAlign w:val="bottom"/>
          </w:tcPr>
          <w:p w14:paraId="27178810"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60A98AE4" w14:textId="77777777" w:rsidTr="00A41C1E">
        <w:trPr>
          <w:trHeight w:val="259"/>
        </w:trPr>
        <w:tc>
          <w:tcPr>
            <w:tcW w:w="442" w:type="dxa"/>
            <w:tcBorders>
              <w:top w:val="nil"/>
              <w:left w:val="nil"/>
              <w:bottom w:val="nil"/>
              <w:right w:val="nil"/>
            </w:tcBorders>
          </w:tcPr>
          <w:p w14:paraId="395C2C54"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01D6709"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30699EA"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4F4B711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C3E32F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936A6CB" w14:textId="77777777" w:rsidR="00DC0823" w:rsidRDefault="00DC0823">
            <w:pPr>
              <w:autoSpaceDE w:val="0"/>
              <w:autoSpaceDN w:val="0"/>
              <w:adjustRightInd w:val="0"/>
              <w:spacing w:before="0" w:after="0"/>
              <w:jc w:val="right"/>
              <w:rPr>
                <w:color w:val="000000"/>
                <w:szCs w:val="20"/>
                <w:lang w:val="sv-FI"/>
              </w:rPr>
            </w:pPr>
          </w:p>
        </w:tc>
      </w:tr>
      <w:tr w:rsidR="00DC0823" w14:paraId="6A4A37B4" w14:textId="77777777" w:rsidTr="00A41C1E">
        <w:trPr>
          <w:trHeight w:val="259"/>
        </w:trPr>
        <w:tc>
          <w:tcPr>
            <w:tcW w:w="442" w:type="dxa"/>
            <w:tcBorders>
              <w:top w:val="nil"/>
              <w:left w:val="nil"/>
              <w:bottom w:val="nil"/>
              <w:right w:val="nil"/>
            </w:tcBorders>
          </w:tcPr>
          <w:p w14:paraId="6342422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7FF13054"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2D7F602"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2058F5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A596DB9"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3D33FFA" w14:textId="77777777" w:rsidR="00DC0823" w:rsidRDefault="00DC0823">
            <w:pPr>
              <w:autoSpaceDE w:val="0"/>
              <w:autoSpaceDN w:val="0"/>
              <w:adjustRightInd w:val="0"/>
              <w:spacing w:before="0" w:after="0"/>
              <w:jc w:val="right"/>
              <w:rPr>
                <w:color w:val="000000"/>
                <w:szCs w:val="20"/>
                <w:lang w:val="sv-FI"/>
              </w:rPr>
            </w:pPr>
          </w:p>
        </w:tc>
      </w:tr>
      <w:tr w:rsidR="00DC0823" w14:paraId="32C60B1E" w14:textId="77777777" w:rsidTr="00A41C1E">
        <w:trPr>
          <w:trHeight w:val="607"/>
        </w:trPr>
        <w:tc>
          <w:tcPr>
            <w:tcW w:w="442" w:type="dxa"/>
            <w:tcBorders>
              <w:top w:val="nil"/>
              <w:left w:val="nil"/>
              <w:bottom w:val="nil"/>
              <w:right w:val="nil"/>
            </w:tcBorders>
          </w:tcPr>
          <w:p w14:paraId="3C47E515"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D2C37AA" w14:textId="77777777" w:rsidR="00DC0823" w:rsidRDefault="00DC0823">
            <w:pPr>
              <w:autoSpaceDE w:val="0"/>
              <w:autoSpaceDN w:val="0"/>
              <w:adjustRightInd w:val="0"/>
              <w:spacing w:before="0" w:after="0"/>
              <w:jc w:val="right"/>
              <w:rPr>
                <w:color w:val="000000"/>
                <w:sz w:val="24"/>
                <w:szCs w:val="24"/>
                <w:lang w:val="sv-FI"/>
              </w:rPr>
            </w:pPr>
          </w:p>
        </w:tc>
        <w:tc>
          <w:tcPr>
            <w:tcW w:w="1134" w:type="dxa"/>
            <w:tcBorders>
              <w:top w:val="nil"/>
              <w:left w:val="nil"/>
              <w:bottom w:val="nil"/>
              <w:right w:val="nil"/>
            </w:tcBorders>
          </w:tcPr>
          <w:p w14:paraId="146030DA" w14:textId="77777777" w:rsidR="00DC0823" w:rsidRDefault="00DC0823">
            <w:pPr>
              <w:autoSpaceDE w:val="0"/>
              <w:autoSpaceDN w:val="0"/>
              <w:adjustRightInd w:val="0"/>
              <w:spacing w:before="0" w:after="0"/>
              <w:rPr>
                <w:color w:val="000000"/>
                <w:sz w:val="24"/>
                <w:szCs w:val="24"/>
                <w:lang w:val="sv-FI"/>
              </w:rPr>
            </w:pPr>
          </w:p>
        </w:tc>
        <w:tc>
          <w:tcPr>
            <w:tcW w:w="4819" w:type="dxa"/>
            <w:tcBorders>
              <w:top w:val="nil"/>
              <w:left w:val="nil"/>
              <w:bottom w:val="nil"/>
              <w:right w:val="nil"/>
            </w:tcBorders>
          </w:tcPr>
          <w:p w14:paraId="493EE899"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Skattefinansiering, finansiella poster och resultaträkningsposter sammanlagt</w:t>
            </w:r>
          </w:p>
        </w:tc>
        <w:tc>
          <w:tcPr>
            <w:tcW w:w="1365" w:type="dxa"/>
            <w:tcBorders>
              <w:top w:val="nil"/>
              <w:left w:val="nil"/>
              <w:bottom w:val="nil"/>
              <w:right w:val="nil"/>
            </w:tcBorders>
            <w:vAlign w:val="bottom"/>
          </w:tcPr>
          <w:p w14:paraId="0D6E016A"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-21 000</w:t>
            </w:r>
          </w:p>
        </w:tc>
        <w:tc>
          <w:tcPr>
            <w:tcW w:w="1365" w:type="dxa"/>
            <w:tcBorders>
              <w:top w:val="nil"/>
              <w:left w:val="nil"/>
              <w:bottom w:val="nil"/>
              <w:right w:val="nil"/>
            </w:tcBorders>
            <w:vAlign w:val="bottom"/>
          </w:tcPr>
          <w:p w14:paraId="5038EC17"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-1 239 000</w:t>
            </w:r>
          </w:p>
        </w:tc>
      </w:tr>
      <w:tr w:rsidR="00DC0823" w14:paraId="2B199F83" w14:textId="77777777" w:rsidTr="00A41C1E">
        <w:trPr>
          <w:trHeight w:val="259"/>
        </w:trPr>
        <w:tc>
          <w:tcPr>
            <w:tcW w:w="442" w:type="dxa"/>
            <w:tcBorders>
              <w:top w:val="nil"/>
              <w:left w:val="nil"/>
              <w:bottom w:val="nil"/>
              <w:right w:val="nil"/>
            </w:tcBorders>
          </w:tcPr>
          <w:p w14:paraId="72A552CA"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4B6607DE"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2448AC7D"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30DECE9"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184674A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1F5BB27" w14:textId="77777777" w:rsidR="00DC0823" w:rsidRDefault="00DC0823">
            <w:pPr>
              <w:autoSpaceDE w:val="0"/>
              <w:autoSpaceDN w:val="0"/>
              <w:adjustRightInd w:val="0"/>
              <w:spacing w:before="0" w:after="0"/>
              <w:jc w:val="right"/>
              <w:rPr>
                <w:color w:val="000000"/>
                <w:szCs w:val="20"/>
                <w:lang w:val="sv-FI"/>
              </w:rPr>
            </w:pPr>
          </w:p>
        </w:tc>
      </w:tr>
      <w:tr w:rsidR="00DC0823" w14:paraId="41863DD9" w14:textId="77777777" w:rsidTr="00A41C1E">
        <w:trPr>
          <w:trHeight w:val="259"/>
        </w:trPr>
        <w:tc>
          <w:tcPr>
            <w:tcW w:w="442" w:type="dxa"/>
            <w:tcBorders>
              <w:top w:val="nil"/>
              <w:left w:val="nil"/>
              <w:bottom w:val="nil"/>
              <w:right w:val="nil"/>
            </w:tcBorders>
          </w:tcPr>
          <w:p w14:paraId="11091DFD"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25D02BA2"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3E26AC96"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CB7BBF3"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5FB241BA"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4905E80" w14:textId="77777777" w:rsidR="00DC0823" w:rsidRDefault="00DC0823">
            <w:pPr>
              <w:autoSpaceDE w:val="0"/>
              <w:autoSpaceDN w:val="0"/>
              <w:adjustRightInd w:val="0"/>
              <w:spacing w:before="0" w:after="0"/>
              <w:jc w:val="right"/>
              <w:rPr>
                <w:color w:val="000000"/>
                <w:szCs w:val="20"/>
                <w:lang w:val="sv-FI"/>
              </w:rPr>
            </w:pPr>
          </w:p>
        </w:tc>
      </w:tr>
      <w:tr w:rsidR="00DC0823" w14:paraId="6E6BA69F" w14:textId="77777777" w:rsidTr="00A41C1E">
        <w:trPr>
          <w:trHeight w:val="305"/>
        </w:trPr>
        <w:tc>
          <w:tcPr>
            <w:tcW w:w="442" w:type="dxa"/>
            <w:tcBorders>
              <w:top w:val="nil"/>
              <w:left w:val="nil"/>
              <w:bottom w:val="nil"/>
              <w:right w:val="nil"/>
            </w:tcBorders>
          </w:tcPr>
          <w:p w14:paraId="55FF9681"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9</w:t>
            </w:r>
          </w:p>
        </w:tc>
        <w:tc>
          <w:tcPr>
            <w:tcW w:w="6534" w:type="dxa"/>
            <w:gridSpan w:val="3"/>
            <w:tcBorders>
              <w:top w:val="nil"/>
              <w:left w:val="nil"/>
              <w:bottom w:val="nil"/>
              <w:right w:val="nil"/>
            </w:tcBorders>
          </w:tcPr>
          <w:p w14:paraId="493DC98D"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INVESTERINGAR, LÅN OCH ÖVRIGA FINANSINVESTERINGAR</w:t>
            </w:r>
          </w:p>
        </w:tc>
        <w:tc>
          <w:tcPr>
            <w:tcW w:w="1365" w:type="dxa"/>
            <w:tcBorders>
              <w:top w:val="nil"/>
              <w:left w:val="nil"/>
              <w:bottom w:val="nil"/>
              <w:right w:val="nil"/>
            </w:tcBorders>
            <w:vAlign w:val="bottom"/>
          </w:tcPr>
          <w:p w14:paraId="316ED92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48E9EB8" w14:textId="77777777" w:rsidR="00DC0823" w:rsidRDefault="00DC0823">
            <w:pPr>
              <w:autoSpaceDE w:val="0"/>
              <w:autoSpaceDN w:val="0"/>
              <w:adjustRightInd w:val="0"/>
              <w:spacing w:before="0" w:after="0"/>
              <w:jc w:val="right"/>
              <w:rPr>
                <w:color w:val="000000"/>
                <w:szCs w:val="20"/>
                <w:lang w:val="sv-FI"/>
              </w:rPr>
            </w:pPr>
          </w:p>
        </w:tc>
      </w:tr>
      <w:tr w:rsidR="00DC0823" w14:paraId="4022E67E" w14:textId="77777777" w:rsidTr="00A41C1E">
        <w:trPr>
          <w:trHeight w:val="259"/>
        </w:trPr>
        <w:tc>
          <w:tcPr>
            <w:tcW w:w="442" w:type="dxa"/>
            <w:tcBorders>
              <w:top w:val="nil"/>
              <w:left w:val="nil"/>
              <w:bottom w:val="nil"/>
              <w:right w:val="nil"/>
            </w:tcBorders>
          </w:tcPr>
          <w:p w14:paraId="32E4214A"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74DDF3B7"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01DB9989"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609DDF87" w14:textId="77777777" w:rsidR="00DC0823" w:rsidRDefault="00DC0823">
            <w:pPr>
              <w:autoSpaceDE w:val="0"/>
              <w:autoSpaceDN w:val="0"/>
              <w:adjustRightInd w:val="0"/>
              <w:spacing w:before="0" w:after="0"/>
              <w:rPr>
                <w:b/>
                <w:bCs/>
                <w:color w:val="000000"/>
                <w:szCs w:val="20"/>
                <w:lang w:val="sv-FI"/>
              </w:rPr>
            </w:pPr>
          </w:p>
        </w:tc>
        <w:tc>
          <w:tcPr>
            <w:tcW w:w="1365" w:type="dxa"/>
            <w:tcBorders>
              <w:top w:val="nil"/>
              <w:left w:val="nil"/>
              <w:bottom w:val="nil"/>
              <w:right w:val="nil"/>
            </w:tcBorders>
            <w:vAlign w:val="bottom"/>
          </w:tcPr>
          <w:p w14:paraId="2395382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E990A0A" w14:textId="77777777" w:rsidR="00DC0823" w:rsidRDefault="00DC0823">
            <w:pPr>
              <w:autoSpaceDE w:val="0"/>
              <w:autoSpaceDN w:val="0"/>
              <w:adjustRightInd w:val="0"/>
              <w:spacing w:before="0" w:after="0"/>
              <w:jc w:val="right"/>
              <w:rPr>
                <w:color w:val="000000"/>
                <w:szCs w:val="20"/>
                <w:lang w:val="sv-FI"/>
              </w:rPr>
            </w:pPr>
          </w:p>
        </w:tc>
      </w:tr>
      <w:tr w:rsidR="00DC0823" w14:paraId="6CC402DC" w14:textId="77777777" w:rsidTr="00A41C1E">
        <w:trPr>
          <w:trHeight w:val="259"/>
        </w:trPr>
        <w:tc>
          <w:tcPr>
            <w:tcW w:w="2157" w:type="dxa"/>
            <w:gridSpan w:val="3"/>
            <w:tcBorders>
              <w:top w:val="nil"/>
              <w:left w:val="nil"/>
              <w:bottom w:val="nil"/>
              <w:right w:val="nil"/>
            </w:tcBorders>
          </w:tcPr>
          <w:p w14:paraId="15F146D8"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2</w:t>
            </w:r>
          </w:p>
        </w:tc>
        <w:tc>
          <w:tcPr>
            <w:tcW w:w="4819" w:type="dxa"/>
            <w:tcBorders>
              <w:top w:val="nil"/>
              <w:left w:val="nil"/>
              <w:bottom w:val="nil"/>
              <w:right w:val="nil"/>
            </w:tcBorders>
          </w:tcPr>
          <w:p w14:paraId="53C5BC2A" w14:textId="77777777" w:rsidR="00DC0823" w:rsidRDefault="00DC0823">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63D07238"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-44 000</w:t>
            </w:r>
          </w:p>
        </w:tc>
        <w:tc>
          <w:tcPr>
            <w:tcW w:w="1365" w:type="dxa"/>
            <w:tcBorders>
              <w:top w:val="nil"/>
              <w:left w:val="nil"/>
              <w:bottom w:val="nil"/>
              <w:right w:val="nil"/>
            </w:tcBorders>
            <w:vAlign w:val="bottom"/>
          </w:tcPr>
          <w:p w14:paraId="4EBABBD0"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5026A3EB" w14:textId="77777777" w:rsidTr="00A41C1E">
        <w:trPr>
          <w:trHeight w:val="259"/>
        </w:trPr>
        <w:tc>
          <w:tcPr>
            <w:tcW w:w="442" w:type="dxa"/>
            <w:tcBorders>
              <w:top w:val="nil"/>
              <w:left w:val="nil"/>
              <w:bottom w:val="nil"/>
              <w:right w:val="nil"/>
            </w:tcBorders>
          </w:tcPr>
          <w:p w14:paraId="36AEAC21"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60E51B7"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4E61D09E"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98D0FE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3A79D81"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0524B7B" w14:textId="77777777" w:rsidR="00DC0823" w:rsidRDefault="00DC0823">
            <w:pPr>
              <w:autoSpaceDE w:val="0"/>
              <w:autoSpaceDN w:val="0"/>
              <w:adjustRightInd w:val="0"/>
              <w:spacing w:before="0" w:after="0"/>
              <w:jc w:val="right"/>
              <w:rPr>
                <w:color w:val="000000"/>
                <w:szCs w:val="20"/>
                <w:lang w:val="sv-FI"/>
              </w:rPr>
            </w:pPr>
          </w:p>
        </w:tc>
      </w:tr>
      <w:tr w:rsidR="00DC0823" w14:paraId="2A20A741" w14:textId="77777777" w:rsidTr="00A41C1E">
        <w:trPr>
          <w:trHeight w:val="259"/>
        </w:trPr>
        <w:tc>
          <w:tcPr>
            <w:tcW w:w="442" w:type="dxa"/>
            <w:tcBorders>
              <w:top w:val="nil"/>
              <w:left w:val="nil"/>
              <w:bottom w:val="nil"/>
              <w:right w:val="nil"/>
            </w:tcBorders>
          </w:tcPr>
          <w:p w14:paraId="756B6056" w14:textId="77777777" w:rsidR="00DC0823" w:rsidRDefault="00DC0823">
            <w:pPr>
              <w:autoSpaceDE w:val="0"/>
              <w:autoSpaceDN w:val="0"/>
              <w:adjustRightInd w:val="0"/>
              <w:spacing w:before="0" w:after="0"/>
              <w:jc w:val="right"/>
              <w:rPr>
                <w:b/>
                <w:bCs/>
                <w:color w:val="000000"/>
                <w:sz w:val="22"/>
                <w:lang w:val="sv-FI"/>
              </w:rPr>
            </w:pPr>
          </w:p>
        </w:tc>
        <w:tc>
          <w:tcPr>
            <w:tcW w:w="581" w:type="dxa"/>
            <w:tcBorders>
              <w:top w:val="nil"/>
              <w:left w:val="nil"/>
              <w:bottom w:val="nil"/>
              <w:right w:val="nil"/>
            </w:tcBorders>
          </w:tcPr>
          <w:p w14:paraId="335BA7A6"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210</w:t>
            </w:r>
          </w:p>
        </w:tc>
        <w:tc>
          <w:tcPr>
            <w:tcW w:w="5953" w:type="dxa"/>
            <w:gridSpan w:val="2"/>
            <w:tcBorders>
              <w:top w:val="nil"/>
              <w:left w:val="nil"/>
              <w:bottom w:val="nil"/>
              <w:right w:val="nil"/>
            </w:tcBorders>
          </w:tcPr>
          <w:p w14:paraId="5E3B4E10"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Regeringskansliet</w:t>
            </w:r>
          </w:p>
        </w:tc>
        <w:tc>
          <w:tcPr>
            <w:tcW w:w="1365" w:type="dxa"/>
            <w:tcBorders>
              <w:top w:val="nil"/>
              <w:left w:val="nil"/>
              <w:bottom w:val="nil"/>
              <w:right w:val="nil"/>
            </w:tcBorders>
            <w:vAlign w:val="bottom"/>
          </w:tcPr>
          <w:p w14:paraId="2F06E19A"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-44 000</w:t>
            </w:r>
          </w:p>
        </w:tc>
        <w:tc>
          <w:tcPr>
            <w:tcW w:w="1365" w:type="dxa"/>
            <w:tcBorders>
              <w:top w:val="nil"/>
              <w:left w:val="nil"/>
              <w:bottom w:val="nil"/>
              <w:right w:val="nil"/>
            </w:tcBorders>
            <w:vAlign w:val="bottom"/>
          </w:tcPr>
          <w:p w14:paraId="36099EDF"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27670AFB" w14:textId="77777777" w:rsidTr="00A41C1E">
        <w:trPr>
          <w:trHeight w:val="259"/>
        </w:trPr>
        <w:tc>
          <w:tcPr>
            <w:tcW w:w="442" w:type="dxa"/>
            <w:tcBorders>
              <w:top w:val="nil"/>
              <w:left w:val="nil"/>
              <w:bottom w:val="nil"/>
              <w:right w:val="nil"/>
            </w:tcBorders>
          </w:tcPr>
          <w:p w14:paraId="41BD4513" w14:textId="77777777" w:rsidR="00DC0823" w:rsidRDefault="00DC0823">
            <w:pPr>
              <w:autoSpaceDE w:val="0"/>
              <w:autoSpaceDN w:val="0"/>
              <w:adjustRightInd w:val="0"/>
              <w:spacing w:before="0" w:after="0"/>
              <w:jc w:val="right"/>
              <w:rPr>
                <w:color w:val="000000"/>
                <w:sz w:val="22"/>
                <w:lang w:val="sv-FI"/>
              </w:rPr>
            </w:pPr>
          </w:p>
        </w:tc>
        <w:tc>
          <w:tcPr>
            <w:tcW w:w="581" w:type="dxa"/>
            <w:tcBorders>
              <w:top w:val="nil"/>
              <w:left w:val="nil"/>
              <w:bottom w:val="nil"/>
              <w:right w:val="nil"/>
            </w:tcBorders>
          </w:tcPr>
          <w:p w14:paraId="150FC94A" w14:textId="77777777" w:rsidR="00DC0823" w:rsidRDefault="00DC0823">
            <w:pPr>
              <w:autoSpaceDE w:val="0"/>
              <w:autoSpaceDN w:val="0"/>
              <w:adjustRightInd w:val="0"/>
              <w:spacing w:before="0" w:after="0"/>
              <w:rPr>
                <w:color w:val="000000"/>
                <w:sz w:val="22"/>
                <w:lang w:val="sv-FI"/>
              </w:rPr>
            </w:pPr>
          </w:p>
        </w:tc>
        <w:tc>
          <w:tcPr>
            <w:tcW w:w="1134" w:type="dxa"/>
            <w:tcBorders>
              <w:top w:val="nil"/>
              <w:left w:val="nil"/>
              <w:bottom w:val="nil"/>
              <w:right w:val="nil"/>
            </w:tcBorders>
          </w:tcPr>
          <w:p w14:paraId="19A9D821" w14:textId="77777777" w:rsidR="00DC0823" w:rsidRDefault="00DC0823">
            <w:pPr>
              <w:autoSpaceDE w:val="0"/>
              <w:autoSpaceDN w:val="0"/>
              <w:adjustRightInd w:val="0"/>
              <w:spacing w:before="0" w:after="0"/>
              <w:rPr>
                <w:color w:val="000000"/>
                <w:sz w:val="22"/>
                <w:lang w:val="sv-FI"/>
              </w:rPr>
            </w:pPr>
          </w:p>
        </w:tc>
        <w:tc>
          <w:tcPr>
            <w:tcW w:w="4819" w:type="dxa"/>
            <w:tcBorders>
              <w:top w:val="nil"/>
              <w:left w:val="nil"/>
              <w:bottom w:val="nil"/>
              <w:right w:val="nil"/>
            </w:tcBorders>
          </w:tcPr>
          <w:p w14:paraId="23D51EF7" w14:textId="77777777" w:rsidR="00DC0823" w:rsidRDefault="00DC0823">
            <w:pPr>
              <w:autoSpaceDE w:val="0"/>
              <w:autoSpaceDN w:val="0"/>
              <w:adjustRightInd w:val="0"/>
              <w:spacing w:before="0" w:after="0"/>
              <w:jc w:val="right"/>
              <w:rPr>
                <w:color w:val="000000"/>
                <w:sz w:val="22"/>
                <w:lang w:val="sv-FI"/>
              </w:rPr>
            </w:pPr>
          </w:p>
        </w:tc>
        <w:tc>
          <w:tcPr>
            <w:tcW w:w="1365" w:type="dxa"/>
            <w:tcBorders>
              <w:top w:val="nil"/>
              <w:left w:val="nil"/>
              <w:bottom w:val="nil"/>
              <w:right w:val="nil"/>
            </w:tcBorders>
            <w:vAlign w:val="bottom"/>
          </w:tcPr>
          <w:p w14:paraId="4211AD51" w14:textId="77777777" w:rsidR="00DC0823" w:rsidRDefault="00DC0823">
            <w:pPr>
              <w:autoSpaceDE w:val="0"/>
              <w:autoSpaceDN w:val="0"/>
              <w:adjustRightInd w:val="0"/>
              <w:spacing w:before="0" w:after="0"/>
              <w:jc w:val="right"/>
              <w:rPr>
                <w:color w:val="000000"/>
                <w:sz w:val="22"/>
                <w:lang w:val="sv-FI"/>
              </w:rPr>
            </w:pPr>
          </w:p>
        </w:tc>
        <w:tc>
          <w:tcPr>
            <w:tcW w:w="1365" w:type="dxa"/>
            <w:tcBorders>
              <w:top w:val="nil"/>
              <w:left w:val="nil"/>
              <w:bottom w:val="nil"/>
              <w:right w:val="nil"/>
            </w:tcBorders>
            <w:vAlign w:val="bottom"/>
          </w:tcPr>
          <w:p w14:paraId="3B32D01F" w14:textId="77777777" w:rsidR="00DC0823" w:rsidRDefault="00DC0823">
            <w:pPr>
              <w:autoSpaceDE w:val="0"/>
              <w:autoSpaceDN w:val="0"/>
              <w:adjustRightInd w:val="0"/>
              <w:spacing w:before="0" w:after="0"/>
              <w:jc w:val="right"/>
              <w:rPr>
                <w:color w:val="000000"/>
                <w:sz w:val="22"/>
                <w:lang w:val="sv-FI"/>
              </w:rPr>
            </w:pPr>
          </w:p>
        </w:tc>
      </w:tr>
      <w:tr w:rsidR="00DC0823" w14:paraId="7CFB99F8" w14:textId="77777777" w:rsidTr="00A41C1E">
        <w:trPr>
          <w:trHeight w:val="259"/>
        </w:trPr>
        <w:tc>
          <w:tcPr>
            <w:tcW w:w="442" w:type="dxa"/>
            <w:tcBorders>
              <w:top w:val="nil"/>
              <w:left w:val="nil"/>
              <w:bottom w:val="nil"/>
              <w:right w:val="nil"/>
            </w:tcBorders>
          </w:tcPr>
          <w:p w14:paraId="371D113B" w14:textId="77777777" w:rsidR="00DC0823" w:rsidRDefault="00DC0823">
            <w:pPr>
              <w:autoSpaceDE w:val="0"/>
              <w:autoSpaceDN w:val="0"/>
              <w:adjustRightInd w:val="0"/>
              <w:spacing w:before="0" w:after="0"/>
              <w:jc w:val="right"/>
              <w:rPr>
                <w:color w:val="000000"/>
                <w:sz w:val="22"/>
                <w:lang w:val="sv-FI"/>
              </w:rPr>
            </w:pPr>
          </w:p>
        </w:tc>
        <w:tc>
          <w:tcPr>
            <w:tcW w:w="581" w:type="dxa"/>
            <w:tcBorders>
              <w:top w:val="nil"/>
              <w:left w:val="nil"/>
              <w:bottom w:val="nil"/>
              <w:right w:val="nil"/>
            </w:tcBorders>
          </w:tcPr>
          <w:p w14:paraId="712ADA4C" w14:textId="77777777" w:rsidR="00DC0823" w:rsidRDefault="00DC0823">
            <w:pPr>
              <w:autoSpaceDE w:val="0"/>
              <w:autoSpaceDN w:val="0"/>
              <w:adjustRightInd w:val="0"/>
              <w:spacing w:before="0" w:after="0"/>
              <w:rPr>
                <w:color w:val="000000"/>
                <w:sz w:val="22"/>
                <w:lang w:val="sv-FI"/>
              </w:rPr>
            </w:pPr>
          </w:p>
        </w:tc>
        <w:tc>
          <w:tcPr>
            <w:tcW w:w="1134" w:type="dxa"/>
            <w:tcBorders>
              <w:top w:val="nil"/>
              <w:left w:val="nil"/>
              <w:bottom w:val="nil"/>
              <w:right w:val="nil"/>
            </w:tcBorders>
          </w:tcPr>
          <w:p w14:paraId="14059BF5" w14:textId="77777777" w:rsidR="00DC0823" w:rsidRDefault="00DC0823">
            <w:pPr>
              <w:autoSpaceDE w:val="0"/>
              <w:autoSpaceDN w:val="0"/>
              <w:adjustRightInd w:val="0"/>
              <w:spacing w:before="0" w:after="0"/>
              <w:rPr>
                <w:color w:val="000000"/>
                <w:sz w:val="22"/>
                <w:lang w:val="sv-FI"/>
              </w:rPr>
            </w:pPr>
            <w:r>
              <w:rPr>
                <w:color w:val="000000"/>
                <w:sz w:val="22"/>
                <w:lang w:val="sv-FI"/>
              </w:rPr>
              <w:t>9212</w:t>
            </w:r>
          </w:p>
        </w:tc>
        <w:tc>
          <w:tcPr>
            <w:tcW w:w="4819" w:type="dxa"/>
            <w:tcBorders>
              <w:top w:val="nil"/>
              <w:left w:val="nil"/>
              <w:bottom w:val="nil"/>
              <w:right w:val="nil"/>
            </w:tcBorders>
          </w:tcPr>
          <w:p w14:paraId="363CD3B5" w14:textId="77777777" w:rsidR="00DC0823" w:rsidRDefault="00DC0823">
            <w:pPr>
              <w:autoSpaceDE w:val="0"/>
              <w:autoSpaceDN w:val="0"/>
              <w:adjustRightInd w:val="0"/>
              <w:spacing w:before="0" w:after="0"/>
              <w:rPr>
                <w:color w:val="000000"/>
                <w:sz w:val="22"/>
                <w:lang w:val="sv-FI"/>
              </w:rPr>
            </w:pPr>
            <w:r>
              <w:rPr>
                <w:color w:val="000000"/>
                <w:sz w:val="22"/>
                <w:lang w:val="sv-FI"/>
              </w:rPr>
              <w:t>Digitalisering och informationsteknologi inom förvaltningen</w:t>
            </w:r>
          </w:p>
        </w:tc>
        <w:tc>
          <w:tcPr>
            <w:tcW w:w="1365" w:type="dxa"/>
            <w:tcBorders>
              <w:top w:val="nil"/>
              <w:left w:val="nil"/>
              <w:bottom w:val="nil"/>
              <w:right w:val="nil"/>
            </w:tcBorders>
            <w:vAlign w:val="bottom"/>
          </w:tcPr>
          <w:p w14:paraId="56928817" w14:textId="77777777" w:rsidR="00DC0823" w:rsidRDefault="00DC0823">
            <w:pPr>
              <w:autoSpaceDE w:val="0"/>
              <w:autoSpaceDN w:val="0"/>
              <w:adjustRightInd w:val="0"/>
              <w:spacing w:before="0" w:after="0"/>
              <w:jc w:val="right"/>
              <w:rPr>
                <w:color w:val="000000"/>
                <w:sz w:val="22"/>
                <w:u w:val="single"/>
                <w:lang w:val="sv-FI"/>
              </w:rPr>
            </w:pPr>
            <w:r>
              <w:rPr>
                <w:color w:val="000000"/>
                <w:sz w:val="22"/>
                <w:u w:val="single"/>
                <w:lang w:val="sv-FI"/>
              </w:rPr>
              <w:t>0</w:t>
            </w:r>
          </w:p>
        </w:tc>
        <w:tc>
          <w:tcPr>
            <w:tcW w:w="1365" w:type="dxa"/>
            <w:tcBorders>
              <w:top w:val="nil"/>
              <w:left w:val="nil"/>
              <w:bottom w:val="nil"/>
              <w:right w:val="nil"/>
            </w:tcBorders>
            <w:vAlign w:val="bottom"/>
          </w:tcPr>
          <w:p w14:paraId="4E7BC32E" w14:textId="77777777" w:rsidR="00DC0823" w:rsidRDefault="00DC0823">
            <w:pPr>
              <w:autoSpaceDE w:val="0"/>
              <w:autoSpaceDN w:val="0"/>
              <w:adjustRightInd w:val="0"/>
              <w:spacing w:before="0" w:after="0"/>
              <w:jc w:val="right"/>
              <w:rPr>
                <w:color w:val="000000"/>
                <w:sz w:val="22"/>
                <w:u w:val="single"/>
                <w:lang w:val="sv-FI"/>
              </w:rPr>
            </w:pPr>
            <w:r>
              <w:rPr>
                <w:color w:val="000000"/>
                <w:sz w:val="22"/>
                <w:u w:val="single"/>
                <w:lang w:val="sv-FI"/>
              </w:rPr>
              <w:t>0</w:t>
            </w:r>
          </w:p>
        </w:tc>
      </w:tr>
      <w:tr w:rsidR="00DC0823" w14:paraId="1C837C63" w14:textId="77777777" w:rsidTr="00A41C1E">
        <w:trPr>
          <w:trHeight w:val="259"/>
        </w:trPr>
        <w:tc>
          <w:tcPr>
            <w:tcW w:w="442" w:type="dxa"/>
            <w:tcBorders>
              <w:top w:val="nil"/>
              <w:left w:val="nil"/>
              <w:bottom w:val="nil"/>
              <w:right w:val="nil"/>
            </w:tcBorders>
          </w:tcPr>
          <w:p w14:paraId="5B4EAC43" w14:textId="77777777" w:rsidR="00DC0823" w:rsidRDefault="00DC0823">
            <w:pPr>
              <w:autoSpaceDE w:val="0"/>
              <w:autoSpaceDN w:val="0"/>
              <w:adjustRightInd w:val="0"/>
              <w:spacing w:before="0" w:after="0"/>
              <w:jc w:val="right"/>
              <w:rPr>
                <w:color w:val="000000"/>
                <w:sz w:val="22"/>
                <w:lang w:val="sv-FI"/>
              </w:rPr>
            </w:pPr>
          </w:p>
        </w:tc>
        <w:tc>
          <w:tcPr>
            <w:tcW w:w="581" w:type="dxa"/>
            <w:tcBorders>
              <w:top w:val="nil"/>
              <w:left w:val="nil"/>
              <w:bottom w:val="nil"/>
              <w:right w:val="nil"/>
            </w:tcBorders>
          </w:tcPr>
          <w:p w14:paraId="74337934" w14:textId="77777777" w:rsidR="00DC0823" w:rsidRDefault="00DC0823">
            <w:pPr>
              <w:autoSpaceDE w:val="0"/>
              <w:autoSpaceDN w:val="0"/>
              <w:adjustRightInd w:val="0"/>
              <w:spacing w:before="0" w:after="0"/>
              <w:rPr>
                <w:color w:val="000000"/>
                <w:sz w:val="22"/>
                <w:lang w:val="sv-FI"/>
              </w:rPr>
            </w:pPr>
          </w:p>
        </w:tc>
        <w:tc>
          <w:tcPr>
            <w:tcW w:w="1134" w:type="dxa"/>
            <w:tcBorders>
              <w:top w:val="nil"/>
              <w:left w:val="nil"/>
              <w:bottom w:val="nil"/>
              <w:right w:val="nil"/>
            </w:tcBorders>
          </w:tcPr>
          <w:p w14:paraId="75BDAB2F"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921200</w:t>
            </w:r>
            <w:proofErr w:type="gramEnd"/>
          </w:p>
        </w:tc>
        <w:tc>
          <w:tcPr>
            <w:tcW w:w="4819" w:type="dxa"/>
            <w:tcBorders>
              <w:top w:val="nil"/>
              <w:left w:val="nil"/>
              <w:bottom w:val="nil"/>
              <w:right w:val="nil"/>
            </w:tcBorders>
          </w:tcPr>
          <w:p w14:paraId="085D2E7A" w14:textId="77777777" w:rsidR="00DC0823" w:rsidRDefault="00DC0823">
            <w:pPr>
              <w:autoSpaceDE w:val="0"/>
              <w:autoSpaceDN w:val="0"/>
              <w:adjustRightInd w:val="0"/>
              <w:spacing w:before="0" w:after="0"/>
              <w:rPr>
                <w:color w:val="000000"/>
                <w:sz w:val="22"/>
                <w:lang w:val="sv-FI"/>
              </w:rPr>
            </w:pPr>
            <w:r>
              <w:rPr>
                <w:color w:val="000000"/>
                <w:sz w:val="22"/>
                <w:lang w:val="sv-FI"/>
              </w:rPr>
              <w:t>Digitalisering och informationsteknologi, investeringar (R)</w:t>
            </w:r>
          </w:p>
        </w:tc>
        <w:tc>
          <w:tcPr>
            <w:tcW w:w="1365" w:type="dxa"/>
            <w:tcBorders>
              <w:top w:val="nil"/>
              <w:left w:val="nil"/>
              <w:bottom w:val="nil"/>
              <w:right w:val="nil"/>
            </w:tcBorders>
            <w:vAlign w:val="bottom"/>
          </w:tcPr>
          <w:p w14:paraId="79CCB04B" w14:textId="77777777" w:rsidR="00DC0823" w:rsidRDefault="00DC0823">
            <w:pPr>
              <w:autoSpaceDE w:val="0"/>
              <w:autoSpaceDN w:val="0"/>
              <w:adjustRightInd w:val="0"/>
              <w:spacing w:before="0" w:after="0"/>
              <w:jc w:val="right"/>
              <w:rPr>
                <w:color w:val="000000"/>
                <w:sz w:val="22"/>
                <w:lang w:val="sv-FI"/>
              </w:rPr>
            </w:pPr>
            <w:r>
              <w:rPr>
                <w:color w:val="000000"/>
                <w:sz w:val="22"/>
                <w:lang w:val="sv-FI"/>
              </w:rPr>
              <w:t>0</w:t>
            </w:r>
          </w:p>
        </w:tc>
        <w:tc>
          <w:tcPr>
            <w:tcW w:w="1365" w:type="dxa"/>
            <w:tcBorders>
              <w:top w:val="nil"/>
              <w:left w:val="nil"/>
              <w:bottom w:val="nil"/>
              <w:right w:val="nil"/>
            </w:tcBorders>
            <w:vAlign w:val="bottom"/>
          </w:tcPr>
          <w:p w14:paraId="3C94335E" w14:textId="77777777" w:rsidR="00DC0823" w:rsidRDefault="00DC0823">
            <w:pPr>
              <w:autoSpaceDE w:val="0"/>
              <w:autoSpaceDN w:val="0"/>
              <w:adjustRightInd w:val="0"/>
              <w:spacing w:before="0" w:after="0"/>
              <w:jc w:val="right"/>
              <w:rPr>
                <w:color w:val="000000"/>
                <w:sz w:val="22"/>
                <w:lang w:val="sv-FI"/>
              </w:rPr>
            </w:pPr>
            <w:r>
              <w:rPr>
                <w:color w:val="000000"/>
                <w:sz w:val="22"/>
                <w:lang w:val="sv-FI"/>
              </w:rPr>
              <w:t>0</w:t>
            </w:r>
          </w:p>
        </w:tc>
      </w:tr>
      <w:tr w:rsidR="00DC0823" w14:paraId="68FA7CFD" w14:textId="77777777" w:rsidTr="00A41C1E">
        <w:trPr>
          <w:trHeight w:val="259"/>
        </w:trPr>
        <w:tc>
          <w:tcPr>
            <w:tcW w:w="442" w:type="dxa"/>
            <w:tcBorders>
              <w:top w:val="nil"/>
              <w:left w:val="nil"/>
              <w:bottom w:val="nil"/>
              <w:right w:val="nil"/>
            </w:tcBorders>
          </w:tcPr>
          <w:p w14:paraId="7B479044" w14:textId="77777777" w:rsidR="00DC0823" w:rsidRDefault="00DC0823">
            <w:pPr>
              <w:autoSpaceDE w:val="0"/>
              <w:autoSpaceDN w:val="0"/>
              <w:adjustRightInd w:val="0"/>
              <w:spacing w:before="0" w:after="0"/>
              <w:jc w:val="right"/>
              <w:rPr>
                <w:color w:val="000000"/>
                <w:szCs w:val="20"/>
                <w:lang w:val="sv-FI"/>
              </w:rPr>
            </w:pPr>
          </w:p>
        </w:tc>
        <w:tc>
          <w:tcPr>
            <w:tcW w:w="581" w:type="dxa"/>
            <w:tcBorders>
              <w:top w:val="nil"/>
              <w:left w:val="nil"/>
              <w:bottom w:val="nil"/>
              <w:right w:val="nil"/>
            </w:tcBorders>
          </w:tcPr>
          <w:p w14:paraId="03768AA6"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5B1C536"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3FE7B0B0"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6722462"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3EA9246" w14:textId="77777777" w:rsidR="00DC0823" w:rsidRDefault="00DC0823">
            <w:pPr>
              <w:autoSpaceDE w:val="0"/>
              <w:autoSpaceDN w:val="0"/>
              <w:adjustRightInd w:val="0"/>
              <w:spacing w:before="0" w:after="0"/>
              <w:jc w:val="right"/>
              <w:rPr>
                <w:color w:val="000000"/>
                <w:szCs w:val="20"/>
                <w:lang w:val="sv-FI"/>
              </w:rPr>
            </w:pPr>
          </w:p>
        </w:tc>
      </w:tr>
      <w:tr w:rsidR="00DC0823" w14:paraId="6D4737FB" w14:textId="77777777" w:rsidTr="00A41C1E">
        <w:trPr>
          <w:trHeight w:val="259"/>
        </w:trPr>
        <w:tc>
          <w:tcPr>
            <w:tcW w:w="442" w:type="dxa"/>
            <w:tcBorders>
              <w:top w:val="nil"/>
              <w:left w:val="nil"/>
              <w:bottom w:val="nil"/>
              <w:right w:val="nil"/>
            </w:tcBorders>
          </w:tcPr>
          <w:p w14:paraId="6C99F5E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97AE898"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B39F50C" w14:textId="77777777" w:rsidR="00DC0823" w:rsidRDefault="00DC0823">
            <w:pPr>
              <w:autoSpaceDE w:val="0"/>
              <w:autoSpaceDN w:val="0"/>
              <w:adjustRightInd w:val="0"/>
              <w:spacing w:before="0" w:after="0"/>
              <w:rPr>
                <w:color w:val="000000"/>
                <w:szCs w:val="20"/>
                <w:lang w:val="sv-FI"/>
              </w:rPr>
            </w:pPr>
            <w:r>
              <w:rPr>
                <w:color w:val="000000"/>
                <w:szCs w:val="20"/>
                <w:lang w:val="sv-FI"/>
              </w:rPr>
              <w:t>9230</w:t>
            </w:r>
          </w:p>
        </w:tc>
        <w:tc>
          <w:tcPr>
            <w:tcW w:w="4819" w:type="dxa"/>
            <w:tcBorders>
              <w:top w:val="nil"/>
              <w:left w:val="nil"/>
              <w:bottom w:val="nil"/>
              <w:right w:val="nil"/>
            </w:tcBorders>
          </w:tcPr>
          <w:p w14:paraId="697AA16D" w14:textId="77777777" w:rsidR="00DC0823" w:rsidRDefault="00DC0823">
            <w:pPr>
              <w:autoSpaceDE w:val="0"/>
              <w:autoSpaceDN w:val="0"/>
              <w:adjustRightInd w:val="0"/>
              <w:spacing w:before="0" w:after="0"/>
              <w:rPr>
                <w:color w:val="000000"/>
                <w:szCs w:val="20"/>
                <w:lang w:val="sv-FI"/>
              </w:rPr>
            </w:pPr>
            <w:r>
              <w:rPr>
                <w:color w:val="000000"/>
                <w:szCs w:val="20"/>
                <w:lang w:val="sv-FI"/>
              </w:rPr>
              <w:t>Demokratiutveckling och val</w:t>
            </w:r>
          </w:p>
        </w:tc>
        <w:tc>
          <w:tcPr>
            <w:tcW w:w="1365" w:type="dxa"/>
            <w:tcBorders>
              <w:top w:val="nil"/>
              <w:left w:val="nil"/>
              <w:bottom w:val="nil"/>
              <w:right w:val="nil"/>
            </w:tcBorders>
            <w:vAlign w:val="bottom"/>
          </w:tcPr>
          <w:p w14:paraId="208FCB29"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-44 000</w:t>
            </w:r>
          </w:p>
        </w:tc>
        <w:tc>
          <w:tcPr>
            <w:tcW w:w="1365" w:type="dxa"/>
            <w:tcBorders>
              <w:top w:val="nil"/>
              <w:left w:val="nil"/>
              <w:bottom w:val="nil"/>
              <w:right w:val="nil"/>
            </w:tcBorders>
            <w:vAlign w:val="bottom"/>
          </w:tcPr>
          <w:p w14:paraId="4771A156"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0E4A0819" w14:textId="77777777" w:rsidTr="00A41C1E">
        <w:trPr>
          <w:trHeight w:val="259"/>
        </w:trPr>
        <w:tc>
          <w:tcPr>
            <w:tcW w:w="442" w:type="dxa"/>
            <w:tcBorders>
              <w:top w:val="nil"/>
              <w:left w:val="nil"/>
              <w:bottom w:val="nil"/>
              <w:right w:val="nil"/>
            </w:tcBorders>
          </w:tcPr>
          <w:p w14:paraId="603B8CEC"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79A1392"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CEDC014"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923000</w:t>
            </w:r>
            <w:proofErr w:type="gramEnd"/>
          </w:p>
        </w:tc>
        <w:tc>
          <w:tcPr>
            <w:tcW w:w="4819" w:type="dxa"/>
            <w:tcBorders>
              <w:top w:val="nil"/>
              <w:left w:val="nil"/>
              <w:bottom w:val="nil"/>
              <w:right w:val="nil"/>
            </w:tcBorders>
          </w:tcPr>
          <w:p w14:paraId="67EE724A" w14:textId="77777777" w:rsidR="00DC0823" w:rsidRDefault="00DC0823">
            <w:pPr>
              <w:autoSpaceDE w:val="0"/>
              <w:autoSpaceDN w:val="0"/>
              <w:adjustRightInd w:val="0"/>
              <w:spacing w:before="0" w:after="0"/>
              <w:rPr>
                <w:color w:val="000000"/>
                <w:szCs w:val="20"/>
                <w:lang w:val="sv-FI"/>
              </w:rPr>
            </w:pPr>
            <w:r>
              <w:rPr>
                <w:color w:val="000000"/>
                <w:szCs w:val="20"/>
                <w:lang w:val="sv-FI"/>
              </w:rPr>
              <w:t>Demokratiutveckling och val, investeringar (R)</w:t>
            </w:r>
          </w:p>
        </w:tc>
        <w:tc>
          <w:tcPr>
            <w:tcW w:w="1365" w:type="dxa"/>
            <w:tcBorders>
              <w:top w:val="nil"/>
              <w:left w:val="nil"/>
              <w:bottom w:val="nil"/>
              <w:right w:val="nil"/>
            </w:tcBorders>
            <w:vAlign w:val="bottom"/>
          </w:tcPr>
          <w:p w14:paraId="41A37579"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-44 000</w:t>
            </w:r>
          </w:p>
        </w:tc>
        <w:tc>
          <w:tcPr>
            <w:tcW w:w="1365" w:type="dxa"/>
            <w:tcBorders>
              <w:top w:val="nil"/>
              <w:left w:val="nil"/>
              <w:bottom w:val="nil"/>
              <w:right w:val="nil"/>
            </w:tcBorders>
            <w:vAlign w:val="bottom"/>
          </w:tcPr>
          <w:p w14:paraId="36DE6EB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5BF6AA31" w14:textId="77777777" w:rsidTr="00A41C1E">
        <w:trPr>
          <w:trHeight w:val="259"/>
        </w:trPr>
        <w:tc>
          <w:tcPr>
            <w:tcW w:w="442" w:type="dxa"/>
            <w:tcBorders>
              <w:top w:val="nil"/>
              <w:left w:val="nil"/>
              <w:bottom w:val="nil"/>
              <w:right w:val="nil"/>
            </w:tcBorders>
          </w:tcPr>
          <w:p w14:paraId="4925619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3A1E2577"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31901BE0"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008A2B7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FB1DB21"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5306098" w14:textId="77777777" w:rsidR="00DC0823" w:rsidRDefault="00DC0823">
            <w:pPr>
              <w:autoSpaceDE w:val="0"/>
              <w:autoSpaceDN w:val="0"/>
              <w:adjustRightInd w:val="0"/>
              <w:spacing w:before="0" w:after="0"/>
              <w:jc w:val="right"/>
              <w:rPr>
                <w:color w:val="000000"/>
                <w:szCs w:val="20"/>
                <w:lang w:val="sv-FI"/>
              </w:rPr>
            </w:pPr>
          </w:p>
        </w:tc>
      </w:tr>
      <w:tr w:rsidR="00B66E89" w14:paraId="29E21F90" w14:textId="77777777" w:rsidTr="00A41C1E">
        <w:trPr>
          <w:trHeight w:val="259"/>
        </w:trPr>
        <w:tc>
          <w:tcPr>
            <w:tcW w:w="2157" w:type="dxa"/>
            <w:gridSpan w:val="3"/>
            <w:tcBorders>
              <w:top w:val="nil"/>
              <w:left w:val="nil"/>
              <w:bottom w:val="nil"/>
              <w:right w:val="nil"/>
            </w:tcBorders>
          </w:tcPr>
          <w:p w14:paraId="1F0E51BD" w14:textId="77777777" w:rsidR="00B66E89" w:rsidRDefault="00B66E89">
            <w:pPr>
              <w:autoSpaceDE w:val="0"/>
              <w:autoSpaceDN w:val="0"/>
              <w:adjustRightInd w:val="0"/>
              <w:spacing w:before="0" w:after="0"/>
              <w:rPr>
                <w:b/>
                <w:bCs/>
                <w:color w:val="000000"/>
                <w:sz w:val="24"/>
                <w:szCs w:val="24"/>
                <w:lang w:val="sv-FI"/>
              </w:rPr>
            </w:pPr>
          </w:p>
        </w:tc>
        <w:tc>
          <w:tcPr>
            <w:tcW w:w="4819" w:type="dxa"/>
            <w:tcBorders>
              <w:top w:val="nil"/>
              <w:left w:val="nil"/>
              <w:bottom w:val="nil"/>
              <w:right w:val="nil"/>
            </w:tcBorders>
          </w:tcPr>
          <w:p w14:paraId="03628379" w14:textId="77777777" w:rsidR="00B66E89" w:rsidRDefault="00B66E89">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755A7B31" w14:textId="77777777" w:rsidR="00B66E89" w:rsidRDefault="00B66E89" w:rsidP="009B67B2">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2B34F685" w14:textId="77777777" w:rsidR="00B66E89" w:rsidRDefault="00B66E89" w:rsidP="009B67B2">
            <w:pPr>
              <w:autoSpaceDE w:val="0"/>
              <w:autoSpaceDN w:val="0"/>
              <w:adjustRightInd w:val="0"/>
              <w:spacing w:before="0" w:after="0"/>
              <w:jc w:val="right"/>
              <w:rPr>
                <w:b/>
                <w:bCs/>
                <w:color w:val="000000"/>
                <w:sz w:val="24"/>
                <w:szCs w:val="24"/>
                <w:lang w:val="sv-FI"/>
              </w:rPr>
            </w:pPr>
          </w:p>
        </w:tc>
      </w:tr>
      <w:tr w:rsidR="00DC0823" w14:paraId="5E1A3B6B" w14:textId="77777777" w:rsidTr="00A41C1E">
        <w:trPr>
          <w:trHeight w:val="259"/>
        </w:trPr>
        <w:tc>
          <w:tcPr>
            <w:tcW w:w="2157" w:type="dxa"/>
            <w:gridSpan w:val="3"/>
            <w:tcBorders>
              <w:top w:val="nil"/>
              <w:left w:val="nil"/>
              <w:bottom w:val="nil"/>
              <w:right w:val="nil"/>
            </w:tcBorders>
          </w:tcPr>
          <w:p w14:paraId="20EC0720"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5</w:t>
            </w:r>
          </w:p>
        </w:tc>
        <w:tc>
          <w:tcPr>
            <w:tcW w:w="4819" w:type="dxa"/>
            <w:tcBorders>
              <w:top w:val="nil"/>
              <w:left w:val="nil"/>
              <w:bottom w:val="nil"/>
              <w:right w:val="nil"/>
            </w:tcBorders>
          </w:tcPr>
          <w:p w14:paraId="2ACE9286" w14:textId="77777777" w:rsidR="00DC0823" w:rsidRDefault="00DC0823">
            <w:pPr>
              <w:autoSpaceDE w:val="0"/>
              <w:autoSpaceDN w:val="0"/>
              <w:adjustRightInd w:val="0"/>
              <w:spacing w:before="0" w:after="0"/>
              <w:jc w:val="right"/>
              <w:rPr>
                <w:b/>
                <w:bCs/>
                <w:color w:val="000000"/>
                <w:sz w:val="24"/>
                <w:szCs w:val="24"/>
                <w:lang w:val="sv-FI"/>
              </w:rPr>
            </w:pPr>
          </w:p>
        </w:tc>
        <w:tc>
          <w:tcPr>
            <w:tcW w:w="1365" w:type="dxa"/>
            <w:tcBorders>
              <w:top w:val="nil"/>
              <w:left w:val="nil"/>
              <w:bottom w:val="nil"/>
              <w:right w:val="nil"/>
            </w:tcBorders>
            <w:vAlign w:val="bottom"/>
          </w:tcPr>
          <w:p w14:paraId="51D7EF87"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365" w:type="dxa"/>
            <w:tcBorders>
              <w:top w:val="nil"/>
              <w:left w:val="nil"/>
              <w:bottom w:val="nil"/>
              <w:right w:val="nil"/>
            </w:tcBorders>
            <w:vAlign w:val="bottom"/>
          </w:tcPr>
          <w:p w14:paraId="640CE781"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2DD73676" w14:textId="77777777" w:rsidTr="00A41C1E">
        <w:trPr>
          <w:trHeight w:val="259"/>
        </w:trPr>
        <w:tc>
          <w:tcPr>
            <w:tcW w:w="442" w:type="dxa"/>
            <w:tcBorders>
              <w:top w:val="nil"/>
              <w:left w:val="nil"/>
              <w:bottom w:val="nil"/>
              <w:right w:val="nil"/>
            </w:tcBorders>
          </w:tcPr>
          <w:p w14:paraId="2F6665DE"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065EC201"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7C45575B"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0B354AB4"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167F8C9F"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6427033" w14:textId="77777777" w:rsidR="00DC0823" w:rsidRDefault="00DC0823">
            <w:pPr>
              <w:autoSpaceDE w:val="0"/>
              <w:autoSpaceDN w:val="0"/>
              <w:adjustRightInd w:val="0"/>
              <w:spacing w:before="0" w:after="0"/>
              <w:jc w:val="right"/>
              <w:rPr>
                <w:color w:val="000000"/>
                <w:szCs w:val="20"/>
                <w:lang w:val="sv-FI"/>
              </w:rPr>
            </w:pPr>
          </w:p>
        </w:tc>
      </w:tr>
      <w:tr w:rsidR="00DC0823" w14:paraId="6B82F0CF" w14:textId="77777777" w:rsidTr="00A41C1E">
        <w:trPr>
          <w:trHeight w:val="259"/>
        </w:trPr>
        <w:tc>
          <w:tcPr>
            <w:tcW w:w="442" w:type="dxa"/>
            <w:tcBorders>
              <w:top w:val="nil"/>
              <w:left w:val="nil"/>
              <w:bottom w:val="nil"/>
              <w:right w:val="nil"/>
            </w:tcBorders>
          </w:tcPr>
          <w:p w14:paraId="34510FDB" w14:textId="77777777" w:rsidR="00DC0823" w:rsidRDefault="00DC0823">
            <w:pPr>
              <w:autoSpaceDE w:val="0"/>
              <w:autoSpaceDN w:val="0"/>
              <w:adjustRightInd w:val="0"/>
              <w:spacing w:before="0" w:after="0"/>
              <w:jc w:val="right"/>
              <w:rPr>
                <w:b/>
                <w:bCs/>
                <w:color w:val="000000"/>
                <w:sz w:val="22"/>
                <w:lang w:val="sv-FI"/>
              </w:rPr>
            </w:pPr>
          </w:p>
        </w:tc>
        <w:tc>
          <w:tcPr>
            <w:tcW w:w="6534" w:type="dxa"/>
            <w:gridSpan w:val="3"/>
            <w:tcBorders>
              <w:top w:val="nil"/>
              <w:left w:val="nil"/>
              <w:bottom w:val="nil"/>
              <w:right w:val="nil"/>
            </w:tcBorders>
          </w:tcPr>
          <w:p w14:paraId="24DA06DF"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Myndigheter under politikområde 5</w:t>
            </w:r>
          </w:p>
        </w:tc>
        <w:tc>
          <w:tcPr>
            <w:tcW w:w="1365" w:type="dxa"/>
            <w:tcBorders>
              <w:top w:val="nil"/>
              <w:left w:val="nil"/>
              <w:bottom w:val="nil"/>
              <w:right w:val="nil"/>
            </w:tcBorders>
            <w:vAlign w:val="bottom"/>
          </w:tcPr>
          <w:p w14:paraId="40A723ED"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c>
          <w:tcPr>
            <w:tcW w:w="1365" w:type="dxa"/>
            <w:tcBorders>
              <w:top w:val="nil"/>
              <w:left w:val="nil"/>
              <w:bottom w:val="nil"/>
              <w:right w:val="nil"/>
            </w:tcBorders>
            <w:vAlign w:val="bottom"/>
          </w:tcPr>
          <w:p w14:paraId="671A001B"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72112678" w14:textId="77777777" w:rsidTr="00A41C1E">
        <w:trPr>
          <w:trHeight w:val="259"/>
        </w:trPr>
        <w:tc>
          <w:tcPr>
            <w:tcW w:w="442" w:type="dxa"/>
            <w:tcBorders>
              <w:top w:val="nil"/>
              <w:left w:val="nil"/>
              <w:bottom w:val="nil"/>
              <w:right w:val="nil"/>
            </w:tcBorders>
          </w:tcPr>
          <w:p w14:paraId="195D2FB6"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6FC0BFF"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E64F5ED"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23B5917"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9D5B8F2"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72503D7" w14:textId="77777777" w:rsidR="00DC0823" w:rsidRDefault="00DC0823">
            <w:pPr>
              <w:autoSpaceDE w:val="0"/>
              <w:autoSpaceDN w:val="0"/>
              <w:adjustRightInd w:val="0"/>
              <w:spacing w:before="0" w:after="0"/>
              <w:jc w:val="right"/>
              <w:rPr>
                <w:color w:val="000000"/>
                <w:szCs w:val="20"/>
                <w:lang w:val="sv-FI"/>
              </w:rPr>
            </w:pPr>
          </w:p>
        </w:tc>
      </w:tr>
      <w:tr w:rsidR="00DC0823" w14:paraId="575C46B2" w14:textId="77777777" w:rsidTr="00A41C1E">
        <w:trPr>
          <w:trHeight w:val="259"/>
        </w:trPr>
        <w:tc>
          <w:tcPr>
            <w:tcW w:w="442" w:type="dxa"/>
            <w:tcBorders>
              <w:top w:val="nil"/>
              <w:left w:val="nil"/>
              <w:bottom w:val="nil"/>
              <w:right w:val="nil"/>
            </w:tcBorders>
          </w:tcPr>
          <w:p w14:paraId="16FDC1DB"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2002B691"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2322A182" w14:textId="77777777" w:rsidR="00DC0823" w:rsidRDefault="00DC0823">
            <w:pPr>
              <w:autoSpaceDE w:val="0"/>
              <w:autoSpaceDN w:val="0"/>
              <w:adjustRightInd w:val="0"/>
              <w:spacing w:before="0" w:after="0"/>
              <w:rPr>
                <w:color w:val="000000"/>
                <w:szCs w:val="20"/>
                <w:lang w:val="sv-FI"/>
              </w:rPr>
            </w:pPr>
            <w:r>
              <w:rPr>
                <w:color w:val="000000"/>
                <w:szCs w:val="20"/>
                <w:lang w:val="sv-FI"/>
              </w:rPr>
              <w:t>9855</w:t>
            </w:r>
          </w:p>
        </w:tc>
        <w:tc>
          <w:tcPr>
            <w:tcW w:w="4819" w:type="dxa"/>
            <w:tcBorders>
              <w:top w:val="nil"/>
              <w:left w:val="nil"/>
              <w:bottom w:val="nil"/>
              <w:right w:val="nil"/>
            </w:tcBorders>
          </w:tcPr>
          <w:p w14:paraId="029AC0FC" w14:textId="77777777" w:rsidR="00DC0823" w:rsidRDefault="00DC0823">
            <w:pPr>
              <w:autoSpaceDE w:val="0"/>
              <w:autoSpaceDN w:val="0"/>
              <w:adjustRightInd w:val="0"/>
              <w:spacing w:before="0" w:after="0"/>
              <w:rPr>
                <w:color w:val="000000"/>
                <w:szCs w:val="20"/>
                <w:lang w:val="sv-FI"/>
              </w:rPr>
            </w:pPr>
            <w:r>
              <w:rPr>
                <w:color w:val="000000"/>
                <w:szCs w:val="20"/>
                <w:lang w:val="sv-FI"/>
              </w:rPr>
              <w:t>Ålands gymnasium</w:t>
            </w:r>
          </w:p>
        </w:tc>
        <w:tc>
          <w:tcPr>
            <w:tcW w:w="1365" w:type="dxa"/>
            <w:tcBorders>
              <w:top w:val="nil"/>
              <w:left w:val="nil"/>
              <w:bottom w:val="nil"/>
              <w:right w:val="nil"/>
            </w:tcBorders>
            <w:vAlign w:val="bottom"/>
          </w:tcPr>
          <w:p w14:paraId="05EA4556"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365" w:type="dxa"/>
            <w:tcBorders>
              <w:top w:val="nil"/>
              <w:left w:val="nil"/>
              <w:bottom w:val="nil"/>
              <w:right w:val="nil"/>
            </w:tcBorders>
            <w:vAlign w:val="bottom"/>
          </w:tcPr>
          <w:p w14:paraId="0772BA28"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6AEA5754" w14:textId="77777777" w:rsidTr="00A41C1E">
        <w:trPr>
          <w:trHeight w:val="259"/>
        </w:trPr>
        <w:tc>
          <w:tcPr>
            <w:tcW w:w="442" w:type="dxa"/>
            <w:tcBorders>
              <w:top w:val="nil"/>
              <w:left w:val="nil"/>
              <w:bottom w:val="nil"/>
              <w:right w:val="nil"/>
            </w:tcBorders>
          </w:tcPr>
          <w:p w14:paraId="0A10F1C3"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47178348"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6C1438E5"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985500</w:t>
            </w:r>
            <w:proofErr w:type="gramEnd"/>
          </w:p>
        </w:tc>
        <w:tc>
          <w:tcPr>
            <w:tcW w:w="4819" w:type="dxa"/>
            <w:tcBorders>
              <w:top w:val="nil"/>
              <w:left w:val="nil"/>
              <w:bottom w:val="nil"/>
              <w:right w:val="nil"/>
            </w:tcBorders>
          </w:tcPr>
          <w:p w14:paraId="5ED79DEE" w14:textId="77777777" w:rsidR="00DC0823" w:rsidRDefault="00DC0823">
            <w:pPr>
              <w:autoSpaceDE w:val="0"/>
              <w:autoSpaceDN w:val="0"/>
              <w:adjustRightInd w:val="0"/>
              <w:spacing w:before="0" w:after="0"/>
              <w:rPr>
                <w:color w:val="000000"/>
                <w:szCs w:val="20"/>
                <w:lang w:val="sv-FI"/>
              </w:rPr>
            </w:pPr>
            <w:r>
              <w:rPr>
                <w:color w:val="000000"/>
                <w:szCs w:val="20"/>
                <w:lang w:val="sv-FI"/>
              </w:rPr>
              <w:t>Investeringsutgifter (R)</w:t>
            </w:r>
          </w:p>
        </w:tc>
        <w:tc>
          <w:tcPr>
            <w:tcW w:w="1365" w:type="dxa"/>
            <w:tcBorders>
              <w:top w:val="nil"/>
              <w:left w:val="nil"/>
              <w:bottom w:val="nil"/>
              <w:right w:val="nil"/>
            </w:tcBorders>
            <w:vAlign w:val="bottom"/>
          </w:tcPr>
          <w:p w14:paraId="10D28D4E"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c>
          <w:tcPr>
            <w:tcW w:w="1365" w:type="dxa"/>
            <w:tcBorders>
              <w:top w:val="nil"/>
              <w:left w:val="nil"/>
              <w:bottom w:val="nil"/>
              <w:right w:val="nil"/>
            </w:tcBorders>
            <w:vAlign w:val="bottom"/>
          </w:tcPr>
          <w:p w14:paraId="788394A4"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5D5D0E55" w14:textId="77777777" w:rsidTr="00A41C1E">
        <w:trPr>
          <w:trHeight w:val="259"/>
        </w:trPr>
        <w:tc>
          <w:tcPr>
            <w:tcW w:w="442" w:type="dxa"/>
            <w:tcBorders>
              <w:top w:val="nil"/>
              <w:left w:val="nil"/>
              <w:bottom w:val="nil"/>
              <w:right w:val="nil"/>
            </w:tcBorders>
          </w:tcPr>
          <w:p w14:paraId="3B25262E"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1B368582" w14:textId="77777777" w:rsidR="00DC0823" w:rsidRDefault="00DC0823">
            <w:pPr>
              <w:autoSpaceDE w:val="0"/>
              <w:autoSpaceDN w:val="0"/>
              <w:adjustRightInd w:val="0"/>
              <w:spacing w:before="0" w:after="0"/>
              <w:jc w:val="right"/>
              <w:rPr>
                <w:color w:val="000000"/>
                <w:sz w:val="22"/>
                <w:lang w:val="sv-FI"/>
              </w:rPr>
            </w:pPr>
          </w:p>
        </w:tc>
        <w:tc>
          <w:tcPr>
            <w:tcW w:w="1134" w:type="dxa"/>
            <w:tcBorders>
              <w:top w:val="nil"/>
              <w:left w:val="nil"/>
              <w:bottom w:val="nil"/>
              <w:right w:val="nil"/>
            </w:tcBorders>
          </w:tcPr>
          <w:p w14:paraId="15AC9B0E"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9C51ED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A3DAF4B"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6B7AB420" w14:textId="77777777" w:rsidR="00DC0823" w:rsidRDefault="00DC0823">
            <w:pPr>
              <w:autoSpaceDE w:val="0"/>
              <w:autoSpaceDN w:val="0"/>
              <w:adjustRightInd w:val="0"/>
              <w:spacing w:before="0" w:after="0"/>
              <w:jc w:val="right"/>
              <w:rPr>
                <w:color w:val="000000"/>
                <w:szCs w:val="20"/>
                <w:lang w:val="sv-FI"/>
              </w:rPr>
            </w:pPr>
          </w:p>
        </w:tc>
      </w:tr>
      <w:tr w:rsidR="00DC0823" w14:paraId="11F8952C" w14:textId="77777777" w:rsidTr="00A41C1E">
        <w:trPr>
          <w:trHeight w:val="259"/>
        </w:trPr>
        <w:tc>
          <w:tcPr>
            <w:tcW w:w="2157" w:type="dxa"/>
            <w:gridSpan w:val="3"/>
            <w:tcBorders>
              <w:top w:val="nil"/>
              <w:left w:val="nil"/>
              <w:bottom w:val="nil"/>
              <w:right w:val="nil"/>
            </w:tcBorders>
          </w:tcPr>
          <w:p w14:paraId="55FBC37F"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Politikområde 8</w:t>
            </w:r>
          </w:p>
        </w:tc>
        <w:tc>
          <w:tcPr>
            <w:tcW w:w="4819" w:type="dxa"/>
            <w:tcBorders>
              <w:top w:val="nil"/>
              <w:left w:val="nil"/>
              <w:bottom w:val="nil"/>
              <w:right w:val="nil"/>
            </w:tcBorders>
          </w:tcPr>
          <w:p w14:paraId="094E98D7"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274A1918"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365" w:type="dxa"/>
            <w:tcBorders>
              <w:top w:val="nil"/>
              <w:left w:val="nil"/>
              <w:bottom w:val="nil"/>
              <w:right w:val="nil"/>
            </w:tcBorders>
            <w:vAlign w:val="bottom"/>
          </w:tcPr>
          <w:p w14:paraId="60B16EE8"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2A6559E0" w14:textId="77777777" w:rsidTr="00A41C1E">
        <w:trPr>
          <w:trHeight w:val="259"/>
        </w:trPr>
        <w:tc>
          <w:tcPr>
            <w:tcW w:w="442" w:type="dxa"/>
            <w:tcBorders>
              <w:top w:val="nil"/>
              <w:left w:val="nil"/>
              <w:bottom w:val="nil"/>
              <w:right w:val="nil"/>
            </w:tcBorders>
          </w:tcPr>
          <w:p w14:paraId="087F7920"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1D5686AF"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1B79BB0C"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28097C2D"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EED826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8B0316F" w14:textId="77777777" w:rsidR="00DC0823" w:rsidRDefault="00DC0823">
            <w:pPr>
              <w:autoSpaceDE w:val="0"/>
              <w:autoSpaceDN w:val="0"/>
              <w:adjustRightInd w:val="0"/>
              <w:spacing w:before="0" w:after="0"/>
              <w:jc w:val="right"/>
              <w:rPr>
                <w:rFonts w:ascii="Times New Roman" w:hAnsi="Times New Roman" w:cs="Times New Roman"/>
                <w:color w:val="000000"/>
                <w:szCs w:val="20"/>
                <w:lang w:val="sv-FI"/>
              </w:rPr>
            </w:pPr>
          </w:p>
        </w:tc>
      </w:tr>
      <w:tr w:rsidR="00DC0823" w14:paraId="240A796F" w14:textId="77777777" w:rsidTr="00A41C1E">
        <w:trPr>
          <w:trHeight w:val="259"/>
        </w:trPr>
        <w:tc>
          <w:tcPr>
            <w:tcW w:w="442" w:type="dxa"/>
            <w:tcBorders>
              <w:top w:val="nil"/>
              <w:left w:val="nil"/>
              <w:bottom w:val="nil"/>
              <w:right w:val="nil"/>
            </w:tcBorders>
          </w:tcPr>
          <w:p w14:paraId="0D35A518" w14:textId="77777777" w:rsidR="00DC0823" w:rsidRDefault="00DC0823">
            <w:pPr>
              <w:autoSpaceDE w:val="0"/>
              <w:autoSpaceDN w:val="0"/>
              <w:adjustRightInd w:val="0"/>
              <w:spacing w:before="0" w:after="0"/>
              <w:jc w:val="right"/>
              <w:rPr>
                <w:b/>
                <w:bCs/>
                <w:color w:val="000000"/>
                <w:sz w:val="22"/>
                <w:lang w:val="sv-FI"/>
              </w:rPr>
            </w:pPr>
          </w:p>
        </w:tc>
        <w:tc>
          <w:tcPr>
            <w:tcW w:w="6534" w:type="dxa"/>
            <w:gridSpan w:val="3"/>
            <w:tcBorders>
              <w:top w:val="nil"/>
              <w:left w:val="nil"/>
              <w:bottom w:val="nil"/>
              <w:right w:val="nil"/>
            </w:tcBorders>
          </w:tcPr>
          <w:p w14:paraId="5E0B3E77" w14:textId="77777777" w:rsidR="00DC0823" w:rsidRDefault="00DC0823">
            <w:pPr>
              <w:autoSpaceDE w:val="0"/>
              <w:autoSpaceDN w:val="0"/>
              <w:adjustRightInd w:val="0"/>
              <w:spacing w:before="0" w:after="0"/>
              <w:rPr>
                <w:b/>
                <w:bCs/>
                <w:color w:val="000000"/>
                <w:sz w:val="22"/>
                <w:lang w:val="sv-FI"/>
              </w:rPr>
            </w:pPr>
            <w:r>
              <w:rPr>
                <w:b/>
                <w:bCs/>
                <w:color w:val="000000"/>
                <w:sz w:val="22"/>
                <w:lang w:val="sv-FI"/>
              </w:rPr>
              <w:t>Myndigheter under politikområde 8</w:t>
            </w:r>
          </w:p>
        </w:tc>
        <w:tc>
          <w:tcPr>
            <w:tcW w:w="1365" w:type="dxa"/>
            <w:tcBorders>
              <w:top w:val="nil"/>
              <w:left w:val="nil"/>
              <w:bottom w:val="nil"/>
              <w:right w:val="nil"/>
            </w:tcBorders>
            <w:vAlign w:val="bottom"/>
          </w:tcPr>
          <w:p w14:paraId="747BD12C"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c>
          <w:tcPr>
            <w:tcW w:w="1365" w:type="dxa"/>
            <w:tcBorders>
              <w:top w:val="nil"/>
              <w:left w:val="nil"/>
              <w:bottom w:val="nil"/>
              <w:right w:val="nil"/>
            </w:tcBorders>
            <w:vAlign w:val="bottom"/>
          </w:tcPr>
          <w:p w14:paraId="4D146F9B" w14:textId="77777777" w:rsidR="00DC0823" w:rsidRDefault="00DC0823">
            <w:pPr>
              <w:autoSpaceDE w:val="0"/>
              <w:autoSpaceDN w:val="0"/>
              <w:adjustRightInd w:val="0"/>
              <w:spacing w:before="0" w:after="0"/>
              <w:jc w:val="right"/>
              <w:rPr>
                <w:b/>
                <w:bCs/>
                <w:color w:val="000000"/>
                <w:sz w:val="22"/>
                <w:lang w:val="sv-FI"/>
              </w:rPr>
            </w:pPr>
            <w:r>
              <w:rPr>
                <w:b/>
                <w:bCs/>
                <w:color w:val="000000"/>
                <w:sz w:val="22"/>
                <w:lang w:val="sv-FI"/>
              </w:rPr>
              <w:t>0</w:t>
            </w:r>
          </w:p>
        </w:tc>
      </w:tr>
      <w:tr w:rsidR="00DC0823" w14:paraId="38902EC3" w14:textId="77777777" w:rsidTr="00A41C1E">
        <w:trPr>
          <w:trHeight w:val="259"/>
        </w:trPr>
        <w:tc>
          <w:tcPr>
            <w:tcW w:w="442" w:type="dxa"/>
            <w:tcBorders>
              <w:top w:val="nil"/>
              <w:left w:val="nil"/>
              <w:bottom w:val="nil"/>
              <w:right w:val="nil"/>
            </w:tcBorders>
          </w:tcPr>
          <w:p w14:paraId="40E14EEC"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1E9D8509"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1C0560D2"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156014C2"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209205C"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532B20A5" w14:textId="77777777" w:rsidR="00DC0823" w:rsidRDefault="00DC0823">
            <w:pPr>
              <w:autoSpaceDE w:val="0"/>
              <w:autoSpaceDN w:val="0"/>
              <w:adjustRightInd w:val="0"/>
              <w:spacing w:before="0" w:after="0"/>
              <w:jc w:val="right"/>
              <w:rPr>
                <w:color w:val="000000"/>
                <w:szCs w:val="20"/>
                <w:lang w:val="sv-FI"/>
              </w:rPr>
            </w:pPr>
          </w:p>
        </w:tc>
      </w:tr>
      <w:tr w:rsidR="00DC0823" w14:paraId="44A4E2F7" w14:textId="77777777" w:rsidTr="00A41C1E">
        <w:trPr>
          <w:trHeight w:val="259"/>
        </w:trPr>
        <w:tc>
          <w:tcPr>
            <w:tcW w:w="442" w:type="dxa"/>
            <w:tcBorders>
              <w:top w:val="nil"/>
              <w:left w:val="nil"/>
              <w:bottom w:val="nil"/>
              <w:right w:val="nil"/>
            </w:tcBorders>
          </w:tcPr>
          <w:p w14:paraId="0E5EB9FF"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312263B"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4A5180EC" w14:textId="77777777" w:rsidR="00DC0823" w:rsidRDefault="00DC0823">
            <w:pPr>
              <w:autoSpaceDE w:val="0"/>
              <w:autoSpaceDN w:val="0"/>
              <w:adjustRightInd w:val="0"/>
              <w:spacing w:before="0" w:after="0"/>
              <w:rPr>
                <w:color w:val="000000"/>
                <w:szCs w:val="20"/>
                <w:lang w:val="sv-FI"/>
              </w:rPr>
            </w:pPr>
            <w:r>
              <w:rPr>
                <w:color w:val="000000"/>
                <w:szCs w:val="20"/>
                <w:lang w:val="sv-FI"/>
              </w:rPr>
              <w:t>9840</w:t>
            </w:r>
          </w:p>
        </w:tc>
        <w:tc>
          <w:tcPr>
            <w:tcW w:w="4819" w:type="dxa"/>
            <w:tcBorders>
              <w:top w:val="nil"/>
              <w:left w:val="nil"/>
              <w:bottom w:val="nil"/>
              <w:right w:val="nil"/>
            </w:tcBorders>
          </w:tcPr>
          <w:p w14:paraId="33CBAF42" w14:textId="77777777" w:rsidR="00DC0823" w:rsidRDefault="00DC0823">
            <w:pPr>
              <w:autoSpaceDE w:val="0"/>
              <w:autoSpaceDN w:val="0"/>
              <w:adjustRightInd w:val="0"/>
              <w:spacing w:before="0" w:after="0"/>
              <w:rPr>
                <w:color w:val="000000"/>
                <w:szCs w:val="20"/>
                <w:lang w:val="sv-FI"/>
              </w:rPr>
            </w:pPr>
            <w:r>
              <w:rPr>
                <w:color w:val="000000"/>
                <w:szCs w:val="20"/>
                <w:lang w:val="sv-FI"/>
              </w:rPr>
              <w:t>Ålands hälso- och sjukvård</w:t>
            </w:r>
          </w:p>
        </w:tc>
        <w:tc>
          <w:tcPr>
            <w:tcW w:w="1365" w:type="dxa"/>
            <w:tcBorders>
              <w:top w:val="nil"/>
              <w:left w:val="nil"/>
              <w:bottom w:val="nil"/>
              <w:right w:val="nil"/>
            </w:tcBorders>
            <w:vAlign w:val="bottom"/>
          </w:tcPr>
          <w:p w14:paraId="280F426E"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365" w:type="dxa"/>
            <w:tcBorders>
              <w:top w:val="nil"/>
              <w:left w:val="nil"/>
              <w:bottom w:val="nil"/>
              <w:right w:val="nil"/>
            </w:tcBorders>
            <w:vAlign w:val="bottom"/>
          </w:tcPr>
          <w:p w14:paraId="6C744C6D" w14:textId="77777777" w:rsidR="00DC0823" w:rsidRDefault="00DC0823">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DC0823" w14:paraId="0A8B479B" w14:textId="77777777" w:rsidTr="00A41C1E">
        <w:trPr>
          <w:trHeight w:val="259"/>
        </w:trPr>
        <w:tc>
          <w:tcPr>
            <w:tcW w:w="442" w:type="dxa"/>
            <w:tcBorders>
              <w:top w:val="nil"/>
              <w:left w:val="nil"/>
              <w:bottom w:val="nil"/>
              <w:right w:val="nil"/>
            </w:tcBorders>
          </w:tcPr>
          <w:p w14:paraId="04A3F0D4"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205AB95A"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53857E59" w14:textId="77777777" w:rsidR="00DC0823" w:rsidRDefault="00DC0823">
            <w:pPr>
              <w:autoSpaceDE w:val="0"/>
              <w:autoSpaceDN w:val="0"/>
              <w:adjustRightInd w:val="0"/>
              <w:spacing w:before="0" w:after="0"/>
              <w:rPr>
                <w:color w:val="000000"/>
                <w:szCs w:val="20"/>
                <w:lang w:val="sv-FI"/>
              </w:rPr>
            </w:pPr>
            <w:proofErr w:type="gramStart"/>
            <w:r>
              <w:rPr>
                <w:color w:val="000000"/>
                <w:szCs w:val="20"/>
                <w:lang w:val="sv-FI"/>
              </w:rPr>
              <w:t>984000</w:t>
            </w:r>
            <w:proofErr w:type="gramEnd"/>
          </w:p>
        </w:tc>
        <w:tc>
          <w:tcPr>
            <w:tcW w:w="4819" w:type="dxa"/>
            <w:tcBorders>
              <w:top w:val="nil"/>
              <w:left w:val="nil"/>
              <w:bottom w:val="nil"/>
              <w:right w:val="nil"/>
            </w:tcBorders>
          </w:tcPr>
          <w:p w14:paraId="434CEF34" w14:textId="77777777" w:rsidR="00DC0823" w:rsidRDefault="00DC0823">
            <w:pPr>
              <w:autoSpaceDE w:val="0"/>
              <w:autoSpaceDN w:val="0"/>
              <w:adjustRightInd w:val="0"/>
              <w:spacing w:before="0" w:after="0"/>
              <w:rPr>
                <w:color w:val="000000"/>
                <w:szCs w:val="20"/>
                <w:lang w:val="sv-FI"/>
              </w:rPr>
            </w:pPr>
            <w:r>
              <w:rPr>
                <w:color w:val="000000"/>
                <w:szCs w:val="20"/>
                <w:lang w:val="sv-FI"/>
              </w:rPr>
              <w:t>Hälso- och sjukvårdsinvesteringar (R)</w:t>
            </w:r>
          </w:p>
        </w:tc>
        <w:tc>
          <w:tcPr>
            <w:tcW w:w="1365" w:type="dxa"/>
            <w:tcBorders>
              <w:top w:val="nil"/>
              <w:left w:val="nil"/>
              <w:bottom w:val="nil"/>
              <w:right w:val="nil"/>
            </w:tcBorders>
            <w:vAlign w:val="bottom"/>
          </w:tcPr>
          <w:p w14:paraId="798173AE"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c>
          <w:tcPr>
            <w:tcW w:w="1365" w:type="dxa"/>
            <w:tcBorders>
              <w:top w:val="nil"/>
              <w:left w:val="nil"/>
              <w:bottom w:val="nil"/>
              <w:right w:val="nil"/>
            </w:tcBorders>
            <w:vAlign w:val="bottom"/>
          </w:tcPr>
          <w:p w14:paraId="763FD996" w14:textId="77777777" w:rsidR="00DC0823" w:rsidRDefault="00DC0823">
            <w:pPr>
              <w:autoSpaceDE w:val="0"/>
              <w:autoSpaceDN w:val="0"/>
              <w:adjustRightInd w:val="0"/>
              <w:spacing w:before="0" w:after="0"/>
              <w:jc w:val="right"/>
              <w:rPr>
                <w:color w:val="000000"/>
                <w:szCs w:val="20"/>
                <w:lang w:val="sv-FI"/>
              </w:rPr>
            </w:pPr>
            <w:r>
              <w:rPr>
                <w:color w:val="000000"/>
                <w:szCs w:val="20"/>
                <w:lang w:val="sv-FI"/>
              </w:rPr>
              <w:t>0</w:t>
            </w:r>
          </w:p>
        </w:tc>
      </w:tr>
      <w:tr w:rsidR="00DC0823" w14:paraId="60705156" w14:textId="77777777" w:rsidTr="00A41C1E">
        <w:trPr>
          <w:trHeight w:val="259"/>
        </w:trPr>
        <w:tc>
          <w:tcPr>
            <w:tcW w:w="442" w:type="dxa"/>
            <w:tcBorders>
              <w:top w:val="nil"/>
              <w:left w:val="nil"/>
              <w:bottom w:val="nil"/>
              <w:right w:val="nil"/>
            </w:tcBorders>
          </w:tcPr>
          <w:p w14:paraId="1C46BF61"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6128BD4F"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2F36E11"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FD2715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7541244"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F4DA2ED" w14:textId="77777777" w:rsidR="00DC0823" w:rsidRDefault="00DC0823">
            <w:pPr>
              <w:autoSpaceDE w:val="0"/>
              <w:autoSpaceDN w:val="0"/>
              <w:adjustRightInd w:val="0"/>
              <w:spacing w:before="0" w:after="0"/>
              <w:jc w:val="right"/>
              <w:rPr>
                <w:color w:val="000000"/>
                <w:szCs w:val="20"/>
                <w:lang w:val="sv-FI"/>
              </w:rPr>
            </w:pPr>
          </w:p>
        </w:tc>
      </w:tr>
      <w:tr w:rsidR="00DC0823" w14:paraId="2853517C" w14:textId="77777777" w:rsidTr="00A41C1E">
        <w:trPr>
          <w:trHeight w:val="259"/>
        </w:trPr>
        <w:tc>
          <w:tcPr>
            <w:tcW w:w="442" w:type="dxa"/>
            <w:tcBorders>
              <w:top w:val="nil"/>
              <w:left w:val="nil"/>
              <w:bottom w:val="nil"/>
              <w:right w:val="nil"/>
            </w:tcBorders>
          </w:tcPr>
          <w:p w14:paraId="4FED382B"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5A90A0FC"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797CDBCE"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46095C21"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70204636"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213278DC" w14:textId="77777777" w:rsidR="00DC0823" w:rsidRDefault="00DC0823">
            <w:pPr>
              <w:autoSpaceDE w:val="0"/>
              <w:autoSpaceDN w:val="0"/>
              <w:adjustRightInd w:val="0"/>
              <w:spacing w:before="0" w:after="0"/>
              <w:jc w:val="right"/>
              <w:rPr>
                <w:color w:val="000000"/>
                <w:szCs w:val="20"/>
                <w:lang w:val="sv-FI"/>
              </w:rPr>
            </w:pPr>
          </w:p>
        </w:tc>
      </w:tr>
      <w:tr w:rsidR="00DC0823" w14:paraId="715A9634" w14:textId="77777777" w:rsidTr="00A41C1E">
        <w:trPr>
          <w:trHeight w:val="607"/>
        </w:trPr>
        <w:tc>
          <w:tcPr>
            <w:tcW w:w="442" w:type="dxa"/>
            <w:tcBorders>
              <w:top w:val="nil"/>
              <w:left w:val="nil"/>
              <w:bottom w:val="nil"/>
              <w:right w:val="nil"/>
            </w:tcBorders>
          </w:tcPr>
          <w:p w14:paraId="1F69D96A"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3AC68968" w14:textId="77777777" w:rsidR="00DC0823" w:rsidRDefault="00DC0823">
            <w:pPr>
              <w:autoSpaceDE w:val="0"/>
              <w:autoSpaceDN w:val="0"/>
              <w:adjustRightInd w:val="0"/>
              <w:spacing w:before="0" w:after="0"/>
              <w:jc w:val="right"/>
              <w:rPr>
                <w:color w:val="000000"/>
                <w:sz w:val="24"/>
                <w:szCs w:val="24"/>
                <w:lang w:val="sv-FI"/>
              </w:rPr>
            </w:pPr>
          </w:p>
        </w:tc>
        <w:tc>
          <w:tcPr>
            <w:tcW w:w="1134" w:type="dxa"/>
            <w:tcBorders>
              <w:top w:val="nil"/>
              <w:left w:val="nil"/>
              <w:bottom w:val="nil"/>
              <w:right w:val="nil"/>
            </w:tcBorders>
          </w:tcPr>
          <w:p w14:paraId="6D9222B6" w14:textId="77777777" w:rsidR="00DC0823" w:rsidRDefault="00DC0823">
            <w:pPr>
              <w:autoSpaceDE w:val="0"/>
              <w:autoSpaceDN w:val="0"/>
              <w:adjustRightInd w:val="0"/>
              <w:spacing w:before="0" w:after="0"/>
              <w:rPr>
                <w:color w:val="000000"/>
                <w:sz w:val="24"/>
                <w:szCs w:val="24"/>
                <w:lang w:val="sv-FI"/>
              </w:rPr>
            </w:pPr>
          </w:p>
        </w:tc>
        <w:tc>
          <w:tcPr>
            <w:tcW w:w="4819" w:type="dxa"/>
            <w:tcBorders>
              <w:top w:val="nil"/>
              <w:left w:val="nil"/>
              <w:bottom w:val="nil"/>
              <w:right w:val="nil"/>
            </w:tcBorders>
          </w:tcPr>
          <w:p w14:paraId="1A4A8858"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Investeringar, lån och övriga finansinvesteringar sammanlagt</w:t>
            </w:r>
          </w:p>
        </w:tc>
        <w:tc>
          <w:tcPr>
            <w:tcW w:w="1365" w:type="dxa"/>
            <w:tcBorders>
              <w:top w:val="nil"/>
              <w:left w:val="nil"/>
              <w:bottom w:val="nil"/>
              <w:right w:val="nil"/>
            </w:tcBorders>
            <w:vAlign w:val="bottom"/>
          </w:tcPr>
          <w:p w14:paraId="385D64EC"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-44 000</w:t>
            </w:r>
          </w:p>
        </w:tc>
        <w:tc>
          <w:tcPr>
            <w:tcW w:w="1365" w:type="dxa"/>
            <w:tcBorders>
              <w:top w:val="nil"/>
              <w:left w:val="nil"/>
              <w:bottom w:val="nil"/>
              <w:right w:val="nil"/>
            </w:tcBorders>
            <w:vAlign w:val="bottom"/>
          </w:tcPr>
          <w:p w14:paraId="71F57A1D"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DC0823" w14:paraId="314A2FDC" w14:textId="77777777" w:rsidTr="00A41C1E">
        <w:trPr>
          <w:trHeight w:val="259"/>
        </w:trPr>
        <w:tc>
          <w:tcPr>
            <w:tcW w:w="442" w:type="dxa"/>
            <w:tcBorders>
              <w:top w:val="nil"/>
              <w:left w:val="nil"/>
              <w:bottom w:val="nil"/>
              <w:right w:val="nil"/>
            </w:tcBorders>
          </w:tcPr>
          <w:p w14:paraId="3B4149D8"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52BAAE2C" w14:textId="77777777" w:rsidR="00DC0823" w:rsidRDefault="00DC0823">
            <w:pPr>
              <w:autoSpaceDE w:val="0"/>
              <w:autoSpaceDN w:val="0"/>
              <w:adjustRightInd w:val="0"/>
              <w:spacing w:before="0" w:after="0"/>
              <w:jc w:val="right"/>
              <w:rPr>
                <w:b/>
                <w:bCs/>
                <w:color w:val="000000"/>
                <w:szCs w:val="20"/>
                <w:lang w:val="sv-FI"/>
              </w:rPr>
            </w:pPr>
          </w:p>
        </w:tc>
        <w:tc>
          <w:tcPr>
            <w:tcW w:w="1134" w:type="dxa"/>
            <w:tcBorders>
              <w:top w:val="nil"/>
              <w:left w:val="nil"/>
              <w:bottom w:val="nil"/>
              <w:right w:val="nil"/>
            </w:tcBorders>
          </w:tcPr>
          <w:p w14:paraId="5EB8AB7E" w14:textId="77777777" w:rsidR="00DC0823" w:rsidRDefault="00DC0823">
            <w:pPr>
              <w:autoSpaceDE w:val="0"/>
              <w:autoSpaceDN w:val="0"/>
              <w:adjustRightInd w:val="0"/>
              <w:spacing w:before="0" w:after="0"/>
              <w:rPr>
                <w:b/>
                <w:bCs/>
                <w:color w:val="000000"/>
                <w:szCs w:val="20"/>
                <w:lang w:val="sv-FI"/>
              </w:rPr>
            </w:pPr>
          </w:p>
        </w:tc>
        <w:tc>
          <w:tcPr>
            <w:tcW w:w="4819" w:type="dxa"/>
            <w:tcBorders>
              <w:top w:val="nil"/>
              <w:left w:val="nil"/>
              <w:bottom w:val="nil"/>
              <w:right w:val="nil"/>
            </w:tcBorders>
          </w:tcPr>
          <w:p w14:paraId="6D97F4FC" w14:textId="77777777" w:rsidR="00DC0823" w:rsidRDefault="00DC0823">
            <w:pPr>
              <w:autoSpaceDE w:val="0"/>
              <w:autoSpaceDN w:val="0"/>
              <w:adjustRightInd w:val="0"/>
              <w:spacing w:before="0" w:after="0"/>
              <w:jc w:val="right"/>
              <w:rPr>
                <w:b/>
                <w:bCs/>
                <w:color w:val="000000"/>
                <w:szCs w:val="20"/>
                <w:lang w:val="sv-FI"/>
              </w:rPr>
            </w:pPr>
          </w:p>
        </w:tc>
        <w:tc>
          <w:tcPr>
            <w:tcW w:w="1365" w:type="dxa"/>
            <w:tcBorders>
              <w:top w:val="nil"/>
              <w:left w:val="nil"/>
              <w:bottom w:val="nil"/>
              <w:right w:val="nil"/>
            </w:tcBorders>
            <w:vAlign w:val="bottom"/>
          </w:tcPr>
          <w:p w14:paraId="799E5D2E"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4B69B4CE" w14:textId="77777777" w:rsidR="00DC0823" w:rsidRDefault="00DC0823">
            <w:pPr>
              <w:autoSpaceDE w:val="0"/>
              <w:autoSpaceDN w:val="0"/>
              <w:adjustRightInd w:val="0"/>
              <w:spacing w:before="0" w:after="0"/>
              <w:jc w:val="right"/>
              <w:rPr>
                <w:color w:val="000000"/>
                <w:szCs w:val="20"/>
                <w:lang w:val="sv-FI"/>
              </w:rPr>
            </w:pPr>
          </w:p>
        </w:tc>
      </w:tr>
      <w:tr w:rsidR="00DC0823" w14:paraId="5F1096A7" w14:textId="77777777" w:rsidTr="00A41C1E">
        <w:trPr>
          <w:trHeight w:val="259"/>
        </w:trPr>
        <w:tc>
          <w:tcPr>
            <w:tcW w:w="442" w:type="dxa"/>
            <w:tcBorders>
              <w:top w:val="nil"/>
              <w:left w:val="nil"/>
              <w:bottom w:val="nil"/>
              <w:right w:val="nil"/>
            </w:tcBorders>
          </w:tcPr>
          <w:p w14:paraId="061AC96A" w14:textId="77777777" w:rsidR="00DC0823" w:rsidRDefault="00DC0823">
            <w:pPr>
              <w:autoSpaceDE w:val="0"/>
              <w:autoSpaceDN w:val="0"/>
              <w:adjustRightInd w:val="0"/>
              <w:spacing w:before="0" w:after="0"/>
              <w:jc w:val="right"/>
              <w:rPr>
                <w:b/>
                <w:bCs/>
                <w:color w:val="000000"/>
                <w:szCs w:val="20"/>
                <w:lang w:val="sv-FI"/>
              </w:rPr>
            </w:pPr>
          </w:p>
        </w:tc>
        <w:tc>
          <w:tcPr>
            <w:tcW w:w="581" w:type="dxa"/>
            <w:tcBorders>
              <w:top w:val="nil"/>
              <w:left w:val="nil"/>
              <w:bottom w:val="nil"/>
              <w:right w:val="nil"/>
            </w:tcBorders>
          </w:tcPr>
          <w:p w14:paraId="4CADADB7" w14:textId="77777777" w:rsidR="00DC0823" w:rsidRDefault="00DC0823">
            <w:pPr>
              <w:autoSpaceDE w:val="0"/>
              <w:autoSpaceDN w:val="0"/>
              <w:adjustRightInd w:val="0"/>
              <w:spacing w:before="0" w:after="0"/>
              <w:jc w:val="right"/>
              <w:rPr>
                <w:color w:val="000000"/>
                <w:szCs w:val="20"/>
                <w:lang w:val="sv-FI"/>
              </w:rPr>
            </w:pPr>
          </w:p>
        </w:tc>
        <w:tc>
          <w:tcPr>
            <w:tcW w:w="1134" w:type="dxa"/>
            <w:tcBorders>
              <w:top w:val="nil"/>
              <w:left w:val="nil"/>
              <w:bottom w:val="nil"/>
              <w:right w:val="nil"/>
            </w:tcBorders>
          </w:tcPr>
          <w:p w14:paraId="3DEE26E3" w14:textId="77777777" w:rsidR="00DC0823" w:rsidRDefault="00DC0823">
            <w:pPr>
              <w:autoSpaceDE w:val="0"/>
              <w:autoSpaceDN w:val="0"/>
              <w:adjustRightInd w:val="0"/>
              <w:spacing w:before="0" w:after="0"/>
              <w:rPr>
                <w:color w:val="000000"/>
                <w:szCs w:val="20"/>
                <w:lang w:val="sv-FI"/>
              </w:rPr>
            </w:pPr>
          </w:p>
        </w:tc>
        <w:tc>
          <w:tcPr>
            <w:tcW w:w="4819" w:type="dxa"/>
            <w:tcBorders>
              <w:top w:val="nil"/>
              <w:left w:val="nil"/>
              <w:bottom w:val="nil"/>
              <w:right w:val="nil"/>
            </w:tcBorders>
          </w:tcPr>
          <w:p w14:paraId="7456B165"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3CE07537" w14:textId="77777777" w:rsidR="00DC0823" w:rsidRDefault="00DC0823">
            <w:pPr>
              <w:autoSpaceDE w:val="0"/>
              <w:autoSpaceDN w:val="0"/>
              <w:adjustRightInd w:val="0"/>
              <w:spacing w:before="0" w:after="0"/>
              <w:jc w:val="right"/>
              <w:rPr>
                <w:color w:val="000000"/>
                <w:szCs w:val="20"/>
                <w:lang w:val="sv-FI"/>
              </w:rPr>
            </w:pPr>
          </w:p>
        </w:tc>
        <w:tc>
          <w:tcPr>
            <w:tcW w:w="1365" w:type="dxa"/>
            <w:tcBorders>
              <w:top w:val="nil"/>
              <w:left w:val="nil"/>
              <w:bottom w:val="nil"/>
              <w:right w:val="nil"/>
            </w:tcBorders>
            <w:vAlign w:val="bottom"/>
          </w:tcPr>
          <w:p w14:paraId="09FD8CD6" w14:textId="77777777" w:rsidR="00DC0823" w:rsidRDefault="00DC0823">
            <w:pPr>
              <w:autoSpaceDE w:val="0"/>
              <w:autoSpaceDN w:val="0"/>
              <w:adjustRightInd w:val="0"/>
              <w:spacing w:before="0" w:after="0"/>
              <w:jc w:val="right"/>
              <w:rPr>
                <w:color w:val="000000"/>
                <w:szCs w:val="20"/>
                <w:lang w:val="sv-FI"/>
              </w:rPr>
            </w:pPr>
          </w:p>
        </w:tc>
      </w:tr>
      <w:tr w:rsidR="00DC0823" w14:paraId="046B70D9" w14:textId="77777777" w:rsidTr="00A41C1E">
        <w:trPr>
          <w:trHeight w:val="305"/>
        </w:trPr>
        <w:tc>
          <w:tcPr>
            <w:tcW w:w="442" w:type="dxa"/>
            <w:tcBorders>
              <w:top w:val="nil"/>
              <w:left w:val="nil"/>
              <w:bottom w:val="nil"/>
              <w:right w:val="nil"/>
            </w:tcBorders>
          </w:tcPr>
          <w:p w14:paraId="1A706541" w14:textId="77777777" w:rsidR="00DC0823" w:rsidRDefault="00DC0823">
            <w:pPr>
              <w:autoSpaceDE w:val="0"/>
              <w:autoSpaceDN w:val="0"/>
              <w:adjustRightInd w:val="0"/>
              <w:spacing w:before="0" w:after="0"/>
              <w:jc w:val="right"/>
              <w:rPr>
                <w:b/>
                <w:bCs/>
                <w:color w:val="000000"/>
                <w:sz w:val="24"/>
                <w:szCs w:val="24"/>
                <w:lang w:val="sv-FI"/>
              </w:rPr>
            </w:pPr>
          </w:p>
        </w:tc>
        <w:tc>
          <w:tcPr>
            <w:tcW w:w="581" w:type="dxa"/>
            <w:tcBorders>
              <w:top w:val="nil"/>
              <w:left w:val="nil"/>
              <w:bottom w:val="nil"/>
              <w:right w:val="nil"/>
            </w:tcBorders>
          </w:tcPr>
          <w:p w14:paraId="64E92742" w14:textId="77777777" w:rsidR="00DC0823" w:rsidRDefault="00DC0823">
            <w:pPr>
              <w:autoSpaceDE w:val="0"/>
              <w:autoSpaceDN w:val="0"/>
              <w:adjustRightInd w:val="0"/>
              <w:spacing w:before="0" w:after="0"/>
              <w:jc w:val="right"/>
              <w:rPr>
                <w:color w:val="000000"/>
                <w:sz w:val="24"/>
                <w:szCs w:val="24"/>
                <w:lang w:val="sv-FI"/>
              </w:rPr>
            </w:pPr>
          </w:p>
        </w:tc>
        <w:tc>
          <w:tcPr>
            <w:tcW w:w="1134" w:type="dxa"/>
            <w:tcBorders>
              <w:top w:val="nil"/>
              <w:left w:val="nil"/>
              <w:bottom w:val="nil"/>
              <w:right w:val="nil"/>
            </w:tcBorders>
          </w:tcPr>
          <w:p w14:paraId="5F93F51A" w14:textId="77777777" w:rsidR="00DC0823" w:rsidRDefault="00DC0823">
            <w:pPr>
              <w:autoSpaceDE w:val="0"/>
              <w:autoSpaceDN w:val="0"/>
              <w:adjustRightInd w:val="0"/>
              <w:spacing w:before="0" w:after="0"/>
              <w:rPr>
                <w:color w:val="000000"/>
                <w:sz w:val="24"/>
                <w:szCs w:val="24"/>
                <w:lang w:val="sv-FI"/>
              </w:rPr>
            </w:pPr>
          </w:p>
        </w:tc>
        <w:tc>
          <w:tcPr>
            <w:tcW w:w="4819" w:type="dxa"/>
            <w:tcBorders>
              <w:top w:val="nil"/>
              <w:left w:val="nil"/>
              <w:bottom w:val="nil"/>
              <w:right w:val="nil"/>
            </w:tcBorders>
          </w:tcPr>
          <w:p w14:paraId="4A2ED663" w14:textId="77777777" w:rsidR="00DC0823" w:rsidRDefault="00DC0823">
            <w:pPr>
              <w:autoSpaceDE w:val="0"/>
              <w:autoSpaceDN w:val="0"/>
              <w:adjustRightInd w:val="0"/>
              <w:spacing w:before="0" w:after="0"/>
              <w:rPr>
                <w:b/>
                <w:bCs/>
                <w:color w:val="000000"/>
                <w:sz w:val="24"/>
                <w:szCs w:val="24"/>
                <w:lang w:val="sv-FI"/>
              </w:rPr>
            </w:pPr>
            <w:r>
              <w:rPr>
                <w:b/>
                <w:bCs/>
                <w:color w:val="000000"/>
                <w:sz w:val="24"/>
                <w:szCs w:val="24"/>
                <w:lang w:val="sv-FI"/>
              </w:rPr>
              <w:t>Anslag och inkomster totalt ovanstående</w:t>
            </w:r>
          </w:p>
        </w:tc>
        <w:tc>
          <w:tcPr>
            <w:tcW w:w="1365" w:type="dxa"/>
            <w:tcBorders>
              <w:top w:val="nil"/>
              <w:left w:val="nil"/>
              <w:bottom w:val="nil"/>
              <w:right w:val="nil"/>
            </w:tcBorders>
            <w:vAlign w:val="bottom"/>
          </w:tcPr>
          <w:p w14:paraId="01E37C0B" w14:textId="7D472160"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w:t>
            </w:r>
            <w:r w:rsidR="000C0110">
              <w:rPr>
                <w:b/>
                <w:bCs/>
                <w:color w:val="000000"/>
                <w:sz w:val="24"/>
                <w:szCs w:val="24"/>
                <w:lang w:val="sv-FI"/>
              </w:rPr>
              <w:t>2</w:t>
            </w:r>
            <w:r>
              <w:rPr>
                <w:b/>
                <w:bCs/>
                <w:color w:val="000000"/>
                <w:sz w:val="24"/>
                <w:szCs w:val="24"/>
                <w:lang w:val="sv-FI"/>
              </w:rPr>
              <w:t xml:space="preserve"> </w:t>
            </w:r>
            <w:r w:rsidR="000C0110">
              <w:rPr>
                <w:b/>
                <w:bCs/>
                <w:color w:val="000000"/>
                <w:sz w:val="24"/>
                <w:szCs w:val="24"/>
                <w:lang w:val="sv-FI"/>
              </w:rPr>
              <w:t>3</w:t>
            </w:r>
            <w:r>
              <w:rPr>
                <w:b/>
                <w:bCs/>
                <w:color w:val="000000"/>
                <w:sz w:val="24"/>
                <w:szCs w:val="24"/>
                <w:lang w:val="sv-FI"/>
              </w:rPr>
              <w:t>87 000</w:t>
            </w:r>
          </w:p>
        </w:tc>
        <w:tc>
          <w:tcPr>
            <w:tcW w:w="1365" w:type="dxa"/>
            <w:tcBorders>
              <w:top w:val="nil"/>
              <w:left w:val="nil"/>
              <w:bottom w:val="nil"/>
              <w:right w:val="nil"/>
            </w:tcBorders>
            <w:vAlign w:val="bottom"/>
          </w:tcPr>
          <w:p w14:paraId="0F1A70F0" w14:textId="77777777" w:rsidR="00DC0823" w:rsidRDefault="00DC0823">
            <w:pPr>
              <w:autoSpaceDE w:val="0"/>
              <w:autoSpaceDN w:val="0"/>
              <w:adjustRightInd w:val="0"/>
              <w:spacing w:before="0" w:after="0"/>
              <w:jc w:val="right"/>
              <w:rPr>
                <w:b/>
                <w:bCs/>
                <w:color w:val="000000"/>
                <w:sz w:val="24"/>
                <w:szCs w:val="24"/>
                <w:lang w:val="sv-FI"/>
              </w:rPr>
            </w:pPr>
            <w:r>
              <w:rPr>
                <w:b/>
                <w:bCs/>
                <w:color w:val="000000"/>
                <w:sz w:val="24"/>
                <w:szCs w:val="24"/>
                <w:lang w:val="sv-FI"/>
              </w:rPr>
              <w:t>-1 323 000</w:t>
            </w:r>
          </w:p>
        </w:tc>
      </w:tr>
    </w:tbl>
    <w:p w14:paraId="357E7DCE" w14:textId="6625D3C8" w:rsidR="00C15DCE" w:rsidRDefault="00C15DCE" w:rsidP="00C15DCE"/>
    <w:p w14:paraId="554DADEE" w14:textId="64CD33F7" w:rsidR="00B62450" w:rsidRDefault="00B62450">
      <w:pPr>
        <w:spacing w:before="0" w:after="160" w:line="259" w:lineRule="auto"/>
      </w:pPr>
      <w:r>
        <w:br w:type="page"/>
      </w:r>
    </w:p>
    <w:p w14:paraId="1C96A1FE" w14:textId="77777777" w:rsidR="00CD16AE" w:rsidRDefault="00CD16AE" w:rsidP="00CD16AE">
      <w:pPr>
        <w:pStyle w:val="Rubrik1"/>
      </w:pPr>
      <w:r>
        <w:lastRenderedPageBreak/>
        <w:t>Politikområde 5 - detaljmotivering verksamhet och överföringar</w:t>
      </w:r>
    </w:p>
    <w:p w14:paraId="59D13E5A" w14:textId="77777777" w:rsidR="00CD16AE" w:rsidRDefault="00CD16AE" w:rsidP="00CD16AE">
      <w:pPr>
        <w:pStyle w:val="Rubrik2"/>
      </w:pPr>
      <w:r>
        <w:t>500 Utbildnings- och kulturavdelningens förvaltningsområde</w:t>
      </w:r>
    </w:p>
    <w:p w14:paraId="4B51DB8F" w14:textId="77777777" w:rsidR="00CD16AE" w:rsidRDefault="00CD16AE" w:rsidP="00CD16AE">
      <w:pPr>
        <w:pStyle w:val="Rubrik3"/>
      </w:pPr>
      <w:r>
        <w:t>535 Utbildningsverksamhet</w:t>
      </w:r>
    </w:p>
    <w:p w14:paraId="1E60E720" w14:textId="77777777" w:rsidR="00CD16AE" w:rsidRDefault="00CD16AE" w:rsidP="00CD16AE">
      <w:pPr>
        <w:pStyle w:val="Rubrik4"/>
      </w:pPr>
      <w:proofErr w:type="gramStart"/>
      <w:r>
        <w:t>53520</w:t>
      </w:r>
      <w:proofErr w:type="gramEnd"/>
      <w:r>
        <w:t xml:space="preserve"> Högskoleutbildning</w:t>
      </w:r>
    </w:p>
    <w:p w14:paraId="068F78DE" w14:textId="77777777" w:rsidR="00CD16AE" w:rsidRPr="00210B4B" w:rsidRDefault="00CD16AE" w:rsidP="00CD16AE">
      <w:pPr>
        <w:pStyle w:val="HYP-Context"/>
        <w:rPr>
          <w:lang w:val="sv-FI"/>
        </w:rPr>
      </w:pPr>
      <w:r w:rsidRPr="00210B4B">
        <w:rPr>
          <w:b/>
          <w:lang w:val="sv-FI"/>
        </w:rPr>
        <w:t xml:space="preserve">Organisation: </w:t>
      </w:r>
      <w:proofErr w:type="gramStart"/>
      <w:r w:rsidRPr="00210B4B">
        <w:rPr>
          <w:lang w:val="sv-FI"/>
        </w:rPr>
        <w:t>53520</w:t>
      </w:r>
      <w:proofErr w:type="gramEnd"/>
      <w:r w:rsidRPr="00210B4B">
        <w:rPr>
          <w:lang w:val="sv-FI"/>
        </w:rPr>
        <w:t xml:space="preserve"> Högskoleutbildning    </w:t>
      </w:r>
      <w:r w:rsidRPr="00210B4B">
        <w:rPr>
          <w:b/>
          <w:lang w:val="sv-FI"/>
        </w:rPr>
        <w:t xml:space="preserve">År: </w:t>
      </w:r>
      <w:r w:rsidRPr="00210B4B">
        <w:rPr>
          <w:lang w:val="sv-FI"/>
        </w:rPr>
        <w:t xml:space="preserve">2025    </w:t>
      </w:r>
      <w:r w:rsidRPr="00210B4B">
        <w:rPr>
          <w:b/>
          <w:lang w:val="sv-FI"/>
        </w:rPr>
        <w:t xml:space="preserve">Budgettyp: </w:t>
      </w:r>
      <w:r w:rsidRPr="00210B4B">
        <w:rPr>
          <w:lang w:val="sv-FI"/>
        </w:rPr>
        <w:t xml:space="preserve">Budget    </w:t>
      </w:r>
      <w:r w:rsidRPr="00210B4B">
        <w:rPr>
          <w:b/>
          <w:lang w:val="sv-FI"/>
        </w:rPr>
        <w:t xml:space="preserve">Budgetversion: </w:t>
      </w:r>
      <w:r w:rsidRPr="00210B4B">
        <w:rPr>
          <w:lang w:val="sv-FI"/>
        </w:rPr>
        <w:t xml:space="preserve">Bv 2 – lr    </w:t>
      </w:r>
      <w:r w:rsidRPr="00210B4B">
        <w:rPr>
          <w:b/>
          <w:lang w:val="sv-FI"/>
        </w:rPr>
        <w:t xml:space="preserve">Enhet: </w:t>
      </w:r>
      <w:r w:rsidRPr="00210B4B">
        <w:rPr>
          <w:lang w:val="sv-FI"/>
        </w:rP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CD16AE" w14:paraId="648363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491C7FA4" w14:textId="77777777" w:rsidR="00CD16AE" w:rsidRDefault="00CD16AE">
            <w:r>
              <w:t>Sammandrag</w:t>
            </w:r>
          </w:p>
        </w:tc>
        <w:tc>
          <w:tcPr>
            <w:tcW w:w="1474" w:type="dxa"/>
          </w:tcPr>
          <w:p w14:paraId="655989BF" w14:textId="77777777" w:rsidR="00CD16AE" w:rsidRDefault="00CD16AE">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3706560E" w14:textId="77777777" w:rsidR="00CD16AE" w:rsidRDefault="00CD16AE">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09201F9F" w14:textId="77777777" w:rsidR="00CD16AE" w:rsidRDefault="00CD16AE">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3069C3A5" w14:textId="77777777" w:rsidR="00CD16AE" w:rsidRDefault="00CD16AE">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CD16AE" w14:paraId="0E232641" w14:textId="77777777">
        <w:tc>
          <w:tcPr>
            <w:cnfStyle w:val="001000000000" w:firstRow="0" w:lastRow="0" w:firstColumn="1" w:lastColumn="0" w:oddVBand="0" w:evenVBand="0" w:oddHBand="0" w:evenHBand="0" w:firstRowFirstColumn="0" w:firstRowLastColumn="0" w:lastRowFirstColumn="0" w:lastRowLastColumn="0"/>
            <w:tcW w:w="3175" w:type="dxa"/>
          </w:tcPr>
          <w:p w14:paraId="1F81F964" w14:textId="77777777" w:rsidR="00CD16AE" w:rsidRDefault="00CD16AE">
            <w:r>
              <w:t>Intäkter</w:t>
            </w:r>
          </w:p>
        </w:tc>
        <w:tc>
          <w:tcPr>
            <w:tcW w:w="1474" w:type="dxa"/>
          </w:tcPr>
          <w:p w14:paraId="584944F2"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0DE6ED08"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6F1FFBB5"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39084A9C"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r>
      <w:tr w:rsidR="00CD16AE" w14:paraId="4C502552" w14:textId="77777777">
        <w:tc>
          <w:tcPr>
            <w:cnfStyle w:val="001000000000" w:firstRow="0" w:lastRow="0" w:firstColumn="1" w:lastColumn="0" w:oddVBand="0" w:evenVBand="0" w:oddHBand="0" w:evenHBand="0" w:firstRowFirstColumn="0" w:firstRowLastColumn="0" w:lastRowFirstColumn="0" w:lastRowLastColumn="0"/>
            <w:tcW w:w="3175" w:type="dxa"/>
          </w:tcPr>
          <w:p w14:paraId="757F4E72" w14:textId="77777777" w:rsidR="00CD16AE" w:rsidRDefault="00CD16AE">
            <w:r>
              <w:t>Kostnader</w:t>
            </w:r>
          </w:p>
        </w:tc>
        <w:tc>
          <w:tcPr>
            <w:tcW w:w="1474" w:type="dxa"/>
          </w:tcPr>
          <w:p w14:paraId="2FF16C84" w14:textId="77777777" w:rsidR="00CD16AE" w:rsidRDefault="00CD16AE">
            <w:pPr>
              <w:cnfStyle w:val="000000000000" w:firstRow="0" w:lastRow="0" w:firstColumn="0" w:lastColumn="0" w:oddVBand="0" w:evenVBand="0" w:oddHBand="0" w:evenHBand="0" w:firstRowFirstColumn="0" w:firstRowLastColumn="0" w:lastRowFirstColumn="0" w:lastRowLastColumn="0"/>
            </w:pPr>
            <w:r>
              <w:t>-8 161 000</w:t>
            </w:r>
          </w:p>
        </w:tc>
        <w:tc>
          <w:tcPr>
            <w:tcW w:w="1474" w:type="dxa"/>
          </w:tcPr>
          <w:p w14:paraId="5BDCDC98" w14:textId="77777777" w:rsidR="00CD16AE" w:rsidRDefault="00CD16AE">
            <w:pPr>
              <w:cnfStyle w:val="000000000000" w:firstRow="0" w:lastRow="0" w:firstColumn="0" w:lastColumn="0" w:oddVBand="0" w:evenVBand="0" w:oddHBand="0" w:evenHBand="0" w:firstRowFirstColumn="0" w:firstRowLastColumn="0" w:lastRowFirstColumn="0" w:lastRowLastColumn="0"/>
            </w:pPr>
            <w:r>
              <w:t>-8 248 000</w:t>
            </w:r>
          </w:p>
        </w:tc>
        <w:tc>
          <w:tcPr>
            <w:tcW w:w="1474" w:type="dxa"/>
          </w:tcPr>
          <w:p w14:paraId="4307887D"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130BF203" w14:textId="77777777" w:rsidR="00CD16AE" w:rsidRDefault="00CD16AE">
            <w:pPr>
              <w:cnfStyle w:val="000000000000" w:firstRow="0" w:lastRow="0" w:firstColumn="0" w:lastColumn="0" w:oddVBand="0" w:evenVBand="0" w:oddHBand="0" w:evenHBand="0" w:firstRowFirstColumn="0" w:firstRowLastColumn="0" w:lastRowFirstColumn="0" w:lastRowLastColumn="0"/>
            </w:pPr>
            <w:r>
              <w:t>-100 000</w:t>
            </w:r>
          </w:p>
        </w:tc>
      </w:tr>
      <w:tr w:rsidR="00CD16AE" w14:paraId="01E36132" w14:textId="77777777">
        <w:tc>
          <w:tcPr>
            <w:cnfStyle w:val="001000000000" w:firstRow="0" w:lastRow="0" w:firstColumn="1" w:lastColumn="0" w:oddVBand="0" w:evenVBand="0" w:oddHBand="0" w:evenHBand="0" w:firstRowFirstColumn="0" w:firstRowLastColumn="0" w:lastRowFirstColumn="0" w:lastRowLastColumn="0"/>
            <w:tcW w:w="3175" w:type="dxa"/>
          </w:tcPr>
          <w:p w14:paraId="39B49886" w14:textId="77777777" w:rsidR="00CD16AE" w:rsidRDefault="00CD16AE">
            <w:r>
              <w:t>Anslag netto</w:t>
            </w:r>
          </w:p>
        </w:tc>
        <w:tc>
          <w:tcPr>
            <w:tcW w:w="1474" w:type="dxa"/>
          </w:tcPr>
          <w:p w14:paraId="604C2F6F" w14:textId="77777777" w:rsidR="00CD16AE" w:rsidRDefault="00CD16AE">
            <w:pPr>
              <w:cnfStyle w:val="000000000000" w:firstRow="0" w:lastRow="0" w:firstColumn="0" w:lastColumn="0" w:oddVBand="0" w:evenVBand="0" w:oddHBand="0" w:evenHBand="0" w:firstRowFirstColumn="0" w:firstRowLastColumn="0" w:lastRowFirstColumn="0" w:lastRowLastColumn="0"/>
            </w:pPr>
            <w:r>
              <w:t>-8 161 000</w:t>
            </w:r>
          </w:p>
        </w:tc>
        <w:tc>
          <w:tcPr>
            <w:tcW w:w="1474" w:type="dxa"/>
          </w:tcPr>
          <w:p w14:paraId="65C49E99" w14:textId="77777777" w:rsidR="00CD16AE" w:rsidRDefault="00CD16AE">
            <w:pPr>
              <w:cnfStyle w:val="000000000000" w:firstRow="0" w:lastRow="0" w:firstColumn="0" w:lastColumn="0" w:oddVBand="0" w:evenVBand="0" w:oddHBand="0" w:evenHBand="0" w:firstRowFirstColumn="0" w:firstRowLastColumn="0" w:lastRowFirstColumn="0" w:lastRowLastColumn="0"/>
            </w:pPr>
            <w:r>
              <w:t>-8 248 000</w:t>
            </w:r>
          </w:p>
        </w:tc>
        <w:tc>
          <w:tcPr>
            <w:tcW w:w="1474" w:type="dxa"/>
          </w:tcPr>
          <w:p w14:paraId="4305354A"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39DA2C54" w14:textId="77777777" w:rsidR="00CD16AE" w:rsidRDefault="00CD16AE">
            <w:pPr>
              <w:cnfStyle w:val="000000000000" w:firstRow="0" w:lastRow="0" w:firstColumn="0" w:lastColumn="0" w:oddVBand="0" w:evenVBand="0" w:oddHBand="0" w:evenHBand="0" w:firstRowFirstColumn="0" w:firstRowLastColumn="0" w:lastRowFirstColumn="0" w:lastRowLastColumn="0"/>
            </w:pPr>
            <w:r>
              <w:t>-100 000</w:t>
            </w:r>
          </w:p>
        </w:tc>
      </w:tr>
    </w:tbl>
    <w:p w14:paraId="0B146401" w14:textId="77777777" w:rsidR="00CD16AE" w:rsidRDefault="00CD16AE" w:rsidP="00CD16AE">
      <w:pPr>
        <w:pStyle w:val="Rubrik5"/>
      </w:pPr>
      <w:r>
        <w:t>Budgetmotivering</w:t>
      </w:r>
    </w:p>
    <w:p w14:paraId="284D2D9E" w14:textId="77777777" w:rsidR="00CD16AE" w:rsidRDefault="00CD16AE" w:rsidP="00CD16AE">
      <w:r>
        <w:t xml:space="preserve">Föreslås en ökning om </w:t>
      </w:r>
      <w:proofErr w:type="gramStart"/>
      <w:r>
        <w:t>100.000</w:t>
      </w:r>
      <w:proofErr w:type="gramEnd"/>
      <w:r>
        <w:t xml:space="preserve"> euro.</w:t>
      </w:r>
    </w:p>
    <w:p w14:paraId="33DBDA29" w14:textId="77777777" w:rsidR="00CD16AE" w:rsidRDefault="00CD16AE" w:rsidP="00CD16AE">
      <w:pPr>
        <w:pStyle w:val="Rubrik5"/>
      </w:pPr>
      <w:r>
        <w:t>Utgifter</w:t>
      </w:r>
    </w:p>
    <w:p w14:paraId="144D2456" w14:textId="77777777" w:rsidR="00CD16AE" w:rsidRDefault="00CD16AE" w:rsidP="00CD16AE">
      <w:r>
        <w:t xml:space="preserve">Enligt finansieringsmodellen i utbildningsavtalet stiger basfinansieringen då antalet nya inskrivna studerande per den 20.9 överstiger </w:t>
      </w:r>
      <w:proofErr w:type="gramStart"/>
      <w:r>
        <w:t>150 stycken</w:t>
      </w:r>
      <w:proofErr w:type="gramEnd"/>
      <w:r>
        <w:t xml:space="preserve">. Tillägget är </w:t>
      </w:r>
      <w:proofErr w:type="gramStart"/>
      <w:r>
        <w:t>50.000</w:t>
      </w:r>
      <w:proofErr w:type="gramEnd"/>
      <w:r>
        <w:t xml:space="preserve"> euro per varje grupp om tio studeranden som överstiger </w:t>
      </w:r>
      <w:proofErr w:type="gramStart"/>
      <w:r>
        <w:t>150 stycken</w:t>
      </w:r>
      <w:proofErr w:type="gramEnd"/>
      <w:r>
        <w:t xml:space="preserve">. Den 20.9.2025 var 173 nya studerande inskrivna, varför ett tillägg om </w:t>
      </w:r>
      <w:proofErr w:type="gramStart"/>
      <w:r>
        <w:t>100.000</w:t>
      </w:r>
      <w:proofErr w:type="gramEnd"/>
      <w:r>
        <w:t xml:space="preserve"> euro ska läggas till basfinansieringen. Det är positivt att Högskolan attraherar fler studerande, vilket stärker konkurrenskraften och kan skapa tillväxt.</w:t>
      </w:r>
    </w:p>
    <w:p w14:paraId="6E77B35F" w14:textId="77777777" w:rsidR="00CD16AE" w:rsidRDefault="00CD16AE" w:rsidP="00CD16AE">
      <w:pPr>
        <w:pStyle w:val="Rubrik1"/>
      </w:pPr>
      <w:r>
        <w:t>Politikområde 6 - detaljmotivering verksamhet och överföringar</w:t>
      </w:r>
    </w:p>
    <w:p w14:paraId="01292795" w14:textId="77777777" w:rsidR="00CD16AE" w:rsidRDefault="00CD16AE" w:rsidP="00CD16AE">
      <w:pPr>
        <w:pStyle w:val="Rubrik2"/>
      </w:pPr>
      <w:r>
        <w:t>600 Näringsavdelningens förvaltningsområde</w:t>
      </w:r>
    </w:p>
    <w:p w14:paraId="22E035C1" w14:textId="77777777" w:rsidR="00CD16AE" w:rsidRDefault="00CD16AE" w:rsidP="00CD16AE">
      <w:pPr>
        <w:pStyle w:val="Rubrik3"/>
      </w:pPr>
      <w:r>
        <w:t>610 Näringslivets främjande</w:t>
      </w:r>
    </w:p>
    <w:p w14:paraId="3EAFD9E3" w14:textId="77777777" w:rsidR="00CE2CC4" w:rsidRDefault="00CE2CC4" w:rsidP="00CE2CC4">
      <w:pPr>
        <w:pStyle w:val="Rubrik4"/>
      </w:pPr>
      <w:proofErr w:type="gramStart"/>
      <w:r>
        <w:t>61000</w:t>
      </w:r>
      <w:proofErr w:type="gramEnd"/>
      <w:r>
        <w:t xml:space="preserve"> Näringslivets främjande, överföringar (R)</w:t>
      </w:r>
    </w:p>
    <w:p w14:paraId="7B46A36A" w14:textId="77777777" w:rsidR="00CE2CC4" w:rsidRPr="00210B4B" w:rsidRDefault="00CE2CC4" w:rsidP="00CE2CC4">
      <w:pPr>
        <w:pStyle w:val="HYP-Context"/>
        <w:rPr>
          <w:lang w:val="sv-FI"/>
        </w:rPr>
      </w:pPr>
      <w:r w:rsidRPr="00210B4B">
        <w:rPr>
          <w:b/>
          <w:lang w:val="sv-FI"/>
        </w:rPr>
        <w:t xml:space="preserve">Organisation: </w:t>
      </w:r>
      <w:proofErr w:type="gramStart"/>
      <w:r w:rsidRPr="00210B4B">
        <w:rPr>
          <w:lang w:val="sv-FI"/>
        </w:rPr>
        <w:t>61000</w:t>
      </w:r>
      <w:proofErr w:type="gramEnd"/>
      <w:r w:rsidRPr="00210B4B">
        <w:rPr>
          <w:lang w:val="sv-FI"/>
        </w:rPr>
        <w:t xml:space="preserve"> Näringslivets främjande    </w:t>
      </w:r>
      <w:r w:rsidRPr="00210B4B">
        <w:rPr>
          <w:b/>
          <w:lang w:val="sv-FI"/>
        </w:rPr>
        <w:t xml:space="preserve">År: </w:t>
      </w:r>
      <w:r w:rsidRPr="00210B4B">
        <w:rPr>
          <w:lang w:val="sv-FI"/>
        </w:rPr>
        <w:t xml:space="preserve">2025    </w:t>
      </w:r>
      <w:r w:rsidRPr="00210B4B">
        <w:rPr>
          <w:b/>
          <w:lang w:val="sv-FI"/>
        </w:rPr>
        <w:t xml:space="preserve">Budgettyp: </w:t>
      </w:r>
      <w:r w:rsidRPr="00210B4B">
        <w:rPr>
          <w:lang w:val="sv-FI"/>
        </w:rPr>
        <w:t xml:space="preserve">Budget    </w:t>
      </w:r>
      <w:r w:rsidRPr="00210B4B">
        <w:rPr>
          <w:b/>
          <w:lang w:val="sv-FI"/>
        </w:rPr>
        <w:t xml:space="preserve">Budgetversion: </w:t>
      </w:r>
      <w:r w:rsidRPr="00210B4B">
        <w:rPr>
          <w:lang w:val="sv-FI"/>
        </w:rPr>
        <w:t xml:space="preserve">Bv 2 – lr    </w:t>
      </w:r>
      <w:r w:rsidRPr="00210B4B">
        <w:rPr>
          <w:b/>
          <w:lang w:val="sv-FI"/>
        </w:rPr>
        <w:t xml:space="preserve">Enhet: </w:t>
      </w:r>
      <w:r w:rsidRPr="00210B4B">
        <w:rPr>
          <w:lang w:val="sv-FI"/>
        </w:rP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CE2CC4" w14:paraId="170278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5FF8246C" w14:textId="77777777" w:rsidR="00CE2CC4" w:rsidRDefault="00CE2CC4">
            <w:r>
              <w:t>Sammandrag</w:t>
            </w:r>
          </w:p>
        </w:tc>
        <w:tc>
          <w:tcPr>
            <w:tcW w:w="1474" w:type="dxa"/>
          </w:tcPr>
          <w:p w14:paraId="4D9A3A72" w14:textId="77777777" w:rsidR="00CE2CC4" w:rsidRDefault="00CE2CC4">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30C100E1" w14:textId="77777777" w:rsidR="00CE2CC4" w:rsidRDefault="00CE2CC4">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774B8CEE" w14:textId="77777777" w:rsidR="00CE2CC4" w:rsidRDefault="00CE2CC4">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286A7475" w14:textId="77777777" w:rsidR="00CE2CC4" w:rsidRDefault="00CE2CC4">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CE2CC4" w14:paraId="595A8B30" w14:textId="77777777">
        <w:tc>
          <w:tcPr>
            <w:cnfStyle w:val="001000000000" w:firstRow="0" w:lastRow="0" w:firstColumn="1" w:lastColumn="0" w:oddVBand="0" w:evenVBand="0" w:oddHBand="0" w:evenHBand="0" w:firstRowFirstColumn="0" w:firstRowLastColumn="0" w:lastRowFirstColumn="0" w:lastRowLastColumn="0"/>
            <w:tcW w:w="3175" w:type="dxa"/>
          </w:tcPr>
          <w:p w14:paraId="54E346EB" w14:textId="77777777" w:rsidR="00CE2CC4" w:rsidRDefault="00CE2CC4">
            <w:r>
              <w:t>Intäkter</w:t>
            </w:r>
          </w:p>
        </w:tc>
        <w:tc>
          <w:tcPr>
            <w:tcW w:w="1474" w:type="dxa"/>
          </w:tcPr>
          <w:p w14:paraId="2E248BA6" w14:textId="77777777" w:rsidR="00CE2CC4" w:rsidRDefault="00CE2CC4">
            <w:pPr>
              <w:cnfStyle w:val="000000000000" w:firstRow="0" w:lastRow="0" w:firstColumn="0" w:lastColumn="0" w:oddVBand="0" w:evenVBand="0" w:oddHBand="0" w:evenHBand="0" w:firstRowFirstColumn="0" w:firstRowLastColumn="0" w:lastRowFirstColumn="0" w:lastRowLastColumn="0"/>
            </w:pPr>
          </w:p>
        </w:tc>
        <w:tc>
          <w:tcPr>
            <w:tcW w:w="1474" w:type="dxa"/>
          </w:tcPr>
          <w:p w14:paraId="4B0E36D2" w14:textId="77777777" w:rsidR="00CE2CC4" w:rsidRDefault="00CE2CC4">
            <w:pPr>
              <w:cnfStyle w:val="000000000000" w:firstRow="0" w:lastRow="0" w:firstColumn="0" w:lastColumn="0" w:oddVBand="0" w:evenVBand="0" w:oddHBand="0" w:evenHBand="0" w:firstRowFirstColumn="0" w:firstRowLastColumn="0" w:lastRowFirstColumn="0" w:lastRowLastColumn="0"/>
            </w:pPr>
          </w:p>
        </w:tc>
        <w:tc>
          <w:tcPr>
            <w:tcW w:w="1474" w:type="dxa"/>
          </w:tcPr>
          <w:p w14:paraId="7B59F61E" w14:textId="77777777" w:rsidR="00CE2CC4" w:rsidRDefault="00CE2CC4">
            <w:pPr>
              <w:cnfStyle w:val="000000000000" w:firstRow="0" w:lastRow="0" w:firstColumn="0" w:lastColumn="0" w:oddVBand="0" w:evenVBand="0" w:oddHBand="0" w:evenHBand="0" w:firstRowFirstColumn="0" w:firstRowLastColumn="0" w:lastRowFirstColumn="0" w:lastRowLastColumn="0"/>
            </w:pPr>
          </w:p>
        </w:tc>
        <w:tc>
          <w:tcPr>
            <w:tcW w:w="1474" w:type="dxa"/>
          </w:tcPr>
          <w:p w14:paraId="4543E950" w14:textId="77777777" w:rsidR="00CE2CC4" w:rsidRDefault="00CE2CC4">
            <w:pPr>
              <w:cnfStyle w:val="000000000000" w:firstRow="0" w:lastRow="0" w:firstColumn="0" w:lastColumn="0" w:oddVBand="0" w:evenVBand="0" w:oddHBand="0" w:evenHBand="0" w:firstRowFirstColumn="0" w:firstRowLastColumn="0" w:lastRowFirstColumn="0" w:lastRowLastColumn="0"/>
            </w:pPr>
          </w:p>
        </w:tc>
      </w:tr>
      <w:tr w:rsidR="00CE2CC4" w14:paraId="111ADF78" w14:textId="77777777">
        <w:tc>
          <w:tcPr>
            <w:cnfStyle w:val="001000000000" w:firstRow="0" w:lastRow="0" w:firstColumn="1" w:lastColumn="0" w:oddVBand="0" w:evenVBand="0" w:oddHBand="0" w:evenHBand="0" w:firstRowFirstColumn="0" w:firstRowLastColumn="0" w:lastRowFirstColumn="0" w:lastRowLastColumn="0"/>
            <w:tcW w:w="3175" w:type="dxa"/>
          </w:tcPr>
          <w:p w14:paraId="019A8436" w14:textId="77777777" w:rsidR="00CE2CC4" w:rsidRDefault="00CE2CC4">
            <w:r>
              <w:t>Kostnader</w:t>
            </w:r>
          </w:p>
        </w:tc>
        <w:tc>
          <w:tcPr>
            <w:tcW w:w="1474" w:type="dxa"/>
          </w:tcPr>
          <w:p w14:paraId="1FCEC1F1" w14:textId="77777777" w:rsidR="00CE2CC4" w:rsidRDefault="00CE2CC4">
            <w:pPr>
              <w:cnfStyle w:val="000000000000" w:firstRow="0" w:lastRow="0" w:firstColumn="0" w:lastColumn="0" w:oddVBand="0" w:evenVBand="0" w:oddHBand="0" w:evenHBand="0" w:firstRowFirstColumn="0" w:firstRowLastColumn="0" w:lastRowFirstColumn="0" w:lastRowLastColumn="0"/>
            </w:pPr>
            <w:r>
              <w:t>-753 687</w:t>
            </w:r>
          </w:p>
        </w:tc>
        <w:tc>
          <w:tcPr>
            <w:tcW w:w="1474" w:type="dxa"/>
          </w:tcPr>
          <w:p w14:paraId="59F3087A" w14:textId="77777777" w:rsidR="00CE2CC4" w:rsidRDefault="00CE2CC4">
            <w:pPr>
              <w:cnfStyle w:val="000000000000" w:firstRow="0" w:lastRow="0" w:firstColumn="0" w:lastColumn="0" w:oddVBand="0" w:evenVBand="0" w:oddHBand="0" w:evenHBand="0" w:firstRowFirstColumn="0" w:firstRowLastColumn="0" w:lastRowFirstColumn="0" w:lastRowLastColumn="0"/>
            </w:pPr>
            <w:r>
              <w:t>-1 150 000</w:t>
            </w:r>
          </w:p>
        </w:tc>
        <w:tc>
          <w:tcPr>
            <w:tcW w:w="1474" w:type="dxa"/>
          </w:tcPr>
          <w:p w14:paraId="5B991210" w14:textId="77777777" w:rsidR="00CE2CC4" w:rsidRDefault="00CE2CC4">
            <w:pPr>
              <w:cnfStyle w:val="000000000000" w:firstRow="0" w:lastRow="0" w:firstColumn="0" w:lastColumn="0" w:oddVBand="0" w:evenVBand="0" w:oddHBand="0" w:evenHBand="0" w:firstRowFirstColumn="0" w:firstRowLastColumn="0" w:lastRowFirstColumn="0" w:lastRowLastColumn="0"/>
            </w:pPr>
            <w:r>
              <w:t>-40 000</w:t>
            </w:r>
          </w:p>
        </w:tc>
        <w:tc>
          <w:tcPr>
            <w:tcW w:w="1474" w:type="dxa"/>
          </w:tcPr>
          <w:p w14:paraId="1A56DAF6" w14:textId="77777777" w:rsidR="00CE2CC4" w:rsidRDefault="00CE2CC4">
            <w:pPr>
              <w:cnfStyle w:val="000000000000" w:firstRow="0" w:lastRow="0" w:firstColumn="0" w:lastColumn="0" w:oddVBand="0" w:evenVBand="0" w:oddHBand="0" w:evenHBand="0" w:firstRowFirstColumn="0" w:firstRowLastColumn="0" w:lastRowFirstColumn="0" w:lastRowLastColumn="0"/>
            </w:pPr>
            <w:r>
              <w:t>-1 105 000</w:t>
            </w:r>
          </w:p>
        </w:tc>
      </w:tr>
      <w:tr w:rsidR="00CE2CC4" w14:paraId="18EE4A58" w14:textId="77777777">
        <w:tc>
          <w:tcPr>
            <w:cnfStyle w:val="001000000000" w:firstRow="0" w:lastRow="0" w:firstColumn="1" w:lastColumn="0" w:oddVBand="0" w:evenVBand="0" w:oddHBand="0" w:evenHBand="0" w:firstRowFirstColumn="0" w:firstRowLastColumn="0" w:lastRowFirstColumn="0" w:lastRowLastColumn="0"/>
            <w:tcW w:w="3175" w:type="dxa"/>
          </w:tcPr>
          <w:p w14:paraId="4EFBB8BD" w14:textId="77777777" w:rsidR="00CE2CC4" w:rsidRDefault="00CE2CC4">
            <w:r>
              <w:t>Anslag netto</w:t>
            </w:r>
          </w:p>
        </w:tc>
        <w:tc>
          <w:tcPr>
            <w:tcW w:w="1474" w:type="dxa"/>
          </w:tcPr>
          <w:p w14:paraId="29EB02B4" w14:textId="77777777" w:rsidR="00CE2CC4" w:rsidRDefault="00CE2CC4">
            <w:pPr>
              <w:cnfStyle w:val="000000000000" w:firstRow="0" w:lastRow="0" w:firstColumn="0" w:lastColumn="0" w:oddVBand="0" w:evenVBand="0" w:oddHBand="0" w:evenHBand="0" w:firstRowFirstColumn="0" w:firstRowLastColumn="0" w:lastRowFirstColumn="0" w:lastRowLastColumn="0"/>
            </w:pPr>
            <w:r>
              <w:t>-753 687</w:t>
            </w:r>
          </w:p>
        </w:tc>
        <w:tc>
          <w:tcPr>
            <w:tcW w:w="1474" w:type="dxa"/>
          </w:tcPr>
          <w:p w14:paraId="37D37747" w14:textId="77777777" w:rsidR="00CE2CC4" w:rsidRDefault="00CE2CC4">
            <w:pPr>
              <w:cnfStyle w:val="000000000000" w:firstRow="0" w:lastRow="0" w:firstColumn="0" w:lastColumn="0" w:oddVBand="0" w:evenVBand="0" w:oddHBand="0" w:evenHBand="0" w:firstRowFirstColumn="0" w:firstRowLastColumn="0" w:lastRowFirstColumn="0" w:lastRowLastColumn="0"/>
            </w:pPr>
            <w:r>
              <w:t>-1 150 000</w:t>
            </w:r>
          </w:p>
        </w:tc>
        <w:tc>
          <w:tcPr>
            <w:tcW w:w="1474" w:type="dxa"/>
          </w:tcPr>
          <w:p w14:paraId="4693A7FF" w14:textId="77777777" w:rsidR="00CE2CC4" w:rsidRDefault="00CE2CC4">
            <w:pPr>
              <w:cnfStyle w:val="000000000000" w:firstRow="0" w:lastRow="0" w:firstColumn="0" w:lastColumn="0" w:oddVBand="0" w:evenVBand="0" w:oddHBand="0" w:evenHBand="0" w:firstRowFirstColumn="0" w:firstRowLastColumn="0" w:lastRowFirstColumn="0" w:lastRowLastColumn="0"/>
            </w:pPr>
            <w:r>
              <w:t>-40 000</w:t>
            </w:r>
          </w:p>
        </w:tc>
        <w:tc>
          <w:tcPr>
            <w:tcW w:w="1474" w:type="dxa"/>
          </w:tcPr>
          <w:p w14:paraId="29A0CD3C" w14:textId="77777777" w:rsidR="00CE2CC4" w:rsidRDefault="00CE2CC4">
            <w:pPr>
              <w:cnfStyle w:val="000000000000" w:firstRow="0" w:lastRow="0" w:firstColumn="0" w:lastColumn="0" w:oddVBand="0" w:evenVBand="0" w:oddHBand="0" w:evenHBand="0" w:firstRowFirstColumn="0" w:firstRowLastColumn="0" w:lastRowFirstColumn="0" w:lastRowLastColumn="0"/>
            </w:pPr>
            <w:r>
              <w:t>-1 105 000</w:t>
            </w:r>
          </w:p>
        </w:tc>
      </w:tr>
    </w:tbl>
    <w:p w14:paraId="08A6D9C1" w14:textId="77777777" w:rsidR="00CE2CC4" w:rsidRDefault="00CE2CC4" w:rsidP="00CE2CC4">
      <w:pPr>
        <w:pStyle w:val="Rubrik5"/>
      </w:pPr>
      <w:r>
        <w:t>Budgetmotivering</w:t>
      </w:r>
    </w:p>
    <w:p w14:paraId="03FC750B" w14:textId="77777777" w:rsidR="00CE2CC4" w:rsidRDefault="00CE2CC4" w:rsidP="00CE2CC4">
      <w:r>
        <w:t xml:space="preserve">Föreslås en ökning av anslaget om </w:t>
      </w:r>
      <w:proofErr w:type="gramStart"/>
      <w:r>
        <w:t>1.105.000</w:t>
      </w:r>
      <w:proofErr w:type="gramEnd"/>
      <w:r>
        <w:t xml:space="preserve"> euro, se även moment </w:t>
      </w:r>
      <w:proofErr w:type="gramStart"/>
      <w:r>
        <w:t>61500</w:t>
      </w:r>
      <w:proofErr w:type="gramEnd"/>
      <w:r>
        <w:t>.</w:t>
      </w:r>
    </w:p>
    <w:p w14:paraId="0722D5C1" w14:textId="77777777" w:rsidR="00CE2CC4" w:rsidRDefault="00CE2CC4" w:rsidP="00CE2CC4">
      <w:pPr>
        <w:pStyle w:val="Rubrik5"/>
      </w:pPr>
      <w:r>
        <w:t>Utgifter</w:t>
      </w:r>
    </w:p>
    <w:p w14:paraId="5E6F0DC6" w14:textId="77777777" w:rsidR="00CE2CC4" w:rsidRDefault="00CE2CC4" w:rsidP="00CE2CC4">
      <w:r>
        <w:t xml:space="preserve">Föreslås att momentet ökas med </w:t>
      </w:r>
      <w:proofErr w:type="gramStart"/>
      <w:r>
        <w:t>1.105.000</w:t>
      </w:r>
      <w:proofErr w:type="gramEnd"/>
      <w:r>
        <w:t xml:space="preserve"> euro för att kunna användas inom nationellt företagsstöd och möta den ökade efterfrågan inom stödordningen investeringsstöd. Av ökningen finansieras </w:t>
      </w:r>
      <w:proofErr w:type="gramStart"/>
      <w:r>
        <w:lastRenderedPageBreak/>
        <w:t>605.000</w:t>
      </w:r>
      <w:proofErr w:type="gramEnd"/>
      <w:r>
        <w:t xml:space="preserve"> euro med minskning av moment </w:t>
      </w:r>
      <w:proofErr w:type="gramStart"/>
      <w:r>
        <w:t>61500</w:t>
      </w:r>
      <w:proofErr w:type="gramEnd"/>
      <w:r>
        <w:t>. Landskapsregeringens mål är att skapa förutsättningar för ett hållbart, konkurrenskraftigt näringsliv med ökad tillväxt och attraktionskraft.</w:t>
      </w:r>
    </w:p>
    <w:p w14:paraId="42DD5546" w14:textId="0972A449" w:rsidR="00CD16AE" w:rsidRDefault="00CD16AE" w:rsidP="00CD16AE">
      <w:pPr>
        <w:pStyle w:val="Rubrik3"/>
      </w:pPr>
      <w:r>
        <w:t>615 Främjande av livsmedelsproduktion</w:t>
      </w:r>
    </w:p>
    <w:p w14:paraId="401D319A" w14:textId="77777777" w:rsidR="00CD16AE" w:rsidRDefault="00CD16AE" w:rsidP="00CD16AE">
      <w:pPr>
        <w:pStyle w:val="Rubrik4"/>
      </w:pPr>
      <w:proofErr w:type="gramStart"/>
      <w:r>
        <w:t>61500</w:t>
      </w:r>
      <w:proofErr w:type="gramEnd"/>
      <w:r>
        <w:t xml:space="preserve"> Främjande av livsmedelsproduktion, överföringar (RA)</w:t>
      </w:r>
    </w:p>
    <w:p w14:paraId="3B04AC40" w14:textId="77777777" w:rsidR="00CD16AE" w:rsidRPr="00210B4B" w:rsidRDefault="00CD16AE" w:rsidP="00CD16AE">
      <w:pPr>
        <w:pStyle w:val="HYP-Context"/>
        <w:rPr>
          <w:lang w:val="sv-FI"/>
        </w:rPr>
      </w:pPr>
      <w:r w:rsidRPr="00210B4B">
        <w:rPr>
          <w:b/>
          <w:lang w:val="sv-FI"/>
        </w:rPr>
        <w:t xml:space="preserve">Organisation: </w:t>
      </w:r>
      <w:proofErr w:type="gramStart"/>
      <w:r w:rsidRPr="00210B4B">
        <w:rPr>
          <w:lang w:val="sv-FI"/>
        </w:rPr>
        <w:t>61500</w:t>
      </w:r>
      <w:proofErr w:type="gramEnd"/>
      <w:r w:rsidRPr="00210B4B">
        <w:rPr>
          <w:lang w:val="sv-FI"/>
        </w:rPr>
        <w:t xml:space="preserve"> Främj av livsmedelsproduktion    </w:t>
      </w:r>
      <w:r w:rsidRPr="00210B4B">
        <w:rPr>
          <w:b/>
          <w:lang w:val="sv-FI"/>
        </w:rPr>
        <w:t xml:space="preserve">År: </w:t>
      </w:r>
      <w:r w:rsidRPr="00210B4B">
        <w:rPr>
          <w:lang w:val="sv-FI"/>
        </w:rPr>
        <w:t xml:space="preserve">2025    </w:t>
      </w:r>
      <w:r w:rsidRPr="00210B4B">
        <w:rPr>
          <w:b/>
          <w:lang w:val="sv-FI"/>
        </w:rPr>
        <w:t xml:space="preserve">Budgettyp: </w:t>
      </w:r>
      <w:r w:rsidRPr="00210B4B">
        <w:rPr>
          <w:lang w:val="sv-FI"/>
        </w:rPr>
        <w:t xml:space="preserve">Budget    </w:t>
      </w:r>
      <w:r w:rsidRPr="00210B4B">
        <w:rPr>
          <w:b/>
          <w:lang w:val="sv-FI"/>
        </w:rPr>
        <w:t xml:space="preserve">Budgetversion: </w:t>
      </w:r>
      <w:r w:rsidRPr="00210B4B">
        <w:rPr>
          <w:lang w:val="sv-FI"/>
        </w:rPr>
        <w:t xml:space="preserve">Bv 2 – lr    </w:t>
      </w:r>
      <w:r w:rsidRPr="00210B4B">
        <w:rPr>
          <w:b/>
          <w:lang w:val="sv-FI"/>
        </w:rPr>
        <w:t xml:space="preserve">Enhet: </w:t>
      </w:r>
      <w:r w:rsidRPr="00210B4B">
        <w:rPr>
          <w:lang w:val="sv-FI"/>
        </w:rP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CD16AE" w14:paraId="37BFF7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3D50DBC8" w14:textId="77777777" w:rsidR="00CD16AE" w:rsidRDefault="00CD16AE">
            <w:r>
              <w:t>Sammandrag</w:t>
            </w:r>
          </w:p>
        </w:tc>
        <w:tc>
          <w:tcPr>
            <w:tcW w:w="1474" w:type="dxa"/>
          </w:tcPr>
          <w:p w14:paraId="620C5AE6" w14:textId="77777777" w:rsidR="00CD16AE" w:rsidRDefault="00CD16AE">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0F082231" w14:textId="77777777" w:rsidR="00CD16AE" w:rsidRDefault="00CD16AE">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46147636" w14:textId="77777777" w:rsidR="00CD16AE" w:rsidRDefault="00CD16AE">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1A07C93D" w14:textId="77777777" w:rsidR="00CD16AE" w:rsidRDefault="00CD16AE">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CD16AE" w14:paraId="07044AC7" w14:textId="77777777">
        <w:tc>
          <w:tcPr>
            <w:cnfStyle w:val="001000000000" w:firstRow="0" w:lastRow="0" w:firstColumn="1" w:lastColumn="0" w:oddVBand="0" w:evenVBand="0" w:oddHBand="0" w:evenHBand="0" w:firstRowFirstColumn="0" w:firstRowLastColumn="0" w:lastRowFirstColumn="0" w:lastRowLastColumn="0"/>
            <w:tcW w:w="3175" w:type="dxa"/>
          </w:tcPr>
          <w:p w14:paraId="5A967BD0" w14:textId="77777777" w:rsidR="00CD16AE" w:rsidRDefault="00CD16AE">
            <w:r>
              <w:t>Intäkter</w:t>
            </w:r>
          </w:p>
        </w:tc>
        <w:tc>
          <w:tcPr>
            <w:tcW w:w="1474" w:type="dxa"/>
          </w:tcPr>
          <w:p w14:paraId="5A18B00E"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0026EC98"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704F3F15"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c>
          <w:tcPr>
            <w:tcW w:w="1474" w:type="dxa"/>
          </w:tcPr>
          <w:p w14:paraId="2B340DDB" w14:textId="77777777" w:rsidR="00CD16AE" w:rsidRDefault="00CD16AE">
            <w:pPr>
              <w:cnfStyle w:val="000000000000" w:firstRow="0" w:lastRow="0" w:firstColumn="0" w:lastColumn="0" w:oddVBand="0" w:evenVBand="0" w:oddHBand="0" w:evenHBand="0" w:firstRowFirstColumn="0" w:firstRowLastColumn="0" w:lastRowFirstColumn="0" w:lastRowLastColumn="0"/>
            </w:pPr>
          </w:p>
        </w:tc>
      </w:tr>
      <w:tr w:rsidR="00CD16AE" w14:paraId="70190161" w14:textId="77777777">
        <w:tc>
          <w:tcPr>
            <w:cnfStyle w:val="001000000000" w:firstRow="0" w:lastRow="0" w:firstColumn="1" w:lastColumn="0" w:oddVBand="0" w:evenVBand="0" w:oddHBand="0" w:evenHBand="0" w:firstRowFirstColumn="0" w:firstRowLastColumn="0" w:lastRowFirstColumn="0" w:lastRowLastColumn="0"/>
            <w:tcW w:w="3175" w:type="dxa"/>
          </w:tcPr>
          <w:p w14:paraId="4AB55AF5" w14:textId="77777777" w:rsidR="00CD16AE" w:rsidRDefault="00CD16AE">
            <w:r>
              <w:t>Kostnader</w:t>
            </w:r>
          </w:p>
        </w:tc>
        <w:tc>
          <w:tcPr>
            <w:tcW w:w="1474" w:type="dxa"/>
          </w:tcPr>
          <w:p w14:paraId="2A6F385B" w14:textId="77777777" w:rsidR="00CD16AE" w:rsidRDefault="00CD16AE">
            <w:pPr>
              <w:cnfStyle w:val="000000000000" w:firstRow="0" w:lastRow="0" w:firstColumn="0" w:lastColumn="0" w:oddVBand="0" w:evenVBand="0" w:oddHBand="0" w:evenHBand="0" w:firstRowFirstColumn="0" w:firstRowLastColumn="0" w:lastRowFirstColumn="0" w:lastRowLastColumn="0"/>
            </w:pPr>
            <w:r>
              <w:t>-891 255</w:t>
            </w:r>
          </w:p>
        </w:tc>
        <w:tc>
          <w:tcPr>
            <w:tcW w:w="1474" w:type="dxa"/>
          </w:tcPr>
          <w:p w14:paraId="07D1BC40" w14:textId="77777777" w:rsidR="00CD16AE" w:rsidRDefault="00CD16AE">
            <w:pPr>
              <w:cnfStyle w:val="000000000000" w:firstRow="0" w:lastRow="0" w:firstColumn="0" w:lastColumn="0" w:oddVBand="0" w:evenVBand="0" w:oddHBand="0" w:evenHBand="0" w:firstRowFirstColumn="0" w:firstRowLastColumn="0" w:lastRowFirstColumn="0" w:lastRowLastColumn="0"/>
            </w:pPr>
            <w:r>
              <w:t>-985 000</w:t>
            </w:r>
          </w:p>
        </w:tc>
        <w:tc>
          <w:tcPr>
            <w:tcW w:w="1474" w:type="dxa"/>
          </w:tcPr>
          <w:p w14:paraId="142F97C7" w14:textId="77777777" w:rsidR="00CD16AE" w:rsidRDefault="00CD16AE">
            <w:pPr>
              <w:cnfStyle w:val="000000000000" w:firstRow="0" w:lastRow="0" w:firstColumn="0" w:lastColumn="0" w:oddVBand="0" w:evenVBand="0" w:oddHBand="0" w:evenHBand="0" w:firstRowFirstColumn="0" w:firstRowLastColumn="0" w:lastRowFirstColumn="0" w:lastRowLastColumn="0"/>
            </w:pPr>
            <w:r>
              <w:t>80 000</w:t>
            </w:r>
          </w:p>
        </w:tc>
        <w:tc>
          <w:tcPr>
            <w:tcW w:w="1474" w:type="dxa"/>
          </w:tcPr>
          <w:p w14:paraId="00DE6D70" w14:textId="77777777" w:rsidR="00CD16AE" w:rsidRDefault="00CD16AE">
            <w:pPr>
              <w:cnfStyle w:val="000000000000" w:firstRow="0" w:lastRow="0" w:firstColumn="0" w:lastColumn="0" w:oddVBand="0" w:evenVBand="0" w:oddHBand="0" w:evenHBand="0" w:firstRowFirstColumn="0" w:firstRowLastColumn="0" w:lastRowFirstColumn="0" w:lastRowLastColumn="0"/>
            </w:pPr>
            <w:r>
              <w:t>605 000</w:t>
            </w:r>
          </w:p>
        </w:tc>
      </w:tr>
      <w:tr w:rsidR="00CD16AE" w14:paraId="05A59F66" w14:textId="77777777">
        <w:tc>
          <w:tcPr>
            <w:cnfStyle w:val="001000000000" w:firstRow="0" w:lastRow="0" w:firstColumn="1" w:lastColumn="0" w:oddVBand="0" w:evenVBand="0" w:oddHBand="0" w:evenHBand="0" w:firstRowFirstColumn="0" w:firstRowLastColumn="0" w:lastRowFirstColumn="0" w:lastRowLastColumn="0"/>
            <w:tcW w:w="3175" w:type="dxa"/>
          </w:tcPr>
          <w:p w14:paraId="0A56E014" w14:textId="77777777" w:rsidR="00CD16AE" w:rsidRDefault="00CD16AE">
            <w:r>
              <w:t>Anslag netto</w:t>
            </w:r>
          </w:p>
        </w:tc>
        <w:tc>
          <w:tcPr>
            <w:tcW w:w="1474" w:type="dxa"/>
          </w:tcPr>
          <w:p w14:paraId="41DF0541" w14:textId="77777777" w:rsidR="00CD16AE" w:rsidRDefault="00CD16AE">
            <w:pPr>
              <w:cnfStyle w:val="000000000000" w:firstRow="0" w:lastRow="0" w:firstColumn="0" w:lastColumn="0" w:oddVBand="0" w:evenVBand="0" w:oddHBand="0" w:evenHBand="0" w:firstRowFirstColumn="0" w:firstRowLastColumn="0" w:lastRowFirstColumn="0" w:lastRowLastColumn="0"/>
            </w:pPr>
            <w:r>
              <w:t>-891 255</w:t>
            </w:r>
          </w:p>
        </w:tc>
        <w:tc>
          <w:tcPr>
            <w:tcW w:w="1474" w:type="dxa"/>
          </w:tcPr>
          <w:p w14:paraId="23D96BFA" w14:textId="77777777" w:rsidR="00CD16AE" w:rsidRDefault="00CD16AE">
            <w:pPr>
              <w:cnfStyle w:val="000000000000" w:firstRow="0" w:lastRow="0" w:firstColumn="0" w:lastColumn="0" w:oddVBand="0" w:evenVBand="0" w:oddHBand="0" w:evenHBand="0" w:firstRowFirstColumn="0" w:firstRowLastColumn="0" w:lastRowFirstColumn="0" w:lastRowLastColumn="0"/>
            </w:pPr>
            <w:r>
              <w:t>-985 000</w:t>
            </w:r>
          </w:p>
        </w:tc>
        <w:tc>
          <w:tcPr>
            <w:tcW w:w="1474" w:type="dxa"/>
          </w:tcPr>
          <w:p w14:paraId="671015BB" w14:textId="77777777" w:rsidR="00CD16AE" w:rsidRDefault="00CD16AE">
            <w:pPr>
              <w:cnfStyle w:val="000000000000" w:firstRow="0" w:lastRow="0" w:firstColumn="0" w:lastColumn="0" w:oddVBand="0" w:evenVBand="0" w:oddHBand="0" w:evenHBand="0" w:firstRowFirstColumn="0" w:firstRowLastColumn="0" w:lastRowFirstColumn="0" w:lastRowLastColumn="0"/>
            </w:pPr>
            <w:r>
              <w:t>80 000</w:t>
            </w:r>
          </w:p>
        </w:tc>
        <w:tc>
          <w:tcPr>
            <w:tcW w:w="1474" w:type="dxa"/>
          </w:tcPr>
          <w:p w14:paraId="6F1EA4D0" w14:textId="77777777" w:rsidR="00CD16AE" w:rsidRDefault="00CD16AE">
            <w:pPr>
              <w:cnfStyle w:val="000000000000" w:firstRow="0" w:lastRow="0" w:firstColumn="0" w:lastColumn="0" w:oddVBand="0" w:evenVBand="0" w:oddHBand="0" w:evenHBand="0" w:firstRowFirstColumn="0" w:firstRowLastColumn="0" w:lastRowFirstColumn="0" w:lastRowLastColumn="0"/>
            </w:pPr>
            <w:r>
              <w:t>605 000</w:t>
            </w:r>
          </w:p>
        </w:tc>
      </w:tr>
    </w:tbl>
    <w:p w14:paraId="3DE0CBD2" w14:textId="77777777" w:rsidR="00CD16AE" w:rsidRDefault="00CD16AE" w:rsidP="00CD16AE">
      <w:pPr>
        <w:pStyle w:val="Rubrik5"/>
      </w:pPr>
      <w:r>
        <w:t>Budgetmotivering</w:t>
      </w:r>
    </w:p>
    <w:p w14:paraId="73F800DE" w14:textId="77777777" w:rsidR="00CD16AE" w:rsidRDefault="00CD16AE" w:rsidP="00CD16AE">
      <w:r>
        <w:t xml:space="preserve">Föreslås att anslaget minskas med </w:t>
      </w:r>
      <w:proofErr w:type="gramStart"/>
      <w:r>
        <w:t>605.000</w:t>
      </w:r>
      <w:proofErr w:type="gramEnd"/>
      <w:r>
        <w:t xml:space="preserve"> euro och överförs till moment </w:t>
      </w:r>
      <w:proofErr w:type="gramStart"/>
      <w:r>
        <w:t>61000</w:t>
      </w:r>
      <w:proofErr w:type="gramEnd"/>
      <w:r>
        <w:t xml:space="preserve"> samt en ändrad användning av momentet.</w:t>
      </w:r>
    </w:p>
    <w:p w14:paraId="0C462CBA" w14:textId="77777777" w:rsidR="00CD16AE" w:rsidRDefault="00CD16AE" w:rsidP="00CD16AE">
      <w:pPr>
        <w:pStyle w:val="Rubrik5"/>
      </w:pPr>
      <w:r>
        <w:t>Utgifter</w:t>
      </w:r>
    </w:p>
    <w:p w14:paraId="7B2E9A95" w14:textId="77777777" w:rsidR="00CD16AE" w:rsidRDefault="00CD16AE" w:rsidP="00CD16AE">
      <w:r>
        <w:t xml:space="preserve">Då användningen av anslaget understiger det som budgeterats inklusive återstående medel från tidigare år överförs </w:t>
      </w:r>
      <w:proofErr w:type="gramStart"/>
      <w:r>
        <w:t>605.000</w:t>
      </w:r>
      <w:proofErr w:type="gramEnd"/>
      <w:r>
        <w:t xml:space="preserve"> euro till moment </w:t>
      </w:r>
      <w:proofErr w:type="gramStart"/>
      <w:r>
        <w:t>61000</w:t>
      </w:r>
      <w:proofErr w:type="gramEnd"/>
      <w:r>
        <w:t>.</w:t>
      </w:r>
    </w:p>
    <w:p w14:paraId="45ED3D1D" w14:textId="77777777" w:rsidR="00CD16AE" w:rsidRDefault="00CD16AE" w:rsidP="00CD16AE">
      <w:r>
        <w:t>Föreslås att anslaget kan användas för utvecklingsprojekt som främjar primärnäringarnas konkurrenskraft.</w:t>
      </w:r>
    </w:p>
    <w:p w14:paraId="394E6C75" w14:textId="77777777" w:rsidR="00CD16AE" w:rsidRDefault="00CD16AE" w:rsidP="00CD16AE">
      <w:r>
        <w:t>Bland annat påbörjas ett vattenhushållningsprojekt där landskapets avrinningsområden ses som en helhet för att identifiera lämpliga insatser som skapar balans mellan livsmedelsproduktion, miljökrav och långsiktighet. Arbetet omfattar utveckling av bevattningsinfrastruktur och andra hållbara lösningar såsom fördröjningsytor, dammar, våtmarker och mätpunkter. Klimatförändringar med både ökad nederbörd och torka kräver att det byggs upp robusta avrinningssystem genom en kombination av hydrotekniska och ekologiska åtgärder samt samordnad förvaltning. I projektet ingår även inköp av tjänster inom kompetensområdena ekonomi, dränering och markavvattning.</w:t>
      </w:r>
    </w:p>
    <w:p w14:paraId="10A3A610" w14:textId="77777777" w:rsidR="00CD16AE" w:rsidRDefault="00CD16AE" w:rsidP="00CD16AE">
      <w:r>
        <w:t xml:space="preserve">Föreslås även att anslaget kan användas till förberedelser som utförs av föreningen Lokalkraft </w:t>
      </w:r>
      <w:proofErr w:type="spellStart"/>
      <w:r>
        <w:t>Leader</w:t>
      </w:r>
      <w:proofErr w:type="spellEnd"/>
      <w:r>
        <w:t xml:space="preserve"> Åland r.f. inför värdskapet av LINC 2027. Lokalkraft </w:t>
      </w:r>
      <w:proofErr w:type="spellStart"/>
      <w:r>
        <w:t>Leader</w:t>
      </w:r>
      <w:proofErr w:type="spellEnd"/>
      <w:r>
        <w:t xml:space="preserve"> Åland r.f. har blivit godkända att arrangera LINC 2027 – ett tredagarsevenemang på Åland i juni 2027 med cirka 300–400 deltagare från hela EU:s </w:t>
      </w:r>
      <w:proofErr w:type="spellStart"/>
      <w:r>
        <w:t>Leader</w:t>
      </w:r>
      <w:proofErr w:type="spellEnd"/>
      <w:r>
        <w:t xml:space="preserve">-nätverk. LINC står för LEADER </w:t>
      </w:r>
      <w:proofErr w:type="spellStart"/>
      <w:r>
        <w:t>Inspired</w:t>
      </w:r>
      <w:proofErr w:type="spellEnd"/>
      <w:r>
        <w:t xml:space="preserve"> </w:t>
      </w:r>
      <w:proofErr w:type="spellStart"/>
      <w:r>
        <w:t>Network</w:t>
      </w:r>
      <w:proofErr w:type="spellEnd"/>
      <w:r>
        <w:t xml:space="preserve"> Community och är en årlig europeisk konferens som samlar lokala aktionsgrupper, myndigheter och landsbygdsaktörer från hela EU för att främja transnationellt samarbete, utökade nätverk samt kunskaps- och erfarenhetsutbyte kring lokal utveckling.</w:t>
      </w:r>
    </w:p>
    <w:p w14:paraId="71267A51" w14:textId="77777777" w:rsidR="00CD16AE" w:rsidRDefault="00CD16AE" w:rsidP="00CD16AE">
      <w:r>
        <w:t>Föreslås därtill att anslaget kan användas för utredning och förberedelse av omorganisationen av landsbygdsutvecklingsarbetet som idag bedrivs lokaliserat till Ålands landsbygdscentrum.</w:t>
      </w:r>
    </w:p>
    <w:p w14:paraId="4D155D1D" w14:textId="1077A511" w:rsidR="00551DCA" w:rsidRDefault="00551DCA">
      <w:pPr>
        <w:spacing w:before="0" w:after="160" w:line="259" w:lineRule="auto"/>
      </w:pPr>
    </w:p>
    <w:p w14:paraId="05A475E2" w14:textId="4F42B48D" w:rsidR="006E2A4A" w:rsidRDefault="006E2A4A">
      <w:pPr>
        <w:spacing w:before="0" w:after="160" w:line="259" w:lineRule="auto"/>
      </w:pPr>
      <w:r>
        <w:br w:type="page"/>
      </w:r>
    </w:p>
    <w:p w14:paraId="1332723B" w14:textId="77777777" w:rsidR="00036E19" w:rsidRDefault="00036E19"/>
    <w:p w14:paraId="114B004C" w14:textId="14BB364A" w:rsidR="00036E19" w:rsidRDefault="00877718">
      <w:pPr>
        <w:pStyle w:val="Rubrik1"/>
      </w:pPr>
      <w:bookmarkStart w:id="2" w:name="_Toc208997205"/>
      <w:r>
        <w:t>Bilaga</w:t>
      </w:r>
      <w:bookmarkEnd w:id="2"/>
      <w:r w:rsidR="003F1913">
        <w:t xml:space="preserve"> 1 Resultaträkning</w:t>
      </w:r>
    </w:p>
    <w:p w14:paraId="08A86B45" w14:textId="499AA47F" w:rsidR="0045690B" w:rsidRPr="0045690B" w:rsidRDefault="0045690B" w:rsidP="0045690B">
      <w:r>
        <w:t>Förslaget till tredje ändringsbudget i dess helhet med detta kompletteringsförslags ändringar:</w:t>
      </w:r>
    </w:p>
    <w:p w14:paraId="0BBE71E9" w14:textId="53660A1E" w:rsidR="00AF58B1" w:rsidRPr="00AF58B1" w:rsidRDefault="00924CDA" w:rsidP="00AF58B1">
      <w:r w:rsidRPr="00924CDA">
        <w:rPr>
          <w:noProof/>
        </w:rPr>
        <w:drawing>
          <wp:inline distT="0" distB="0" distL="0" distR="0" wp14:anchorId="0A49C3DB" wp14:editId="563F1183">
            <wp:extent cx="5760720" cy="6744970"/>
            <wp:effectExtent l="0" t="0" r="0" b="0"/>
            <wp:docPr id="170467757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6744970"/>
                    </a:xfrm>
                    <a:prstGeom prst="rect">
                      <a:avLst/>
                    </a:prstGeom>
                    <a:noFill/>
                    <a:ln>
                      <a:noFill/>
                    </a:ln>
                  </pic:spPr>
                </pic:pic>
              </a:graphicData>
            </a:graphic>
          </wp:inline>
        </w:drawing>
      </w:r>
    </w:p>
    <w:sectPr w:rsidR="00AF58B1" w:rsidRPr="00AF58B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EF46" w14:textId="77777777" w:rsidR="00942DE4" w:rsidRDefault="00942DE4" w:rsidP="00410F70">
      <w:r>
        <w:separator/>
      </w:r>
    </w:p>
    <w:p w14:paraId="14F25907" w14:textId="77777777" w:rsidR="00942DE4" w:rsidRDefault="00942DE4" w:rsidP="00410F70"/>
    <w:p w14:paraId="304E1A1D" w14:textId="77777777" w:rsidR="00942DE4" w:rsidRDefault="00942DE4" w:rsidP="00410F70"/>
    <w:p w14:paraId="3F4CA9B2" w14:textId="77777777" w:rsidR="00942DE4" w:rsidRDefault="00942DE4" w:rsidP="00410F70"/>
    <w:p w14:paraId="7B16DF5D" w14:textId="77777777" w:rsidR="00942DE4" w:rsidRDefault="00942DE4" w:rsidP="00410F70"/>
    <w:p w14:paraId="3783DA7D" w14:textId="77777777" w:rsidR="00942DE4" w:rsidRDefault="00942DE4" w:rsidP="00410F70"/>
    <w:p w14:paraId="5861AFDF" w14:textId="77777777" w:rsidR="00942DE4" w:rsidRDefault="00942DE4" w:rsidP="00410F70"/>
  </w:endnote>
  <w:endnote w:type="continuationSeparator" w:id="0">
    <w:p w14:paraId="6DA3303C" w14:textId="77777777" w:rsidR="00942DE4" w:rsidRDefault="00942DE4" w:rsidP="00410F70">
      <w:r>
        <w:continuationSeparator/>
      </w:r>
    </w:p>
    <w:p w14:paraId="287E6097" w14:textId="77777777" w:rsidR="00942DE4" w:rsidRDefault="00942DE4" w:rsidP="00410F70"/>
    <w:p w14:paraId="134C3ED3" w14:textId="77777777" w:rsidR="00942DE4" w:rsidRDefault="00942DE4" w:rsidP="00410F70"/>
    <w:p w14:paraId="6F12E071" w14:textId="77777777" w:rsidR="00942DE4" w:rsidRDefault="00942DE4" w:rsidP="00410F70"/>
    <w:p w14:paraId="42394D4E" w14:textId="77777777" w:rsidR="00942DE4" w:rsidRDefault="00942DE4" w:rsidP="00410F70"/>
    <w:p w14:paraId="2B5785B9" w14:textId="77777777" w:rsidR="00942DE4" w:rsidRDefault="00942DE4" w:rsidP="00410F70"/>
    <w:p w14:paraId="57B1E29F" w14:textId="77777777" w:rsidR="00942DE4" w:rsidRDefault="00942DE4" w:rsidP="0041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9AA5" w14:textId="77777777" w:rsidR="00C15DCE" w:rsidRDefault="00C15DCE">
    <w:pPr>
      <w:pStyle w:val="Sidfot"/>
    </w:pPr>
  </w:p>
  <w:p w14:paraId="25499272" w14:textId="77777777" w:rsidR="00C15DCE" w:rsidRDefault="00C15DCE">
    <w:pPr>
      <w:pStyle w:val="Sidfot"/>
      <w:pBdr>
        <w:top w:val="single" w:sz="4" w:space="1" w:color="auto"/>
      </w:pBdr>
    </w:pPr>
  </w:p>
  <w:p w14:paraId="1283E57A" w14:textId="77777777" w:rsidR="00C15DCE" w:rsidRPr="00AF200B" w:rsidRDefault="00C15DCE">
    <w:pPr>
      <w:pStyle w:val="Litetavstnd-taejbort"/>
      <w:jc w:val="center"/>
      <w:rPr>
        <w:sz w:val="44"/>
        <w:szCs w:val="200"/>
      </w:rPr>
    </w:pPr>
  </w:p>
  <w:p w14:paraId="6907266D" w14:textId="77777777" w:rsidR="00C15DCE" w:rsidRPr="00321427" w:rsidRDefault="00C15DCE">
    <w:pPr>
      <w:pStyle w:val="Sidfot"/>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 NUMPAGES   \* MERGEFORMAT ">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E8C9" w14:textId="7C523D26" w:rsidR="00B3375D" w:rsidRDefault="00622C75">
    <w:pPr>
      <w:pStyle w:val="Sidfot"/>
    </w:pPr>
    <w:fldSimple w:instr=" FILENAME   \* MERGEFORMAT ">
      <w:r>
        <w:rPr>
          <w:noProof/>
        </w:rPr>
        <w:t>BF02a20252026.docx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025"/>
      <w:docPartObj>
        <w:docPartGallery w:val="Page Numbers (Bottom of Page)"/>
        <w:docPartUnique/>
      </w:docPartObj>
    </w:sdtPr>
    <w:sdtEndPr/>
    <w:sdtContent>
      <w:p w14:paraId="292DC0FD" w14:textId="77777777" w:rsidR="00C15DCE" w:rsidRDefault="00C15DCE" w:rsidP="00CB519F">
        <w:pPr>
          <w:pStyle w:val="Sidfot"/>
          <w:ind w:firstLine="3912"/>
        </w:pPr>
        <w:r>
          <w:fldChar w:fldCharType="begin"/>
        </w:r>
        <w:r>
          <w:instrText>PAGE   \* MERGEFORMAT</w:instrText>
        </w:r>
        <w:r>
          <w:fldChar w:fldCharType="separate"/>
        </w:r>
        <w:r>
          <w:t>2</w:t>
        </w:r>
        <w:r>
          <w:fldChar w:fldCharType="end"/>
        </w:r>
      </w:p>
    </w:sdtContent>
  </w:sdt>
  <w:p w14:paraId="5B5170DE" w14:textId="77777777" w:rsidR="00C15DCE" w:rsidRDefault="00C15DC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BFA3" w14:textId="77777777" w:rsidR="00502365" w:rsidRPr="00A849B7" w:rsidRDefault="00210B4B" w:rsidP="0049108F">
    <w:pPr>
      <w:pStyle w:val="Sidfot"/>
      <w:jc w:val="center"/>
    </w:pPr>
    <w:sdt>
      <w:sdtPr>
        <w:id w:val="610245187"/>
        <w:docPartObj>
          <w:docPartGallery w:val="Page Numbers (Bottom of Page)"/>
          <w:docPartUnique/>
        </w:docPartObj>
      </w:sdtPr>
      <w:sdtEndPr/>
      <w:sdtContent>
        <w:r w:rsidR="00F878B7" w:rsidRPr="00A849B7">
          <w:fldChar w:fldCharType="begin"/>
        </w:r>
        <w:r w:rsidR="00F878B7" w:rsidRPr="00A849B7">
          <w:instrText>PAGE   \* MERGEFORMAT</w:instrText>
        </w:r>
        <w:r w:rsidR="00F878B7" w:rsidRPr="00A849B7">
          <w:fldChar w:fldCharType="separate"/>
        </w:r>
        <w:r w:rsidR="00F87C22">
          <w:rPr>
            <w:noProof/>
          </w:rPr>
          <w:t>4</w:t>
        </w:r>
        <w:r w:rsidR="00F878B7" w:rsidRPr="00A849B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C250" w14:textId="77777777" w:rsidR="00942DE4" w:rsidRDefault="00942DE4" w:rsidP="00410F70">
      <w:r>
        <w:separator/>
      </w:r>
    </w:p>
    <w:p w14:paraId="3B21376D" w14:textId="77777777" w:rsidR="00942DE4" w:rsidRDefault="00942DE4" w:rsidP="00410F70"/>
    <w:p w14:paraId="04582B91" w14:textId="77777777" w:rsidR="00942DE4" w:rsidRDefault="00942DE4" w:rsidP="00410F70"/>
    <w:p w14:paraId="458BFA6B" w14:textId="77777777" w:rsidR="00942DE4" w:rsidRDefault="00942DE4" w:rsidP="00410F70"/>
    <w:p w14:paraId="2612C32C" w14:textId="77777777" w:rsidR="00942DE4" w:rsidRDefault="00942DE4" w:rsidP="00410F70"/>
    <w:p w14:paraId="38D642D4" w14:textId="77777777" w:rsidR="00942DE4" w:rsidRDefault="00942DE4" w:rsidP="00410F70"/>
    <w:p w14:paraId="0ECEA2AC" w14:textId="77777777" w:rsidR="00942DE4" w:rsidRDefault="00942DE4" w:rsidP="00410F70"/>
  </w:footnote>
  <w:footnote w:type="continuationSeparator" w:id="0">
    <w:p w14:paraId="3D516F80" w14:textId="77777777" w:rsidR="00942DE4" w:rsidRDefault="00942DE4" w:rsidP="00410F70">
      <w:r>
        <w:continuationSeparator/>
      </w:r>
    </w:p>
    <w:p w14:paraId="782F5A70" w14:textId="77777777" w:rsidR="00942DE4" w:rsidRDefault="00942DE4" w:rsidP="00410F70"/>
    <w:p w14:paraId="4BAD6BD4" w14:textId="77777777" w:rsidR="00942DE4" w:rsidRDefault="00942DE4" w:rsidP="00410F70"/>
    <w:p w14:paraId="570E88A5" w14:textId="77777777" w:rsidR="00942DE4" w:rsidRDefault="00942DE4" w:rsidP="00410F70"/>
    <w:p w14:paraId="639CF99B" w14:textId="77777777" w:rsidR="00942DE4" w:rsidRDefault="00942DE4" w:rsidP="00410F70"/>
    <w:p w14:paraId="18209D15" w14:textId="77777777" w:rsidR="00942DE4" w:rsidRDefault="00942DE4" w:rsidP="00410F70"/>
    <w:p w14:paraId="3636E614" w14:textId="77777777" w:rsidR="00942DE4" w:rsidRDefault="00942DE4" w:rsidP="0041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C09" w14:textId="77777777" w:rsidR="00C15DCE" w:rsidRDefault="00C15DCE">
    <w:pPr>
      <w:pStyle w:val="Sidhuvud"/>
      <w:tabs>
        <w:tab w:val="left" w:pos="5103"/>
        <w:tab w:val="left" w:pos="7088"/>
      </w:tabs>
      <w:rPr>
        <w:sz w:val="16"/>
        <w:szCs w:val="16"/>
      </w:rPr>
    </w:pPr>
    <w:r w:rsidRPr="00D27ABF">
      <w:rPr>
        <w:noProof/>
      </w:rPr>
      <w:drawing>
        <wp:inline distT="0" distB="0" distL="0" distR="0" wp14:anchorId="565527C1" wp14:editId="1BE2FEAB">
          <wp:extent cx="2340000" cy="611977"/>
          <wp:effectExtent l="0" t="0" r="3175" b="0"/>
          <wp:docPr id="3" name="Bildobjekt 3"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2AC69F56" w14:textId="77777777" w:rsidR="00C15DCE" w:rsidRPr="00564C3D" w:rsidRDefault="00C15DCE">
    <w:pPr>
      <w:pStyle w:val="Sidhuvud"/>
      <w:tabs>
        <w:tab w:val="left" w:pos="5103"/>
        <w:tab w:val="left" w:pos="7088"/>
      </w:tabs>
      <w:spacing w:line="360" w:lineRule="auto"/>
      <w:rPr>
        <w:i/>
        <w:iCs/>
      </w:rPr>
    </w:pPr>
    <w:r w:rsidRPr="003B4859">
      <w:rPr>
        <w:sz w:val="16"/>
        <w:szCs w:val="16"/>
      </w:rPr>
      <w:tab/>
    </w:r>
    <w:r>
      <w:rPr>
        <w:sz w:val="18"/>
        <w:szCs w:val="18"/>
      </w:rPr>
      <w:tab/>
    </w:r>
    <w:r>
      <w:rPr>
        <w:sz w:val="22"/>
      </w:rPr>
      <w:tab/>
    </w:r>
  </w:p>
  <w:p w14:paraId="20DB6675" w14:textId="77777777" w:rsidR="00C15DCE" w:rsidRDefault="00C15DCE">
    <w:pPr>
      <w:pStyle w:val="Sidfot"/>
      <w:pBdr>
        <w:top w:val="single" w:sz="4"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72E2" w14:textId="77777777" w:rsidR="00C15DCE" w:rsidRDefault="00C15DCE">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29A06D2" w14:textId="77777777" w:rsidR="00C15DCE" w:rsidRDefault="00C15D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63AD" w14:textId="77777777" w:rsidR="00C15DCE" w:rsidRDefault="00C15DCE">
    <w:pPr>
      <w:pStyle w:val="Sidhuvud"/>
      <w:jc w:val="center"/>
    </w:pPr>
  </w:p>
  <w:p w14:paraId="396DC3E8" w14:textId="77777777" w:rsidR="00C15DCE" w:rsidRDefault="00C15DCE">
    <w:pPr>
      <w:pStyle w:val="Sidhuvud"/>
      <w:tabs>
        <w:tab w:val="left" w:pos="4620"/>
      </w:tabs>
      <w:rPr>
        <w:rStyle w:val="Sidnumm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22D" w14:textId="77777777" w:rsidR="00C15DCE" w:rsidRDefault="00C15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8C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BEC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6E48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90DE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043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985C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7020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2C27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363C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9E0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6E854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2EC4"/>
    <w:multiLevelType w:val="hybridMultilevel"/>
    <w:tmpl w:val="2EDC39D8"/>
    <w:lvl w:ilvl="0" w:tplc="DF4E42C6">
      <w:start w:val="1"/>
      <w:numFmt w:val="decimal"/>
      <w:pStyle w:val="NumberedListParagraph"/>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09AB28FC"/>
    <w:multiLevelType w:val="hybridMultilevel"/>
    <w:tmpl w:val="06CC2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B7359D2"/>
    <w:multiLevelType w:val="hybridMultilevel"/>
    <w:tmpl w:val="2B3E7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3BD725B"/>
    <w:multiLevelType w:val="hybridMultilevel"/>
    <w:tmpl w:val="A53434E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155515BA"/>
    <w:multiLevelType w:val="hybridMultilevel"/>
    <w:tmpl w:val="5BDC89D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931977"/>
    <w:multiLevelType w:val="hybridMultilevel"/>
    <w:tmpl w:val="D5BE6DF6"/>
    <w:lvl w:ilvl="0" w:tplc="2AE27ED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202F6CF8"/>
    <w:multiLevelType w:val="hybridMultilevel"/>
    <w:tmpl w:val="4DB6B7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215B4795"/>
    <w:multiLevelType w:val="hybridMultilevel"/>
    <w:tmpl w:val="CE88CBF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9" w15:restartNumberingAfterBreak="0">
    <w:nsid w:val="24545956"/>
    <w:multiLevelType w:val="hybridMultilevel"/>
    <w:tmpl w:val="E9809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15ED8"/>
    <w:multiLevelType w:val="hybridMultilevel"/>
    <w:tmpl w:val="B90EF33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1" w15:restartNumberingAfterBreak="0">
    <w:nsid w:val="3CAB379C"/>
    <w:multiLevelType w:val="hybridMultilevel"/>
    <w:tmpl w:val="4552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B5BEC"/>
    <w:multiLevelType w:val="hybridMultilevel"/>
    <w:tmpl w:val="7572F5A6"/>
    <w:lvl w:ilvl="0" w:tplc="62B2ACB8">
      <w:start w:val="1"/>
      <w:numFmt w:val="bullet"/>
      <w:pStyle w:val="Liststyck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4" w15:restartNumberingAfterBreak="0">
    <w:nsid w:val="4E7347C2"/>
    <w:multiLevelType w:val="hybridMultilevel"/>
    <w:tmpl w:val="4A4A6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504AC"/>
    <w:multiLevelType w:val="hybridMultilevel"/>
    <w:tmpl w:val="CB9CAE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66755106">
    <w:abstractNumId w:val="13"/>
  </w:num>
  <w:num w:numId="2" w16cid:durableId="1437169369">
    <w:abstractNumId w:val="15"/>
  </w:num>
  <w:num w:numId="3" w16cid:durableId="693577400">
    <w:abstractNumId w:val="19"/>
  </w:num>
  <w:num w:numId="4" w16cid:durableId="407535477">
    <w:abstractNumId w:val="21"/>
  </w:num>
  <w:num w:numId="5" w16cid:durableId="1821382777">
    <w:abstractNumId w:val="25"/>
  </w:num>
  <w:num w:numId="6" w16cid:durableId="901257987">
    <w:abstractNumId w:val="24"/>
  </w:num>
  <w:num w:numId="7" w16cid:durableId="792283854">
    <w:abstractNumId w:val="12"/>
  </w:num>
  <w:num w:numId="8" w16cid:durableId="42102493">
    <w:abstractNumId w:val="26"/>
  </w:num>
  <w:num w:numId="9" w16cid:durableId="1329552331">
    <w:abstractNumId w:val="20"/>
  </w:num>
  <w:num w:numId="10" w16cid:durableId="1410271571">
    <w:abstractNumId w:val="18"/>
  </w:num>
  <w:num w:numId="11" w16cid:durableId="360085518">
    <w:abstractNumId w:val="17"/>
  </w:num>
  <w:num w:numId="12" w16cid:durableId="2092772945">
    <w:abstractNumId w:val="11"/>
  </w:num>
  <w:num w:numId="13" w16cid:durableId="154416107">
    <w:abstractNumId w:val="22"/>
  </w:num>
  <w:num w:numId="14" w16cid:durableId="1651402308">
    <w:abstractNumId w:val="23"/>
  </w:num>
  <w:num w:numId="15" w16cid:durableId="724254956">
    <w:abstractNumId w:val="0"/>
  </w:num>
  <w:num w:numId="16" w16cid:durableId="601492354">
    <w:abstractNumId w:val="1"/>
  </w:num>
  <w:num w:numId="17" w16cid:durableId="1782920929">
    <w:abstractNumId w:val="2"/>
  </w:num>
  <w:num w:numId="18" w16cid:durableId="399450941">
    <w:abstractNumId w:val="3"/>
  </w:num>
  <w:num w:numId="19" w16cid:durableId="889420087">
    <w:abstractNumId w:val="4"/>
  </w:num>
  <w:num w:numId="20" w16cid:durableId="37972012">
    <w:abstractNumId w:val="9"/>
  </w:num>
  <w:num w:numId="21" w16cid:durableId="207838649">
    <w:abstractNumId w:val="5"/>
  </w:num>
  <w:num w:numId="22" w16cid:durableId="1371608796">
    <w:abstractNumId w:val="6"/>
  </w:num>
  <w:num w:numId="23" w16cid:durableId="1250458931">
    <w:abstractNumId w:val="7"/>
  </w:num>
  <w:num w:numId="24" w16cid:durableId="9375949">
    <w:abstractNumId w:val="8"/>
  </w:num>
  <w:num w:numId="25" w16cid:durableId="48498376">
    <w:abstractNumId w:val="10"/>
  </w:num>
  <w:num w:numId="26" w16cid:durableId="1525249161">
    <w:abstractNumId w:val="14"/>
  </w:num>
  <w:num w:numId="27" w16cid:durableId="1392725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Tabellrutn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B7"/>
    <w:rsid w:val="000001F3"/>
    <w:rsid w:val="00002598"/>
    <w:rsid w:val="000046ED"/>
    <w:rsid w:val="00004CC7"/>
    <w:rsid w:val="00011ABC"/>
    <w:rsid w:val="0001350E"/>
    <w:rsid w:val="0001384A"/>
    <w:rsid w:val="00015C34"/>
    <w:rsid w:val="00015E2A"/>
    <w:rsid w:val="00016F3B"/>
    <w:rsid w:val="0001723E"/>
    <w:rsid w:val="00017EEA"/>
    <w:rsid w:val="00023832"/>
    <w:rsid w:val="00027767"/>
    <w:rsid w:val="00032812"/>
    <w:rsid w:val="00036E19"/>
    <w:rsid w:val="0003795A"/>
    <w:rsid w:val="00037A3B"/>
    <w:rsid w:val="00042CA8"/>
    <w:rsid w:val="00044BAD"/>
    <w:rsid w:val="00045D39"/>
    <w:rsid w:val="000509E3"/>
    <w:rsid w:val="0005158C"/>
    <w:rsid w:val="000642F5"/>
    <w:rsid w:val="000651FE"/>
    <w:rsid w:val="00066136"/>
    <w:rsid w:val="00066BED"/>
    <w:rsid w:val="00067AC8"/>
    <w:rsid w:val="00072C5A"/>
    <w:rsid w:val="0007345E"/>
    <w:rsid w:val="000763D3"/>
    <w:rsid w:val="00082186"/>
    <w:rsid w:val="00082DDC"/>
    <w:rsid w:val="00084BFD"/>
    <w:rsid w:val="00093B82"/>
    <w:rsid w:val="000946F6"/>
    <w:rsid w:val="00094B25"/>
    <w:rsid w:val="000A2B70"/>
    <w:rsid w:val="000A5157"/>
    <w:rsid w:val="000A5A26"/>
    <w:rsid w:val="000A6C6C"/>
    <w:rsid w:val="000B6619"/>
    <w:rsid w:val="000B7655"/>
    <w:rsid w:val="000C0110"/>
    <w:rsid w:val="000C12D3"/>
    <w:rsid w:val="000C4252"/>
    <w:rsid w:val="000C608A"/>
    <w:rsid w:val="000C727D"/>
    <w:rsid w:val="000D2EFF"/>
    <w:rsid w:val="000D6808"/>
    <w:rsid w:val="000E181E"/>
    <w:rsid w:val="000E2E7B"/>
    <w:rsid w:val="000E6D00"/>
    <w:rsid w:val="000E6D1A"/>
    <w:rsid w:val="000E73E7"/>
    <w:rsid w:val="000E7C98"/>
    <w:rsid w:val="000F1FC8"/>
    <w:rsid w:val="000F2C90"/>
    <w:rsid w:val="000F5005"/>
    <w:rsid w:val="000F5CBF"/>
    <w:rsid w:val="00101DED"/>
    <w:rsid w:val="00102149"/>
    <w:rsid w:val="00102C83"/>
    <w:rsid w:val="001045E0"/>
    <w:rsid w:val="00105A9E"/>
    <w:rsid w:val="00107AAC"/>
    <w:rsid w:val="00110DBC"/>
    <w:rsid w:val="00121A53"/>
    <w:rsid w:val="0012412D"/>
    <w:rsid w:val="00134777"/>
    <w:rsid w:val="00136AFF"/>
    <w:rsid w:val="00137F3A"/>
    <w:rsid w:val="00141A7F"/>
    <w:rsid w:val="001433AC"/>
    <w:rsid w:val="00145015"/>
    <w:rsid w:val="00145824"/>
    <w:rsid w:val="001500C2"/>
    <w:rsid w:val="00153967"/>
    <w:rsid w:val="00154A6E"/>
    <w:rsid w:val="00155CFA"/>
    <w:rsid w:val="00161B07"/>
    <w:rsid w:val="00163462"/>
    <w:rsid w:val="001634A1"/>
    <w:rsid w:val="00164779"/>
    <w:rsid w:val="0017046D"/>
    <w:rsid w:val="001706DB"/>
    <w:rsid w:val="00172C18"/>
    <w:rsid w:val="00174BF2"/>
    <w:rsid w:val="00175228"/>
    <w:rsid w:val="00176C0E"/>
    <w:rsid w:val="00180653"/>
    <w:rsid w:val="00191F28"/>
    <w:rsid w:val="00193AA9"/>
    <w:rsid w:val="00194DB0"/>
    <w:rsid w:val="0019766A"/>
    <w:rsid w:val="00197E4B"/>
    <w:rsid w:val="001A1442"/>
    <w:rsid w:val="001A58DA"/>
    <w:rsid w:val="001A63EC"/>
    <w:rsid w:val="001B3770"/>
    <w:rsid w:val="001B4498"/>
    <w:rsid w:val="001C120B"/>
    <w:rsid w:val="001C2BD5"/>
    <w:rsid w:val="001C5F62"/>
    <w:rsid w:val="001C6CE8"/>
    <w:rsid w:val="001D336F"/>
    <w:rsid w:val="001D44C0"/>
    <w:rsid w:val="001D5FCF"/>
    <w:rsid w:val="001D6D07"/>
    <w:rsid w:val="001D6DE2"/>
    <w:rsid w:val="001D7039"/>
    <w:rsid w:val="001E0DD1"/>
    <w:rsid w:val="001E3DE2"/>
    <w:rsid w:val="001E3EA0"/>
    <w:rsid w:val="001E4068"/>
    <w:rsid w:val="001E6F20"/>
    <w:rsid w:val="001F0B6D"/>
    <w:rsid w:val="001F2DCB"/>
    <w:rsid w:val="001F358F"/>
    <w:rsid w:val="001F467E"/>
    <w:rsid w:val="001F4F17"/>
    <w:rsid w:val="001F52D3"/>
    <w:rsid w:val="001F54ED"/>
    <w:rsid w:val="001F711C"/>
    <w:rsid w:val="00206171"/>
    <w:rsid w:val="002070B8"/>
    <w:rsid w:val="00210B4B"/>
    <w:rsid w:val="00214205"/>
    <w:rsid w:val="0022040E"/>
    <w:rsid w:val="0022354E"/>
    <w:rsid w:val="00223E5F"/>
    <w:rsid w:val="00223FE7"/>
    <w:rsid w:val="00225003"/>
    <w:rsid w:val="0022636D"/>
    <w:rsid w:val="002317BF"/>
    <w:rsid w:val="00234314"/>
    <w:rsid w:val="00235831"/>
    <w:rsid w:val="002358BF"/>
    <w:rsid w:val="00235F21"/>
    <w:rsid w:val="00241DC4"/>
    <w:rsid w:val="00250FF0"/>
    <w:rsid w:val="00257824"/>
    <w:rsid w:val="00257E6C"/>
    <w:rsid w:val="002604B0"/>
    <w:rsid w:val="00264BCD"/>
    <w:rsid w:val="002743A9"/>
    <w:rsid w:val="00275F99"/>
    <w:rsid w:val="0027715C"/>
    <w:rsid w:val="00277809"/>
    <w:rsid w:val="00281E9A"/>
    <w:rsid w:val="002856A5"/>
    <w:rsid w:val="00285DD5"/>
    <w:rsid w:val="002868FF"/>
    <w:rsid w:val="00287E3A"/>
    <w:rsid w:val="00293CDB"/>
    <w:rsid w:val="002962E0"/>
    <w:rsid w:val="00296494"/>
    <w:rsid w:val="002975E5"/>
    <w:rsid w:val="002A1B52"/>
    <w:rsid w:val="002A1CEC"/>
    <w:rsid w:val="002A23BE"/>
    <w:rsid w:val="002A43F2"/>
    <w:rsid w:val="002A54F2"/>
    <w:rsid w:val="002B0090"/>
    <w:rsid w:val="002B3192"/>
    <w:rsid w:val="002B629A"/>
    <w:rsid w:val="002C0BEB"/>
    <w:rsid w:val="002C48A2"/>
    <w:rsid w:val="002C6379"/>
    <w:rsid w:val="002C6DCD"/>
    <w:rsid w:val="002C7564"/>
    <w:rsid w:val="002C7F5B"/>
    <w:rsid w:val="002D1457"/>
    <w:rsid w:val="002D195A"/>
    <w:rsid w:val="002D4B3A"/>
    <w:rsid w:val="002D7AD0"/>
    <w:rsid w:val="002E36CD"/>
    <w:rsid w:val="002E4252"/>
    <w:rsid w:val="002E6EEC"/>
    <w:rsid w:val="002F5485"/>
    <w:rsid w:val="002F71F9"/>
    <w:rsid w:val="002F756E"/>
    <w:rsid w:val="0030632E"/>
    <w:rsid w:val="0030725F"/>
    <w:rsid w:val="00311F1D"/>
    <w:rsid w:val="003121A8"/>
    <w:rsid w:val="00314A55"/>
    <w:rsid w:val="00314FF4"/>
    <w:rsid w:val="00321069"/>
    <w:rsid w:val="00321E7F"/>
    <w:rsid w:val="003221E1"/>
    <w:rsid w:val="00331DFB"/>
    <w:rsid w:val="00335D17"/>
    <w:rsid w:val="0033686B"/>
    <w:rsid w:val="00341DFE"/>
    <w:rsid w:val="0034636C"/>
    <w:rsid w:val="00352C61"/>
    <w:rsid w:val="00356884"/>
    <w:rsid w:val="00360477"/>
    <w:rsid w:val="00363B4D"/>
    <w:rsid w:val="00371171"/>
    <w:rsid w:val="00377E3B"/>
    <w:rsid w:val="003843C8"/>
    <w:rsid w:val="003845CF"/>
    <w:rsid w:val="00387BB1"/>
    <w:rsid w:val="00393E2A"/>
    <w:rsid w:val="003967E5"/>
    <w:rsid w:val="003977C1"/>
    <w:rsid w:val="003A3EC5"/>
    <w:rsid w:val="003A69B4"/>
    <w:rsid w:val="003B13FC"/>
    <w:rsid w:val="003B15F2"/>
    <w:rsid w:val="003C2E21"/>
    <w:rsid w:val="003C7046"/>
    <w:rsid w:val="003C78F5"/>
    <w:rsid w:val="003D0024"/>
    <w:rsid w:val="003D29CC"/>
    <w:rsid w:val="003D4A00"/>
    <w:rsid w:val="003D739A"/>
    <w:rsid w:val="003D75B5"/>
    <w:rsid w:val="003D7D3C"/>
    <w:rsid w:val="003E1396"/>
    <w:rsid w:val="003E1C06"/>
    <w:rsid w:val="003E308A"/>
    <w:rsid w:val="003E6AD6"/>
    <w:rsid w:val="003E78C4"/>
    <w:rsid w:val="003E7CF6"/>
    <w:rsid w:val="003F1913"/>
    <w:rsid w:val="003F39A5"/>
    <w:rsid w:val="003F4CC3"/>
    <w:rsid w:val="003F4E65"/>
    <w:rsid w:val="003F6EB8"/>
    <w:rsid w:val="00400A2F"/>
    <w:rsid w:val="004019F1"/>
    <w:rsid w:val="00402779"/>
    <w:rsid w:val="00410F70"/>
    <w:rsid w:val="004177C4"/>
    <w:rsid w:val="00421533"/>
    <w:rsid w:val="00422A34"/>
    <w:rsid w:val="0042387C"/>
    <w:rsid w:val="00424A1D"/>
    <w:rsid w:val="00425DE7"/>
    <w:rsid w:val="0042711B"/>
    <w:rsid w:val="0043006A"/>
    <w:rsid w:val="00431F5F"/>
    <w:rsid w:val="00432EFB"/>
    <w:rsid w:val="00432F69"/>
    <w:rsid w:val="00433AA1"/>
    <w:rsid w:val="00434EC8"/>
    <w:rsid w:val="004360A7"/>
    <w:rsid w:val="00437ED5"/>
    <w:rsid w:val="004459DB"/>
    <w:rsid w:val="00447256"/>
    <w:rsid w:val="0045045F"/>
    <w:rsid w:val="0045690B"/>
    <w:rsid w:val="00457C23"/>
    <w:rsid w:val="00461E03"/>
    <w:rsid w:val="004648B9"/>
    <w:rsid w:val="00466BB4"/>
    <w:rsid w:val="00473480"/>
    <w:rsid w:val="004737C2"/>
    <w:rsid w:val="004771CB"/>
    <w:rsid w:val="00484354"/>
    <w:rsid w:val="004868AF"/>
    <w:rsid w:val="0049108F"/>
    <w:rsid w:val="0049536D"/>
    <w:rsid w:val="00497B42"/>
    <w:rsid w:val="004A00AE"/>
    <w:rsid w:val="004A0E2E"/>
    <w:rsid w:val="004A51E4"/>
    <w:rsid w:val="004A5218"/>
    <w:rsid w:val="004B1937"/>
    <w:rsid w:val="004C2275"/>
    <w:rsid w:val="004C3B67"/>
    <w:rsid w:val="004C53EE"/>
    <w:rsid w:val="004D22C4"/>
    <w:rsid w:val="004D4551"/>
    <w:rsid w:val="004D4969"/>
    <w:rsid w:val="004D4C25"/>
    <w:rsid w:val="004D4EC2"/>
    <w:rsid w:val="004D7D2F"/>
    <w:rsid w:val="004E095A"/>
    <w:rsid w:val="004E3000"/>
    <w:rsid w:val="004E40F0"/>
    <w:rsid w:val="004E6B9C"/>
    <w:rsid w:val="004E7992"/>
    <w:rsid w:val="004F0312"/>
    <w:rsid w:val="004F1933"/>
    <w:rsid w:val="004F21A5"/>
    <w:rsid w:val="004F48C5"/>
    <w:rsid w:val="004F66CC"/>
    <w:rsid w:val="00502365"/>
    <w:rsid w:val="00503893"/>
    <w:rsid w:val="0051121D"/>
    <w:rsid w:val="005112A1"/>
    <w:rsid w:val="005118A1"/>
    <w:rsid w:val="005136BD"/>
    <w:rsid w:val="00514125"/>
    <w:rsid w:val="00521C98"/>
    <w:rsid w:val="0052355F"/>
    <w:rsid w:val="005236B5"/>
    <w:rsid w:val="00524282"/>
    <w:rsid w:val="00526471"/>
    <w:rsid w:val="0053004A"/>
    <w:rsid w:val="00531DF2"/>
    <w:rsid w:val="0053591F"/>
    <w:rsid w:val="00537A5E"/>
    <w:rsid w:val="00540A05"/>
    <w:rsid w:val="005414F8"/>
    <w:rsid w:val="005443F9"/>
    <w:rsid w:val="00545095"/>
    <w:rsid w:val="005475FA"/>
    <w:rsid w:val="00551DCA"/>
    <w:rsid w:val="00553498"/>
    <w:rsid w:val="005552B2"/>
    <w:rsid w:val="00556598"/>
    <w:rsid w:val="00557003"/>
    <w:rsid w:val="00561A28"/>
    <w:rsid w:val="00561D39"/>
    <w:rsid w:val="00562390"/>
    <w:rsid w:val="00562CF5"/>
    <w:rsid w:val="00562F76"/>
    <w:rsid w:val="00564952"/>
    <w:rsid w:val="00566F46"/>
    <w:rsid w:val="00570B2A"/>
    <w:rsid w:val="00571C93"/>
    <w:rsid w:val="005727EA"/>
    <w:rsid w:val="00575369"/>
    <w:rsid w:val="00581246"/>
    <w:rsid w:val="00581F53"/>
    <w:rsid w:val="00583995"/>
    <w:rsid w:val="0059008D"/>
    <w:rsid w:val="0059702D"/>
    <w:rsid w:val="005A1120"/>
    <w:rsid w:val="005A6F50"/>
    <w:rsid w:val="005B443D"/>
    <w:rsid w:val="005B57C7"/>
    <w:rsid w:val="005B5B9B"/>
    <w:rsid w:val="005B70B5"/>
    <w:rsid w:val="005B7E52"/>
    <w:rsid w:val="005C0721"/>
    <w:rsid w:val="005C14B8"/>
    <w:rsid w:val="005C2DEE"/>
    <w:rsid w:val="005C382A"/>
    <w:rsid w:val="005C5D49"/>
    <w:rsid w:val="005D3968"/>
    <w:rsid w:val="005D4295"/>
    <w:rsid w:val="005D43F0"/>
    <w:rsid w:val="005D7597"/>
    <w:rsid w:val="005D79CA"/>
    <w:rsid w:val="005E4442"/>
    <w:rsid w:val="005E6868"/>
    <w:rsid w:val="005E7844"/>
    <w:rsid w:val="005F405F"/>
    <w:rsid w:val="00601D15"/>
    <w:rsid w:val="00602CB1"/>
    <w:rsid w:val="00602F10"/>
    <w:rsid w:val="006035A9"/>
    <w:rsid w:val="006113ED"/>
    <w:rsid w:val="0061189F"/>
    <w:rsid w:val="0061514A"/>
    <w:rsid w:val="0061534F"/>
    <w:rsid w:val="00615CAD"/>
    <w:rsid w:val="00616290"/>
    <w:rsid w:val="00616417"/>
    <w:rsid w:val="00621F76"/>
    <w:rsid w:val="00622446"/>
    <w:rsid w:val="00622C75"/>
    <w:rsid w:val="0062322D"/>
    <w:rsid w:val="0062671B"/>
    <w:rsid w:val="00634133"/>
    <w:rsid w:val="0063739B"/>
    <w:rsid w:val="00637C36"/>
    <w:rsid w:val="006407F6"/>
    <w:rsid w:val="006409C7"/>
    <w:rsid w:val="0064157B"/>
    <w:rsid w:val="00642E43"/>
    <w:rsid w:val="006436F8"/>
    <w:rsid w:val="00646BDB"/>
    <w:rsid w:val="00660C68"/>
    <w:rsid w:val="00662184"/>
    <w:rsid w:val="00663DC3"/>
    <w:rsid w:val="006661A3"/>
    <w:rsid w:val="00666530"/>
    <w:rsid w:val="00667663"/>
    <w:rsid w:val="00671F93"/>
    <w:rsid w:val="0067494A"/>
    <w:rsid w:val="00676D66"/>
    <w:rsid w:val="00680C8E"/>
    <w:rsid w:val="00684100"/>
    <w:rsid w:val="0068475B"/>
    <w:rsid w:val="00684E26"/>
    <w:rsid w:val="006903F5"/>
    <w:rsid w:val="0069226E"/>
    <w:rsid w:val="00692F0B"/>
    <w:rsid w:val="00692F44"/>
    <w:rsid w:val="00693DFB"/>
    <w:rsid w:val="006968A0"/>
    <w:rsid w:val="00696E62"/>
    <w:rsid w:val="00697832"/>
    <w:rsid w:val="006B02AF"/>
    <w:rsid w:val="006B1A17"/>
    <w:rsid w:val="006B26C8"/>
    <w:rsid w:val="006C0812"/>
    <w:rsid w:val="006D0C09"/>
    <w:rsid w:val="006D440B"/>
    <w:rsid w:val="006D446B"/>
    <w:rsid w:val="006D4CF5"/>
    <w:rsid w:val="006D534B"/>
    <w:rsid w:val="006D6311"/>
    <w:rsid w:val="006D746E"/>
    <w:rsid w:val="006D77E5"/>
    <w:rsid w:val="006E2A4A"/>
    <w:rsid w:val="006E2D8B"/>
    <w:rsid w:val="006E48AE"/>
    <w:rsid w:val="006F782C"/>
    <w:rsid w:val="00702A2D"/>
    <w:rsid w:val="007045EB"/>
    <w:rsid w:val="0071000F"/>
    <w:rsid w:val="0071027A"/>
    <w:rsid w:val="00710AD8"/>
    <w:rsid w:val="007143F4"/>
    <w:rsid w:val="007220DA"/>
    <w:rsid w:val="00722718"/>
    <w:rsid w:val="007240C4"/>
    <w:rsid w:val="00724352"/>
    <w:rsid w:val="00724B28"/>
    <w:rsid w:val="0072645F"/>
    <w:rsid w:val="00726A1E"/>
    <w:rsid w:val="00733AEA"/>
    <w:rsid w:val="00733CCD"/>
    <w:rsid w:val="007341E4"/>
    <w:rsid w:val="00734B71"/>
    <w:rsid w:val="0073543A"/>
    <w:rsid w:val="0074392E"/>
    <w:rsid w:val="007472F0"/>
    <w:rsid w:val="00747824"/>
    <w:rsid w:val="0075363D"/>
    <w:rsid w:val="00754ED6"/>
    <w:rsid w:val="0075664F"/>
    <w:rsid w:val="00761052"/>
    <w:rsid w:val="00762918"/>
    <w:rsid w:val="007705ED"/>
    <w:rsid w:val="0077460D"/>
    <w:rsid w:val="00775D0B"/>
    <w:rsid w:val="007768F4"/>
    <w:rsid w:val="007855A0"/>
    <w:rsid w:val="0078576A"/>
    <w:rsid w:val="007858F4"/>
    <w:rsid w:val="00791E1C"/>
    <w:rsid w:val="00794B28"/>
    <w:rsid w:val="00795939"/>
    <w:rsid w:val="007960ED"/>
    <w:rsid w:val="00797846"/>
    <w:rsid w:val="007A50BB"/>
    <w:rsid w:val="007A64B1"/>
    <w:rsid w:val="007B22FF"/>
    <w:rsid w:val="007B231B"/>
    <w:rsid w:val="007B3F06"/>
    <w:rsid w:val="007B67B5"/>
    <w:rsid w:val="007C1C36"/>
    <w:rsid w:val="007C247D"/>
    <w:rsid w:val="007C275F"/>
    <w:rsid w:val="007C3A1E"/>
    <w:rsid w:val="007C4B36"/>
    <w:rsid w:val="007C57F3"/>
    <w:rsid w:val="007C5E4D"/>
    <w:rsid w:val="007D15A7"/>
    <w:rsid w:val="007D31F8"/>
    <w:rsid w:val="007D35C0"/>
    <w:rsid w:val="007D45EE"/>
    <w:rsid w:val="007D4AD7"/>
    <w:rsid w:val="007D4CB6"/>
    <w:rsid w:val="007E15D6"/>
    <w:rsid w:val="007E1F41"/>
    <w:rsid w:val="007E24F4"/>
    <w:rsid w:val="007E3874"/>
    <w:rsid w:val="007F1D65"/>
    <w:rsid w:val="007F579C"/>
    <w:rsid w:val="007F57B1"/>
    <w:rsid w:val="007F5CC2"/>
    <w:rsid w:val="007F6E4A"/>
    <w:rsid w:val="007F78C3"/>
    <w:rsid w:val="00800A99"/>
    <w:rsid w:val="00802695"/>
    <w:rsid w:val="00802D5D"/>
    <w:rsid w:val="00804000"/>
    <w:rsid w:val="008073FE"/>
    <w:rsid w:val="00811F94"/>
    <w:rsid w:val="00815F27"/>
    <w:rsid w:val="00816D20"/>
    <w:rsid w:val="00817A66"/>
    <w:rsid w:val="008206AA"/>
    <w:rsid w:val="00821A8E"/>
    <w:rsid w:val="00831054"/>
    <w:rsid w:val="00834461"/>
    <w:rsid w:val="00834C0F"/>
    <w:rsid w:val="008366B0"/>
    <w:rsid w:val="00844BF6"/>
    <w:rsid w:val="00850337"/>
    <w:rsid w:val="00851763"/>
    <w:rsid w:val="008540A8"/>
    <w:rsid w:val="00856CAE"/>
    <w:rsid w:val="00862E9C"/>
    <w:rsid w:val="008639B3"/>
    <w:rsid w:val="00873101"/>
    <w:rsid w:val="00873765"/>
    <w:rsid w:val="00877718"/>
    <w:rsid w:val="00882FD1"/>
    <w:rsid w:val="00883338"/>
    <w:rsid w:val="0088761B"/>
    <w:rsid w:val="00887FCF"/>
    <w:rsid w:val="00894820"/>
    <w:rsid w:val="008A2810"/>
    <w:rsid w:val="008A551A"/>
    <w:rsid w:val="008A5631"/>
    <w:rsid w:val="008A658A"/>
    <w:rsid w:val="008A7715"/>
    <w:rsid w:val="008B13DD"/>
    <w:rsid w:val="008B454F"/>
    <w:rsid w:val="008C44EF"/>
    <w:rsid w:val="008C50EF"/>
    <w:rsid w:val="008D0038"/>
    <w:rsid w:val="008D2998"/>
    <w:rsid w:val="008D332C"/>
    <w:rsid w:val="008D4F80"/>
    <w:rsid w:val="008D61C3"/>
    <w:rsid w:val="008D76FE"/>
    <w:rsid w:val="008D7D9B"/>
    <w:rsid w:val="008E0E1F"/>
    <w:rsid w:val="008E1D1D"/>
    <w:rsid w:val="008E5932"/>
    <w:rsid w:val="008E5E73"/>
    <w:rsid w:val="008F0177"/>
    <w:rsid w:val="008F058B"/>
    <w:rsid w:val="00901EA9"/>
    <w:rsid w:val="009073DF"/>
    <w:rsid w:val="009109D3"/>
    <w:rsid w:val="00912D86"/>
    <w:rsid w:val="00920C0E"/>
    <w:rsid w:val="009218D4"/>
    <w:rsid w:val="00923227"/>
    <w:rsid w:val="00923F57"/>
    <w:rsid w:val="00924CDA"/>
    <w:rsid w:val="0092782B"/>
    <w:rsid w:val="00930551"/>
    <w:rsid w:val="009337E0"/>
    <w:rsid w:val="009341FC"/>
    <w:rsid w:val="009346C1"/>
    <w:rsid w:val="00940E87"/>
    <w:rsid w:val="00942DE4"/>
    <w:rsid w:val="00945289"/>
    <w:rsid w:val="009479A1"/>
    <w:rsid w:val="00947A5B"/>
    <w:rsid w:val="009518AE"/>
    <w:rsid w:val="00954253"/>
    <w:rsid w:val="009617A8"/>
    <w:rsid w:val="00967646"/>
    <w:rsid w:val="0096768C"/>
    <w:rsid w:val="00970A14"/>
    <w:rsid w:val="00970F89"/>
    <w:rsid w:val="009723DF"/>
    <w:rsid w:val="00975C45"/>
    <w:rsid w:val="0097677A"/>
    <w:rsid w:val="009777CE"/>
    <w:rsid w:val="00982B12"/>
    <w:rsid w:val="009849D8"/>
    <w:rsid w:val="00992031"/>
    <w:rsid w:val="00993AB7"/>
    <w:rsid w:val="0099435B"/>
    <w:rsid w:val="00996EE9"/>
    <w:rsid w:val="009A21DF"/>
    <w:rsid w:val="009A25B8"/>
    <w:rsid w:val="009A273D"/>
    <w:rsid w:val="009A396D"/>
    <w:rsid w:val="009A514E"/>
    <w:rsid w:val="009A7B17"/>
    <w:rsid w:val="009B3559"/>
    <w:rsid w:val="009B412D"/>
    <w:rsid w:val="009B5EAA"/>
    <w:rsid w:val="009B628C"/>
    <w:rsid w:val="009B66B1"/>
    <w:rsid w:val="009B67B2"/>
    <w:rsid w:val="009C011F"/>
    <w:rsid w:val="009C503D"/>
    <w:rsid w:val="009C7270"/>
    <w:rsid w:val="009D2D98"/>
    <w:rsid w:val="009D2F22"/>
    <w:rsid w:val="009D4B77"/>
    <w:rsid w:val="009D5E8E"/>
    <w:rsid w:val="009D7EB6"/>
    <w:rsid w:val="009E2EC7"/>
    <w:rsid w:val="009E44BE"/>
    <w:rsid w:val="009E6A50"/>
    <w:rsid w:val="009E7835"/>
    <w:rsid w:val="009F0029"/>
    <w:rsid w:val="009F04DE"/>
    <w:rsid w:val="009F291D"/>
    <w:rsid w:val="009F52EE"/>
    <w:rsid w:val="009F7006"/>
    <w:rsid w:val="00A01257"/>
    <w:rsid w:val="00A05BF1"/>
    <w:rsid w:val="00A0684C"/>
    <w:rsid w:val="00A06AB1"/>
    <w:rsid w:val="00A1121C"/>
    <w:rsid w:val="00A20600"/>
    <w:rsid w:val="00A212D0"/>
    <w:rsid w:val="00A21F58"/>
    <w:rsid w:val="00A233D9"/>
    <w:rsid w:val="00A25B89"/>
    <w:rsid w:val="00A267F3"/>
    <w:rsid w:val="00A26D83"/>
    <w:rsid w:val="00A2701C"/>
    <w:rsid w:val="00A33515"/>
    <w:rsid w:val="00A34EB7"/>
    <w:rsid w:val="00A3545A"/>
    <w:rsid w:val="00A36F21"/>
    <w:rsid w:val="00A40CCF"/>
    <w:rsid w:val="00A41C1E"/>
    <w:rsid w:val="00A420ED"/>
    <w:rsid w:val="00A45359"/>
    <w:rsid w:val="00A4554B"/>
    <w:rsid w:val="00A5249C"/>
    <w:rsid w:val="00A549D1"/>
    <w:rsid w:val="00A54C7D"/>
    <w:rsid w:val="00A602C5"/>
    <w:rsid w:val="00A60DC1"/>
    <w:rsid w:val="00A6363E"/>
    <w:rsid w:val="00A64F66"/>
    <w:rsid w:val="00A67CF0"/>
    <w:rsid w:val="00A709DF"/>
    <w:rsid w:val="00A71BD1"/>
    <w:rsid w:val="00A8034E"/>
    <w:rsid w:val="00A849B7"/>
    <w:rsid w:val="00A84BFD"/>
    <w:rsid w:val="00A87BB6"/>
    <w:rsid w:val="00AA0C01"/>
    <w:rsid w:val="00AA315D"/>
    <w:rsid w:val="00AA76EF"/>
    <w:rsid w:val="00AB0428"/>
    <w:rsid w:val="00AB6F7A"/>
    <w:rsid w:val="00AC115D"/>
    <w:rsid w:val="00AC1D12"/>
    <w:rsid w:val="00AC2FA7"/>
    <w:rsid w:val="00AC412B"/>
    <w:rsid w:val="00AC58A0"/>
    <w:rsid w:val="00AC5B91"/>
    <w:rsid w:val="00AD051F"/>
    <w:rsid w:val="00AD0CB1"/>
    <w:rsid w:val="00AD30E2"/>
    <w:rsid w:val="00AD3929"/>
    <w:rsid w:val="00AE57E2"/>
    <w:rsid w:val="00AE62EA"/>
    <w:rsid w:val="00AF0A21"/>
    <w:rsid w:val="00AF1164"/>
    <w:rsid w:val="00AF2F9D"/>
    <w:rsid w:val="00AF47FD"/>
    <w:rsid w:val="00AF570E"/>
    <w:rsid w:val="00AF58B1"/>
    <w:rsid w:val="00B041AA"/>
    <w:rsid w:val="00B10A5D"/>
    <w:rsid w:val="00B10EEA"/>
    <w:rsid w:val="00B1140F"/>
    <w:rsid w:val="00B128E0"/>
    <w:rsid w:val="00B13872"/>
    <w:rsid w:val="00B13961"/>
    <w:rsid w:val="00B16090"/>
    <w:rsid w:val="00B16260"/>
    <w:rsid w:val="00B21347"/>
    <w:rsid w:val="00B25ECB"/>
    <w:rsid w:val="00B270F0"/>
    <w:rsid w:val="00B310D8"/>
    <w:rsid w:val="00B3375D"/>
    <w:rsid w:val="00B365CF"/>
    <w:rsid w:val="00B4011D"/>
    <w:rsid w:val="00B405A2"/>
    <w:rsid w:val="00B40C39"/>
    <w:rsid w:val="00B42011"/>
    <w:rsid w:val="00B43B12"/>
    <w:rsid w:val="00B45B51"/>
    <w:rsid w:val="00B47416"/>
    <w:rsid w:val="00B51C06"/>
    <w:rsid w:val="00B51E61"/>
    <w:rsid w:val="00B542DB"/>
    <w:rsid w:val="00B56645"/>
    <w:rsid w:val="00B57D8E"/>
    <w:rsid w:val="00B60C49"/>
    <w:rsid w:val="00B62450"/>
    <w:rsid w:val="00B6407C"/>
    <w:rsid w:val="00B64900"/>
    <w:rsid w:val="00B66E89"/>
    <w:rsid w:val="00B706CE"/>
    <w:rsid w:val="00B732D6"/>
    <w:rsid w:val="00B73B28"/>
    <w:rsid w:val="00B815AD"/>
    <w:rsid w:val="00B82166"/>
    <w:rsid w:val="00B83147"/>
    <w:rsid w:val="00BA192A"/>
    <w:rsid w:val="00BA237C"/>
    <w:rsid w:val="00BA4085"/>
    <w:rsid w:val="00BB60EB"/>
    <w:rsid w:val="00BB623C"/>
    <w:rsid w:val="00BB68CF"/>
    <w:rsid w:val="00BC5EFE"/>
    <w:rsid w:val="00BD4AA3"/>
    <w:rsid w:val="00BD75CC"/>
    <w:rsid w:val="00BF1079"/>
    <w:rsid w:val="00BF10CC"/>
    <w:rsid w:val="00BF362F"/>
    <w:rsid w:val="00BF3AD1"/>
    <w:rsid w:val="00BF51BE"/>
    <w:rsid w:val="00BF7AE1"/>
    <w:rsid w:val="00BF7C97"/>
    <w:rsid w:val="00C01272"/>
    <w:rsid w:val="00C05F5C"/>
    <w:rsid w:val="00C07DB3"/>
    <w:rsid w:val="00C104BE"/>
    <w:rsid w:val="00C15DCE"/>
    <w:rsid w:val="00C16DDE"/>
    <w:rsid w:val="00C208CE"/>
    <w:rsid w:val="00C21C2D"/>
    <w:rsid w:val="00C233AD"/>
    <w:rsid w:val="00C23ED1"/>
    <w:rsid w:val="00C276B1"/>
    <w:rsid w:val="00C31455"/>
    <w:rsid w:val="00C3470D"/>
    <w:rsid w:val="00C36A34"/>
    <w:rsid w:val="00C36E74"/>
    <w:rsid w:val="00C37C6A"/>
    <w:rsid w:val="00C471C4"/>
    <w:rsid w:val="00C510EE"/>
    <w:rsid w:val="00C51FC8"/>
    <w:rsid w:val="00C54322"/>
    <w:rsid w:val="00C57329"/>
    <w:rsid w:val="00C57D2D"/>
    <w:rsid w:val="00C73D59"/>
    <w:rsid w:val="00C808FE"/>
    <w:rsid w:val="00C90340"/>
    <w:rsid w:val="00C92882"/>
    <w:rsid w:val="00C92CDE"/>
    <w:rsid w:val="00CA312B"/>
    <w:rsid w:val="00CA3884"/>
    <w:rsid w:val="00CA400A"/>
    <w:rsid w:val="00CA6359"/>
    <w:rsid w:val="00CA7278"/>
    <w:rsid w:val="00CA7860"/>
    <w:rsid w:val="00CB0873"/>
    <w:rsid w:val="00CB0EB9"/>
    <w:rsid w:val="00CB519F"/>
    <w:rsid w:val="00CB7BC4"/>
    <w:rsid w:val="00CD0985"/>
    <w:rsid w:val="00CD16AE"/>
    <w:rsid w:val="00CD5846"/>
    <w:rsid w:val="00CD69B3"/>
    <w:rsid w:val="00CD6BE0"/>
    <w:rsid w:val="00CD6F36"/>
    <w:rsid w:val="00CD7F7E"/>
    <w:rsid w:val="00CE2CC4"/>
    <w:rsid w:val="00CE4DC0"/>
    <w:rsid w:val="00CE7B57"/>
    <w:rsid w:val="00CF06B9"/>
    <w:rsid w:val="00CF1E82"/>
    <w:rsid w:val="00D00C98"/>
    <w:rsid w:val="00D05474"/>
    <w:rsid w:val="00D07957"/>
    <w:rsid w:val="00D1238B"/>
    <w:rsid w:val="00D135A3"/>
    <w:rsid w:val="00D22A4D"/>
    <w:rsid w:val="00D24B34"/>
    <w:rsid w:val="00D24FAA"/>
    <w:rsid w:val="00D27FEB"/>
    <w:rsid w:val="00D30A8D"/>
    <w:rsid w:val="00D34D7B"/>
    <w:rsid w:val="00D3530A"/>
    <w:rsid w:val="00D355F4"/>
    <w:rsid w:val="00D4093D"/>
    <w:rsid w:val="00D41F9B"/>
    <w:rsid w:val="00D422A2"/>
    <w:rsid w:val="00D42FD1"/>
    <w:rsid w:val="00D448E5"/>
    <w:rsid w:val="00D51035"/>
    <w:rsid w:val="00D53349"/>
    <w:rsid w:val="00D54FFE"/>
    <w:rsid w:val="00D56AD9"/>
    <w:rsid w:val="00D57D5B"/>
    <w:rsid w:val="00D62872"/>
    <w:rsid w:val="00D641AD"/>
    <w:rsid w:val="00D6477D"/>
    <w:rsid w:val="00D7115D"/>
    <w:rsid w:val="00D7332B"/>
    <w:rsid w:val="00D74B91"/>
    <w:rsid w:val="00D75550"/>
    <w:rsid w:val="00D821F5"/>
    <w:rsid w:val="00D837C2"/>
    <w:rsid w:val="00D84C5F"/>
    <w:rsid w:val="00D86936"/>
    <w:rsid w:val="00D95C68"/>
    <w:rsid w:val="00DA00DA"/>
    <w:rsid w:val="00DA1C95"/>
    <w:rsid w:val="00DA4790"/>
    <w:rsid w:val="00DA5E32"/>
    <w:rsid w:val="00DB18D4"/>
    <w:rsid w:val="00DB4814"/>
    <w:rsid w:val="00DB5219"/>
    <w:rsid w:val="00DB6B88"/>
    <w:rsid w:val="00DC0823"/>
    <w:rsid w:val="00DC5BFB"/>
    <w:rsid w:val="00DC606F"/>
    <w:rsid w:val="00DC78E2"/>
    <w:rsid w:val="00DE3308"/>
    <w:rsid w:val="00DF0C8E"/>
    <w:rsid w:val="00DF1C19"/>
    <w:rsid w:val="00DF2C59"/>
    <w:rsid w:val="00DF56A4"/>
    <w:rsid w:val="00E01904"/>
    <w:rsid w:val="00E02B70"/>
    <w:rsid w:val="00E07FEE"/>
    <w:rsid w:val="00E108B9"/>
    <w:rsid w:val="00E1161F"/>
    <w:rsid w:val="00E1510C"/>
    <w:rsid w:val="00E154DC"/>
    <w:rsid w:val="00E21858"/>
    <w:rsid w:val="00E21A4F"/>
    <w:rsid w:val="00E22160"/>
    <w:rsid w:val="00E2289D"/>
    <w:rsid w:val="00E37A93"/>
    <w:rsid w:val="00E410A9"/>
    <w:rsid w:val="00E432F3"/>
    <w:rsid w:val="00E4713D"/>
    <w:rsid w:val="00E514EE"/>
    <w:rsid w:val="00E5197F"/>
    <w:rsid w:val="00E53B91"/>
    <w:rsid w:val="00E64E2E"/>
    <w:rsid w:val="00E6591E"/>
    <w:rsid w:val="00E65E66"/>
    <w:rsid w:val="00E66445"/>
    <w:rsid w:val="00E6704F"/>
    <w:rsid w:val="00E7360A"/>
    <w:rsid w:val="00E75F8C"/>
    <w:rsid w:val="00E76673"/>
    <w:rsid w:val="00E800CE"/>
    <w:rsid w:val="00E826B0"/>
    <w:rsid w:val="00E82FDA"/>
    <w:rsid w:val="00E84D27"/>
    <w:rsid w:val="00E856E6"/>
    <w:rsid w:val="00E86C0C"/>
    <w:rsid w:val="00E917E6"/>
    <w:rsid w:val="00E92361"/>
    <w:rsid w:val="00E94C6C"/>
    <w:rsid w:val="00EA43A2"/>
    <w:rsid w:val="00EA6C23"/>
    <w:rsid w:val="00EB1030"/>
    <w:rsid w:val="00EB172D"/>
    <w:rsid w:val="00EB208A"/>
    <w:rsid w:val="00EB3088"/>
    <w:rsid w:val="00EB6E9E"/>
    <w:rsid w:val="00EB77E6"/>
    <w:rsid w:val="00EC2F5D"/>
    <w:rsid w:val="00EC4149"/>
    <w:rsid w:val="00EC4452"/>
    <w:rsid w:val="00EC4EF4"/>
    <w:rsid w:val="00EC56A6"/>
    <w:rsid w:val="00EC5A80"/>
    <w:rsid w:val="00EC6FFD"/>
    <w:rsid w:val="00EC72E8"/>
    <w:rsid w:val="00ED01C4"/>
    <w:rsid w:val="00ED15E8"/>
    <w:rsid w:val="00ED368F"/>
    <w:rsid w:val="00EE1919"/>
    <w:rsid w:val="00EE6C69"/>
    <w:rsid w:val="00EE6F41"/>
    <w:rsid w:val="00EF0A39"/>
    <w:rsid w:val="00EF128D"/>
    <w:rsid w:val="00EF407C"/>
    <w:rsid w:val="00F01EB2"/>
    <w:rsid w:val="00F02CD7"/>
    <w:rsid w:val="00F041CE"/>
    <w:rsid w:val="00F05B16"/>
    <w:rsid w:val="00F066D0"/>
    <w:rsid w:val="00F07443"/>
    <w:rsid w:val="00F074E4"/>
    <w:rsid w:val="00F07FDE"/>
    <w:rsid w:val="00F10004"/>
    <w:rsid w:val="00F10EDC"/>
    <w:rsid w:val="00F14129"/>
    <w:rsid w:val="00F14BB7"/>
    <w:rsid w:val="00F20C16"/>
    <w:rsid w:val="00F21101"/>
    <w:rsid w:val="00F23DD7"/>
    <w:rsid w:val="00F23EA1"/>
    <w:rsid w:val="00F23EBF"/>
    <w:rsid w:val="00F24502"/>
    <w:rsid w:val="00F25FEC"/>
    <w:rsid w:val="00F3210F"/>
    <w:rsid w:val="00F40237"/>
    <w:rsid w:val="00F4035B"/>
    <w:rsid w:val="00F40C9B"/>
    <w:rsid w:val="00F43BCF"/>
    <w:rsid w:val="00F4623A"/>
    <w:rsid w:val="00F51B56"/>
    <w:rsid w:val="00F51E71"/>
    <w:rsid w:val="00F54AD9"/>
    <w:rsid w:val="00F61EAF"/>
    <w:rsid w:val="00F635CF"/>
    <w:rsid w:val="00F6485E"/>
    <w:rsid w:val="00F653E9"/>
    <w:rsid w:val="00F6573B"/>
    <w:rsid w:val="00F778F8"/>
    <w:rsid w:val="00F80ACF"/>
    <w:rsid w:val="00F80F9B"/>
    <w:rsid w:val="00F839A5"/>
    <w:rsid w:val="00F84647"/>
    <w:rsid w:val="00F849CF"/>
    <w:rsid w:val="00F878B7"/>
    <w:rsid w:val="00F87C22"/>
    <w:rsid w:val="00F95B96"/>
    <w:rsid w:val="00F96B72"/>
    <w:rsid w:val="00F9742E"/>
    <w:rsid w:val="00FA1E2A"/>
    <w:rsid w:val="00FA42BE"/>
    <w:rsid w:val="00FA4C90"/>
    <w:rsid w:val="00FA656B"/>
    <w:rsid w:val="00FB1BD4"/>
    <w:rsid w:val="00FB3CD0"/>
    <w:rsid w:val="00FB4EDA"/>
    <w:rsid w:val="00FC035C"/>
    <w:rsid w:val="00FC4159"/>
    <w:rsid w:val="00FD1C8D"/>
    <w:rsid w:val="00FD1CB4"/>
    <w:rsid w:val="00FE0350"/>
    <w:rsid w:val="00FE0A52"/>
    <w:rsid w:val="00FE2034"/>
    <w:rsid w:val="00FE3EAE"/>
    <w:rsid w:val="00FF32E7"/>
    <w:rsid w:val="00FF7608"/>
    <w:rsid w:val="00FF7E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B35E"/>
  <w15:chartTrackingRefBased/>
  <w15:docId w15:val="{8824261B-2F7E-4274-AF74-89625B5C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70"/>
    <w:pPr>
      <w:spacing w:before="120" w:after="120" w:line="240" w:lineRule="auto"/>
    </w:pPr>
    <w:rPr>
      <w:rFonts w:ascii="Segoe UI" w:hAnsi="Segoe UI" w:cs="Segoe UI"/>
      <w:sz w:val="20"/>
    </w:rPr>
  </w:style>
  <w:style w:type="paragraph" w:styleId="Rubrik1">
    <w:name w:val="heading 1"/>
    <w:basedOn w:val="Rubrik2"/>
    <w:next w:val="Normal"/>
    <w:link w:val="Rubrik1Char"/>
    <w:uiPriority w:val="9"/>
    <w:qFormat/>
    <w:rsid w:val="007C57F3"/>
    <w:pPr>
      <w:outlineLvl w:val="0"/>
    </w:pPr>
    <w:rPr>
      <w:sz w:val="40"/>
      <w:szCs w:val="32"/>
    </w:rPr>
  </w:style>
  <w:style w:type="paragraph" w:styleId="Rubrik2">
    <w:name w:val="heading 2"/>
    <w:basedOn w:val="Rubrik3"/>
    <w:next w:val="Normal"/>
    <w:link w:val="Rubrik2Char"/>
    <w:uiPriority w:val="9"/>
    <w:unhideWhenUsed/>
    <w:qFormat/>
    <w:rsid w:val="007C57F3"/>
    <w:pPr>
      <w:outlineLvl w:val="1"/>
    </w:pPr>
    <w:rPr>
      <w:rFonts w:ascii="Segoe UI" w:hAnsi="Segoe UI"/>
      <w:b/>
      <w:sz w:val="32"/>
      <w:szCs w:val="26"/>
    </w:rPr>
  </w:style>
  <w:style w:type="paragraph" w:styleId="Rubrik3">
    <w:name w:val="heading 3"/>
    <w:basedOn w:val="Rubrik4"/>
    <w:next w:val="Normal"/>
    <w:link w:val="Rubrik3Char"/>
    <w:uiPriority w:val="9"/>
    <w:unhideWhenUsed/>
    <w:qFormat/>
    <w:rsid w:val="007C57F3"/>
    <w:pPr>
      <w:spacing w:before="240"/>
      <w:outlineLvl w:val="2"/>
    </w:pPr>
    <w:rPr>
      <w:rFonts w:ascii="Segoe UI Semibold" w:hAnsi="Segoe UI Semibold"/>
      <w:b w:val="0"/>
      <w:sz w:val="28"/>
      <w:szCs w:val="24"/>
    </w:rPr>
  </w:style>
  <w:style w:type="paragraph" w:styleId="Rubrik4">
    <w:name w:val="heading 4"/>
    <w:basedOn w:val="Rubrik5"/>
    <w:next w:val="Normal"/>
    <w:link w:val="Rubrik4Char"/>
    <w:uiPriority w:val="9"/>
    <w:unhideWhenUsed/>
    <w:qFormat/>
    <w:rsid w:val="007C57F3"/>
    <w:pPr>
      <w:spacing w:before="160"/>
      <w:outlineLvl w:val="3"/>
    </w:pPr>
    <w:rPr>
      <w:iCs/>
      <w:sz w:val="20"/>
    </w:rPr>
  </w:style>
  <w:style w:type="paragraph" w:styleId="Rubrik5">
    <w:name w:val="heading 5"/>
    <w:basedOn w:val="Rubrik6"/>
    <w:next w:val="Normal"/>
    <w:link w:val="Rubrik5Char"/>
    <w:uiPriority w:val="9"/>
    <w:unhideWhenUsed/>
    <w:qFormat/>
    <w:rsid w:val="007C57F3"/>
    <w:pPr>
      <w:outlineLvl w:val="4"/>
    </w:pPr>
    <w:rPr>
      <w:b/>
      <w:sz w:val="18"/>
    </w:rPr>
  </w:style>
  <w:style w:type="paragraph" w:styleId="Rubrik6">
    <w:name w:val="heading 6"/>
    <w:basedOn w:val="Normal"/>
    <w:next w:val="Normal"/>
    <w:link w:val="Rubrik6Char"/>
    <w:uiPriority w:val="9"/>
    <w:unhideWhenUsed/>
    <w:qFormat/>
    <w:rsid w:val="00CA312B"/>
    <w:pPr>
      <w:keepNext/>
      <w:keepLines/>
      <w:spacing w:before="40" w:after="0"/>
      <w:outlineLvl w:val="5"/>
    </w:pPr>
    <w:rPr>
      <w:rFonts w:eastAsiaTheme="majorEastAsia"/>
    </w:rPr>
  </w:style>
  <w:style w:type="paragraph" w:styleId="Rubrik7">
    <w:name w:val="heading 7"/>
    <w:basedOn w:val="Normal"/>
    <w:next w:val="Normal"/>
    <w:link w:val="Rubrik7Char"/>
    <w:uiPriority w:val="9"/>
    <w:semiHidden/>
    <w:unhideWhenUsed/>
    <w:rsid w:val="002743A9"/>
    <w:pPr>
      <w:keepNext/>
      <w:keepLines/>
      <w:spacing w:before="40" w:after="0"/>
      <w:outlineLvl w:val="6"/>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autoRedefine/>
    <w:uiPriority w:val="34"/>
    <w:qFormat/>
    <w:rsid w:val="00E856E6"/>
    <w:pPr>
      <w:numPr>
        <w:numId w:val="13"/>
      </w:numPr>
      <w:contextualSpacing/>
    </w:pPr>
  </w:style>
  <w:style w:type="character" w:customStyle="1" w:styleId="Rubrik1Char">
    <w:name w:val="Rubrik 1 Char"/>
    <w:basedOn w:val="Standardstycketeckensnitt"/>
    <w:link w:val="Rubrik1"/>
    <w:uiPriority w:val="9"/>
    <w:rsid w:val="007C57F3"/>
    <w:rPr>
      <w:rFonts w:ascii="Segoe UI" w:eastAsiaTheme="majorEastAsia" w:hAnsi="Segoe UI" w:cs="Segoe UI"/>
      <w:b/>
      <w:iCs/>
      <w:sz w:val="40"/>
      <w:szCs w:val="32"/>
    </w:rPr>
  </w:style>
  <w:style w:type="character" w:customStyle="1" w:styleId="Rubrik2Char">
    <w:name w:val="Rubrik 2 Char"/>
    <w:basedOn w:val="Standardstycketeckensnitt"/>
    <w:link w:val="Rubrik2"/>
    <w:uiPriority w:val="9"/>
    <w:rsid w:val="007C57F3"/>
    <w:rPr>
      <w:rFonts w:ascii="Segoe UI" w:eastAsiaTheme="majorEastAsia" w:hAnsi="Segoe UI" w:cs="Segoe UI"/>
      <w:b/>
      <w:iCs/>
      <w:sz w:val="32"/>
      <w:szCs w:val="26"/>
    </w:rPr>
  </w:style>
  <w:style w:type="character" w:customStyle="1" w:styleId="Rubrik3Char">
    <w:name w:val="Rubrik 3 Char"/>
    <w:basedOn w:val="Standardstycketeckensnitt"/>
    <w:link w:val="Rubrik3"/>
    <w:uiPriority w:val="9"/>
    <w:rsid w:val="007C57F3"/>
    <w:rPr>
      <w:rFonts w:ascii="Segoe UI Semibold" w:eastAsiaTheme="majorEastAsia" w:hAnsi="Segoe UI Semibold" w:cs="Segoe UI"/>
      <w:iCs/>
      <w:sz w:val="28"/>
      <w:szCs w:val="24"/>
    </w:rPr>
  </w:style>
  <w:style w:type="character" w:customStyle="1" w:styleId="Rubrik4Char">
    <w:name w:val="Rubrik 4 Char"/>
    <w:basedOn w:val="Standardstycketeckensnitt"/>
    <w:link w:val="Rubrik4"/>
    <w:uiPriority w:val="9"/>
    <w:rsid w:val="007C57F3"/>
    <w:rPr>
      <w:rFonts w:ascii="Segoe UI" w:eastAsiaTheme="majorEastAsia" w:hAnsi="Segoe UI" w:cs="Segoe UI"/>
      <w:b/>
      <w:iCs/>
      <w:sz w:val="20"/>
    </w:rPr>
  </w:style>
  <w:style w:type="character" w:customStyle="1" w:styleId="Rubrik5Char">
    <w:name w:val="Rubrik 5 Char"/>
    <w:basedOn w:val="Standardstycketeckensnitt"/>
    <w:link w:val="Rubrik5"/>
    <w:uiPriority w:val="9"/>
    <w:rsid w:val="007C57F3"/>
    <w:rPr>
      <w:rFonts w:ascii="Segoe UI" w:eastAsiaTheme="majorEastAsia" w:hAnsi="Segoe UI" w:cs="Segoe UI"/>
      <w:b/>
      <w:sz w:val="18"/>
    </w:rPr>
  </w:style>
  <w:style w:type="paragraph" w:styleId="Sidhuvud">
    <w:name w:val="header"/>
    <w:basedOn w:val="Normal"/>
    <w:link w:val="SidhuvudChar"/>
    <w:uiPriority w:val="99"/>
    <w:unhideWhenUsed/>
    <w:rsid w:val="00F878B7"/>
    <w:pPr>
      <w:tabs>
        <w:tab w:val="center" w:pos="4536"/>
        <w:tab w:val="right" w:pos="9072"/>
      </w:tabs>
      <w:spacing w:after="0"/>
    </w:pPr>
  </w:style>
  <w:style w:type="character" w:customStyle="1" w:styleId="SidhuvudChar">
    <w:name w:val="Sidhuvud Char"/>
    <w:basedOn w:val="Standardstycketeckensnitt"/>
    <w:link w:val="Sidhuvud"/>
    <w:uiPriority w:val="99"/>
    <w:rsid w:val="00F878B7"/>
  </w:style>
  <w:style w:type="paragraph" w:styleId="Sidfot">
    <w:name w:val="footer"/>
    <w:basedOn w:val="Normal"/>
    <w:link w:val="SidfotChar"/>
    <w:uiPriority w:val="99"/>
    <w:unhideWhenUsed/>
    <w:rsid w:val="00F878B7"/>
    <w:pPr>
      <w:tabs>
        <w:tab w:val="center" w:pos="4536"/>
        <w:tab w:val="right" w:pos="9072"/>
      </w:tabs>
      <w:spacing w:after="0"/>
    </w:pPr>
  </w:style>
  <w:style w:type="character" w:customStyle="1" w:styleId="SidfotChar">
    <w:name w:val="Sidfot Char"/>
    <w:basedOn w:val="Standardstycketeckensnitt"/>
    <w:link w:val="Sidfot"/>
    <w:uiPriority w:val="99"/>
    <w:rsid w:val="00F878B7"/>
  </w:style>
  <w:style w:type="character" w:styleId="Hyperlnk">
    <w:name w:val="Hyperlink"/>
    <w:basedOn w:val="Standardstycketeckensnitt"/>
    <w:uiPriority w:val="99"/>
    <w:unhideWhenUsed/>
    <w:rsid w:val="00223E5F"/>
    <w:rPr>
      <w:color w:val="2E74B5" w:themeColor="accent1" w:themeShade="BF"/>
      <w:u w:val="single"/>
    </w:rPr>
  </w:style>
  <w:style w:type="character" w:styleId="Betoning">
    <w:name w:val="Emphasis"/>
    <w:basedOn w:val="Standardstycketeckensnitt"/>
    <w:uiPriority w:val="20"/>
    <w:qFormat/>
    <w:rsid w:val="00834C0F"/>
    <w:rPr>
      <w:i/>
      <w:iCs/>
    </w:rPr>
  </w:style>
  <w:style w:type="table" w:styleId="Tabellrutnt">
    <w:name w:val="Table Grid"/>
    <w:aliases w:val="Hypergene Default"/>
    <w:basedOn w:val="Normaltabell"/>
    <w:uiPriority w:val="39"/>
    <w:rsid w:val="002358BF"/>
    <w:pPr>
      <w:spacing w:after="0" w:line="240" w:lineRule="auto"/>
      <w:contextualSpacing/>
      <w:jc w:val="right"/>
    </w:pPr>
    <w:rPr>
      <w:rFonts w:cs="Times New Roman (Body CS)"/>
      <w:sz w:val="18"/>
    </w:rPr>
    <w:tblPr>
      <w:tbl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top w:w="28" w:type="dxa"/>
        <w:left w:w="113" w:type="dxa"/>
        <w:bottom w:w="28" w:type="dxa"/>
        <w:right w:w="113" w:type="dxa"/>
      </w:tblCellMar>
    </w:tblPr>
    <w:tblStylePr w:type="firstRow">
      <w:rPr>
        <w:rFonts w:asciiTheme="minorHAnsi" w:hAnsiTheme="minorHAnsi"/>
        <w:b/>
        <w:sz w:val="20"/>
      </w:rPr>
      <w:tblPr/>
      <w:trPr>
        <w:tblHeader/>
      </w:trPr>
      <w:tcPr>
        <w:shd w:val="clear" w:color="auto" w:fill="F2F2F2" w:themeFill="background1" w:themeFillShade="F2"/>
      </w:tcPr>
    </w:tblStylePr>
    <w:tblStylePr w:type="firstCol">
      <w:pPr>
        <w:jc w:val="left"/>
      </w:pPr>
    </w:tblStylePr>
  </w:style>
  <w:style w:type="character" w:customStyle="1" w:styleId="Rubrik6Char">
    <w:name w:val="Rubrik 6 Char"/>
    <w:basedOn w:val="Standardstycketeckensnitt"/>
    <w:link w:val="Rubrik6"/>
    <w:uiPriority w:val="9"/>
    <w:rsid w:val="00CA312B"/>
    <w:rPr>
      <w:rFonts w:ascii="Segoe UI" w:eastAsiaTheme="majorEastAsia" w:hAnsi="Segoe UI" w:cs="Segoe UI"/>
      <w:sz w:val="20"/>
    </w:rPr>
  </w:style>
  <w:style w:type="paragraph" w:customStyle="1" w:styleId="NumberedListParagraph">
    <w:name w:val="Numbered List Paragraph"/>
    <w:basedOn w:val="Liststycke"/>
    <w:qFormat/>
    <w:rsid w:val="00241DC4"/>
    <w:pPr>
      <w:numPr>
        <w:numId w:val="12"/>
      </w:numPr>
    </w:pPr>
    <w:rPr>
      <w:lang w:val="en-GB" w:eastAsia="en-GB"/>
    </w:rPr>
  </w:style>
  <w:style w:type="paragraph" w:customStyle="1" w:styleId="HYP-Instruction">
    <w:name w:val="HYP-Instruction"/>
    <w:basedOn w:val="Normal"/>
    <w:next w:val="Normal"/>
    <w:rsid w:val="00134777"/>
    <w:pPr>
      <w:pBdr>
        <w:top w:val="single" w:sz="48" w:space="0" w:color="DEEAF6" w:themeColor="accent1" w:themeTint="33"/>
        <w:left w:val="single" w:sz="48" w:space="0" w:color="DEEAF6" w:themeColor="accent1" w:themeTint="33"/>
        <w:bottom w:val="single" w:sz="48" w:space="0" w:color="DEEAF6" w:themeColor="accent1" w:themeTint="33"/>
        <w:right w:val="single" w:sz="48" w:space="0" w:color="DEEAF6" w:themeColor="accent1" w:themeTint="33"/>
      </w:pBdr>
      <w:shd w:val="clear" w:color="auto" w:fill="DEEAF6" w:themeFill="accent1" w:themeFillTint="33"/>
      <w:contextualSpacing/>
    </w:pPr>
    <w:rPr>
      <w:color w:val="5B9BD5" w:themeColor="accent1"/>
      <w:lang w:val="en-GB"/>
    </w:rPr>
  </w:style>
  <w:style w:type="paragraph" w:customStyle="1" w:styleId="HYP-StaticHeader">
    <w:name w:val="HYP-StaticHeader"/>
    <w:basedOn w:val="Normal"/>
    <w:rsid w:val="00E22160"/>
    <w:pPr>
      <w:spacing w:after="20"/>
    </w:pPr>
    <w:rPr>
      <w:i/>
      <w:caps/>
      <w:color w:val="2E74B5" w:themeColor="accent1" w:themeShade="BF"/>
      <w:lang w:val="en-GB"/>
    </w:rPr>
  </w:style>
  <w:style w:type="paragraph" w:styleId="Rubrik">
    <w:name w:val="Title"/>
    <w:basedOn w:val="Rubrik1"/>
    <w:next w:val="Normal"/>
    <w:link w:val="RubrikChar"/>
    <w:uiPriority w:val="10"/>
    <w:qFormat/>
    <w:rsid w:val="007C57F3"/>
    <w:pPr>
      <w:contextualSpacing/>
    </w:pPr>
    <w:rPr>
      <w:b w:val="0"/>
      <w:color w:val="000000" w:themeColor="text1"/>
      <w:spacing w:val="-10"/>
      <w:kern w:val="28"/>
      <w:sz w:val="72"/>
      <w:szCs w:val="56"/>
    </w:rPr>
  </w:style>
  <w:style w:type="character" w:customStyle="1" w:styleId="RubrikChar">
    <w:name w:val="Rubrik Char"/>
    <w:basedOn w:val="Standardstycketeckensnitt"/>
    <w:link w:val="Rubrik"/>
    <w:uiPriority w:val="10"/>
    <w:rsid w:val="007C57F3"/>
    <w:rPr>
      <w:rFonts w:ascii="Segoe UI" w:eastAsiaTheme="majorEastAsia" w:hAnsi="Segoe UI" w:cs="Segoe UI"/>
      <w:iCs/>
      <w:color w:val="000000" w:themeColor="text1"/>
      <w:spacing w:val="-10"/>
      <w:kern w:val="28"/>
      <w:sz w:val="72"/>
      <w:szCs w:val="56"/>
    </w:rPr>
  </w:style>
  <w:style w:type="paragraph" w:styleId="Beskrivning">
    <w:name w:val="caption"/>
    <w:basedOn w:val="Normal"/>
    <w:next w:val="Normal"/>
    <w:uiPriority w:val="35"/>
    <w:unhideWhenUsed/>
    <w:qFormat/>
    <w:rsid w:val="00410F70"/>
    <w:pPr>
      <w:spacing w:before="0" w:after="240"/>
    </w:pPr>
    <w:rPr>
      <w:i/>
      <w:iCs/>
      <w:color w:val="44546A" w:themeColor="text2"/>
      <w:sz w:val="18"/>
      <w:szCs w:val="18"/>
    </w:rPr>
  </w:style>
  <w:style w:type="paragraph" w:customStyle="1" w:styleId="HYP-Context">
    <w:name w:val="HYP-Context"/>
    <w:basedOn w:val="Normal"/>
    <w:autoRedefine/>
    <w:rsid w:val="009218D4"/>
    <w:pPr>
      <w:keepNext/>
      <w:spacing w:before="0"/>
    </w:pPr>
    <w:rPr>
      <w:i/>
      <w:color w:val="FFFFFF" w:themeColor="background1"/>
      <w:sz w:val="2"/>
      <w:lang w:val="en-GB"/>
    </w:rPr>
  </w:style>
  <w:style w:type="paragraph" w:customStyle="1" w:styleId="HYP-DocumentContext">
    <w:name w:val="HYP-DocumentContext"/>
    <w:basedOn w:val="Normal"/>
    <w:rsid w:val="0017046D"/>
    <w:rPr>
      <w:i/>
      <w:color w:val="000000" w:themeColor="text1"/>
      <w:sz w:val="24"/>
      <w:lang w:val="en-GB"/>
    </w:rPr>
  </w:style>
  <w:style w:type="paragraph" w:customStyle="1" w:styleId="HYP-Error">
    <w:name w:val="HYP-Error"/>
    <w:basedOn w:val="Normal"/>
    <w:rsid w:val="007F78C3"/>
    <w:pPr>
      <w:pBdr>
        <w:top w:val="single" w:sz="48" w:space="0" w:color="FF0000"/>
        <w:left w:val="single" w:sz="48" w:space="0" w:color="FF0000"/>
        <w:bottom w:val="single" w:sz="48" w:space="0" w:color="FF0000"/>
        <w:right w:val="single" w:sz="48" w:space="0" w:color="FF0000"/>
      </w:pBdr>
      <w:shd w:val="clear" w:color="auto" w:fill="FF0000"/>
    </w:pPr>
    <w:rPr>
      <w:i/>
      <w:color w:val="FFFFFF" w:themeColor="background1"/>
      <w:lang w:val="en-GB"/>
    </w:rPr>
  </w:style>
  <w:style w:type="character" w:customStyle="1" w:styleId="Rubrik7Char">
    <w:name w:val="Rubrik 7 Char"/>
    <w:basedOn w:val="Standardstycketeckensnitt"/>
    <w:link w:val="Rubrik7"/>
    <w:uiPriority w:val="9"/>
    <w:semiHidden/>
    <w:rsid w:val="002743A9"/>
    <w:rPr>
      <w:rFonts w:asciiTheme="majorHAnsi" w:eastAsiaTheme="majorEastAsia" w:hAnsiTheme="majorHAnsi" w:cstheme="majorBidi"/>
      <w:i/>
      <w:iCs/>
      <w:color w:val="2E74B5" w:themeColor="accent1" w:themeShade="BF"/>
    </w:rPr>
  </w:style>
  <w:style w:type="paragraph" w:styleId="Innehllsfrteckningsrubrik">
    <w:name w:val="TOC Heading"/>
    <w:basedOn w:val="Rubrik1"/>
    <w:next w:val="Normal"/>
    <w:uiPriority w:val="39"/>
    <w:unhideWhenUsed/>
    <w:qFormat/>
    <w:rsid w:val="007A64B1"/>
    <w:pPr>
      <w:spacing w:line="259" w:lineRule="auto"/>
      <w:outlineLvl w:val="9"/>
    </w:pPr>
    <w:rPr>
      <w:b w:val="0"/>
      <w:iCs w:val="0"/>
      <w:sz w:val="32"/>
      <w:lang w:eastAsia="sv-SE"/>
    </w:rPr>
  </w:style>
  <w:style w:type="paragraph" w:styleId="Innehll1">
    <w:name w:val="toc 1"/>
    <w:basedOn w:val="Normal"/>
    <w:next w:val="Normal"/>
    <w:autoRedefine/>
    <w:uiPriority w:val="39"/>
    <w:unhideWhenUsed/>
    <w:rsid w:val="005A6F50"/>
    <w:pPr>
      <w:tabs>
        <w:tab w:val="right" w:leader="dot" w:pos="9062"/>
      </w:tabs>
      <w:jc w:val="both"/>
    </w:pPr>
  </w:style>
  <w:style w:type="paragraph" w:styleId="Innehll2">
    <w:name w:val="toc 2"/>
    <w:basedOn w:val="Normal"/>
    <w:next w:val="Normal"/>
    <w:autoRedefine/>
    <w:uiPriority w:val="39"/>
    <w:unhideWhenUsed/>
    <w:rsid w:val="00094B25"/>
    <w:pPr>
      <w:spacing w:after="100"/>
      <w:ind w:left="220"/>
    </w:pPr>
  </w:style>
  <w:style w:type="paragraph" w:styleId="Innehll3">
    <w:name w:val="toc 3"/>
    <w:basedOn w:val="Normal"/>
    <w:next w:val="Normal"/>
    <w:autoRedefine/>
    <w:uiPriority w:val="39"/>
    <w:unhideWhenUsed/>
    <w:rsid w:val="00094B25"/>
    <w:pPr>
      <w:spacing w:after="100"/>
      <w:ind w:left="440"/>
    </w:pPr>
  </w:style>
  <w:style w:type="paragraph" w:styleId="Ballongtext">
    <w:name w:val="Balloon Text"/>
    <w:basedOn w:val="Normal"/>
    <w:link w:val="BallongtextChar"/>
    <w:uiPriority w:val="99"/>
    <w:semiHidden/>
    <w:unhideWhenUsed/>
    <w:rsid w:val="00BF362F"/>
    <w:pPr>
      <w:spacing w:before="0"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F362F"/>
    <w:rPr>
      <w:rFonts w:ascii="Times New Roman" w:hAnsi="Times New Roman" w:cs="Times New Roman"/>
      <w:sz w:val="18"/>
      <w:szCs w:val="18"/>
    </w:rPr>
  </w:style>
  <w:style w:type="paragraph" w:customStyle="1" w:styleId="renderubrik">
    <w:name w:val="Ärenderubrik"/>
    <w:next w:val="Normal"/>
    <w:qFormat/>
    <w:rsid w:val="00C15DCE"/>
    <w:pPr>
      <w:ind w:firstLine="142"/>
    </w:pPr>
    <w:rPr>
      <w:rFonts w:asciiTheme="majorHAnsi" w:hAnsiTheme="majorHAnsi" w:cs="Open Sans"/>
      <w:b/>
      <w:bCs/>
      <w:sz w:val="24"/>
      <w:szCs w:val="40"/>
      <w:lang w:val="sv-FI"/>
    </w:rPr>
  </w:style>
  <w:style w:type="paragraph" w:customStyle="1" w:styleId="Litetavstnd-taejbort">
    <w:name w:val="Litet avstånd - ta ej bort"/>
    <w:basedOn w:val="Normal"/>
    <w:uiPriority w:val="99"/>
    <w:rsid w:val="00C15DCE"/>
    <w:pPr>
      <w:spacing w:before="0" w:after="0" w:line="48" w:lineRule="auto"/>
    </w:pPr>
    <w:rPr>
      <w:rFonts w:asciiTheme="minorHAnsi" w:hAnsiTheme="minorHAnsi" w:cstheme="minorBidi"/>
      <w:sz w:val="2"/>
      <w:szCs w:val="20"/>
      <w:lang w:val="sv-FI"/>
    </w:rPr>
  </w:style>
  <w:style w:type="paragraph" w:customStyle="1" w:styleId="Klam">
    <w:name w:val="Klam"/>
    <w:basedOn w:val="ANormal"/>
    <w:next w:val="ANormal"/>
    <w:rsid w:val="00C15DCE"/>
    <w:pPr>
      <w:tabs>
        <w:tab w:val="clear" w:pos="283"/>
      </w:tabs>
      <w:ind w:left="851"/>
    </w:pPr>
  </w:style>
  <w:style w:type="paragraph" w:customStyle="1" w:styleId="ANormal">
    <w:name w:val="ANormal"/>
    <w:rsid w:val="00C15DCE"/>
    <w:pPr>
      <w:tabs>
        <w:tab w:val="left" w:pos="283"/>
      </w:tabs>
      <w:spacing w:after="0" w:line="240" w:lineRule="auto"/>
      <w:jc w:val="both"/>
    </w:pPr>
    <w:rPr>
      <w:rFonts w:ascii="Times New Roman" w:eastAsia="Times New Roman" w:hAnsi="Times New Roman" w:cs="Times New Roman"/>
      <w:szCs w:val="20"/>
      <w:lang w:eastAsia="sv-SE"/>
    </w:rPr>
  </w:style>
  <w:style w:type="paragraph" w:customStyle="1" w:styleId="RubrikA">
    <w:name w:val="RubrikA"/>
    <w:next w:val="Rubrikmellanrum"/>
    <w:rsid w:val="00C15DCE"/>
    <w:pPr>
      <w:keepNext/>
      <w:keepLines/>
      <w:suppressAutoHyphens/>
      <w:spacing w:after="0" w:line="240" w:lineRule="auto"/>
      <w:outlineLvl w:val="0"/>
    </w:pPr>
    <w:rPr>
      <w:rFonts w:ascii="Times New Roman" w:eastAsia="Times New Roman" w:hAnsi="Times New Roman" w:cs="Times New Roman"/>
      <w:sz w:val="30"/>
      <w:szCs w:val="20"/>
      <w:lang w:eastAsia="sv-SE"/>
    </w:rPr>
  </w:style>
  <w:style w:type="paragraph" w:customStyle="1" w:styleId="Rubrikmellanrum">
    <w:name w:val="Rubrikmellanrum"/>
    <w:basedOn w:val="ANormal"/>
    <w:next w:val="ANormal"/>
    <w:rsid w:val="00C15DCE"/>
    <w:pPr>
      <w:keepNext/>
    </w:pPr>
    <w:rPr>
      <w:sz w:val="10"/>
    </w:rPr>
  </w:style>
  <w:style w:type="character" w:styleId="Sidnummer">
    <w:name w:val="page number"/>
    <w:rsid w:val="00C15DCE"/>
    <w:rPr>
      <w:rFonts w:ascii="Verdana" w:hAnsi="Verdana"/>
    </w:rPr>
  </w:style>
  <w:style w:type="paragraph" w:customStyle="1" w:styleId="ArendeRubrik">
    <w:name w:val="ArendeRubrik"/>
    <w:next w:val="Normal"/>
    <w:rsid w:val="00C15DCE"/>
    <w:pPr>
      <w:suppressAutoHyphens/>
      <w:spacing w:after="0" w:line="240" w:lineRule="auto"/>
    </w:pPr>
    <w:rPr>
      <w:rFonts w:ascii="Arial" w:eastAsia="Times New Roman" w:hAnsi="Arial" w:cs="Arial"/>
      <w:b/>
      <w:bCs/>
      <w:sz w:val="26"/>
      <w:szCs w:val="20"/>
      <w:lang w:eastAsia="sv-SE"/>
    </w:rPr>
  </w:style>
  <w:style w:type="character" w:styleId="Platshllartext">
    <w:name w:val="Placeholder Text"/>
    <w:basedOn w:val="Standardstycketeckensnitt"/>
    <w:uiPriority w:val="99"/>
    <w:semiHidden/>
    <w:rsid w:val="00C15DCE"/>
    <w:rPr>
      <w:color w:val="5F5F5F"/>
    </w:rPr>
  </w:style>
  <w:style w:type="character" w:styleId="Kommentarsreferens">
    <w:name w:val="annotation reference"/>
    <w:basedOn w:val="Standardstycketeckensnitt"/>
    <w:uiPriority w:val="99"/>
    <w:semiHidden/>
    <w:unhideWhenUsed/>
    <w:rsid w:val="0003795A"/>
    <w:rPr>
      <w:sz w:val="16"/>
      <w:szCs w:val="16"/>
    </w:rPr>
  </w:style>
  <w:style w:type="paragraph" w:styleId="Kommentarer">
    <w:name w:val="annotation text"/>
    <w:basedOn w:val="Normal"/>
    <w:link w:val="KommentarerChar"/>
    <w:uiPriority w:val="99"/>
    <w:unhideWhenUsed/>
    <w:rsid w:val="0003795A"/>
    <w:rPr>
      <w:szCs w:val="20"/>
    </w:rPr>
  </w:style>
  <w:style w:type="character" w:customStyle="1" w:styleId="KommentarerChar">
    <w:name w:val="Kommentarer Char"/>
    <w:basedOn w:val="Standardstycketeckensnitt"/>
    <w:link w:val="Kommentarer"/>
    <w:uiPriority w:val="99"/>
    <w:rsid w:val="0003795A"/>
    <w:rPr>
      <w:rFonts w:ascii="Segoe UI" w:hAnsi="Segoe UI" w:cs="Segoe UI"/>
      <w:sz w:val="20"/>
      <w:szCs w:val="20"/>
    </w:rPr>
  </w:style>
  <w:style w:type="paragraph" w:styleId="Kommentarsmne">
    <w:name w:val="annotation subject"/>
    <w:basedOn w:val="Kommentarer"/>
    <w:next w:val="Kommentarer"/>
    <w:link w:val="KommentarsmneChar"/>
    <w:uiPriority w:val="99"/>
    <w:semiHidden/>
    <w:unhideWhenUsed/>
    <w:rsid w:val="0003795A"/>
    <w:rPr>
      <w:b/>
      <w:bCs/>
    </w:rPr>
  </w:style>
  <w:style w:type="character" w:customStyle="1" w:styleId="KommentarsmneChar">
    <w:name w:val="Kommentarsämne Char"/>
    <w:basedOn w:val="KommentarerChar"/>
    <w:link w:val="Kommentarsmne"/>
    <w:uiPriority w:val="99"/>
    <w:semiHidden/>
    <w:rsid w:val="0003795A"/>
    <w:rPr>
      <w:rFonts w:ascii="Segoe UI" w:hAnsi="Segoe UI" w:cs="Segoe UI"/>
      <w:b/>
      <w:bCs/>
      <w:sz w:val="20"/>
      <w:szCs w:val="20"/>
    </w:rPr>
  </w:style>
  <w:style w:type="paragraph" w:styleId="Revision">
    <w:name w:val="Revision"/>
    <w:hidden/>
    <w:uiPriority w:val="99"/>
    <w:semiHidden/>
    <w:rsid w:val="00571C93"/>
    <w:pPr>
      <w:spacing w:after="0" w:line="240" w:lineRule="auto"/>
    </w:pPr>
    <w:rPr>
      <w:rFonts w:ascii="Segoe UI" w:hAnsi="Segoe UI" w:cs="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621">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4CE84A081483AA2365B8902686FEA"/>
        <w:category>
          <w:name w:val="Allmänt"/>
          <w:gallery w:val="placeholder"/>
        </w:category>
        <w:types>
          <w:type w:val="bbPlcHdr"/>
        </w:types>
        <w:behaviors>
          <w:behavior w:val="content"/>
        </w:behaviors>
        <w:guid w:val="{06044A6C-6950-4A0D-973C-0149964784FE}"/>
      </w:docPartPr>
      <w:docPartBody>
        <w:p w:rsidR="00F43D30" w:rsidRDefault="006A6689" w:rsidP="006A6689">
          <w:pPr>
            <w:pStyle w:val="E114CE84A081483AA2365B8902686FEA"/>
          </w:pPr>
          <w:r>
            <w:rPr>
              <w:rStyle w:val="Platshllartext"/>
            </w:rPr>
            <w:t xml:space="preserve">     </w:t>
          </w:r>
        </w:p>
      </w:docPartBody>
    </w:docPart>
    <w:docPart>
      <w:docPartPr>
        <w:name w:val="A1BA9745D0E648D9830906A2289A33E5"/>
        <w:category>
          <w:name w:val="Allmänt"/>
          <w:gallery w:val="placeholder"/>
        </w:category>
        <w:types>
          <w:type w:val="bbPlcHdr"/>
        </w:types>
        <w:behaviors>
          <w:behavior w:val="content"/>
        </w:behaviors>
        <w:guid w:val="{4ABA98CE-DC54-46D2-A135-E2DEBAD76F7A}"/>
      </w:docPartPr>
      <w:docPartBody>
        <w:p w:rsidR="00F43D30" w:rsidRDefault="006A6689" w:rsidP="006A6689">
          <w:pPr>
            <w:pStyle w:val="A1BA9745D0E648D9830906A2289A33E5"/>
          </w:pPr>
          <w:r w:rsidRPr="009D0091">
            <w:rPr>
              <w:rStyle w:val="Platshllartext"/>
            </w:rPr>
            <w:t>Klicka eller tryck här för att ange text.</w:t>
          </w:r>
        </w:p>
      </w:docPartBody>
    </w:docPart>
    <w:docPart>
      <w:docPartPr>
        <w:name w:val="14B512510FF6449AA2EF41B30F7015CB"/>
        <w:category>
          <w:name w:val="Allmänt"/>
          <w:gallery w:val="placeholder"/>
        </w:category>
        <w:types>
          <w:type w:val="bbPlcHdr"/>
        </w:types>
        <w:behaviors>
          <w:behavior w:val="content"/>
        </w:behaviors>
        <w:guid w:val="{FFDAF1B0-FBAA-4DE4-A4F7-59E129D5196E}"/>
      </w:docPartPr>
      <w:docPartBody>
        <w:p w:rsidR="00F43D30" w:rsidRDefault="006A6689" w:rsidP="006A6689">
          <w:pPr>
            <w:pStyle w:val="14B512510FF6449AA2EF41B30F7015CB"/>
          </w:pPr>
          <w:r w:rsidRPr="00EC1A81">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89"/>
    <w:rsid w:val="00015C34"/>
    <w:rsid w:val="00016F3B"/>
    <w:rsid w:val="00066136"/>
    <w:rsid w:val="000F2C90"/>
    <w:rsid w:val="000F5CBF"/>
    <w:rsid w:val="00141A7F"/>
    <w:rsid w:val="001C0A6F"/>
    <w:rsid w:val="00393E2A"/>
    <w:rsid w:val="00434EC8"/>
    <w:rsid w:val="00436AC1"/>
    <w:rsid w:val="004868FC"/>
    <w:rsid w:val="004A545C"/>
    <w:rsid w:val="005A230B"/>
    <w:rsid w:val="005C0721"/>
    <w:rsid w:val="00613A63"/>
    <w:rsid w:val="00662184"/>
    <w:rsid w:val="00675D60"/>
    <w:rsid w:val="006A37CC"/>
    <w:rsid w:val="006A6689"/>
    <w:rsid w:val="006E199D"/>
    <w:rsid w:val="007A488D"/>
    <w:rsid w:val="007C449F"/>
    <w:rsid w:val="007F1D65"/>
    <w:rsid w:val="00815F27"/>
    <w:rsid w:val="00975C45"/>
    <w:rsid w:val="00A34EB7"/>
    <w:rsid w:val="00A369F5"/>
    <w:rsid w:val="00B56645"/>
    <w:rsid w:val="00D22A4D"/>
    <w:rsid w:val="00D25BC6"/>
    <w:rsid w:val="00D448E5"/>
    <w:rsid w:val="00DB45B9"/>
    <w:rsid w:val="00DE5ECC"/>
    <w:rsid w:val="00DF4EAC"/>
    <w:rsid w:val="00DF5D15"/>
    <w:rsid w:val="00E07FEE"/>
    <w:rsid w:val="00E432F3"/>
    <w:rsid w:val="00EC6FFD"/>
    <w:rsid w:val="00F3210F"/>
    <w:rsid w:val="00F35C04"/>
    <w:rsid w:val="00F43D30"/>
    <w:rsid w:val="00FA42BE"/>
    <w:rsid w:val="00FA656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689"/>
    <w:rPr>
      <w:color w:val="5F5F5F"/>
    </w:rPr>
  </w:style>
  <w:style w:type="paragraph" w:customStyle="1" w:styleId="E114CE84A081483AA2365B8902686FEA">
    <w:name w:val="E114CE84A081483AA2365B8902686FEA"/>
    <w:rsid w:val="006A6689"/>
  </w:style>
  <w:style w:type="paragraph" w:customStyle="1" w:styleId="A1BA9745D0E648D9830906A2289A33E5">
    <w:name w:val="A1BA9745D0E648D9830906A2289A33E5"/>
    <w:rsid w:val="006A6689"/>
  </w:style>
  <w:style w:type="paragraph" w:customStyle="1" w:styleId="14B512510FF6449AA2EF41B30F7015CB">
    <w:name w:val="14B512510FF6449AA2EF41B30F7015CB"/>
    <w:rsid w:val="006A6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76D875A060A4FB69E103FFB0B4BA0" ma:contentTypeVersion="16" ma:contentTypeDescription="Create a new document." ma:contentTypeScope="" ma:versionID="fc3549efddbeb636684997c9e238ee90">
  <xsd:schema xmlns:xsd="http://www.w3.org/2001/XMLSchema" xmlns:xs="http://www.w3.org/2001/XMLSchema" xmlns:p="http://schemas.microsoft.com/office/2006/metadata/properties" xmlns:ns2="cd8b806c-b321-4d2c-ae9c-45bf5b5cc507" xmlns:ns3="8851acfa-c89f-48db-9c1c-95acb602d627" targetNamespace="http://schemas.microsoft.com/office/2006/metadata/properties" ma:root="true" ma:fieldsID="511798098390e03a41eaa1558532392e" ns2:_="" ns3:_="">
    <xsd:import namespace="cd8b806c-b321-4d2c-ae9c-45bf5b5cc507"/>
    <xsd:import namespace="8851acfa-c89f-48db-9c1c-95acb602d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806c-b321-4d2c-ae9c-45bf5b5c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5" nillable="true" ma:displayName="Image Tags_0" ma:hidden="true" ma:internalName="lcf76f155ced4ddcb4097134ff3c332f">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1acfa-c89f-48db-9c1c-95acb602d6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b806c-b321-4d2c-ae9c-45bf5b5cc5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9C1F68-1541-43A9-B28E-A0CC01CD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806c-b321-4d2c-ae9c-45bf5b5cc507"/>
    <ds:schemaRef ds:uri="8851acfa-c89f-48db-9c1c-95acb602d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EC4B9-7968-41D1-B043-64193A31F271}">
  <ds:schemaRefs>
    <ds:schemaRef ds:uri="http://schemas.microsoft.com/office/2006/metadata/properties"/>
    <ds:schemaRef ds:uri="http://schemas.microsoft.com/office/infopath/2007/PartnerControls"/>
    <ds:schemaRef ds:uri="cd8b806c-b321-4d2c-ae9c-45bf5b5cc507"/>
  </ds:schemaRefs>
</ds:datastoreItem>
</file>

<file path=customXml/itemProps4.xml><?xml version="1.0" encoding="utf-8"?>
<ds:datastoreItem xmlns:ds="http://schemas.openxmlformats.org/officeDocument/2006/customXml" ds:itemID="{31664184-C98C-4E1C-B918-80A423DA24ED}">
  <ds:schemaRefs>
    <ds:schemaRef ds:uri="http://schemas.openxmlformats.org/officeDocument/2006/bibliography"/>
  </ds:schemaRefs>
</ds:datastoreItem>
</file>

<file path=customXml/itemProps5.xml><?xml version="1.0" encoding="utf-8"?>
<ds:datastoreItem xmlns:ds="http://schemas.openxmlformats.org/officeDocument/2006/customXml" ds:itemID="{B67CAE25-1EED-430D-9829-A7303B96E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1648</Words>
  <Characters>8737</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BF02a20252026</vt:lpstr>
      <vt:lpstr/>
    </vt:vector>
  </TitlesOfParts>
  <Manager/>
  <Company/>
  <LinksUpToDate>false</LinksUpToDate>
  <CharactersWithSpaces>10365</CharactersWithSpaces>
  <SharedDoc>false</SharedDoc>
  <HyperlinkBase/>
  <HLinks>
    <vt:vector size="6" baseType="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BF02a20252026</dc:title>
  <dc:subject>2. Förslag till ändringsbudget för Åland</dc:subject>
  <dc:creator>Landskapsregeringen</dc:creator>
  <cp:keywords/>
  <dc:description>Tb_SEGOE UI 27.4.2020.docx</dc:description>
  <cp:lastModifiedBy>Jessica Laaksonen</cp:lastModifiedBy>
  <cp:revision>2</cp:revision>
  <cp:lastPrinted>2025-12-04T08:04:00Z</cp:lastPrinted>
  <dcterms:created xsi:type="dcterms:W3CDTF">2025-12-04T11:00:00Z</dcterms:created>
  <dcterms:modified xsi:type="dcterms:W3CDTF">2025-12-04T11:00:00Z</dcterms:modified>
  <cp:category>1.1.2025</cp:category>
  <cp:contentStatus>Påbörjad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0x0101002E776D875A060A4FB69E103FFB0B4BA0</vt:lpwstr>
  </property>
  <property fmtid="{D5CDD505-2E9C-101B-9397-08002B2CF9AE}" pid="3" name="docLang">
    <vt:lpwstr>en</vt:lpwstr>
  </property>
</Properties>
</file>