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68B5C95E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673D69D7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5A8A5982" wp14:editId="0898B875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3A123CDD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65E90704" wp14:editId="37BF0C3B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29D30A8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20FB083F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9781E58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7030FE6B" w14:textId="150459C1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F653E2">
              <w:t>9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356CD8F3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03605229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C9A0E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2CEED68A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61A94299" w14:textId="77777777" w:rsidR="000B3F00" w:rsidRDefault="000B3F00">
            <w:pPr>
              <w:pStyle w:val="xLedtext"/>
            </w:pPr>
          </w:p>
        </w:tc>
      </w:tr>
      <w:tr w:rsidR="000B3F00" w14:paraId="61EC669C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BCBB54D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40F70857" w14:textId="77777777" w:rsidR="000B3F00" w:rsidRDefault="001F13E2">
            <w:pPr>
              <w:pStyle w:val="xAvsandare2"/>
            </w:pPr>
            <w:r w:rsidRPr="001F13E2">
              <w:t xml:space="preserve">Veronica </w:t>
            </w:r>
            <w:proofErr w:type="spellStart"/>
            <w:r w:rsidRPr="001F13E2">
              <w:t>Thörnroos</w:t>
            </w:r>
            <w:proofErr w:type="spellEnd"/>
          </w:p>
        </w:tc>
        <w:tc>
          <w:tcPr>
            <w:tcW w:w="1204" w:type="dxa"/>
            <w:vAlign w:val="center"/>
          </w:tcPr>
          <w:p w14:paraId="6007C260" w14:textId="77777777" w:rsidR="000B3F00" w:rsidRDefault="00962677" w:rsidP="0012085E">
            <w:pPr>
              <w:pStyle w:val="xDatum1"/>
            </w:pPr>
            <w:r w:rsidRPr="00962677">
              <w:t>2025-11-05</w:t>
            </w:r>
          </w:p>
        </w:tc>
        <w:tc>
          <w:tcPr>
            <w:tcW w:w="2326" w:type="dxa"/>
            <w:vAlign w:val="center"/>
          </w:tcPr>
          <w:p w14:paraId="24B8D5BC" w14:textId="77777777" w:rsidR="000B3F00" w:rsidRDefault="000B3F00">
            <w:pPr>
              <w:pStyle w:val="xBeteckning1"/>
            </w:pPr>
          </w:p>
        </w:tc>
      </w:tr>
      <w:tr w:rsidR="000B3F00" w14:paraId="22F35010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45295C4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EC6791E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F2165DC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3F4DB3B0" w14:textId="77777777" w:rsidR="000B3F00" w:rsidRDefault="000B3F00">
            <w:pPr>
              <w:pStyle w:val="xLedtext"/>
            </w:pPr>
          </w:p>
        </w:tc>
      </w:tr>
      <w:tr w:rsidR="000B3F00" w14:paraId="0A29ABEA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B534994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753AB5D0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85DE0ED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48AC161" w14:textId="77777777" w:rsidR="000B3F00" w:rsidRDefault="000B3F00">
            <w:pPr>
              <w:pStyle w:val="xBeteckning2"/>
            </w:pPr>
          </w:p>
        </w:tc>
      </w:tr>
      <w:tr w:rsidR="000B3F00" w14:paraId="30CFD1A2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BB4E54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65CCDA9D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7EEBA2C1" w14:textId="77777777" w:rsidR="000B3F00" w:rsidRDefault="000B3F00">
            <w:pPr>
              <w:pStyle w:val="xLedtext"/>
            </w:pPr>
          </w:p>
        </w:tc>
      </w:tr>
      <w:tr w:rsidR="000B3F00" w14:paraId="0CD776F4" w14:textId="77777777" w:rsidTr="47312E3B">
        <w:trPr>
          <w:cantSplit/>
          <w:trHeight w:val="238"/>
        </w:trPr>
        <w:tc>
          <w:tcPr>
            <w:tcW w:w="851" w:type="dxa"/>
          </w:tcPr>
          <w:p w14:paraId="2FA9EFB8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255E44B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2C7E859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261EBAC3" w14:textId="77777777" w:rsidTr="47312E3B">
        <w:trPr>
          <w:cantSplit/>
          <w:trHeight w:val="238"/>
        </w:trPr>
        <w:tc>
          <w:tcPr>
            <w:tcW w:w="851" w:type="dxa"/>
          </w:tcPr>
          <w:p w14:paraId="40FB2F9B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F5E134A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716F0BF" w14:textId="77777777" w:rsidR="000B3F00" w:rsidRDefault="000B3F00">
            <w:pPr>
              <w:pStyle w:val="xCelltext"/>
            </w:pPr>
          </w:p>
        </w:tc>
      </w:tr>
      <w:tr w:rsidR="000B3F00" w14:paraId="58B7A965" w14:textId="77777777" w:rsidTr="47312E3B">
        <w:trPr>
          <w:cantSplit/>
          <w:trHeight w:val="238"/>
        </w:trPr>
        <w:tc>
          <w:tcPr>
            <w:tcW w:w="851" w:type="dxa"/>
          </w:tcPr>
          <w:p w14:paraId="03EF897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77A07D5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F8B292E" w14:textId="77777777" w:rsidR="000B3F00" w:rsidRDefault="000B3F00">
            <w:pPr>
              <w:pStyle w:val="xCelltext"/>
            </w:pPr>
          </w:p>
        </w:tc>
      </w:tr>
      <w:tr w:rsidR="000B3F00" w14:paraId="66302EBE" w14:textId="77777777" w:rsidTr="47312E3B">
        <w:trPr>
          <w:cantSplit/>
          <w:trHeight w:val="238"/>
        </w:trPr>
        <w:tc>
          <w:tcPr>
            <w:tcW w:w="851" w:type="dxa"/>
          </w:tcPr>
          <w:p w14:paraId="18EA5FC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26A530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401052B" w14:textId="77777777" w:rsidR="000B3F00" w:rsidRDefault="000B3F00">
            <w:pPr>
              <w:pStyle w:val="xCelltext"/>
            </w:pPr>
          </w:p>
        </w:tc>
      </w:tr>
      <w:tr w:rsidR="000B3F00" w14:paraId="17689B46" w14:textId="77777777" w:rsidTr="47312E3B">
        <w:trPr>
          <w:cantSplit/>
          <w:trHeight w:val="238"/>
        </w:trPr>
        <w:tc>
          <w:tcPr>
            <w:tcW w:w="851" w:type="dxa"/>
          </w:tcPr>
          <w:p w14:paraId="617E0D0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BC7D0B7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B9ED544" w14:textId="77777777" w:rsidR="000B3F00" w:rsidRDefault="000B3F00">
            <w:pPr>
              <w:pStyle w:val="xCelltext"/>
            </w:pPr>
          </w:p>
        </w:tc>
      </w:tr>
    </w:tbl>
    <w:p w14:paraId="231992CA" w14:textId="416E6A3C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 xml:space="preserve">Årsverken (bilaga 6). Redovisningen är ofullständig och svarar inte upp mot </w:t>
      </w:r>
      <w:r w:rsidR="00747503">
        <w:rPr>
          <w:rFonts w:ascii="Arial" w:hAnsi="Arial" w:cs="Arial"/>
          <w:b/>
          <w:bCs/>
          <w:sz w:val="26"/>
        </w:rPr>
        <w:t>beställning</w:t>
      </w:r>
      <w:r>
        <w:rPr>
          <w:rFonts w:ascii="Arial" w:hAnsi="Arial" w:cs="Arial"/>
          <w:b/>
          <w:bCs/>
          <w:sz w:val="26"/>
        </w:rPr>
        <w:t xml:space="preserve"> </w:t>
      </w:r>
      <w:r w:rsidR="00747503">
        <w:rPr>
          <w:rFonts w:ascii="Arial" w:hAnsi="Arial" w:cs="Arial"/>
          <w:b/>
          <w:bCs/>
          <w:sz w:val="26"/>
        </w:rPr>
        <w:t xml:space="preserve">av ett enigt </w:t>
      </w:r>
      <w:r>
        <w:rPr>
          <w:rFonts w:ascii="Arial" w:hAnsi="Arial" w:cs="Arial"/>
          <w:b/>
          <w:bCs/>
          <w:sz w:val="26"/>
        </w:rPr>
        <w:t>lagting.</w:t>
      </w:r>
    </w:p>
    <w:p w14:paraId="2721185D" w14:textId="77777777" w:rsidR="000B3F00" w:rsidRDefault="000B3F00">
      <w:pPr>
        <w:pStyle w:val="ANormal"/>
      </w:pPr>
    </w:p>
    <w:p w14:paraId="3BB07E7A" w14:textId="28848450" w:rsidR="006627DE" w:rsidRDefault="00B13082">
      <w:pPr>
        <w:pStyle w:val="ANormal"/>
      </w:pPr>
      <w:r>
        <w:t>I finans-och näringsutskottets</w:t>
      </w:r>
      <w:r w:rsidR="00747503">
        <w:t xml:space="preserve"> </w:t>
      </w:r>
      <w:r>
        <w:t>betänkan</w:t>
      </w:r>
      <w:r w:rsidR="00747503">
        <w:t>d</w:t>
      </w:r>
      <w:r>
        <w:t>e nr 15/</w:t>
      </w:r>
      <w:proofErr w:type="gramStart"/>
      <w:r>
        <w:t>2024-2025</w:t>
      </w:r>
      <w:proofErr w:type="gramEnd"/>
      <w:r>
        <w:t xml:space="preserve"> återfinns följande texter</w:t>
      </w:r>
      <w:r w:rsidR="00747503">
        <w:t xml:space="preserve">: </w:t>
      </w:r>
    </w:p>
    <w:p w14:paraId="7CF0EE3A" w14:textId="77777777" w:rsidR="008814F7" w:rsidRDefault="00FF4CDD">
      <w:pPr>
        <w:pStyle w:val="ANormal"/>
      </w:pPr>
      <w:r>
        <w:t>"Utskottet noterar och ser den planerade reduceringen av personalvolymen (årsverken) som landskapsregeringen avser genomföra som en nödvändig del i arbetet med att uppnå budgetbalans och stärka verksamheternas kostnadseffektivitet. Den föreslagna minskningen uppgår till 30 årsverken per år under perioden 2026–2028, vilket sammantaget innebär en reducering om totalt 90 årsverken.</w:t>
      </w:r>
    </w:p>
    <w:p w14:paraId="323F9B49" w14:textId="44607421" w:rsidR="008814F7" w:rsidRDefault="00FF4CDD">
      <w:pPr>
        <w:pStyle w:val="ANormal"/>
      </w:pPr>
      <w:r>
        <w:t>Verksamheten inom Ålands hälso- och sjukvård (ÅHS) omfattas inte av den föreslagna minskningen</w:t>
      </w:r>
      <w:r w:rsidR="00ED5601">
        <w:t>.</w:t>
      </w:r>
      <w:r>
        <w:t>"</w:t>
      </w:r>
      <w:r w:rsidR="00ED5601">
        <w:t xml:space="preserve"> --- </w:t>
      </w:r>
      <w:r>
        <w:t xml:space="preserve">"Utskottet uppmanar landskapsregeringen att vidareutveckla redovisningen av årsverken i syfte att tydligare synliggöra </w:t>
      </w:r>
      <w:r w:rsidR="00081E0A">
        <w:t>an</w:t>
      </w:r>
      <w:r w:rsidR="008E5D08">
        <w:t xml:space="preserve">talet </w:t>
      </w:r>
      <w:r>
        <w:t>projektanställningar. Vidare uppmanar utskottet landskapsregeringen att överväga möjligheten att utvidga redovisningen av årsverken till att även omfatta dotter- och närstående bolag</w:t>
      </w:r>
      <w:r w:rsidR="00ED5601">
        <w:t>.</w:t>
      </w:r>
      <w:r>
        <w:t>"</w:t>
      </w:r>
    </w:p>
    <w:p w14:paraId="4D350CB2" w14:textId="60ECA280" w:rsidR="008814F7" w:rsidRDefault="00FF4CDD">
      <w:pPr>
        <w:pStyle w:val="ANormal"/>
      </w:pPr>
      <w:r>
        <w:t xml:space="preserve">Utskottet och det samlade lagtinget var helt eniga </w:t>
      </w:r>
      <w:r w:rsidR="00E14528">
        <w:t xml:space="preserve">i </w:t>
      </w:r>
      <w:r w:rsidR="00CE1882">
        <w:t>att omfatta ovanstående</w:t>
      </w:r>
      <w:r>
        <w:t xml:space="preserve"> skrivning. I både budgetförslaget </w:t>
      </w:r>
      <w:r w:rsidR="00ED5601">
        <w:t xml:space="preserve">och i media </w:t>
      </w:r>
      <w:r w:rsidR="00747503">
        <w:t xml:space="preserve">framhålls </w:t>
      </w:r>
      <w:r>
        <w:t>att antalet årsverken kraftigt</w:t>
      </w:r>
      <w:r w:rsidR="00C27BDF" w:rsidRPr="00C27BDF">
        <w:t xml:space="preserve"> </w:t>
      </w:r>
      <w:r w:rsidR="00C27BDF">
        <w:t>minskat</w:t>
      </w:r>
      <w:r>
        <w:t xml:space="preserve">. </w:t>
      </w:r>
      <w:r w:rsidR="00ED5601">
        <w:t xml:space="preserve">Denna slutsats kan inte verifieras av siffrorna i bilaga 6. </w:t>
      </w:r>
      <w:r w:rsidR="00081E0A">
        <w:t xml:space="preserve">I budgetförslaget för 2026 anges </w:t>
      </w:r>
      <w:r w:rsidR="00CE1882">
        <w:t xml:space="preserve">antalet </w:t>
      </w:r>
      <w:r w:rsidR="00081E0A">
        <w:t xml:space="preserve">årsverken 2025, men angivna siffror stämmer inte överens med budget 2025. I föreliggande budgetförslag </w:t>
      </w:r>
      <w:r w:rsidR="008E5D08">
        <w:t xml:space="preserve">anges ett högre antal </w:t>
      </w:r>
      <w:r w:rsidR="00081E0A">
        <w:t>årsverken</w:t>
      </w:r>
      <w:r w:rsidR="008E5D08">
        <w:t xml:space="preserve"> 2025. I budgetförslag 2026 finns</w:t>
      </w:r>
      <w:r w:rsidR="00CE1882">
        <w:t xml:space="preserve"> också </w:t>
      </w:r>
      <w:r w:rsidR="008E5D08">
        <w:t>ÅHS</w:t>
      </w:r>
      <w:r w:rsidR="00CE1882">
        <w:t>´ årsverken</w:t>
      </w:r>
      <w:r w:rsidR="008E5D08">
        <w:t xml:space="preserve"> medräknade, vilket inte är i paritet med lagtingets beslut (se ovan). </w:t>
      </w:r>
      <w:r w:rsidR="00CE1882">
        <w:t xml:space="preserve">Det förefaller också som om inte alla årsverken är medräknade. </w:t>
      </w:r>
      <w:r w:rsidR="008E5D08">
        <w:t xml:space="preserve">Flera </w:t>
      </w:r>
      <w:r w:rsidR="00CE1882">
        <w:t>siffer</w:t>
      </w:r>
      <w:r w:rsidR="008E5D08">
        <w:t xml:space="preserve">värden är försedda med fotnoter med olika hänvisningar, något som gör texten svårläst </w:t>
      </w:r>
      <w:r w:rsidR="00CE1882">
        <w:t>samt</w:t>
      </w:r>
      <w:r w:rsidR="008E5D08">
        <w:t xml:space="preserve"> försvårar</w:t>
      </w:r>
      <w:r w:rsidR="00CE1882">
        <w:t xml:space="preserve"> och till och med omöjliggör en adekvat tolkning</w:t>
      </w:r>
      <w:r>
        <w:t>.</w:t>
      </w:r>
    </w:p>
    <w:p w14:paraId="0734E5F4" w14:textId="77777777" w:rsidR="00514927" w:rsidRDefault="00514927">
      <w:pPr>
        <w:pStyle w:val="ANormal"/>
        <w:rPr>
          <w:b/>
        </w:rPr>
      </w:pPr>
    </w:p>
    <w:p w14:paraId="13667A97" w14:textId="77777777" w:rsidR="00514927" w:rsidRDefault="00514927">
      <w:pPr>
        <w:pStyle w:val="ANormal"/>
        <w:rPr>
          <w:b/>
        </w:rPr>
      </w:pPr>
    </w:p>
    <w:p w14:paraId="5D79A821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1F33D973" w14:textId="77777777" w:rsidR="000B3F00" w:rsidRDefault="00BA6D77">
      <w:pPr>
        <w:pStyle w:val="ANormal"/>
      </w:pPr>
      <w:r>
        <w:tab/>
      </w:r>
    </w:p>
    <w:p w14:paraId="2329D3FD" w14:textId="77777777" w:rsidR="009D5985" w:rsidRDefault="00962677">
      <w:pPr>
        <w:pStyle w:val="Klam"/>
      </w:pPr>
      <w:r>
        <w:rPr>
          <w:b/>
        </w:rPr>
        <w:t xml:space="preserve"> </w:t>
      </w:r>
    </w:p>
    <w:p w14:paraId="297DA374" w14:textId="4BB13CA6" w:rsidR="00962677" w:rsidRPr="00FF4CDD" w:rsidRDefault="00962677" w:rsidP="00962677">
      <w:pPr>
        <w:pStyle w:val="Klam"/>
        <w:rPr>
          <w:lang w:val="sv-FI"/>
        </w:rPr>
      </w:pPr>
      <w:r w:rsidRPr="00FF4CDD">
        <w:rPr>
          <w:b/>
          <w:lang w:val="sv-FI"/>
        </w:rPr>
        <w:t xml:space="preserve">Moment: </w:t>
      </w:r>
      <w:r w:rsidR="00127204">
        <w:rPr>
          <w:lang w:val="sv-FI"/>
        </w:rPr>
        <w:t>Bilaga 6.</w:t>
      </w:r>
    </w:p>
    <w:p w14:paraId="53F45A67" w14:textId="6BA75AE1" w:rsidR="00962677" w:rsidRPr="00127204" w:rsidRDefault="00962677" w:rsidP="00962677">
      <w:pPr>
        <w:pStyle w:val="Klam"/>
      </w:pPr>
      <w:r w:rsidRPr="00962677">
        <w:rPr>
          <w:b/>
          <w:bCs/>
        </w:rPr>
        <w:t>Ändring av anslag:</w:t>
      </w:r>
      <w:r w:rsidR="00127204">
        <w:rPr>
          <w:b/>
          <w:bCs/>
        </w:rPr>
        <w:t xml:space="preserve"> </w:t>
      </w:r>
      <w:r w:rsidR="00127204">
        <w:t>Landskapsregeringen bör återkomma med en korrigerad bilaga.</w:t>
      </w:r>
    </w:p>
    <w:p w14:paraId="1FB376D0" w14:textId="257A9E0B" w:rsidR="00962677" w:rsidRPr="00FF4CDD" w:rsidRDefault="00962677" w:rsidP="00962677">
      <w:pPr>
        <w:pStyle w:val="Klam"/>
        <w:rPr>
          <w:b/>
          <w:bCs/>
          <w:lang w:val="sv-FI"/>
        </w:rPr>
      </w:pPr>
      <w:r w:rsidRPr="00FF4CDD">
        <w:rPr>
          <w:b/>
          <w:bCs/>
          <w:lang w:val="sv-FI"/>
        </w:rPr>
        <w:t xml:space="preserve">Momentmotivering: </w:t>
      </w:r>
    </w:p>
    <w:p w14:paraId="42E1CFFF" w14:textId="77777777" w:rsidR="000B3F00" w:rsidRPr="00FF4CDD" w:rsidRDefault="000B3F00">
      <w:pPr>
        <w:pStyle w:val="ANormal"/>
        <w:rPr>
          <w:lang w:val="sv-FI"/>
        </w:rPr>
      </w:pPr>
    </w:p>
    <w:p w14:paraId="6BF53995" w14:textId="77777777" w:rsidR="00CC2901" w:rsidRPr="00FF4CDD" w:rsidRDefault="00CC2901" w:rsidP="00CC2901">
      <w:pPr>
        <w:pStyle w:val="ANormal"/>
        <w:rPr>
          <w:lang w:val="sv-FI"/>
        </w:rPr>
      </w:pPr>
      <w:r w:rsidRPr="00FF4CDD">
        <w:rPr>
          <w:lang w:val="sv-FI"/>
        </w:rPr>
        <w:t>Mariehamn den 5 november 2025</w:t>
      </w:r>
    </w:p>
    <w:p w14:paraId="39AF0210" w14:textId="77777777" w:rsidR="000B3F00" w:rsidRPr="00FF4CDD" w:rsidRDefault="000B3F00">
      <w:pPr>
        <w:pStyle w:val="ANormal"/>
        <w:rPr>
          <w:lang w:val="sv-FI"/>
        </w:rPr>
      </w:pPr>
    </w:p>
    <w:p w14:paraId="09EF0040" w14:textId="77777777" w:rsidR="00CC2901" w:rsidRPr="00FF4CDD" w:rsidRDefault="00CC2901">
      <w:pPr>
        <w:pStyle w:val="ANormal"/>
        <w:rPr>
          <w:lang w:val="sv-FI"/>
        </w:rPr>
      </w:pPr>
    </w:p>
    <w:p w14:paraId="30E941F6" w14:textId="77777777" w:rsidR="000B3F00" w:rsidRPr="00FF4CDD" w:rsidRDefault="000B3F00" w:rsidP="006A6188">
      <w:pPr>
        <w:pStyle w:val="ANormal"/>
        <w:rPr>
          <w:lang w:val="sv-FI"/>
        </w:rPr>
      </w:pPr>
    </w:p>
    <w:p w14:paraId="7F94425F" w14:textId="77777777" w:rsidR="00CC2901" w:rsidRDefault="00CC2901" w:rsidP="006A6188">
      <w:pPr>
        <w:pStyle w:val="ANormal"/>
      </w:pPr>
      <w:r w:rsidRPr="001F13E2">
        <w:t xml:space="preserve">Veronica </w:t>
      </w:r>
      <w:proofErr w:type="spellStart"/>
      <w:r w:rsidRPr="001F13E2">
        <w:t>Thörnroos</w:t>
      </w:r>
      <w:proofErr w:type="spellEnd"/>
    </w:p>
    <w:p w14:paraId="75C325B4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FC81" w14:textId="77777777" w:rsidR="006B4DCC" w:rsidRDefault="006B4DCC">
      <w:r>
        <w:separator/>
      </w:r>
    </w:p>
  </w:endnote>
  <w:endnote w:type="continuationSeparator" w:id="0">
    <w:p w14:paraId="03B36143" w14:textId="77777777" w:rsidR="006B4DCC" w:rsidRDefault="006B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A5B6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09DC" w14:textId="77777777" w:rsidR="006B4DCC" w:rsidRDefault="006B4DCC">
      <w:r>
        <w:separator/>
      </w:r>
    </w:p>
  </w:footnote>
  <w:footnote w:type="continuationSeparator" w:id="0">
    <w:p w14:paraId="7A00A3FB" w14:textId="77777777" w:rsidR="006B4DCC" w:rsidRDefault="006B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F40E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C51640D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A31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81E0A"/>
    <w:rsid w:val="000B3F00"/>
    <w:rsid w:val="001120C3"/>
    <w:rsid w:val="001172B6"/>
    <w:rsid w:val="0012085E"/>
    <w:rsid w:val="00127204"/>
    <w:rsid w:val="0019449C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00877"/>
    <w:rsid w:val="00514927"/>
    <w:rsid w:val="00521931"/>
    <w:rsid w:val="00552E06"/>
    <w:rsid w:val="005D40EA"/>
    <w:rsid w:val="00631AB9"/>
    <w:rsid w:val="00631AE8"/>
    <w:rsid w:val="00633910"/>
    <w:rsid w:val="00656215"/>
    <w:rsid w:val="006627DE"/>
    <w:rsid w:val="006A6188"/>
    <w:rsid w:val="006B4DCC"/>
    <w:rsid w:val="006C3C1B"/>
    <w:rsid w:val="006E58C9"/>
    <w:rsid w:val="00747503"/>
    <w:rsid w:val="00767B3A"/>
    <w:rsid w:val="007966EF"/>
    <w:rsid w:val="00854DB2"/>
    <w:rsid w:val="008814F7"/>
    <w:rsid w:val="008A74CB"/>
    <w:rsid w:val="008C07FA"/>
    <w:rsid w:val="008D37F7"/>
    <w:rsid w:val="008E5D08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BC67E8"/>
    <w:rsid w:val="00C249B5"/>
    <w:rsid w:val="00C27BDF"/>
    <w:rsid w:val="00C6238D"/>
    <w:rsid w:val="00CB3110"/>
    <w:rsid w:val="00CC2901"/>
    <w:rsid w:val="00CC5D15"/>
    <w:rsid w:val="00CE1882"/>
    <w:rsid w:val="00D10E5F"/>
    <w:rsid w:val="00D3286C"/>
    <w:rsid w:val="00D62A15"/>
    <w:rsid w:val="00D632FD"/>
    <w:rsid w:val="00D761AC"/>
    <w:rsid w:val="00DA6FB9"/>
    <w:rsid w:val="00DF3483"/>
    <w:rsid w:val="00DF7016"/>
    <w:rsid w:val="00E100E9"/>
    <w:rsid w:val="00E131E0"/>
    <w:rsid w:val="00E14528"/>
    <w:rsid w:val="00E25A9F"/>
    <w:rsid w:val="00E428A5"/>
    <w:rsid w:val="00E94DFE"/>
    <w:rsid w:val="00ED5601"/>
    <w:rsid w:val="00EF58F7"/>
    <w:rsid w:val="00F027D7"/>
    <w:rsid w:val="00F26A3A"/>
    <w:rsid w:val="00F653E2"/>
    <w:rsid w:val="00FF4CDD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52FE1F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1/2025-2026</dc:title>
  <dc:creator>Lagtinget</dc:creator>
  <cp:lastModifiedBy>Jessica Laaksonen</cp:lastModifiedBy>
  <cp:revision>2</cp:revision>
  <cp:lastPrinted>2025-11-07T10:11:00Z</cp:lastPrinted>
  <dcterms:created xsi:type="dcterms:W3CDTF">2025-11-10T08:50:00Z</dcterms:created>
  <dcterms:modified xsi:type="dcterms:W3CDTF">2025-11-10T08:50:00Z</dcterms:modified>
</cp:coreProperties>
</file>