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0E831" w14:textId="1514F1B6" w:rsidR="003E1FF4" w:rsidRDefault="00812CB8">
      <w:r>
        <w:t>a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9"/>
        <w:gridCol w:w="4441"/>
        <w:gridCol w:w="1722"/>
        <w:gridCol w:w="2559"/>
      </w:tblGrid>
      <w:tr w:rsidR="000B3F00" w14:paraId="3F723E60" w14:textId="77777777" w:rsidTr="003E1FF4">
        <w:trPr>
          <w:cantSplit/>
          <w:trHeight w:val="20"/>
        </w:trPr>
        <w:tc>
          <w:tcPr>
            <w:tcW w:w="859" w:type="dxa"/>
            <w:vMerge w:val="restart"/>
          </w:tcPr>
          <w:p w14:paraId="4EF0EEB1" w14:textId="77777777" w:rsidR="000B3F00" w:rsidRDefault="009134D7">
            <w:pPr>
              <w:pStyle w:val="xLedtext"/>
              <w:rPr>
                <w:noProof/>
              </w:rPr>
            </w:pPr>
            <w:bookmarkStart w:id="0" w:name="_top"/>
            <w:bookmarkEnd w:id="0"/>
            <w:r>
              <w:rPr>
                <w:noProof/>
                <w:lang w:val="sv-FI" w:eastAsia="sv-FI"/>
              </w:rPr>
              <w:drawing>
                <wp:inline distT="0" distB="0" distL="0" distR="0" wp14:anchorId="382B6295" wp14:editId="7371CF75">
                  <wp:extent cx="477520" cy="688975"/>
                  <wp:effectExtent l="0" t="0" r="0" b="0"/>
                  <wp:docPr id="1" name="Bild 1" descr="Beskrivning: LSvap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 descr="Beskrivning: LSvap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7520" cy="688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22" w:type="dxa"/>
            <w:gridSpan w:val="3"/>
            <w:vAlign w:val="bottom"/>
          </w:tcPr>
          <w:p w14:paraId="0C01E31B" w14:textId="77777777" w:rsidR="000B3F00" w:rsidRDefault="009134D7">
            <w:pPr>
              <w:pStyle w:val="xMellanrum"/>
            </w:pPr>
            <w:r>
              <w:rPr>
                <w:noProof/>
                <w:lang w:val="sv-FI" w:eastAsia="sv-FI"/>
              </w:rPr>
              <w:drawing>
                <wp:inline distT="0" distB="0" distL="0" distR="0" wp14:anchorId="7030B9D5" wp14:editId="185603D0">
                  <wp:extent cx="47625" cy="47625"/>
                  <wp:effectExtent l="0" t="0" r="0" b="0"/>
                  <wp:docPr id="2" name="Bild 2" descr="Beskrivning: 5x5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" descr="Beskrivning: 5x5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3F00" w14:paraId="71E4DB25" w14:textId="77777777" w:rsidTr="003E1FF4">
        <w:trPr>
          <w:cantSplit/>
          <w:trHeight w:val="299"/>
        </w:trPr>
        <w:tc>
          <w:tcPr>
            <w:tcW w:w="859" w:type="dxa"/>
            <w:vMerge/>
          </w:tcPr>
          <w:p w14:paraId="1CCFD23A" w14:textId="77777777" w:rsidR="000B3F00" w:rsidRDefault="000B3F00">
            <w:pPr>
              <w:pStyle w:val="xLedtext"/>
            </w:pPr>
          </w:p>
        </w:tc>
        <w:tc>
          <w:tcPr>
            <w:tcW w:w="4441" w:type="dxa"/>
            <w:vAlign w:val="bottom"/>
          </w:tcPr>
          <w:p w14:paraId="6BC0BD61" w14:textId="77777777" w:rsidR="000B3F00" w:rsidRDefault="000B3F00">
            <w:pPr>
              <w:pStyle w:val="xAvsandare1"/>
            </w:pPr>
            <w:r>
              <w:t>Ålands lagting</w:t>
            </w:r>
          </w:p>
        </w:tc>
        <w:tc>
          <w:tcPr>
            <w:tcW w:w="4281" w:type="dxa"/>
            <w:gridSpan w:val="2"/>
            <w:vAlign w:val="bottom"/>
          </w:tcPr>
          <w:p w14:paraId="5C2E28EC" w14:textId="7800F11E" w:rsidR="000B3F00" w:rsidRDefault="00377141" w:rsidP="009134D7">
            <w:pPr>
              <w:pStyle w:val="xDokTypNr"/>
            </w:pPr>
            <w:r>
              <w:t>ÅTGÄRDS</w:t>
            </w:r>
            <w:r w:rsidR="00AC6820">
              <w:t xml:space="preserve">MOTION nr </w:t>
            </w:r>
            <w:r w:rsidR="003F4E25">
              <w:t>7</w:t>
            </w:r>
            <w:r w:rsidR="00935A18">
              <w:t>/</w:t>
            </w:r>
            <w:proofErr w:type="gramStart"/>
            <w:r w:rsidR="00935A18">
              <w:t>20</w:t>
            </w:r>
            <w:r w:rsidR="006A2007">
              <w:t>2</w:t>
            </w:r>
            <w:r w:rsidR="003F4E25">
              <w:t>4</w:t>
            </w:r>
            <w:r w:rsidR="00935A18">
              <w:t>-20</w:t>
            </w:r>
            <w:r w:rsidR="009134D7">
              <w:t>2</w:t>
            </w:r>
            <w:r w:rsidR="003F4E25">
              <w:t>5</w:t>
            </w:r>
            <w:proofErr w:type="gramEnd"/>
          </w:p>
        </w:tc>
      </w:tr>
      <w:tr w:rsidR="000B3F00" w14:paraId="5B9D5BD5" w14:textId="77777777" w:rsidTr="003E1FF4">
        <w:trPr>
          <w:cantSplit/>
          <w:trHeight w:val="238"/>
        </w:trPr>
        <w:tc>
          <w:tcPr>
            <w:tcW w:w="859" w:type="dxa"/>
            <w:vMerge/>
          </w:tcPr>
          <w:p w14:paraId="73B80C7B" w14:textId="77777777" w:rsidR="000B3F00" w:rsidRDefault="000B3F00">
            <w:pPr>
              <w:pStyle w:val="xLedtext"/>
            </w:pPr>
          </w:p>
        </w:tc>
        <w:tc>
          <w:tcPr>
            <w:tcW w:w="4441" w:type="dxa"/>
            <w:vAlign w:val="bottom"/>
          </w:tcPr>
          <w:p w14:paraId="76C3B634" w14:textId="77777777" w:rsidR="000B3F00" w:rsidRDefault="000B3F00">
            <w:pPr>
              <w:pStyle w:val="xLedtext"/>
            </w:pPr>
            <w:r>
              <w:t xml:space="preserve">Lagtingsledamot </w:t>
            </w:r>
          </w:p>
        </w:tc>
        <w:tc>
          <w:tcPr>
            <w:tcW w:w="1722" w:type="dxa"/>
            <w:vAlign w:val="bottom"/>
          </w:tcPr>
          <w:p w14:paraId="4D31DBE8" w14:textId="77777777" w:rsidR="000B3F00" w:rsidRDefault="000B3F00">
            <w:pPr>
              <w:pStyle w:val="xLedtext"/>
            </w:pPr>
            <w:r>
              <w:t>Datum</w:t>
            </w:r>
          </w:p>
        </w:tc>
        <w:tc>
          <w:tcPr>
            <w:tcW w:w="2559" w:type="dxa"/>
            <w:vAlign w:val="bottom"/>
          </w:tcPr>
          <w:p w14:paraId="0CCE263B" w14:textId="77777777" w:rsidR="000B3F00" w:rsidRDefault="000B3F00">
            <w:pPr>
              <w:pStyle w:val="xLedtext"/>
            </w:pPr>
          </w:p>
        </w:tc>
      </w:tr>
      <w:tr w:rsidR="000B3F00" w14:paraId="5A449210" w14:textId="77777777" w:rsidTr="003E1FF4">
        <w:trPr>
          <w:cantSplit/>
          <w:trHeight w:val="238"/>
        </w:trPr>
        <w:tc>
          <w:tcPr>
            <w:tcW w:w="859" w:type="dxa"/>
            <w:vMerge/>
          </w:tcPr>
          <w:p w14:paraId="3ED8CF46" w14:textId="77777777" w:rsidR="000B3F00" w:rsidRDefault="000B3F00">
            <w:pPr>
              <w:pStyle w:val="xAvsandare2"/>
            </w:pPr>
          </w:p>
        </w:tc>
        <w:tc>
          <w:tcPr>
            <w:tcW w:w="4441" w:type="dxa"/>
            <w:vAlign w:val="center"/>
          </w:tcPr>
          <w:p w14:paraId="1E94828E" w14:textId="0E956D06" w:rsidR="000B3F00" w:rsidRDefault="0035024E" w:rsidP="00377141">
            <w:pPr>
              <w:pStyle w:val="xAvsandare2"/>
            </w:pPr>
            <w:r w:rsidRPr="001F13E2">
              <w:t xml:space="preserve">Veronica </w:t>
            </w:r>
            <w:proofErr w:type="spellStart"/>
            <w:r w:rsidRPr="001F13E2">
              <w:t>Thörnroos</w:t>
            </w:r>
            <w:proofErr w:type="spellEnd"/>
            <w:r w:rsidR="00880DDE">
              <w:t xml:space="preserve"> </w:t>
            </w:r>
            <w:proofErr w:type="gramStart"/>
            <w:r w:rsidR="00880DDE">
              <w:t>m</w:t>
            </w:r>
            <w:r w:rsidR="003F4E25">
              <w:t>.fl.</w:t>
            </w:r>
            <w:proofErr w:type="gramEnd"/>
            <w:r w:rsidR="003F4E25">
              <w:t xml:space="preserve"> </w:t>
            </w:r>
          </w:p>
        </w:tc>
        <w:tc>
          <w:tcPr>
            <w:tcW w:w="1722" w:type="dxa"/>
            <w:vAlign w:val="center"/>
          </w:tcPr>
          <w:p w14:paraId="4261380F" w14:textId="77777777" w:rsidR="000B3F00" w:rsidRDefault="0035024E" w:rsidP="0012085E">
            <w:pPr>
              <w:pStyle w:val="xDatum1"/>
            </w:pPr>
            <w:r w:rsidRPr="00962677">
              <w:t>2025-01-29</w:t>
            </w:r>
          </w:p>
        </w:tc>
        <w:tc>
          <w:tcPr>
            <w:tcW w:w="2559" w:type="dxa"/>
            <w:vAlign w:val="center"/>
          </w:tcPr>
          <w:p w14:paraId="26B07350" w14:textId="77777777" w:rsidR="000B3F00" w:rsidRDefault="000B3F00">
            <w:pPr>
              <w:pStyle w:val="xBeteckning1"/>
            </w:pPr>
          </w:p>
        </w:tc>
      </w:tr>
      <w:tr w:rsidR="000B3F00" w14:paraId="1DBC7CA5" w14:textId="77777777" w:rsidTr="003E1FF4">
        <w:trPr>
          <w:cantSplit/>
          <w:trHeight w:val="238"/>
        </w:trPr>
        <w:tc>
          <w:tcPr>
            <w:tcW w:w="859" w:type="dxa"/>
            <w:vMerge/>
          </w:tcPr>
          <w:p w14:paraId="13A44D07" w14:textId="77777777" w:rsidR="000B3F00" w:rsidRDefault="000B3F00">
            <w:pPr>
              <w:pStyle w:val="xLedtext"/>
            </w:pPr>
          </w:p>
        </w:tc>
        <w:tc>
          <w:tcPr>
            <w:tcW w:w="4441" w:type="dxa"/>
            <w:vAlign w:val="bottom"/>
          </w:tcPr>
          <w:p w14:paraId="212BB786" w14:textId="77777777" w:rsidR="000B3F00" w:rsidRDefault="000B3F00">
            <w:pPr>
              <w:pStyle w:val="xLedtext"/>
            </w:pPr>
          </w:p>
        </w:tc>
        <w:tc>
          <w:tcPr>
            <w:tcW w:w="1722" w:type="dxa"/>
            <w:vAlign w:val="bottom"/>
          </w:tcPr>
          <w:p w14:paraId="252C4914" w14:textId="77777777" w:rsidR="000B3F00" w:rsidRDefault="000B3F00">
            <w:pPr>
              <w:pStyle w:val="xLedtext"/>
            </w:pPr>
          </w:p>
        </w:tc>
        <w:tc>
          <w:tcPr>
            <w:tcW w:w="2559" w:type="dxa"/>
            <w:vAlign w:val="bottom"/>
          </w:tcPr>
          <w:p w14:paraId="2EFC3CFD" w14:textId="77777777" w:rsidR="000B3F00" w:rsidRDefault="000B3F00">
            <w:pPr>
              <w:pStyle w:val="xLedtext"/>
            </w:pPr>
          </w:p>
        </w:tc>
      </w:tr>
      <w:tr w:rsidR="000B3F00" w14:paraId="3521649D" w14:textId="77777777" w:rsidTr="003E1FF4">
        <w:trPr>
          <w:cantSplit/>
          <w:trHeight w:val="238"/>
        </w:trPr>
        <w:tc>
          <w:tcPr>
            <w:tcW w:w="859" w:type="dxa"/>
            <w:vMerge/>
            <w:tcBorders>
              <w:bottom w:val="single" w:sz="4" w:space="0" w:color="auto"/>
            </w:tcBorders>
          </w:tcPr>
          <w:p w14:paraId="63068B66" w14:textId="77777777" w:rsidR="000B3F00" w:rsidRDefault="000B3F00">
            <w:pPr>
              <w:pStyle w:val="xAvsandare3"/>
            </w:pPr>
          </w:p>
        </w:tc>
        <w:tc>
          <w:tcPr>
            <w:tcW w:w="4441" w:type="dxa"/>
            <w:tcBorders>
              <w:bottom w:val="single" w:sz="4" w:space="0" w:color="auto"/>
            </w:tcBorders>
            <w:vAlign w:val="center"/>
          </w:tcPr>
          <w:p w14:paraId="0D1EB082" w14:textId="77777777" w:rsidR="000B3F00" w:rsidRDefault="000B3F00">
            <w:pPr>
              <w:pStyle w:val="xAvsandare3"/>
            </w:pPr>
          </w:p>
        </w:tc>
        <w:tc>
          <w:tcPr>
            <w:tcW w:w="1722" w:type="dxa"/>
            <w:tcBorders>
              <w:bottom w:val="single" w:sz="4" w:space="0" w:color="auto"/>
            </w:tcBorders>
            <w:vAlign w:val="center"/>
          </w:tcPr>
          <w:p w14:paraId="6D6626A4" w14:textId="77777777" w:rsidR="000B3F00" w:rsidRDefault="000B3F00">
            <w:pPr>
              <w:pStyle w:val="xDatum2"/>
            </w:pPr>
          </w:p>
        </w:tc>
        <w:tc>
          <w:tcPr>
            <w:tcW w:w="2559" w:type="dxa"/>
            <w:tcBorders>
              <w:bottom w:val="single" w:sz="4" w:space="0" w:color="auto"/>
            </w:tcBorders>
            <w:vAlign w:val="center"/>
          </w:tcPr>
          <w:p w14:paraId="02E5635C" w14:textId="77777777" w:rsidR="000B3F00" w:rsidRDefault="000B3F00">
            <w:pPr>
              <w:pStyle w:val="xBeteckning2"/>
            </w:pPr>
          </w:p>
        </w:tc>
      </w:tr>
      <w:tr w:rsidR="000B3F00" w14:paraId="6C4AD4A1" w14:textId="77777777" w:rsidTr="003E1FF4">
        <w:trPr>
          <w:cantSplit/>
          <w:trHeight w:val="238"/>
        </w:trPr>
        <w:tc>
          <w:tcPr>
            <w:tcW w:w="859" w:type="dxa"/>
            <w:tcBorders>
              <w:top w:val="single" w:sz="4" w:space="0" w:color="auto"/>
            </w:tcBorders>
            <w:vAlign w:val="bottom"/>
          </w:tcPr>
          <w:p w14:paraId="5D1DAA9C" w14:textId="77777777" w:rsidR="000B3F00" w:rsidRDefault="000B3F00">
            <w:pPr>
              <w:pStyle w:val="xLedtext"/>
            </w:pPr>
          </w:p>
        </w:tc>
        <w:tc>
          <w:tcPr>
            <w:tcW w:w="4441" w:type="dxa"/>
            <w:tcBorders>
              <w:top w:val="single" w:sz="4" w:space="0" w:color="auto"/>
            </w:tcBorders>
            <w:vAlign w:val="bottom"/>
          </w:tcPr>
          <w:p w14:paraId="56270FC4" w14:textId="77777777" w:rsidR="000B3F00" w:rsidRDefault="000B3F00">
            <w:pPr>
              <w:pStyle w:val="xLedtext"/>
            </w:pPr>
          </w:p>
        </w:tc>
        <w:tc>
          <w:tcPr>
            <w:tcW w:w="4281" w:type="dxa"/>
            <w:gridSpan w:val="2"/>
            <w:tcBorders>
              <w:top w:val="single" w:sz="4" w:space="0" w:color="auto"/>
            </w:tcBorders>
            <w:vAlign w:val="bottom"/>
          </w:tcPr>
          <w:p w14:paraId="3394BE07" w14:textId="77777777" w:rsidR="000B3F00" w:rsidRDefault="000B3F00">
            <w:pPr>
              <w:pStyle w:val="xLedtext"/>
            </w:pPr>
          </w:p>
        </w:tc>
      </w:tr>
      <w:tr w:rsidR="000B3F00" w14:paraId="54F672A0" w14:textId="77777777" w:rsidTr="003E1FF4">
        <w:trPr>
          <w:cantSplit/>
          <w:trHeight w:val="238"/>
        </w:trPr>
        <w:tc>
          <w:tcPr>
            <w:tcW w:w="859" w:type="dxa"/>
          </w:tcPr>
          <w:p w14:paraId="0DCC0646" w14:textId="77777777" w:rsidR="000B3F00" w:rsidRDefault="000B3F00">
            <w:pPr>
              <w:pStyle w:val="xCelltext"/>
            </w:pPr>
          </w:p>
        </w:tc>
        <w:tc>
          <w:tcPr>
            <w:tcW w:w="4441" w:type="dxa"/>
            <w:vMerge w:val="restart"/>
          </w:tcPr>
          <w:p w14:paraId="6719608D" w14:textId="77777777" w:rsidR="000B3F00" w:rsidRDefault="000B3F00">
            <w:pPr>
              <w:pStyle w:val="xMottagare1"/>
            </w:pPr>
            <w:r>
              <w:t>Till Ålands lagting</w:t>
            </w:r>
          </w:p>
        </w:tc>
        <w:tc>
          <w:tcPr>
            <w:tcW w:w="4281" w:type="dxa"/>
            <w:gridSpan w:val="2"/>
            <w:vMerge w:val="restart"/>
          </w:tcPr>
          <w:p w14:paraId="5399F91B" w14:textId="77777777" w:rsidR="000B3F00" w:rsidRDefault="000B3F00">
            <w:pPr>
              <w:pStyle w:val="xMottagare1"/>
              <w:tabs>
                <w:tab w:val="left" w:pos="2349"/>
              </w:tabs>
            </w:pPr>
          </w:p>
        </w:tc>
      </w:tr>
      <w:tr w:rsidR="000B3F00" w14:paraId="1CBA504D" w14:textId="77777777" w:rsidTr="003E1FF4">
        <w:trPr>
          <w:cantSplit/>
          <w:trHeight w:val="238"/>
        </w:trPr>
        <w:tc>
          <w:tcPr>
            <w:tcW w:w="859" w:type="dxa"/>
          </w:tcPr>
          <w:p w14:paraId="0D983A98" w14:textId="77777777" w:rsidR="000B3F00" w:rsidRDefault="000B3F00">
            <w:pPr>
              <w:pStyle w:val="xCelltext"/>
            </w:pPr>
          </w:p>
        </w:tc>
        <w:tc>
          <w:tcPr>
            <w:tcW w:w="4441" w:type="dxa"/>
            <w:vMerge/>
            <w:vAlign w:val="center"/>
          </w:tcPr>
          <w:p w14:paraId="240CA439" w14:textId="77777777" w:rsidR="000B3F00" w:rsidRDefault="000B3F00">
            <w:pPr>
              <w:pStyle w:val="xCelltext"/>
            </w:pPr>
          </w:p>
        </w:tc>
        <w:tc>
          <w:tcPr>
            <w:tcW w:w="4281" w:type="dxa"/>
            <w:gridSpan w:val="2"/>
            <w:vMerge/>
            <w:vAlign w:val="center"/>
          </w:tcPr>
          <w:p w14:paraId="1404F1BB" w14:textId="77777777" w:rsidR="000B3F00" w:rsidRDefault="000B3F00">
            <w:pPr>
              <w:pStyle w:val="xCelltext"/>
            </w:pPr>
          </w:p>
        </w:tc>
      </w:tr>
      <w:tr w:rsidR="000B3F00" w14:paraId="4B4B1621" w14:textId="77777777" w:rsidTr="003E1FF4">
        <w:trPr>
          <w:cantSplit/>
          <w:trHeight w:val="238"/>
        </w:trPr>
        <w:tc>
          <w:tcPr>
            <w:tcW w:w="859" w:type="dxa"/>
          </w:tcPr>
          <w:p w14:paraId="32A76ABF" w14:textId="77777777" w:rsidR="000B3F00" w:rsidRDefault="000B3F00">
            <w:pPr>
              <w:pStyle w:val="xCelltext"/>
            </w:pPr>
          </w:p>
        </w:tc>
        <w:tc>
          <w:tcPr>
            <w:tcW w:w="4441" w:type="dxa"/>
            <w:vMerge/>
            <w:vAlign w:val="center"/>
          </w:tcPr>
          <w:p w14:paraId="5BB6F3E2" w14:textId="77777777" w:rsidR="000B3F00" w:rsidRDefault="000B3F00">
            <w:pPr>
              <w:pStyle w:val="xCelltext"/>
            </w:pPr>
          </w:p>
        </w:tc>
        <w:tc>
          <w:tcPr>
            <w:tcW w:w="4281" w:type="dxa"/>
            <w:gridSpan w:val="2"/>
            <w:vMerge/>
            <w:vAlign w:val="center"/>
          </w:tcPr>
          <w:p w14:paraId="14B6FE6B" w14:textId="77777777" w:rsidR="000B3F00" w:rsidRDefault="000B3F00">
            <w:pPr>
              <w:pStyle w:val="xCelltext"/>
            </w:pPr>
          </w:p>
        </w:tc>
      </w:tr>
      <w:tr w:rsidR="000B3F00" w14:paraId="6C0121C5" w14:textId="77777777" w:rsidTr="003E1FF4">
        <w:trPr>
          <w:cantSplit/>
          <w:trHeight w:val="238"/>
        </w:trPr>
        <w:tc>
          <w:tcPr>
            <w:tcW w:w="859" w:type="dxa"/>
          </w:tcPr>
          <w:p w14:paraId="1A9CBFDD" w14:textId="77777777" w:rsidR="000B3F00" w:rsidRDefault="000B3F00">
            <w:pPr>
              <w:pStyle w:val="xCelltext"/>
            </w:pPr>
          </w:p>
        </w:tc>
        <w:tc>
          <w:tcPr>
            <w:tcW w:w="4441" w:type="dxa"/>
            <w:vMerge/>
            <w:vAlign w:val="center"/>
          </w:tcPr>
          <w:p w14:paraId="0A794CE4" w14:textId="77777777" w:rsidR="000B3F00" w:rsidRDefault="000B3F00">
            <w:pPr>
              <w:pStyle w:val="xCelltext"/>
            </w:pPr>
          </w:p>
        </w:tc>
        <w:tc>
          <w:tcPr>
            <w:tcW w:w="4281" w:type="dxa"/>
            <w:gridSpan w:val="2"/>
            <w:vMerge/>
            <w:vAlign w:val="center"/>
          </w:tcPr>
          <w:p w14:paraId="6A8784DE" w14:textId="77777777" w:rsidR="000B3F00" w:rsidRDefault="000B3F00">
            <w:pPr>
              <w:pStyle w:val="xCelltext"/>
            </w:pPr>
          </w:p>
        </w:tc>
      </w:tr>
      <w:tr w:rsidR="000B3F00" w14:paraId="267D3BCD" w14:textId="77777777" w:rsidTr="003E1FF4">
        <w:trPr>
          <w:cantSplit/>
          <w:trHeight w:val="238"/>
        </w:trPr>
        <w:tc>
          <w:tcPr>
            <w:tcW w:w="859" w:type="dxa"/>
          </w:tcPr>
          <w:p w14:paraId="02797CB4" w14:textId="77777777" w:rsidR="000B3F00" w:rsidRDefault="000B3F00">
            <w:pPr>
              <w:pStyle w:val="xCelltext"/>
            </w:pPr>
          </w:p>
        </w:tc>
        <w:tc>
          <w:tcPr>
            <w:tcW w:w="4441" w:type="dxa"/>
            <w:vMerge/>
            <w:vAlign w:val="center"/>
          </w:tcPr>
          <w:p w14:paraId="09B1BBDE" w14:textId="77777777" w:rsidR="000B3F00" w:rsidRDefault="000B3F00">
            <w:pPr>
              <w:pStyle w:val="xCelltext"/>
            </w:pPr>
          </w:p>
        </w:tc>
        <w:tc>
          <w:tcPr>
            <w:tcW w:w="4281" w:type="dxa"/>
            <w:gridSpan w:val="2"/>
            <w:vMerge/>
            <w:vAlign w:val="center"/>
          </w:tcPr>
          <w:p w14:paraId="0280E927" w14:textId="77777777" w:rsidR="000B3F00" w:rsidRDefault="000B3F00">
            <w:pPr>
              <w:pStyle w:val="xCelltext"/>
            </w:pPr>
          </w:p>
        </w:tc>
      </w:tr>
    </w:tbl>
    <w:p w14:paraId="2D6BEC5D" w14:textId="77777777" w:rsidR="000B3F00" w:rsidRDefault="000B3F00">
      <w:pPr>
        <w:rPr>
          <w:b/>
          <w:bCs/>
        </w:rPr>
        <w:sectPr w:rsidR="000B3F0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567" w:right="1134" w:bottom="1134" w:left="1191" w:header="624" w:footer="737" w:gutter="0"/>
          <w:cols w:space="708"/>
          <w:docGrid w:linePitch="360"/>
        </w:sectPr>
      </w:pPr>
    </w:p>
    <w:p w14:paraId="20577AE9" w14:textId="77777777" w:rsidR="00AC6820" w:rsidRDefault="0035024E" w:rsidP="00AC6820">
      <w:pPr>
        <w:pStyle w:val="ArendeRubrik"/>
      </w:pPr>
      <w:r>
        <w:t>Sänk körkortsåldern för bil till 17 år</w:t>
      </w:r>
    </w:p>
    <w:p w14:paraId="57130F4A" w14:textId="77777777" w:rsidR="000B3F00" w:rsidRDefault="000B3F00">
      <w:pPr>
        <w:pStyle w:val="ANormal"/>
      </w:pPr>
    </w:p>
    <w:p w14:paraId="113E7123" w14:textId="77777777" w:rsidR="000B3F00" w:rsidRDefault="000B3F00">
      <w:pPr>
        <w:pStyle w:val="ANormal"/>
      </w:pPr>
    </w:p>
    <w:p w14:paraId="6E9FA9F5" w14:textId="77777777" w:rsidR="00880DDE" w:rsidRDefault="00880DDE">
      <w:pPr>
        <w:pStyle w:val="ANormal"/>
      </w:pPr>
    </w:p>
    <w:p w14:paraId="70AE2435" w14:textId="77777777" w:rsidR="00BA3E3D" w:rsidRDefault="00BA3E3D">
      <w:pPr>
        <w:pStyle w:val="ANormal"/>
      </w:pPr>
    </w:p>
    <w:p w14:paraId="23870ABB" w14:textId="33235C7B" w:rsidR="000B3F00" w:rsidRPr="002B29AC" w:rsidRDefault="00FB74D7">
      <w:pPr>
        <w:pStyle w:val="ANormal"/>
      </w:pPr>
      <w:r w:rsidRPr="002B29AC">
        <w:t>Motivering</w:t>
      </w:r>
    </w:p>
    <w:p w14:paraId="1DD78617" w14:textId="60740D16" w:rsidR="004C0704" w:rsidRPr="002B29AC" w:rsidRDefault="0035024E" w:rsidP="004C0704">
      <w:pPr>
        <w:tabs>
          <w:tab w:val="left" w:pos="283"/>
        </w:tabs>
        <w:spacing w:after="0" w:line="240" w:lineRule="auto"/>
        <w:jc w:val="both"/>
        <w:rPr>
          <w:rFonts w:ascii="Times New Roman" w:eastAsia="Times New Roman" w:hAnsi="Times New Roman"/>
        </w:rPr>
      </w:pPr>
      <w:r w:rsidRPr="002B29AC">
        <w:rPr>
          <w:rFonts w:ascii="Times New Roman" w:hAnsi="Times New Roman"/>
        </w:rPr>
        <w:t>De</w:t>
      </w:r>
      <w:r w:rsidR="003E1FF4" w:rsidRPr="002B29AC">
        <w:rPr>
          <w:rFonts w:ascii="Times New Roman" w:hAnsi="Times New Roman"/>
        </w:rPr>
        <w:t>n åländska kollektivtrafiken</w:t>
      </w:r>
      <w:r w:rsidR="00440D31" w:rsidRPr="002B29AC">
        <w:rPr>
          <w:rFonts w:ascii="Times New Roman" w:hAnsi="Times New Roman"/>
        </w:rPr>
        <w:t xml:space="preserve"> är, speciellt kvällstid</w:t>
      </w:r>
      <w:r w:rsidR="00D13510" w:rsidRPr="002B29AC">
        <w:rPr>
          <w:rFonts w:ascii="Times New Roman" w:hAnsi="Times New Roman"/>
        </w:rPr>
        <w:t xml:space="preserve">, </w:t>
      </w:r>
      <w:r w:rsidRPr="002B29AC">
        <w:rPr>
          <w:rFonts w:ascii="Times New Roman" w:hAnsi="Times New Roman"/>
        </w:rPr>
        <w:t xml:space="preserve">mycket begränsad </w:t>
      </w:r>
      <w:proofErr w:type="gramStart"/>
      <w:r w:rsidRPr="002B29AC">
        <w:rPr>
          <w:rFonts w:ascii="Times New Roman" w:hAnsi="Times New Roman"/>
        </w:rPr>
        <w:t>både  geografiskt</w:t>
      </w:r>
      <w:proofErr w:type="gramEnd"/>
      <w:r w:rsidR="00FD64DE" w:rsidRPr="002B29AC">
        <w:rPr>
          <w:rFonts w:ascii="Times New Roman" w:hAnsi="Times New Roman"/>
        </w:rPr>
        <w:t xml:space="preserve"> </w:t>
      </w:r>
      <w:r w:rsidRPr="002B29AC">
        <w:rPr>
          <w:rFonts w:ascii="Times New Roman" w:hAnsi="Times New Roman"/>
        </w:rPr>
        <w:t xml:space="preserve">och </w:t>
      </w:r>
      <w:r w:rsidR="00FD64DE" w:rsidRPr="002B29AC">
        <w:rPr>
          <w:rFonts w:ascii="Times New Roman" w:hAnsi="Times New Roman"/>
        </w:rPr>
        <w:t xml:space="preserve">vad gäller </w:t>
      </w:r>
      <w:r w:rsidRPr="002B29AC">
        <w:rPr>
          <w:rFonts w:ascii="Times New Roman" w:hAnsi="Times New Roman"/>
        </w:rPr>
        <w:t>frekvens.</w:t>
      </w:r>
      <w:r w:rsidR="004C0704" w:rsidRPr="002B29AC">
        <w:rPr>
          <w:rFonts w:ascii="Times New Roman" w:eastAsia="Times New Roman" w:hAnsi="Times New Roman"/>
        </w:rPr>
        <w:t xml:space="preserve"> De flesta behöver tillgång till personbil för att kunna delta i olika evenemang. Genom att möjliggöra för sjuttonåringar att ta körkort för personbil kan ungdomar på ett enklare och friare </w:t>
      </w:r>
      <w:proofErr w:type="gramStart"/>
      <w:r w:rsidR="004C0704" w:rsidRPr="002B29AC">
        <w:rPr>
          <w:rFonts w:ascii="Times New Roman" w:eastAsia="Times New Roman" w:hAnsi="Times New Roman"/>
        </w:rPr>
        <w:t>sätt  delta</w:t>
      </w:r>
      <w:proofErr w:type="gramEnd"/>
      <w:r w:rsidR="004C0704" w:rsidRPr="002B29AC">
        <w:rPr>
          <w:rFonts w:ascii="Times New Roman" w:eastAsia="Times New Roman" w:hAnsi="Times New Roman"/>
        </w:rPr>
        <w:t xml:space="preserve"> i olika aktiviteter i samhället, vilket stärker den sociala hållbarheten. Sjuttonåringar får redan i dag övningsköra varför steget till körkort inte är särskilt långt. </w:t>
      </w:r>
    </w:p>
    <w:p w14:paraId="3E4F1E34" w14:textId="77777777" w:rsidR="009B3FDA" w:rsidRDefault="009B3FDA" w:rsidP="009B3FDA">
      <w:pPr>
        <w:tabs>
          <w:tab w:val="left" w:pos="283"/>
        </w:tabs>
        <w:spacing w:after="0" w:line="240" w:lineRule="auto"/>
        <w:jc w:val="both"/>
        <w:rPr>
          <w:rFonts w:ascii="Times New Roman" w:eastAsia="Times New Roman" w:hAnsi="Times New Roman"/>
        </w:rPr>
      </w:pPr>
    </w:p>
    <w:p w14:paraId="6FB4C083" w14:textId="3B60D42C" w:rsidR="009B3FDA" w:rsidRDefault="009B3FDA" w:rsidP="009B3FDA">
      <w:pPr>
        <w:tabs>
          <w:tab w:val="left" w:pos="283"/>
        </w:tabs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Körkortslagstiftningen är åländsk behörighet och det är lagtinget som kan fatta beslut. Det är </w:t>
      </w:r>
      <w:r w:rsidR="00B80552">
        <w:rPr>
          <w:rFonts w:ascii="Times New Roman" w:eastAsia="Times New Roman" w:hAnsi="Times New Roman"/>
        </w:rPr>
        <w:t>klokt</w:t>
      </w:r>
      <w:r>
        <w:rPr>
          <w:rFonts w:ascii="Times New Roman" w:eastAsia="Times New Roman" w:hAnsi="Times New Roman"/>
        </w:rPr>
        <w:t xml:space="preserve"> och förutseende att använda de lagstiftningsredskap vi förfogar över för att skapa bästa möjliga förutsättningar för alla ålänningar.</w:t>
      </w:r>
    </w:p>
    <w:p w14:paraId="044A5B0D" w14:textId="77777777" w:rsidR="009B3FDA" w:rsidRDefault="009B3FDA" w:rsidP="009B3FDA">
      <w:pPr>
        <w:tabs>
          <w:tab w:val="left" w:pos="283"/>
        </w:tabs>
        <w:spacing w:after="0" w:line="240" w:lineRule="auto"/>
        <w:jc w:val="both"/>
        <w:rPr>
          <w:rFonts w:ascii="Times New Roman" w:eastAsia="Times New Roman" w:hAnsi="Times New Roman"/>
        </w:rPr>
      </w:pPr>
    </w:p>
    <w:p w14:paraId="0598EB88" w14:textId="77777777" w:rsidR="00FB74D7" w:rsidRDefault="00FB74D7" w:rsidP="00377141">
      <w:pPr>
        <w:pStyle w:val="ANormal"/>
        <w:outlineLvl w:val="0"/>
      </w:pPr>
    </w:p>
    <w:p w14:paraId="7E4A5BD0" w14:textId="15387D15" w:rsidR="00377141" w:rsidRDefault="00377141" w:rsidP="00377141">
      <w:pPr>
        <w:pStyle w:val="ANormal"/>
        <w:outlineLvl w:val="0"/>
      </w:pPr>
      <w:r>
        <w:t xml:space="preserve">Med anledning </w:t>
      </w:r>
      <w:r w:rsidR="00AC6820">
        <w:t xml:space="preserve">av det ovanstående föreslår </w:t>
      </w:r>
      <w:r>
        <w:t>vi</w:t>
      </w:r>
    </w:p>
    <w:p w14:paraId="05B14196" w14:textId="77777777" w:rsidR="00377141" w:rsidRDefault="00377141" w:rsidP="00377141">
      <w:pPr>
        <w:pStyle w:val="ANormal"/>
      </w:pPr>
    </w:p>
    <w:p w14:paraId="06CA7B91" w14:textId="77777777" w:rsidR="00880DDE" w:rsidRDefault="00880DDE" w:rsidP="00AC6820">
      <w:pPr>
        <w:pStyle w:val="Klam"/>
      </w:pPr>
    </w:p>
    <w:p w14:paraId="7C2DD741" w14:textId="3A05E681" w:rsidR="00AC6820" w:rsidRPr="00694620" w:rsidRDefault="00812CB8" w:rsidP="00AC6820">
      <w:pPr>
        <w:pStyle w:val="Klam"/>
      </w:pPr>
      <w:r>
        <w:t>a</w:t>
      </w:r>
      <w:r w:rsidR="00AC6820" w:rsidRPr="00694620">
        <w:t>tt</w:t>
      </w:r>
      <w:r w:rsidR="000075C7">
        <w:t xml:space="preserve"> </w:t>
      </w:r>
      <w:r w:rsidR="0035024E">
        <w:t>lagtinget uppmanar landskapsregeringen att inleda lagstiftningsarbetet i syfte att sänka körkort</w:t>
      </w:r>
      <w:r w:rsidR="00880DDE">
        <w:t>s</w:t>
      </w:r>
      <w:r w:rsidR="0035024E">
        <w:t>åldern till 17år.</w:t>
      </w:r>
    </w:p>
    <w:p w14:paraId="05A7C88F" w14:textId="77777777" w:rsidR="00377141" w:rsidRDefault="00377141" w:rsidP="00377141">
      <w:pPr>
        <w:pStyle w:val="Klam"/>
      </w:pPr>
    </w:p>
    <w:tbl>
      <w:tblPr>
        <w:tblW w:w="793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1"/>
      </w:tblGrid>
      <w:tr w:rsidR="0035024E" w14:paraId="497A79A9" w14:textId="77777777" w:rsidTr="00474225">
        <w:trPr>
          <w:cantSplit/>
        </w:trPr>
        <w:tc>
          <w:tcPr>
            <w:tcW w:w="7931" w:type="dxa"/>
          </w:tcPr>
          <w:p w14:paraId="10C5D7D0" w14:textId="77777777" w:rsidR="0035024E" w:rsidRDefault="0035024E" w:rsidP="00474225">
            <w:pPr>
              <w:pStyle w:val="ANormal"/>
              <w:keepNext/>
            </w:pPr>
          </w:p>
          <w:p w14:paraId="10F51371" w14:textId="77777777" w:rsidR="0035024E" w:rsidRDefault="0035024E" w:rsidP="00474225">
            <w:pPr>
              <w:pStyle w:val="ANormal"/>
              <w:keepNext/>
            </w:pPr>
          </w:p>
          <w:p w14:paraId="24F79777" w14:textId="77777777" w:rsidR="0035024E" w:rsidRDefault="0035024E" w:rsidP="00474225">
            <w:pPr>
              <w:pStyle w:val="ANormal"/>
              <w:keepNext/>
            </w:pPr>
            <w:r>
              <w:t>Mariehamn den 29 januari 2025</w:t>
            </w:r>
          </w:p>
        </w:tc>
      </w:tr>
    </w:tbl>
    <w:p w14:paraId="36F65C68" w14:textId="77777777" w:rsidR="00880DDE" w:rsidRDefault="00880DDE" w:rsidP="0035024E">
      <w:pPr>
        <w:pStyle w:val="ANormal"/>
      </w:pPr>
    </w:p>
    <w:p w14:paraId="5705DA32" w14:textId="77777777" w:rsidR="00880DDE" w:rsidRDefault="00880DDE" w:rsidP="0035024E">
      <w:pPr>
        <w:pStyle w:val="ANormal"/>
      </w:pPr>
    </w:p>
    <w:p w14:paraId="180C8C39" w14:textId="77777777" w:rsidR="00880DDE" w:rsidRDefault="00880DDE" w:rsidP="0035024E">
      <w:pPr>
        <w:pStyle w:val="ANormal"/>
      </w:pPr>
    </w:p>
    <w:p w14:paraId="53FD61B2" w14:textId="7126750C" w:rsidR="0035024E" w:rsidRDefault="0035024E" w:rsidP="0035024E">
      <w:pPr>
        <w:pStyle w:val="ANormal"/>
      </w:pPr>
      <w:r w:rsidRPr="001F13E2">
        <w:t xml:space="preserve">Veronica </w:t>
      </w:r>
      <w:proofErr w:type="spellStart"/>
      <w:r w:rsidRPr="001F13E2">
        <w:t>Thörnroos</w:t>
      </w:r>
      <w:proofErr w:type="spellEnd"/>
    </w:p>
    <w:p w14:paraId="18F71795" w14:textId="77777777" w:rsidR="00880DDE" w:rsidRDefault="00880DDE" w:rsidP="0035024E">
      <w:pPr>
        <w:pStyle w:val="ANormal"/>
      </w:pPr>
    </w:p>
    <w:p w14:paraId="5AD7CF7A" w14:textId="77777777" w:rsidR="00880DDE" w:rsidRDefault="00880DDE" w:rsidP="0035024E">
      <w:pPr>
        <w:pStyle w:val="ANormal"/>
      </w:pPr>
    </w:p>
    <w:p w14:paraId="3A99C753" w14:textId="06A2FD17" w:rsidR="0035024E" w:rsidRDefault="0035024E" w:rsidP="0035024E">
      <w:pPr>
        <w:pStyle w:val="ANormal"/>
      </w:pPr>
      <w:r w:rsidRPr="00514927">
        <w:t>Annette Holmberg-Jansson</w:t>
      </w:r>
      <w:r w:rsidR="00BE7989">
        <w:tab/>
      </w:r>
      <w:r w:rsidR="00BE7989">
        <w:tab/>
        <w:t xml:space="preserve">Wille </w:t>
      </w:r>
      <w:proofErr w:type="spellStart"/>
      <w:r w:rsidR="00BE7989">
        <w:t>Valve</w:t>
      </w:r>
      <w:proofErr w:type="spellEnd"/>
    </w:p>
    <w:p w14:paraId="20D16F81" w14:textId="77777777" w:rsidR="00BE7989" w:rsidRDefault="00BE7989" w:rsidP="0035024E">
      <w:pPr>
        <w:pStyle w:val="ANormal"/>
      </w:pPr>
    </w:p>
    <w:p w14:paraId="6EE20126" w14:textId="77777777" w:rsidR="00BE7989" w:rsidRDefault="00BE7989" w:rsidP="0035024E">
      <w:pPr>
        <w:pStyle w:val="ANormal"/>
      </w:pPr>
    </w:p>
    <w:p w14:paraId="5F769CDA" w14:textId="6DE15183" w:rsidR="00BE7989" w:rsidRDefault="00BE7989" w:rsidP="0035024E">
      <w:pPr>
        <w:pStyle w:val="ANormal"/>
      </w:pPr>
      <w:r>
        <w:t>Mika Nordberg</w:t>
      </w:r>
      <w:r>
        <w:tab/>
      </w:r>
      <w:r>
        <w:tab/>
        <w:t>Anders Holmberg</w:t>
      </w:r>
    </w:p>
    <w:p w14:paraId="388096F1" w14:textId="77777777" w:rsidR="000B3F00" w:rsidRDefault="000B3F00">
      <w:pPr>
        <w:pStyle w:val="ANormal"/>
      </w:pPr>
    </w:p>
    <w:sectPr w:rsidR="000B3F00">
      <w:headerReference w:type="even" r:id="rId15"/>
      <w:headerReference w:type="default" r:id="rId16"/>
      <w:footerReference w:type="default" r:id="rId17"/>
      <w:type w:val="continuous"/>
      <w:pgSz w:w="11906" w:h="16838" w:code="9"/>
      <w:pgMar w:top="1134" w:right="3175" w:bottom="1247" w:left="2041" w:header="737" w:footer="737" w:gutter="0"/>
      <w:cols w:space="720"/>
      <w:formProt w:val="0"/>
      <w:titlePg/>
      <w:docGrid w:linePitch="2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3E2DA3" w14:textId="77777777" w:rsidR="00531510" w:rsidRDefault="00531510">
      <w:r>
        <w:separator/>
      </w:r>
    </w:p>
  </w:endnote>
  <w:endnote w:type="continuationSeparator" w:id="0">
    <w:p w14:paraId="6C17374D" w14:textId="77777777" w:rsidR="00531510" w:rsidRDefault="00531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D6D51D" w14:textId="77777777" w:rsidR="003011C1" w:rsidRDefault="003011C1">
    <w:pPr>
      <w:pStyle w:val="Sidfot"/>
      <w:tabs>
        <w:tab w:val="clear" w:pos="816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3F6EE3" w14:textId="7DCAA365" w:rsidR="003011C1" w:rsidRDefault="003011C1">
    <w:pPr>
      <w:pStyle w:val="Sidfot"/>
      <w:rPr>
        <w:lang w:val="fi-FI"/>
      </w:rPr>
    </w:pPr>
    <w:r>
      <w:fldChar w:fldCharType="begin"/>
    </w:r>
    <w:r>
      <w:rPr>
        <w:lang w:val="fi-FI"/>
      </w:rPr>
      <w:instrText xml:space="preserve"> FILENAME  \* MERGEFORMAT </w:instrText>
    </w:r>
    <w:r>
      <w:fldChar w:fldCharType="separate"/>
    </w:r>
    <w:r w:rsidR="00BE7989">
      <w:rPr>
        <w:noProof/>
        <w:lang w:val="fi-FI"/>
      </w:rPr>
      <w:t>MOT0720242025.docx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B2307" w14:textId="77777777" w:rsidR="0084359B" w:rsidRDefault="0084359B">
    <w:pPr>
      <w:pStyle w:val="Sidfo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D57ED4" w14:textId="77777777" w:rsidR="003011C1" w:rsidRDefault="003011C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4A2DE4" w14:textId="77777777" w:rsidR="00531510" w:rsidRDefault="00531510">
      <w:r>
        <w:separator/>
      </w:r>
    </w:p>
  </w:footnote>
  <w:footnote w:type="continuationSeparator" w:id="0">
    <w:p w14:paraId="7D7CCCF4" w14:textId="77777777" w:rsidR="00531510" w:rsidRDefault="005315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55E4AD" w14:textId="77777777" w:rsidR="0084359B" w:rsidRDefault="0084359B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C2A70F" w14:textId="77777777" w:rsidR="0084359B" w:rsidRDefault="0084359B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BCBBFA" w14:textId="77777777" w:rsidR="0084359B" w:rsidRDefault="0084359B">
    <w:pPr>
      <w:pStyle w:val="Sidhuvud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69B9CF" w14:textId="77777777" w:rsidR="003011C1" w:rsidRDefault="003011C1">
    <w:pPr>
      <w:pStyle w:val="Sidhuvud"/>
      <w:ind w:left="-1928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p w14:paraId="290A1610" w14:textId="77777777" w:rsidR="003011C1" w:rsidRDefault="003011C1">
    <w:pPr>
      <w:pStyle w:val="Sidhuvud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6CD5C6" w14:textId="77777777" w:rsidR="003011C1" w:rsidRDefault="003011C1">
    <w:pPr>
      <w:pStyle w:val="Sidhuvud"/>
      <w:rPr>
        <w:rStyle w:val="Sidnummer"/>
      </w:rPr>
    </w:pPr>
    <w: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F5E8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DEA6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A6A2E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B480B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2"/>
    <w:multiLevelType w:val="singleLevel"/>
    <w:tmpl w:val="8B6C3024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08F03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785E4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5C4FC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F0B50A6"/>
    <w:multiLevelType w:val="hybridMultilevel"/>
    <w:tmpl w:val="48A091EE"/>
    <w:lvl w:ilvl="0" w:tplc="99303D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7620B4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2F4031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265659"/>
    <w:multiLevelType w:val="hybridMultilevel"/>
    <w:tmpl w:val="AFF6EAF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51507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435F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522C84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AD22B0"/>
    <w:multiLevelType w:val="multilevel"/>
    <w:tmpl w:val="A5D69DF0"/>
    <w:lvl w:ilvl="0">
      <w:start w:val="1"/>
      <w:numFmt w:val="decimal"/>
      <w:pStyle w:val="Rubrik1"/>
      <w:suff w:val="space"/>
      <w:lvlText w:val="Kapitel %1"/>
      <w:lvlJc w:val="left"/>
      <w:pPr>
        <w:ind w:left="0" w:firstLine="0"/>
      </w:pPr>
    </w:lvl>
    <w:lvl w:ilvl="1">
      <w:start w:val="1"/>
      <w:numFmt w:val="none"/>
      <w:pStyle w:val="Rubri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Rubri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Rubri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Rubri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Rubri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Rubri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Rubri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Rubrik9"/>
      <w:suff w:val="nothing"/>
      <w:lvlText w:val=""/>
      <w:lvlJc w:val="left"/>
      <w:pPr>
        <w:ind w:left="0" w:firstLine="0"/>
      </w:pPr>
    </w:lvl>
  </w:abstractNum>
  <w:abstractNum w:abstractNumId="16" w15:restartNumberingAfterBreak="0">
    <w:nsid w:val="536E7361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913F96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37232E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E542AD"/>
    <w:multiLevelType w:val="hybridMultilevel"/>
    <w:tmpl w:val="383CAE74"/>
    <w:lvl w:ilvl="0" w:tplc="CA9085FC">
      <w:start w:val="1"/>
      <w:numFmt w:val="bullet"/>
      <w:lvlRestart w:val="0"/>
      <w:pStyle w:val="ArendeUnderRubrik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F80F6B"/>
    <w:multiLevelType w:val="hybridMultilevel"/>
    <w:tmpl w:val="1090B7D4"/>
    <w:lvl w:ilvl="0" w:tplc="0D1420AC">
      <w:start w:val="1"/>
      <w:numFmt w:val="decimal"/>
      <w:pStyle w:val="ArendeUnderRubrikSiffra"/>
      <w:lvlText w:val="%1."/>
      <w:lvlJc w:val="left"/>
      <w:pPr>
        <w:tabs>
          <w:tab w:val="num" w:pos="360"/>
        </w:tabs>
        <w:ind w:left="36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F46560A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BD2848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E3026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972033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10447958">
    <w:abstractNumId w:val="6"/>
  </w:num>
  <w:num w:numId="2" w16cid:durableId="100732670">
    <w:abstractNumId w:val="3"/>
  </w:num>
  <w:num w:numId="3" w16cid:durableId="1638798766">
    <w:abstractNumId w:val="2"/>
  </w:num>
  <w:num w:numId="4" w16cid:durableId="614363813">
    <w:abstractNumId w:val="1"/>
  </w:num>
  <w:num w:numId="5" w16cid:durableId="1608268098">
    <w:abstractNumId w:val="0"/>
  </w:num>
  <w:num w:numId="6" w16cid:durableId="727385784">
    <w:abstractNumId w:val="7"/>
  </w:num>
  <w:num w:numId="7" w16cid:durableId="1249000931">
    <w:abstractNumId w:val="5"/>
  </w:num>
  <w:num w:numId="8" w16cid:durableId="1860847112">
    <w:abstractNumId w:val="4"/>
  </w:num>
  <w:num w:numId="9" w16cid:durableId="912663122">
    <w:abstractNumId w:val="11"/>
  </w:num>
  <w:num w:numId="10" w16cid:durableId="586771093">
    <w:abstractNumId w:val="14"/>
  </w:num>
  <w:num w:numId="11" w16cid:durableId="2052420590">
    <w:abstractNumId w:val="13"/>
  </w:num>
  <w:num w:numId="12" w16cid:durableId="1714034445">
    <w:abstractNumId w:val="17"/>
  </w:num>
  <w:num w:numId="13" w16cid:durableId="1013069403">
    <w:abstractNumId w:val="12"/>
  </w:num>
  <w:num w:numId="14" w16cid:durableId="956913007">
    <w:abstractNumId w:val="16"/>
  </w:num>
  <w:num w:numId="15" w16cid:durableId="599802528">
    <w:abstractNumId w:val="10"/>
  </w:num>
  <w:num w:numId="16" w16cid:durableId="274287309">
    <w:abstractNumId w:val="22"/>
  </w:num>
  <w:num w:numId="17" w16cid:durableId="1588610005">
    <w:abstractNumId w:val="9"/>
  </w:num>
  <w:num w:numId="18" w16cid:durableId="995307107">
    <w:abstractNumId w:val="18"/>
  </w:num>
  <w:num w:numId="19" w16cid:durableId="83690200">
    <w:abstractNumId w:val="21"/>
  </w:num>
  <w:num w:numId="20" w16cid:durableId="2070424329">
    <w:abstractNumId w:val="24"/>
  </w:num>
  <w:num w:numId="21" w16cid:durableId="1110203657">
    <w:abstractNumId w:val="23"/>
  </w:num>
  <w:num w:numId="22" w16cid:durableId="719861843">
    <w:abstractNumId w:val="15"/>
  </w:num>
  <w:num w:numId="23" w16cid:durableId="1143615344">
    <w:abstractNumId w:val="19"/>
  </w:num>
  <w:num w:numId="24" w16cid:durableId="2007516499">
    <w:abstractNumId w:val="19"/>
  </w:num>
  <w:num w:numId="25" w16cid:durableId="1078402623">
    <w:abstractNumId w:val="20"/>
  </w:num>
  <w:num w:numId="26" w16cid:durableId="286007312">
    <w:abstractNumId w:val="15"/>
  </w:num>
  <w:num w:numId="27" w16cid:durableId="375933340">
    <w:abstractNumId w:val="15"/>
  </w:num>
  <w:num w:numId="28" w16cid:durableId="581305672">
    <w:abstractNumId w:val="15"/>
  </w:num>
  <w:num w:numId="29" w16cid:durableId="1142190604">
    <w:abstractNumId w:val="15"/>
  </w:num>
  <w:num w:numId="30" w16cid:durableId="757020400">
    <w:abstractNumId w:val="15"/>
  </w:num>
  <w:num w:numId="31" w16cid:durableId="1716346543">
    <w:abstractNumId w:val="15"/>
  </w:num>
  <w:num w:numId="32" w16cid:durableId="786966644">
    <w:abstractNumId w:val="15"/>
  </w:num>
  <w:num w:numId="33" w16cid:durableId="957221704">
    <w:abstractNumId w:val="15"/>
  </w:num>
  <w:num w:numId="34" w16cid:durableId="708725867">
    <w:abstractNumId w:val="15"/>
  </w:num>
  <w:num w:numId="35" w16cid:durableId="1949583623">
    <w:abstractNumId w:val="19"/>
  </w:num>
  <w:num w:numId="36" w16cid:durableId="872570016">
    <w:abstractNumId w:val="20"/>
  </w:num>
  <w:num w:numId="37" w16cid:durableId="1712420876">
    <w:abstractNumId w:val="15"/>
  </w:num>
  <w:num w:numId="38" w16cid:durableId="1884750850">
    <w:abstractNumId w:val="15"/>
  </w:num>
  <w:num w:numId="39" w16cid:durableId="1168442768">
    <w:abstractNumId w:val="15"/>
  </w:num>
  <w:num w:numId="40" w16cid:durableId="360478957">
    <w:abstractNumId w:val="15"/>
  </w:num>
  <w:num w:numId="41" w16cid:durableId="740446650">
    <w:abstractNumId w:val="15"/>
  </w:num>
  <w:num w:numId="42" w16cid:durableId="1342515346">
    <w:abstractNumId w:val="15"/>
  </w:num>
  <w:num w:numId="43" w16cid:durableId="832600088">
    <w:abstractNumId w:val="15"/>
  </w:num>
  <w:num w:numId="44" w16cid:durableId="1778678778">
    <w:abstractNumId w:val="15"/>
  </w:num>
  <w:num w:numId="45" w16cid:durableId="1444690485">
    <w:abstractNumId w:val="15"/>
  </w:num>
  <w:num w:numId="46" w16cid:durableId="1179920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142"/>
  <w:evenAndOddHeaders/>
  <w:drawingGridHorizontalSpacing w:val="5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820"/>
    <w:rsid w:val="000075C7"/>
    <w:rsid w:val="00030472"/>
    <w:rsid w:val="00045708"/>
    <w:rsid w:val="000B3F00"/>
    <w:rsid w:val="000E4B55"/>
    <w:rsid w:val="001120C3"/>
    <w:rsid w:val="0012085E"/>
    <w:rsid w:val="001969FE"/>
    <w:rsid w:val="001D30C9"/>
    <w:rsid w:val="00280920"/>
    <w:rsid w:val="002B29AC"/>
    <w:rsid w:val="002F50E4"/>
    <w:rsid w:val="003011C1"/>
    <w:rsid w:val="0035024E"/>
    <w:rsid w:val="00377141"/>
    <w:rsid w:val="0038300C"/>
    <w:rsid w:val="003E1FF4"/>
    <w:rsid w:val="003F4E25"/>
    <w:rsid w:val="00440D31"/>
    <w:rsid w:val="0046449C"/>
    <w:rsid w:val="0049519D"/>
    <w:rsid w:val="004C0704"/>
    <w:rsid w:val="00531510"/>
    <w:rsid w:val="005A0BA4"/>
    <w:rsid w:val="005B4DE1"/>
    <w:rsid w:val="006175A4"/>
    <w:rsid w:val="00663FC5"/>
    <w:rsid w:val="006A2007"/>
    <w:rsid w:val="00812CB8"/>
    <w:rsid w:val="0084359B"/>
    <w:rsid w:val="00880DDE"/>
    <w:rsid w:val="0088339B"/>
    <w:rsid w:val="009044DF"/>
    <w:rsid w:val="009134D7"/>
    <w:rsid w:val="0092036D"/>
    <w:rsid w:val="00935A18"/>
    <w:rsid w:val="009B3FDA"/>
    <w:rsid w:val="009D01AC"/>
    <w:rsid w:val="00A16986"/>
    <w:rsid w:val="00A716AD"/>
    <w:rsid w:val="00AB47CC"/>
    <w:rsid w:val="00AB7037"/>
    <w:rsid w:val="00AC6820"/>
    <w:rsid w:val="00AF314A"/>
    <w:rsid w:val="00B7613E"/>
    <w:rsid w:val="00B80552"/>
    <w:rsid w:val="00B866AB"/>
    <w:rsid w:val="00BA3E3D"/>
    <w:rsid w:val="00BA74E7"/>
    <w:rsid w:val="00BE7989"/>
    <w:rsid w:val="00C57836"/>
    <w:rsid w:val="00CF7731"/>
    <w:rsid w:val="00D07A2A"/>
    <w:rsid w:val="00D10E5F"/>
    <w:rsid w:val="00D13510"/>
    <w:rsid w:val="00D3286C"/>
    <w:rsid w:val="00D8412A"/>
    <w:rsid w:val="00DA1F80"/>
    <w:rsid w:val="00E100E9"/>
    <w:rsid w:val="00E131E0"/>
    <w:rsid w:val="00E8383C"/>
    <w:rsid w:val="00EA7597"/>
    <w:rsid w:val="00EB5F02"/>
    <w:rsid w:val="00EC05AE"/>
    <w:rsid w:val="00F03C8E"/>
    <w:rsid w:val="00F0511A"/>
    <w:rsid w:val="00F2092F"/>
    <w:rsid w:val="00F92A96"/>
    <w:rsid w:val="00FB74D7"/>
    <w:rsid w:val="00FD6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7251AF"/>
  <w15:docId w15:val="{61F969CD-8C9F-4417-9FC7-C65E5EE23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FI" w:eastAsia="sv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6820"/>
    <w:pPr>
      <w:spacing w:after="200" w:line="276" w:lineRule="auto"/>
    </w:pPr>
    <w:rPr>
      <w:rFonts w:ascii="Calibri" w:eastAsia="Calibri" w:hAnsi="Calibri"/>
      <w:sz w:val="22"/>
      <w:szCs w:val="22"/>
      <w:lang w:val="sv-SE" w:eastAsia="en-US"/>
    </w:rPr>
  </w:style>
  <w:style w:type="paragraph" w:styleId="Rubrik1">
    <w:name w:val="heading 1"/>
    <w:basedOn w:val="Normal"/>
    <w:next w:val="Normal"/>
    <w:semiHidden/>
    <w:qFormat/>
    <w:pPr>
      <w:keepNext/>
      <w:numPr>
        <w:numId w:val="37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sv-SE"/>
    </w:rPr>
  </w:style>
  <w:style w:type="paragraph" w:styleId="Rubrik2">
    <w:name w:val="heading 2"/>
    <w:basedOn w:val="Normal"/>
    <w:next w:val="Normal"/>
    <w:semiHidden/>
    <w:qFormat/>
    <w:pPr>
      <w:keepNext/>
      <w:numPr>
        <w:ilvl w:val="1"/>
        <w:numId w:val="38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sv-SE"/>
    </w:rPr>
  </w:style>
  <w:style w:type="paragraph" w:styleId="Rubrik3">
    <w:name w:val="heading 3"/>
    <w:basedOn w:val="Normal"/>
    <w:next w:val="Normal"/>
    <w:semiHidden/>
    <w:qFormat/>
    <w:pPr>
      <w:keepNext/>
      <w:numPr>
        <w:ilvl w:val="2"/>
        <w:numId w:val="39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sv-SE"/>
    </w:rPr>
  </w:style>
  <w:style w:type="paragraph" w:styleId="Rubrik4">
    <w:name w:val="heading 4"/>
    <w:basedOn w:val="Normal"/>
    <w:next w:val="Normal"/>
    <w:semiHidden/>
    <w:qFormat/>
    <w:pPr>
      <w:keepNext/>
      <w:numPr>
        <w:ilvl w:val="3"/>
        <w:numId w:val="40"/>
      </w:numPr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sv-SE"/>
    </w:rPr>
  </w:style>
  <w:style w:type="paragraph" w:styleId="Rubrik5">
    <w:name w:val="heading 5"/>
    <w:basedOn w:val="Normal"/>
    <w:next w:val="Normal"/>
    <w:semiHidden/>
    <w:qFormat/>
    <w:pPr>
      <w:numPr>
        <w:ilvl w:val="4"/>
        <w:numId w:val="41"/>
      </w:num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sv-SE"/>
    </w:rPr>
  </w:style>
  <w:style w:type="paragraph" w:styleId="Rubrik6">
    <w:name w:val="heading 6"/>
    <w:basedOn w:val="Normal"/>
    <w:next w:val="Normal"/>
    <w:semiHidden/>
    <w:qFormat/>
    <w:pPr>
      <w:numPr>
        <w:ilvl w:val="5"/>
        <w:numId w:val="42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sv-SE"/>
    </w:rPr>
  </w:style>
  <w:style w:type="paragraph" w:styleId="Rubrik7">
    <w:name w:val="heading 7"/>
    <w:basedOn w:val="Normal"/>
    <w:next w:val="Normal"/>
    <w:semiHidden/>
    <w:qFormat/>
    <w:pPr>
      <w:numPr>
        <w:ilvl w:val="6"/>
        <w:numId w:val="43"/>
      </w:num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v-SE"/>
    </w:rPr>
  </w:style>
  <w:style w:type="paragraph" w:styleId="Rubrik8">
    <w:name w:val="heading 8"/>
    <w:basedOn w:val="Normal"/>
    <w:next w:val="Normal"/>
    <w:semiHidden/>
    <w:qFormat/>
    <w:pPr>
      <w:numPr>
        <w:ilvl w:val="7"/>
        <w:numId w:val="44"/>
      </w:num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sv-SE"/>
    </w:rPr>
  </w:style>
  <w:style w:type="paragraph" w:styleId="Rubrik9">
    <w:name w:val="heading 9"/>
    <w:basedOn w:val="Normal"/>
    <w:next w:val="Normal"/>
    <w:semiHidden/>
    <w:qFormat/>
    <w:pPr>
      <w:numPr>
        <w:ilvl w:val="8"/>
        <w:numId w:val="45"/>
      </w:numPr>
      <w:spacing w:before="240" w:after="60" w:line="240" w:lineRule="auto"/>
      <w:outlineLvl w:val="8"/>
    </w:pPr>
    <w:rPr>
      <w:rFonts w:ascii="Arial" w:eastAsia="Times New Roman" w:hAnsi="Arial" w:cs="Arial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semiHidden/>
    <w:rPr>
      <w:dstrike w:val="0"/>
      <w:color w:val="0000FF"/>
      <w:u w:val="none"/>
      <w:effect w:val="none"/>
    </w:rPr>
  </w:style>
  <w:style w:type="paragraph" w:styleId="Punktlista3">
    <w:name w:val="List Bullet 3"/>
    <w:basedOn w:val="Normal"/>
    <w:autoRedefine/>
    <w:unhideWhenUsed/>
    <w:pPr>
      <w:numPr>
        <w:numId w:val="8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styleId="Brdtextmedindrag">
    <w:name w:val="Body Text Indent"/>
    <w:basedOn w:val="Normal"/>
    <w:semiHidden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sv-SE"/>
    </w:rPr>
  </w:style>
  <w:style w:type="paragraph" w:styleId="Brdtextmedfrstaindrag2">
    <w:name w:val="Body Text First Indent 2"/>
    <w:basedOn w:val="Brdtextmedindrag"/>
    <w:semiHidden/>
    <w:pPr>
      <w:ind w:firstLine="210"/>
    </w:pPr>
  </w:style>
  <w:style w:type="paragraph" w:styleId="Sidhuvud">
    <w:name w:val="header"/>
    <w:basedOn w:val="Normal"/>
    <w:semiHidden/>
    <w:pPr>
      <w:tabs>
        <w:tab w:val="right" w:pos="8732"/>
      </w:tabs>
      <w:spacing w:after="0" w:line="240" w:lineRule="auto"/>
    </w:pPr>
    <w:rPr>
      <w:rFonts w:ascii="Arial" w:eastAsia="Times New Roman" w:hAnsi="Arial" w:cs="Arial"/>
      <w:sz w:val="16"/>
      <w:szCs w:val="24"/>
      <w:lang w:eastAsia="sv-SE"/>
    </w:rPr>
  </w:style>
  <w:style w:type="paragraph" w:styleId="Sidfot">
    <w:name w:val="footer"/>
    <w:basedOn w:val="Normal"/>
    <w:semiHidden/>
    <w:pPr>
      <w:tabs>
        <w:tab w:val="right" w:pos="8165"/>
      </w:tabs>
      <w:spacing w:after="0" w:line="240" w:lineRule="auto"/>
    </w:pPr>
    <w:rPr>
      <w:rFonts w:ascii="Verdana" w:eastAsia="Times New Roman" w:hAnsi="Verdana" w:cs="Arial"/>
      <w:sz w:val="14"/>
      <w:szCs w:val="24"/>
      <w:lang w:eastAsia="sv-SE"/>
    </w:rPr>
  </w:style>
  <w:style w:type="paragraph" w:customStyle="1" w:styleId="Klam">
    <w:name w:val="Klam"/>
    <w:basedOn w:val="ANormal"/>
    <w:next w:val="ANormal"/>
    <w:qFormat/>
    <w:pPr>
      <w:tabs>
        <w:tab w:val="clear" w:pos="283"/>
      </w:tabs>
      <w:ind w:left="851"/>
    </w:pPr>
  </w:style>
  <w:style w:type="paragraph" w:customStyle="1" w:styleId="ANormal">
    <w:name w:val="ANormal"/>
    <w:qFormat/>
    <w:pPr>
      <w:tabs>
        <w:tab w:val="left" w:pos="283"/>
      </w:tabs>
      <w:jc w:val="both"/>
    </w:pPr>
    <w:rPr>
      <w:sz w:val="22"/>
      <w:lang w:val="sv-SE" w:eastAsia="sv-SE"/>
    </w:rPr>
  </w:style>
  <w:style w:type="paragraph" w:customStyle="1" w:styleId="xLedtext">
    <w:name w:val="xLedtext"/>
    <w:semiHidden/>
    <w:rPr>
      <w:rFonts w:ascii="Verdana" w:hAnsi="Verdana" w:cs="Arial"/>
      <w:sz w:val="14"/>
      <w:szCs w:val="15"/>
      <w:lang w:val="sv-SE" w:eastAsia="sv-SE"/>
    </w:rPr>
  </w:style>
  <w:style w:type="paragraph" w:customStyle="1" w:styleId="xDatum1">
    <w:name w:val="xDatum1"/>
    <w:basedOn w:val="xCelltext"/>
    <w:semiHidden/>
  </w:style>
  <w:style w:type="paragraph" w:customStyle="1" w:styleId="xCelltext">
    <w:name w:val="xCelltext"/>
    <w:semiHidden/>
    <w:rPr>
      <w:rFonts w:ascii="Arial" w:hAnsi="Arial"/>
      <w:sz w:val="18"/>
      <w:lang w:val="sv-SE" w:eastAsia="sv-SE"/>
    </w:rPr>
  </w:style>
  <w:style w:type="paragraph" w:customStyle="1" w:styleId="xBeteckning2">
    <w:name w:val="xBeteckning2"/>
    <w:basedOn w:val="xCelltext"/>
    <w:semiHidden/>
  </w:style>
  <w:style w:type="paragraph" w:customStyle="1" w:styleId="xDatum2">
    <w:name w:val="xDatum2"/>
    <w:basedOn w:val="xCelltext"/>
    <w:semiHidden/>
  </w:style>
  <w:style w:type="paragraph" w:customStyle="1" w:styleId="xAvsandare2">
    <w:name w:val="xAvsandare2"/>
    <w:basedOn w:val="xCelltext"/>
    <w:next w:val="xCelltext"/>
    <w:semiHidden/>
    <w:rPr>
      <w:rFonts w:cs="Arial"/>
      <w:b/>
      <w:bCs/>
      <w:sz w:val="20"/>
    </w:rPr>
  </w:style>
  <w:style w:type="paragraph" w:customStyle="1" w:styleId="xAvsandare1">
    <w:name w:val="xAvsandare1"/>
    <w:basedOn w:val="xCelltext"/>
    <w:next w:val="xAvsandare2"/>
    <w:semiHidden/>
    <w:pPr>
      <w:spacing w:before="100" w:beforeAutospacing="1" w:after="100" w:afterAutospacing="1"/>
    </w:pPr>
    <w:rPr>
      <w:rFonts w:cs="Arial"/>
      <w:b/>
      <w:bCs/>
      <w:sz w:val="26"/>
      <w:szCs w:val="22"/>
    </w:rPr>
  </w:style>
  <w:style w:type="paragraph" w:customStyle="1" w:styleId="xAvsandare3">
    <w:name w:val="xAvsandare3"/>
    <w:basedOn w:val="xCelltext"/>
    <w:next w:val="xCelltext"/>
    <w:semiHidden/>
  </w:style>
  <w:style w:type="paragraph" w:customStyle="1" w:styleId="xDokTypNr">
    <w:name w:val="xDokTypNr"/>
    <w:basedOn w:val="xCelltext"/>
    <w:semiHidden/>
    <w:rPr>
      <w:b/>
      <w:sz w:val="20"/>
    </w:rPr>
  </w:style>
  <w:style w:type="paragraph" w:customStyle="1" w:styleId="xBeteckning1">
    <w:name w:val="xBeteckning1"/>
    <w:basedOn w:val="xCelltext"/>
    <w:semiHidden/>
  </w:style>
  <w:style w:type="paragraph" w:styleId="Innehll1">
    <w:name w:val="toc 1"/>
    <w:next w:val="Normal"/>
    <w:autoRedefine/>
    <w:semiHidden/>
    <w:pPr>
      <w:widowControl w:val="0"/>
      <w:tabs>
        <w:tab w:val="right" w:leader="dot" w:pos="6691"/>
      </w:tabs>
      <w:ind w:right="284"/>
    </w:pPr>
    <w:rPr>
      <w:rFonts w:ascii="Verdana" w:hAnsi="Verdana"/>
      <w:noProof/>
      <w:sz w:val="16"/>
      <w:szCs w:val="36"/>
      <w:lang w:val="sv-SE" w:eastAsia="sv-SE"/>
    </w:rPr>
  </w:style>
  <w:style w:type="paragraph" w:styleId="Innehll2">
    <w:name w:val="toc 2"/>
    <w:basedOn w:val="Innehll1"/>
    <w:next w:val="Normal"/>
    <w:autoRedefine/>
    <w:semiHidden/>
    <w:pPr>
      <w:ind w:left="187"/>
    </w:pPr>
  </w:style>
  <w:style w:type="paragraph" w:customStyle="1" w:styleId="RubrikB">
    <w:name w:val="RubrikB"/>
    <w:basedOn w:val="RubrikA"/>
    <w:next w:val="Rubrikmellanrum"/>
    <w:qFormat/>
    <w:pPr>
      <w:outlineLvl w:val="1"/>
    </w:pPr>
    <w:rPr>
      <w:sz w:val="26"/>
    </w:rPr>
  </w:style>
  <w:style w:type="paragraph" w:customStyle="1" w:styleId="RubrikA">
    <w:name w:val="RubrikA"/>
    <w:next w:val="Rubrikmellanrum"/>
    <w:qFormat/>
    <w:pPr>
      <w:keepNext/>
      <w:keepLines/>
      <w:suppressAutoHyphens/>
      <w:outlineLvl w:val="0"/>
    </w:pPr>
    <w:rPr>
      <w:sz w:val="30"/>
      <w:lang w:val="sv-SE" w:eastAsia="sv-SE"/>
    </w:rPr>
  </w:style>
  <w:style w:type="character" w:styleId="Sidnummer">
    <w:name w:val="page number"/>
    <w:semiHidden/>
    <w:rPr>
      <w:rFonts w:ascii="Verdana" w:hAnsi="Verdana"/>
    </w:rPr>
  </w:style>
  <w:style w:type="paragraph" w:customStyle="1" w:styleId="xMottagare1">
    <w:name w:val="xMottagare1"/>
    <w:basedOn w:val="xCelltext"/>
    <w:next w:val="xMottagare2"/>
    <w:semiHidden/>
    <w:rPr>
      <w:rFonts w:cs="Arial"/>
      <w:b/>
      <w:bCs/>
      <w:sz w:val="20"/>
    </w:rPr>
  </w:style>
  <w:style w:type="paragraph" w:customStyle="1" w:styleId="ArendeOverRubrik">
    <w:name w:val="ArendeOverRubrik"/>
    <w:next w:val="Normal"/>
    <w:unhideWhenUsed/>
    <w:pPr>
      <w:suppressAutoHyphens/>
    </w:pPr>
    <w:rPr>
      <w:rFonts w:ascii="Arial" w:hAnsi="Arial"/>
      <w:bCs/>
      <w:sz w:val="22"/>
      <w:lang w:val="sv-SE" w:eastAsia="sv-SE"/>
    </w:rPr>
  </w:style>
  <w:style w:type="paragraph" w:customStyle="1" w:styleId="ArendeRubrik">
    <w:name w:val="ArendeRubrik"/>
    <w:next w:val="ArendeUnderRubrik"/>
    <w:pPr>
      <w:suppressAutoHyphens/>
    </w:pPr>
    <w:rPr>
      <w:rFonts w:ascii="Arial" w:hAnsi="Arial" w:cs="Arial"/>
      <w:b/>
      <w:bCs/>
      <w:sz w:val="26"/>
      <w:lang w:val="sv-SE" w:eastAsia="sv-SE"/>
    </w:rPr>
  </w:style>
  <w:style w:type="paragraph" w:customStyle="1" w:styleId="ArendeUnderRubrik">
    <w:name w:val="ArendeUnderRubrik"/>
    <w:unhideWhenUsed/>
    <w:pPr>
      <w:numPr>
        <w:numId w:val="35"/>
      </w:numPr>
      <w:suppressAutoHyphens/>
    </w:pPr>
    <w:rPr>
      <w:rFonts w:ascii="Verdana" w:hAnsi="Verdana" w:cs="Arial"/>
      <w:sz w:val="16"/>
      <w:lang w:val="sv-SE" w:eastAsia="sv-SE"/>
    </w:rPr>
  </w:style>
  <w:style w:type="paragraph" w:customStyle="1" w:styleId="Rubrikmellanrum">
    <w:name w:val="Rubrikmellanrum"/>
    <w:basedOn w:val="ANormal"/>
    <w:next w:val="ANormal"/>
    <w:semiHidden/>
    <w:pPr>
      <w:keepNext/>
    </w:pPr>
    <w:rPr>
      <w:sz w:val="10"/>
    </w:rPr>
  </w:style>
  <w:style w:type="paragraph" w:customStyle="1" w:styleId="xMellanrum">
    <w:name w:val="xMellanrum"/>
    <w:basedOn w:val="xCelltext"/>
    <w:semiHidden/>
    <w:rPr>
      <w:sz w:val="4"/>
    </w:rPr>
  </w:style>
  <w:style w:type="character" w:styleId="AnvndHyperlnk">
    <w:name w:val="FollowedHyperlink"/>
    <w:semiHidden/>
    <w:rPr>
      <w:dstrike w:val="0"/>
      <w:color w:val="800080"/>
      <w:u w:val="none"/>
      <w:effect w:val="none"/>
      <w:lang w:val="sv-SE"/>
    </w:rPr>
  </w:style>
  <w:style w:type="paragraph" w:customStyle="1" w:styleId="ArendeUnderRubrikSiffra">
    <w:name w:val="ArendeUnderRubrikSiffra"/>
    <w:basedOn w:val="ArendeUnderRubrik"/>
    <w:unhideWhenUsed/>
    <w:pPr>
      <w:numPr>
        <w:numId w:val="36"/>
      </w:numPr>
      <w:tabs>
        <w:tab w:val="clear" w:pos="360"/>
      </w:tabs>
      <w:ind w:left="284" w:hanging="284"/>
    </w:pPr>
  </w:style>
  <w:style w:type="paragraph" w:styleId="Brdtext">
    <w:name w:val="Body Text"/>
    <w:basedOn w:val="Normal"/>
    <w:semiHidden/>
    <w:pPr>
      <w:widowControl w:val="0"/>
      <w:tabs>
        <w:tab w:val="left" w:pos="0"/>
        <w:tab w:val="left" w:pos="453"/>
        <w:tab w:val="left" w:pos="2592"/>
        <w:tab w:val="left" w:pos="3888"/>
        <w:tab w:val="left" w:pos="5184"/>
        <w:tab w:val="left" w:pos="6480"/>
        <w:tab w:val="left" w:pos="7776"/>
      </w:tabs>
      <w:autoSpaceDE w:val="0"/>
      <w:autoSpaceDN w:val="0"/>
      <w:adjustRightInd w:val="0"/>
      <w:spacing w:after="0" w:line="288" w:lineRule="auto"/>
      <w:jc w:val="both"/>
    </w:pPr>
    <w:rPr>
      <w:rFonts w:ascii="Times New Roman" w:eastAsia="Times New Roman" w:hAnsi="Times New Roman"/>
      <w:sz w:val="24"/>
      <w:szCs w:val="24"/>
      <w:lang w:eastAsia="sv-SE"/>
    </w:rPr>
  </w:style>
  <w:style w:type="paragraph" w:styleId="Innehll3">
    <w:name w:val="toc 3"/>
    <w:basedOn w:val="Innehll1"/>
    <w:next w:val="Normal"/>
    <w:autoRedefine/>
    <w:semiHidden/>
    <w:pPr>
      <w:ind w:left="374"/>
    </w:pPr>
  </w:style>
  <w:style w:type="paragraph" w:styleId="Innehll4">
    <w:name w:val="toc 4"/>
    <w:basedOn w:val="Innehll1"/>
    <w:next w:val="Normal"/>
    <w:autoRedefine/>
    <w:semiHidden/>
    <w:pPr>
      <w:ind w:left="561"/>
    </w:pPr>
  </w:style>
  <w:style w:type="paragraph" w:styleId="Innehll5">
    <w:name w:val="toc 5"/>
    <w:basedOn w:val="Normal"/>
    <w:next w:val="Normal"/>
    <w:autoRedefine/>
    <w:semiHidden/>
    <w:pPr>
      <w:spacing w:after="0" w:line="240" w:lineRule="auto"/>
      <w:ind w:left="960"/>
    </w:pPr>
    <w:rPr>
      <w:rFonts w:ascii="Times New Roman" w:eastAsia="Times New Roman" w:hAnsi="Times New Roman"/>
      <w:sz w:val="24"/>
      <w:szCs w:val="24"/>
      <w:lang w:eastAsia="sv-SE"/>
    </w:rPr>
  </w:style>
  <w:style w:type="paragraph" w:styleId="Innehll6">
    <w:name w:val="toc 6"/>
    <w:basedOn w:val="Normal"/>
    <w:next w:val="Normal"/>
    <w:autoRedefine/>
    <w:semiHidden/>
    <w:pPr>
      <w:spacing w:after="0" w:line="240" w:lineRule="auto"/>
      <w:ind w:left="1200"/>
    </w:pPr>
    <w:rPr>
      <w:rFonts w:ascii="Times New Roman" w:eastAsia="Times New Roman" w:hAnsi="Times New Roman"/>
      <w:sz w:val="24"/>
      <w:szCs w:val="24"/>
      <w:lang w:eastAsia="sv-SE"/>
    </w:rPr>
  </w:style>
  <w:style w:type="paragraph" w:styleId="Innehll7">
    <w:name w:val="toc 7"/>
    <w:basedOn w:val="Normal"/>
    <w:next w:val="Normal"/>
    <w:autoRedefine/>
    <w:semiHidden/>
    <w:pPr>
      <w:spacing w:after="0" w:line="240" w:lineRule="auto"/>
      <w:ind w:left="1440"/>
    </w:pPr>
    <w:rPr>
      <w:rFonts w:ascii="Times New Roman" w:eastAsia="Times New Roman" w:hAnsi="Times New Roman"/>
      <w:sz w:val="24"/>
      <w:szCs w:val="24"/>
      <w:lang w:eastAsia="sv-SE"/>
    </w:rPr>
  </w:style>
  <w:style w:type="paragraph" w:styleId="Innehll8">
    <w:name w:val="toc 8"/>
    <w:basedOn w:val="Normal"/>
    <w:next w:val="Normal"/>
    <w:autoRedefine/>
    <w:semiHidden/>
    <w:pPr>
      <w:spacing w:after="0" w:line="240" w:lineRule="auto"/>
      <w:ind w:left="1680"/>
    </w:pPr>
    <w:rPr>
      <w:rFonts w:ascii="Times New Roman" w:eastAsia="Times New Roman" w:hAnsi="Times New Roman"/>
      <w:sz w:val="24"/>
      <w:szCs w:val="24"/>
      <w:lang w:eastAsia="sv-SE"/>
    </w:rPr>
  </w:style>
  <w:style w:type="paragraph" w:styleId="Innehll9">
    <w:name w:val="toc 9"/>
    <w:basedOn w:val="Normal"/>
    <w:next w:val="Normal"/>
    <w:autoRedefine/>
    <w:semiHidden/>
    <w:pPr>
      <w:spacing w:after="0" w:line="240" w:lineRule="auto"/>
      <w:ind w:left="1920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LagHuvRubr">
    <w:name w:val="LagHuvRubr"/>
    <w:basedOn w:val="ANormal"/>
    <w:next w:val="ANormal"/>
    <w:unhideWhenUsed/>
    <w:pPr>
      <w:keepNext/>
      <w:keepLines/>
      <w:suppressAutoHyphens/>
      <w:jc w:val="center"/>
      <w:outlineLvl w:val="1"/>
    </w:pPr>
    <w:rPr>
      <w:b/>
      <w:bCs/>
      <w:sz w:val="24"/>
    </w:rPr>
  </w:style>
  <w:style w:type="paragraph" w:customStyle="1" w:styleId="LagKapitel">
    <w:name w:val="LagKapitel"/>
    <w:basedOn w:val="LagHuvRubr"/>
    <w:next w:val="ANormal"/>
    <w:unhideWhenUsed/>
    <w:pPr>
      <w:outlineLvl w:val="2"/>
    </w:pPr>
    <w:rPr>
      <w:bCs w:val="0"/>
      <w:sz w:val="22"/>
    </w:rPr>
  </w:style>
  <w:style w:type="paragraph" w:customStyle="1" w:styleId="LagParagraf">
    <w:name w:val="LagParagraf"/>
    <w:basedOn w:val="LagKapitel"/>
    <w:next w:val="LagPararubrik"/>
    <w:unhideWhenUsed/>
    <w:pPr>
      <w:keepNext w:val="0"/>
      <w:outlineLvl w:val="9"/>
    </w:pPr>
    <w:rPr>
      <w:b w:val="0"/>
    </w:rPr>
  </w:style>
  <w:style w:type="paragraph" w:customStyle="1" w:styleId="LagPararubrik">
    <w:name w:val="LagPararubrik"/>
    <w:basedOn w:val="LagKapitel"/>
    <w:next w:val="ANormal"/>
    <w:unhideWhenUsed/>
    <w:pPr>
      <w:outlineLvl w:val="9"/>
    </w:pPr>
    <w:rPr>
      <w:b w:val="0"/>
      <w:i/>
      <w:iCs/>
    </w:rPr>
  </w:style>
  <w:style w:type="paragraph" w:customStyle="1" w:styleId="RubrikC">
    <w:name w:val="RubrikC"/>
    <w:basedOn w:val="RubrikB"/>
    <w:next w:val="Rubrikmellanrum"/>
    <w:qFormat/>
    <w:pPr>
      <w:outlineLvl w:val="2"/>
    </w:pPr>
    <w:rPr>
      <w:b/>
      <w:bCs/>
      <w:sz w:val="22"/>
    </w:rPr>
  </w:style>
  <w:style w:type="paragraph" w:customStyle="1" w:styleId="RubrikD">
    <w:name w:val="RubrikD"/>
    <w:basedOn w:val="RubrikC"/>
    <w:next w:val="Rubrikmellanrum"/>
    <w:qFormat/>
    <w:pPr>
      <w:outlineLvl w:val="3"/>
    </w:pPr>
    <w:rPr>
      <w:b w:val="0"/>
      <w:bCs w:val="0"/>
      <w:i/>
      <w:iCs/>
    </w:rPr>
  </w:style>
  <w:style w:type="paragraph" w:customStyle="1" w:styleId="Tabelltext">
    <w:name w:val="Tabelltext"/>
    <w:qFormat/>
    <w:rPr>
      <w:rFonts w:ascii="Arial" w:hAnsi="Arial" w:cs="Arial"/>
      <w:sz w:val="18"/>
      <w:lang w:val="sv-SE" w:eastAsia="sv-SE"/>
    </w:rPr>
  </w:style>
  <w:style w:type="paragraph" w:customStyle="1" w:styleId="xAdressfot">
    <w:name w:val="xAdressfot"/>
    <w:basedOn w:val="Sidfot"/>
    <w:semiHidden/>
    <w:pPr>
      <w:tabs>
        <w:tab w:val="clear" w:pos="8165"/>
        <w:tab w:val="left" w:pos="2608"/>
        <w:tab w:val="left" w:pos="5216"/>
        <w:tab w:val="left" w:pos="7825"/>
      </w:tabs>
    </w:pPr>
  </w:style>
  <w:style w:type="paragraph" w:customStyle="1" w:styleId="xMottagare2">
    <w:name w:val="xMottagare2"/>
    <w:basedOn w:val="xMottagare1"/>
    <w:next w:val="xMottagare3"/>
    <w:semiHidden/>
    <w:rPr>
      <w:b w:val="0"/>
    </w:rPr>
  </w:style>
  <w:style w:type="paragraph" w:customStyle="1" w:styleId="xMottagare3">
    <w:name w:val="xMottagare3"/>
    <w:basedOn w:val="xMottagare2"/>
    <w:next w:val="xMottagare4"/>
    <w:semiHidden/>
    <w:rPr>
      <w:bCs w:val="0"/>
      <w:szCs w:val="22"/>
    </w:rPr>
  </w:style>
  <w:style w:type="paragraph" w:customStyle="1" w:styleId="xMottagare4">
    <w:name w:val="xMottagare4"/>
    <w:basedOn w:val="xMottagare3"/>
    <w:semiHidden/>
    <w:rPr>
      <w:bCs/>
    </w:rPr>
  </w:style>
  <w:style w:type="paragraph" w:styleId="Ballongtext">
    <w:name w:val="Balloon Text"/>
    <w:basedOn w:val="Normal"/>
    <w:link w:val="BallongtextChar"/>
    <w:semiHidden/>
    <w:rsid w:val="00AF314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semiHidden/>
    <w:rsid w:val="00D10E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162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Åtgärdsmotion nr 1/2017-2018</vt:lpstr>
    </vt:vector>
  </TitlesOfParts>
  <Company>LR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Åtgärdsmotion nr 7/2024-2025</dc:title>
  <dc:creator>Jessica Laaksonen</dc:creator>
  <cp:lastModifiedBy>Jessica Laaksonen</cp:lastModifiedBy>
  <cp:revision>3</cp:revision>
  <cp:lastPrinted>2025-01-29T13:08:00Z</cp:lastPrinted>
  <dcterms:created xsi:type="dcterms:W3CDTF">2025-01-29T13:04:00Z</dcterms:created>
  <dcterms:modified xsi:type="dcterms:W3CDTF">2025-01-29T13:08:00Z</dcterms:modified>
</cp:coreProperties>
</file>