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rsidRPr="009054C7" w14:paraId="5BD70DB3" w14:textId="77777777">
        <w:trPr>
          <w:cantSplit/>
          <w:trHeight w:val="20"/>
        </w:trPr>
        <w:tc>
          <w:tcPr>
            <w:tcW w:w="861" w:type="dxa"/>
            <w:vMerge w:val="restart"/>
          </w:tcPr>
          <w:p w14:paraId="06CFE969" w14:textId="202DADBC" w:rsidR="00E023D9" w:rsidRPr="009054C7" w:rsidRDefault="00293B34">
            <w:pPr>
              <w:pStyle w:val="xLedtext"/>
              <w:rPr>
                <w:lang w:val="sv-FI"/>
              </w:rPr>
            </w:pPr>
            <w:r w:rsidRPr="009054C7">
              <w:rPr>
                <w:noProof/>
                <w:lang w:val="sv-FI"/>
              </w:rPr>
              <w:drawing>
                <wp:anchor distT="0" distB="0" distL="114300" distR="114300" simplePos="0" relativeHeight="251657728" behindDoc="0" locked="0" layoutInCell="1" allowOverlap="1" wp14:anchorId="29C4B692" wp14:editId="136EBDF2">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13A1225" w14:textId="3DDE17D7" w:rsidR="00E023D9" w:rsidRPr="009054C7" w:rsidRDefault="00293B34">
            <w:pPr>
              <w:pStyle w:val="xMellanrum"/>
              <w:rPr>
                <w:lang w:val="sv-FI"/>
              </w:rPr>
            </w:pPr>
            <w:r w:rsidRPr="009054C7">
              <w:rPr>
                <w:noProof/>
                <w:lang w:val="sv-FI"/>
              </w:rPr>
              <w:drawing>
                <wp:inline distT="0" distB="0" distL="0" distR="0" wp14:anchorId="7A9CCDA3" wp14:editId="2C89CF2F">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rsidRPr="009054C7" w14:paraId="68758091" w14:textId="77777777">
        <w:trPr>
          <w:cantSplit/>
          <w:trHeight w:val="299"/>
        </w:trPr>
        <w:tc>
          <w:tcPr>
            <w:tcW w:w="861" w:type="dxa"/>
            <w:vMerge/>
          </w:tcPr>
          <w:p w14:paraId="64357A65" w14:textId="77777777" w:rsidR="00E023D9" w:rsidRPr="009054C7" w:rsidRDefault="00E023D9">
            <w:pPr>
              <w:pStyle w:val="xLedtext"/>
              <w:rPr>
                <w:lang w:val="sv-FI"/>
              </w:rPr>
            </w:pPr>
          </w:p>
        </w:tc>
        <w:tc>
          <w:tcPr>
            <w:tcW w:w="4448" w:type="dxa"/>
            <w:vAlign w:val="bottom"/>
          </w:tcPr>
          <w:p w14:paraId="72A563E2" w14:textId="77777777" w:rsidR="00E023D9" w:rsidRPr="009054C7" w:rsidRDefault="00E023D9">
            <w:pPr>
              <w:pStyle w:val="xAvsandare1"/>
              <w:rPr>
                <w:lang w:val="sv-FI"/>
              </w:rPr>
            </w:pPr>
          </w:p>
        </w:tc>
        <w:tc>
          <w:tcPr>
            <w:tcW w:w="4288" w:type="dxa"/>
            <w:gridSpan w:val="2"/>
            <w:vAlign w:val="bottom"/>
          </w:tcPr>
          <w:p w14:paraId="4DF5C438" w14:textId="77777777" w:rsidR="00E023D9" w:rsidRPr="009054C7" w:rsidRDefault="00E023D9">
            <w:pPr>
              <w:pStyle w:val="xDokTypNr"/>
              <w:rPr>
                <w:lang w:val="sv-FI"/>
              </w:rPr>
            </w:pPr>
            <w:r w:rsidRPr="009054C7">
              <w:rPr>
                <w:lang w:val="sv-FI"/>
              </w:rPr>
              <w:t>PARALLELLTEXTER</w:t>
            </w:r>
          </w:p>
        </w:tc>
      </w:tr>
      <w:tr w:rsidR="00E023D9" w:rsidRPr="009054C7" w14:paraId="17DBC672" w14:textId="77777777">
        <w:trPr>
          <w:cantSplit/>
          <w:trHeight w:val="238"/>
        </w:trPr>
        <w:tc>
          <w:tcPr>
            <w:tcW w:w="861" w:type="dxa"/>
            <w:vMerge/>
          </w:tcPr>
          <w:p w14:paraId="7ED22DE9" w14:textId="77777777" w:rsidR="00E023D9" w:rsidRPr="009054C7" w:rsidRDefault="00E023D9">
            <w:pPr>
              <w:pStyle w:val="xLedtext"/>
              <w:rPr>
                <w:lang w:val="sv-FI"/>
              </w:rPr>
            </w:pPr>
          </w:p>
        </w:tc>
        <w:tc>
          <w:tcPr>
            <w:tcW w:w="4448" w:type="dxa"/>
            <w:vAlign w:val="bottom"/>
          </w:tcPr>
          <w:p w14:paraId="603851C8" w14:textId="77777777" w:rsidR="00E023D9" w:rsidRPr="009054C7" w:rsidRDefault="00E023D9">
            <w:pPr>
              <w:pStyle w:val="xLedtext"/>
              <w:rPr>
                <w:lang w:val="sv-FI"/>
              </w:rPr>
            </w:pPr>
          </w:p>
        </w:tc>
        <w:tc>
          <w:tcPr>
            <w:tcW w:w="1725" w:type="dxa"/>
            <w:vAlign w:val="bottom"/>
          </w:tcPr>
          <w:p w14:paraId="6BA65586" w14:textId="77777777" w:rsidR="00E023D9" w:rsidRPr="009054C7" w:rsidRDefault="00E023D9">
            <w:pPr>
              <w:pStyle w:val="xLedtext"/>
              <w:rPr>
                <w:lang w:val="sv-FI"/>
              </w:rPr>
            </w:pPr>
            <w:r w:rsidRPr="009054C7">
              <w:rPr>
                <w:lang w:val="sv-FI"/>
              </w:rPr>
              <w:t>Datum</w:t>
            </w:r>
          </w:p>
        </w:tc>
        <w:tc>
          <w:tcPr>
            <w:tcW w:w="2563" w:type="dxa"/>
            <w:vAlign w:val="bottom"/>
          </w:tcPr>
          <w:p w14:paraId="672BD6C9" w14:textId="77777777" w:rsidR="00E023D9" w:rsidRPr="009054C7" w:rsidRDefault="00E023D9">
            <w:pPr>
              <w:pStyle w:val="xLedtext"/>
              <w:rPr>
                <w:lang w:val="sv-FI"/>
              </w:rPr>
            </w:pPr>
          </w:p>
        </w:tc>
      </w:tr>
      <w:tr w:rsidR="00E023D9" w:rsidRPr="009054C7" w14:paraId="46AC2B37" w14:textId="77777777">
        <w:trPr>
          <w:cantSplit/>
          <w:trHeight w:val="238"/>
        </w:trPr>
        <w:tc>
          <w:tcPr>
            <w:tcW w:w="861" w:type="dxa"/>
            <w:vMerge/>
          </w:tcPr>
          <w:p w14:paraId="6558CCB1" w14:textId="77777777" w:rsidR="00E023D9" w:rsidRPr="009054C7" w:rsidRDefault="00E023D9">
            <w:pPr>
              <w:pStyle w:val="xAvsandare2"/>
              <w:rPr>
                <w:lang w:val="sv-FI"/>
              </w:rPr>
            </w:pPr>
          </w:p>
        </w:tc>
        <w:tc>
          <w:tcPr>
            <w:tcW w:w="4448" w:type="dxa"/>
            <w:vAlign w:val="center"/>
          </w:tcPr>
          <w:p w14:paraId="1AB194DE" w14:textId="77777777" w:rsidR="00E023D9" w:rsidRPr="009054C7" w:rsidRDefault="00E023D9">
            <w:pPr>
              <w:pStyle w:val="xAvsandare2"/>
              <w:rPr>
                <w:lang w:val="sv-FI"/>
              </w:rPr>
            </w:pPr>
          </w:p>
        </w:tc>
        <w:tc>
          <w:tcPr>
            <w:tcW w:w="1725" w:type="dxa"/>
            <w:vAlign w:val="center"/>
          </w:tcPr>
          <w:p w14:paraId="29A8D813" w14:textId="1A90BEC0" w:rsidR="00E023D9" w:rsidRPr="009054C7" w:rsidRDefault="00E023D9">
            <w:pPr>
              <w:pStyle w:val="xDatum1"/>
              <w:rPr>
                <w:lang w:val="sv-FI"/>
              </w:rPr>
            </w:pPr>
            <w:r w:rsidRPr="009054C7">
              <w:rPr>
                <w:lang w:val="sv-FI"/>
              </w:rPr>
              <w:t>2</w:t>
            </w:r>
            <w:r w:rsidR="00225B28">
              <w:rPr>
                <w:lang w:val="sv-FI"/>
              </w:rPr>
              <w:t>025</w:t>
            </w:r>
            <w:r w:rsidRPr="009054C7">
              <w:rPr>
                <w:lang w:val="sv-FI"/>
              </w:rPr>
              <w:t>-</w:t>
            </w:r>
            <w:r w:rsidR="00225B28">
              <w:rPr>
                <w:lang w:val="sv-FI"/>
              </w:rPr>
              <w:t>09</w:t>
            </w:r>
            <w:r w:rsidRPr="009054C7">
              <w:rPr>
                <w:lang w:val="sv-FI"/>
              </w:rPr>
              <w:t>-</w:t>
            </w:r>
            <w:r w:rsidR="00225B28">
              <w:rPr>
                <w:lang w:val="sv-FI"/>
              </w:rPr>
              <w:t>11</w:t>
            </w:r>
          </w:p>
        </w:tc>
        <w:tc>
          <w:tcPr>
            <w:tcW w:w="2563" w:type="dxa"/>
            <w:vAlign w:val="center"/>
          </w:tcPr>
          <w:p w14:paraId="4D76190F" w14:textId="77777777" w:rsidR="00E023D9" w:rsidRPr="009054C7" w:rsidRDefault="00E023D9">
            <w:pPr>
              <w:pStyle w:val="xBeteckning1"/>
              <w:rPr>
                <w:lang w:val="sv-FI"/>
              </w:rPr>
            </w:pPr>
          </w:p>
        </w:tc>
      </w:tr>
      <w:tr w:rsidR="00E023D9" w:rsidRPr="009054C7" w14:paraId="64AC7059" w14:textId="77777777">
        <w:trPr>
          <w:cantSplit/>
          <w:trHeight w:val="238"/>
        </w:trPr>
        <w:tc>
          <w:tcPr>
            <w:tcW w:w="861" w:type="dxa"/>
            <w:vMerge/>
          </w:tcPr>
          <w:p w14:paraId="5602C3DB" w14:textId="77777777" w:rsidR="00E023D9" w:rsidRPr="009054C7" w:rsidRDefault="00E023D9">
            <w:pPr>
              <w:pStyle w:val="xLedtext"/>
              <w:rPr>
                <w:lang w:val="sv-FI"/>
              </w:rPr>
            </w:pPr>
          </w:p>
        </w:tc>
        <w:tc>
          <w:tcPr>
            <w:tcW w:w="4448" w:type="dxa"/>
            <w:vAlign w:val="bottom"/>
          </w:tcPr>
          <w:p w14:paraId="43209175" w14:textId="77777777" w:rsidR="00E023D9" w:rsidRPr="009054C7" w:rsidRDefault="00E023D9">
            <w:pPr>
              <w:pStyle w:val="xLedtext"/>
              <w:rPr>
                <w:lang w:val="sv-FI"/>
              </w:rPr>
            </w:pPr>
          </w:p>
        </w:tc>
        <w:tc>
          <w:tcPr>
            <w:tcW w:w="1725" w:type="dxa"/>
            <w:vAlign w:val="bottom"/>
          </w:tcPr>
          <w:p w14:paraId="53791ABB" w14:textId="77777777" w:rsidR="00E023D9" w:rsidRPr="009054C7" w:rsidRDefault="00E023D9">
            <w:pPr>
              <w:pStyle w:val="xLedtext"/>
              <w:rPr>
                <w:lang w:val="sv-FI"/>
              </w:rPr>
            </w:pPr>
          </w:p>
        </w:tc>
        <w:tc>
          <w:tcPr>
            <w:tcW w:w="2563" w:type="dxa"/>
            <w:vAlign w:val="bottom"/>
          </w:tcPr>
          <w:p w14:paraId="680360FB" w14:textId="77777777" w:rsidR="00E023D9" w:rsidRPr="009054C7" w:rsidRDefault="00E023D9">
            <w:pPr>
              <w:pStyle w:val="xLedtext"/>
              <w:rPr>
                <w:lang w:val="sv-FI"/>
              </w:rPr>
            </w:pPr>
          </w:p>
        </w:tc>
      </w:tr>
      <w:tr w:rsidR="00E023D9" w:rsidRPr="009054C7" w14:paraId="63E943EF" w14:textId="77777777">
        <w:trPr>
          <w:cantSplit/>
          <w:trHeight w:val="238"/>
        </w:trPr>
        <w:tc>
          <w:tcPr>
            <w:tcW w:w="861" w:type="dxa"/>
            <w:vMerge/>
            <w:tcBorders>
              <w:bottom w:val="single" w:sz="4" w:space="0" w:color="auto"/>
            </w:tcBorders>
          </w:tcPr>
          <w:p w14:paraId="465EE724" w14:textId="77777777" w:rsidR="00E023D9" w:rsidRPr="009054C7" w:rsidRDefault="00E023D9">
            <w:pPr>
              <w:pStyle w:val="xAvsandare3"/>
              <w:rPr>
                <w:lang w:val="sv-FI"/>
              </w:rPr>
            </w:pPr>
          </w:p>
        </w:tc>
        <w:tc>
          <w:tcPr>
            <w:tcW w:w="4448" w:type="dxa"/>
            <w:tcBorders>
              <w:bottom w:val="single" w:sz="4" w:space="0" w:color="auto"/>
            </w:tcBorders>
            <w:vAlign w:val="center"/>
          </w:tcPr>
          <w:p w14:paraId="41D61DA1" w14:textId="77777777" w:rsidR="00E023D9" w:rsidRPr="009054C7" w:rsidRDefault="00E023D9">
            <w:pPr>
              <w:pStyle w:val="xAvsandare3"/>
              <w:rPr>
                <w:lang w:val="sv-FI"/>
              </w:rPr>
            </w:pPr>
          </w:p>
        </w:tc>
        <w:tc>
          <w:tcPr>
            <w:tcW w:w="1725" w:type="dxa"/>
            <w:tcBorders>
              <w:bottom w:val="single" w:sz="4" w:space="0" w:color="auto"/>
            </w:tcBorders>
            <w:vAlign w:val="center"/>
          </w:tcPr>
          <w:p w14:paraId="4E3B8340" w14:textId="77777777" w:rsidR="00E023D9" w:rsidRPr="009054C7" w:rsidRDefault="00E023D9">
            <w:pPr>
              <w:pStyle w:val="xDatum2"/>
              <w:rPr>
                <w:lang w:val="sv-FI"/>
              </w:rPr>
            </w:pPr>
          </w:p>
        </w:tc>
        <w:tc>
          <w:tcPr>
            <w:tcW w:w="2563" w:type="dxa"/>
            <w:tcBorders>
              <w:bottom w:val="single" w:sz="4" w:space="0" w:color="auto"/>
            </w:tcBorders>
            <w:vAlign w:val="center"/>
          </w:tcPr>
          <w:p w14:paraId="5C271F51" w14:textId="77777777" w:rsidR="00E023D9" w:rsidRPr="009054C7" w:rsidRDefault="00E023D9">
            <w:pPr>
              <w:pStyle w:val="xBeteckning2"/>
              <w:rPr>
                <w:lang w:val="sv-FI"/>
              </w:rPr>
            </w:pPr>
          </w:p>
        </w:tc>
      </w:tr>
      <w:tr w:rsidR="00E023D9" w:rsidRPr="009054C7" w14:paraId="59E65B4B" w14:textId="77777777">
        <w:trPr>
          <w:cantSplit/>
          <w:trHeight w:val="238"/>
        </w:trPr>
        <w:tc>
          <w:tcPr>
            <w:tcW w:w="861" w:type="dxa"/>
            <w:tcBorders>
              <w:top w:val="single" w:sz="4" w:space="0" w:color="auto"/>
            </w:tcBorders>
            <w:vAlign w:val="bottom"/>
          </w:tcPr>
          <w:p w14:paraId="06E01C0B" w14:textId="77777777" w:rsidR="00E023D9" w:rsidRPr="009054C7" w:rsidRDefault="00E023D9">
            <w:pPr>
              <w:pStyle w:val="xLedtext"/>
              <w:rPr>
                <w:lang w:val="sv-FI"/>
              </w:rPr>
            </w:pPr>
          </w:p>
        </w:tc>
        <w:tc>
          <w:tcPr>
            <w:tcW w:w="4448" w:type="dxa"/>
            <w:tcBorders>
              <w:top w:val="single" w:sz="4" w:space="0" w:color="auto"/>
            </w:tcBorders>
            <w:vAlign w:val="bottom"/>
          </w:tcPr>
          <w:p w14:paraId="5EA07AE8" w14:textId="77777777" w:rsidR="00E023D9" w:rsidRPr="009054C7" w:rsidRDefault="00E023D9">
            <w:pPr>
              <w:pStyle w:val="xLedtext"/>
              <w:rPr>
                <w:lang w:val="sv-FI"/>
              </w:rPr>
            </w:pPr>
          </w:p>
        </w:tc>
        <w:tc>
          <w:tcPr>
            <w:tcW w:w="4288" w:type="dxa"/>
            <w:gridSpan w:val="2"/>
            <w:tcBorders>
              <w:top w:val="single" w:sz="4" w:space="0" w:color="auto"/>
            </w:tcBorders>
            <w:vAlign w:val="bottom"/>
          </w:tcPr>
          <w:p w14:paraId="4D97F6DD" w14:textId="77777777" w:rsidR="00E023D9" w:rsidRPr="009054C7" w:rsidRDefault="00E023D9">
            <w:pPr>
              <w:pStyle w:val="xLedtext"/>
              <w:rPr>
                <w:lang w:val="sv-FI"/>
              </w:rPr>
            </w:pPr>
          </w:p>
        </w:tc>
      </w:tr>
    </w:tbl>
    <w:p w14:paraId="7549325F" w14:textId="77777777" w:rsidR="00E023D9" w:rsidRPr="009054C7" w:rsidRDefault="00E023D9">
      <w:pPr>
        <w:rPr>
          <w:b/>
          <w:bCs/>
          <w:lang w:val="sv-FI"/>
        </w:rPr>
        <w:sectPr w:rsidR="00E023D9" w:rsidRPr="009054C7">
          <w:footerReference w:type="even" r:id="rId10"/>
          <w:footerReference w:type="default" r:id="rId11"/>
          <w:pgSz w:w="11906" w:h="16838" w:code="9"/>
          <w:pgMar w:top="567" w:right="1134" w:bottom="1418" w:left="1191" w:header="624" w:footer="851" w:gutter="0"/>
          <w:cols w:space="708"/>
          <w:docGrid w:linePitch="360"/>
        </w:sectPr>
      </w:pPr>
    </w:p>
    <w:p w14:paraId="141E5675" w14:textId="74229A6E" w:rsidR="00E023D9" w:rsidRPr="009054C7" w:rsidRDefault="00E023D9">
      <w:pPr>
        <w:pStyle w:val="ArendeOverRubrik"/>
        <w:rPr>
          <w:lang w:val="sv-FI"/>
        </w:rPr>
      </w:pPr>
      <w:r w:rsidRPr="009054C7">
        <w:rPr>
          <w:lang w:val="sv-FI"/>
        </w:rPr>
        <w:t xml:space="preserve">Parallelltexter till landskapsregeringens </w:t>
      </w:r>
      <w:r w:rsidR="00AA146A">
        <w:rPr>
          <w:lang w:val="sv-FI"/>
        </w:rPr>
        <w:t>lagförslag</w:t>
      </w:r>
    </w:p>
    <w:p w14:paraId="6AE7885D" w14:textId="56AAF276" w:rsidR="00E023D9" w:rsidRPr="009054C7" w:rsidRDefault="009054C7">
      <w:pPr>
        <w:pStyle w:val="ArendeRubrik"/>
        <w:rPr>
          <w:lang w:val="sv-FI"/>
        </w:rPr>
      </w:pPr>
      <w:r w:rsidRPr="009054C7">
        <w:rPr>
          <w:lang w:val="sv-FI"/>
        </w:rPr>
        <w:t>En sammanhållen lagstiftning för behandling av kunduppgifter inom socialvården och hälso- och sjukvården</w:t>
      </w:r>
    </w:p>
    <w:p w14:paraId="4F674B06" w14:textId="4DCB7858" w:rsidR="00E023D9" w:rsidRPr="009054C7" w:rsidRDefault="00E023D9">
      <w:pPr>
        <w:pStyle w:val="ArendeUnderRubrik"/>
        <w:rPr>
          <w:lang w:val="sv-FI"/>
        </w:rPr>
      </w:pPr>
      <w:r w:rsidRPr="009054C7">
        <w:rPr>
          <w:lang w:val="sv-FI"/>
        </w:rPr>
        <w:t xml:space="preserve">Landskapsregeringens </w:t>
      </w:r>
      <w:r w:rsidR="00AA146A">
        <w:rPr>
          <w:lang w:val="sv-FI"/>
        </w:rPr>
        <w:t>lagförslag</w:t>
      </w:r>
      <w:r w:rsidRPr="009054C7">
        <w:rPr>
          <w:lang w:val="sv-FI"/>
        </w:rPr>
        <w:t xml:space="preserve"> nr </w:t>
      </w:r>
      <w:r w:rsidR="00225B28">
        <w:rPr>
          <w:lang w:val="sv-FI"/>
        </w:rPr>
        <w:t>28</w:t>
      </w:r>
      <w:r w:rsidRPr="009054C7">
        <w:rPr>
          <w:lang w:val="sv-FI"/>
        </w:rPr>
        <w:t>/20</w:t>
      </w:r>
      <w:r w:rsidR="00225B28">
        <w:rPr>
          <w:lang w:val="sv-FI"/>
        </w:rPr>
        <w:t>24</w:t>
      </w:r>
      <w:r w:rsidRPr="009054C7">
        <w:rPr>
          <w:lang w:val="sv-FI"/>
        </w:rPr>
        <w:t>-20</w:t>
      </w:r>
      <w:r w:rsidR="00225B28">
        <w:rPr>
          <w:lang w:val="sv-FI"/>
        </w:rPr>
        <w:t>25</w:t>
      </w:r>
    </w:p>
    <w:p w14:paraId="48B60D1B" w14:textId="77777777" w:rsidR="00E023D9" w:rsidRPr="009054C7" w:rsidRDefault="00E023D9">
      <w:pPr>
        <w:pStyle w:val="ANormal"/>
        <w:rPr>
          <w:lang w:val="sv-FI"/>
        </w:rPr>
      </w:pPr>
    </w:p>
    <w:p w14:paraId="0B219C2E" w14:textId="77777777" w:rsidR="00E023D9" w:rsidRPr="009054C7" w:rsidRDefault="00E023D9">
      <w:pPr>
        <w:pStyle w:val="Innehll1"/>
        <w:rPr>
          <w:noProof w:val="0"/>
          <w:lang w:val="sv-FI"/>
        </w:rPr>
      </w:pPr>
      <w:r w:rsidRPr="009054C7">
        <w:rPr>
          <w:noProof w:val="0"/>
          <w:lang w:val="sv-FI"/>
        </w:rPr>
        <w:t>INNEHÅLL</w:t>
      </w:r>
    </w:p>
    <w:p w14:paraId="53BD84F7" w14:textId="4259D7E4" w:rsidR="00C9490A" w:rsidRDefault="00E023D9">
      <w:pPr>
        <w:pStyle w:val="Innehll1"/>
        <w:rPr>
          <w:rFonts w:asciiTheme="minorHAnsi" w:eastAsiaTheme="minorEastAsia" w:hAnsiTheme="minorHAnsi" w:cstheme="minorBidi"/>
          <w:kern w:val="2"/>
          <w:sz w:val="24"/>
          <w:szCs w:val="24"/>
          <w:lang w:val="sv-FI" w:eastAsia="sv-FI"/>
          <w14:ligatures w14:val="standardContextual"/>
        </w:rPr>
      </w:pPr>
      <w:r w:rsidRPr="009054C7">
        <w:rPr>
          <w:noProof w:val="0"/>
          <w:lang w:val="sv-FI"/>
        </w:rPr>
        <w:fldChar w:fldCharType="begin"/>
      </w:r>
      <w:r w:rsidRPr="009054C7">
        <w:rPr>
          <w:noProof w:val="0"/>
          <w:lang w:val="sv-FI"/>
        </w:rPr>
        <w:instrText xml:space="preserve"> TOC \o "1-1" \h \z \t "LagHuvRubr;1" </w:instrText>
      </w:r>
      <w:r w:rsidRPr="009054C7">
        <w:rPr>
          <w:noProof w:val="0"/>
          <w:lang w:val="sv-FI"/>
        </w:rPr>
        <w:fldChar w:fldCharType="separate"/>
      </w:r>
      <w:hyperlink w:anchor="_Toc208236651" w:history="1">
        <w:r w:rsidR="00C9490A" w:rsidRPr="004D1F7C">
          <w:rPr>
            <w:rStyle w:val="Hyperlnk"/>
            <w:lang w:val="sv-FI"/>
          </w:rPr>
          <w:t>L A N D S K A P S L A G om ändring av 1 och 2 §§ landskapslagen om tillämpning i landskapet Åland av lagen om patientens ställning och rättigheter</w:t>
        </w:r>
        <w:r w:rsidR="00C9490A">
          <w:rPr>
            <w:webHidden/>
          </w:rPr>
          <w:tab/>
        </w:r>
        <w:r w:rsidR="00C9490A">
          <w:rPr>
            <w:webHidden/>
          </w:rPr>
          <w:fldChar w:fldCharType="begin"/>
        </w:r>
        <w:r w:rsidR="00C9490A">
          <w:rPr>
            <w:webHidden/>
          </w:rPr>
          <w:instrText xml:space="preserve"> PAGEREF _Toc208236651 \h </w:instrText>
        </w:r>
        <w:r w:rsidR="00C9490A">
          <w:rPr>
            <w:webHidden/>
          </w:rPr>
        </w:r>
        <w:r w:rsidR="00C9490A">
          <w:rPr>
            <w:webHidden/>
          </w:rPr>
          <w:fldChar w:fldCharType="separate"/>
        </w:r>
        <w:r w:rsidR="00C9490A">
          <w:rPr>
            <w:webHidden/>
          </w:rPr>
          <w:t>1</w:t>
        </w:r>
        <w:r w:rsidR="00C9490A">
          <w:rPr>
            <w:webHidden/>
          </w:rPr>
          <w:fldChar w:fldCharType="end"/>
        </w:r>
      </w:hyperlink>
    </w:p>
    <w:p w14:paraId="28A2D864" w14:textId="497127CE" w:rsidR="00C9490A" w:rsidRDefault="00C9490A">
      <w:pPr>
        <w:pStyle w:val="Innehll1"/>
        <w:rPr>
          <w:rFonts w:asciiTheme="minorHAnsi" w:eastAsiaTheme="minorEastAsia" w:hAnsiTheme="minorHAnsi" w:cstheme="minorBidi"/>
          <w:kern w:val="2"/>
          <w:sz w:val="24"/>
          <w:szCs w:val="24"/>
          <w:lang w:val="sv-FI" w:eastAsia="sv-FI"/>
          <w14:ligatures w14:val="standardContextual"/>
        </w:rPr>
      </w:pPr>
      <w:hyperlink w:anchor="_Toc208236652" w:history="1">
        <w:r w:rsidRPr="004D1F7C">
          <w:rPr>
            <w:rStyle w:val="Hyperlnk"/>
            <w:lang w:val="sv-FI"/>
          </w:rPr>
          <w:t>L A N D S K A P S L A G om upphävande av 8 § landskapslagen om tillämpning av lagen angående specialomsorger om utvecklingsstörda</w:t>
        </w:r>
        <w:r>
          <w:rPr>
            <w:webHidden/>
          </w:rPr>
          <w:tab/>
        </w:r>
        <w:r>
          <w:rPr>
            <w:webHidden/>
          </w:rPr>
          <w:fldChar w:fldCharType="begin"/>
        </w:r>
        <w:r>
          <w:rPr>
            <w:webHidden/>
          </w:rPr>
          <w:instrText xml:space="preserve"> PAGEREF _Toc208236652 \h </w:instrText>
        </w:r>
        <w:r>
          <w:rPr>
            <w:webHidden/>
          </w:rPr>
        </w:r>
        <w:r>
          <w:rPr>
            <w:webHidden/>
          </w:rPr>
          <w:fldChar w:fldCharType="separate"/>
        </w:r>
        <w:r>
          <w:rPr>
            <w:webHidden/>
          </w:rPr>
          <w:t>2</w:t>
        </w:r>
        <w:r>
          <w:rPr>
            <w:webHidden/>
          </w:rPr>
          <w:fldChar w:fldCharType="end"/>
        </w:r>
      </w:hyperlink>
    </w:p>
    <w:p w14:paraId="0A5433F2" w14:textId="42B66422" w:rsidR="00C9490A" w:rsidRDefault="00C9490A">
      <w:pPr>
        <w:pStyle w:val="Innehll1"/>
        <w:rPr>
          <w:rFonts w:asciiTheme="minorHAnsi" w:eastAsiaTheme="minorEastAsia" w:hAnsiTheme="minorHAnsi" w:cstheme="minorBidi"/>
          <w:kern w:val="2"/>
          <w:sz w:val="24"/>
          <w:szCs w:val="24"/>
          <w:lang w:val="sv-FI" w:eastAsia="sv-FI"/>
          <w14:ligatures w14:val="standardContextual"/>
        </w:rPr>
      </w:pPr>
      <w:hyperlink w:anchor="_Toc208236653" w:history="1">
        <w:r w:rsidRPr="004D1F7C">
          <w:rPr>
            <w:rStyle w:val="Hyperlnk"/>
            <w:lang w:val="en-GB"/>
          </w:rPr>
          <w:t xml:space="preserve">L A N D S K A P S L A G om </w:t>
        </w:r>
        <w:r w:rsidRPr="004D1F7C">
          <w:rPr>
            <w:rStyle w:val="Hyperlnk"/>
            <w:lang w:val="sv-FI"/>
          </w:rPr>
          <w:t>ändring av landskapslagen om tillämpning i landskapet Åland av riksförfattningar om socialvård</w:t>
        </w:r>
        <w:r>
          <w:rPr>
            <w:webHidden/>
          </w:rPr>
          <w:tab/>
        </w:r>
        <w:r>
          <w:rPr>
            <w:webHidden/>
          </w:rPr>
          <w:fldChar w:fldCharType="begin"/>
        </w:r>
        <w:r>
          <w:rPr>
            <w:webHidden/>
          </w:rPr>
          <w:instrText xml:space="preserve"> PAGEREF _Toc208236653 \h </w:instrText>
        </w:r>
        <w:r>
          <w:rPr>
            <w:webHidden/>
          </w:rPr>
        </w:r>
        <w:r>
          <w:rPr>
            <w:webHidden/>
          </w:rPr>
          <w:fldChar w:fldCharType="separate"/>
        </w:r>
        <w:r>
          <w:rPr>
            <w:webHidden/>
          </w:rPr>
          <w:t>3</w:t>
        </w:r>
        <w:r>
          <w:rPr>
            <w:webHidden/>
          </w:rPr>
          <w:fldChar w:fldCharType="end"/>
        </w:r>
      </w:hyperlink>
    </w:p>
    <w:p w14:paraId="5B59868E" w14:textId="40486F11" w:rsidR="00C9490A" w:rsidRDefault="00C9490A">
      <w:pPr>
        <w:pStyle w:val="Innehll1"/>
        <w:rPr>
          <w:rFonts w:asciiTheme="minorHAnsi" w:eastAsiaTheme="minorEastAsia" w:hAnsiTheme="minorHAnsi" w:cstheme="minorBidi"/>
          <w:kern w:val="2"/>
          <w:sz w:val="24"/>
          <w:szCs w:val="24"/>
          <w:lang w:val="sv-FI" w:eastAsia="sv-FI"/>
          <w14:ligatures w14:val="standardContextual"/>
        </w:rPr>
      </w:pPr>
      <w:hyperlink w:anchor="_Toc208236654" w:history="1">
        <w:r w:rsidRPr="004D1F7C">
          <w:rPr>
            <w:rStyle w:val="Hyperlnk"/>
          </w:rPr>
          <w:t>L A N D S K A P S L A G om ändring av 5 § landskapslagen om tillämpning i landskapet Åland av barnskyddslagen</w:t>
        </w:r>
        <w:r>
          <w:rPr>
            <w:webHidden/>
          </w:rPr>
          <w:tab/>
        </w:r>
        <w:r>
          <w:rPr>
            <w:webHidden/>
          </w:rPr>
          <w:fldChar w:fldCharType="begin"/>
        </w:r>
        <w:r>
          <w:rPr>
            <w:webHidden/>
          </w:rPr>
          <w:instrText xml:space="preserve"> PAGEREF _Toc208236654 \h </w:instrText>
        </w:r>
        <w:r>
          <w:rPr>
            <w:webHidden/>
          </w:rPr>
        </w:r>
        <w:r>
          <w:rPr>
            <w:webHidden/>
          </w:rPr>
          <w:fldChar w:fldCharType="separate"/>
        </w:r>
        <w:r>
          <w:rPr>
            <w:webHidden/>
          </w:rPr>
          <w:t>5</w:t>
        </w:r>
        <w:r>
          <w:rPr>
            <w:webHidden/>
          </w:rPr>
          <w:fldChar w:fldCharType="end"/>
        </w:r>
      </w:hyperlink>
    </w:p>
    <w:p w14:paraId="148BE5E8" w14:textId="7CA43FBC" w:rsidR="00C9490A" w:rsidRDefault="00C9490A">
      <w:pPr>
        <w:pStyle w:val="Innehll1"/>
        <w:rPr>
          <w:rFonts w:asciiTheme="minorHAnsi" w:eastAsiaTheme="minorEastAsia" w:hAnsiTheme="minorHAnsi" w:cstheme="minorBidi"/>
          <w:kern w:val="2"/>
          <w:sz w:val="24"/>
          <w:szCs w:val="24"/>
          <w:lang w:val="sv-FI" w:eastAsia="sv-FI"/>
          <w14:ligatures w14:val="standardContextual"/>
        </w:rPr>
      </w:pPr>
      <w:hyperlink w:anchor="_Toc208236655" w:history="1">
        <w:r w:rsidRPr="004D1F7C">
          <w:rPr>
            <w:rStyle w:val="Hyperlnk"/>
          </w:rPr>
          <w:t>L A N D S K A P S L A G om ändring av 17 § landskapslagen om yrkesutbildade personer inom socialvården</w:t>
        </w:r>
        <w:r>
          <w:rPr>
            <w:webHidden/>
          </w:rPr>
          <w:tab/>
        </w:r>
        <w:r>
          <w:rPr>
            <w:webHidden/>
          </w:rPr>
          <w:fldChar w:fldCharType="begin"/>
        </w:r>
        <w:r>
          <w:rPr>
            <w:webHidden/>
          </w:rPr>
          <w:instrText xml:space="preserve"> PAGEREF _Toc208236655 \h </w:instrText>
        </w:r>
        <w:r>
          <w:rPr>
            <w:webHidden/>
          </w:rPr>
        </w:r>
        <w:r>
          <w:rPr>
            <w:webHidden/>
          </w:rPr>
          <w:fldChar w:fldCharType="separate"/>
        </w:r>
        <w:r>
          <w:rPr>
            <w:webHidden/>
          </w:rPr>
          <w:t>5</w:t>
        </w:r>
        <w:r>
          <w:rPr>
            <w:webHidden/>
          </w:rPr>
          <w:fldChar w:fldCharType="end"/>
        </w:r>
      </w:hyperlink>
    </w:p>
    <w:p w14:paraId="55FFB379" w14:textId="3429E94A" w:rsidR="00C9490A" w:rsidRDefault="00C9490A">
      <w:pPr>
        <w:pStyle w:val="Innehll1"/>
        <w:rPr>
          <w:rFonts w:asciiTheme="minorHAnsi" w:eastAsiaTheme="minorEastAsia" w:hAnsiTheme="minorHAnsi" w:cstheme="minorBidi"/>
          <w:kern w:val="2"/>
          <w:sz w:val="24"/>
          <w:szCs w:val="24"/>
          <w:lang w:val="sv-FI" w:eastAsia="sv-FI"/>
          <w14:ligatures w14:val="standardContextual"/>
        </w:rPr>
      </w:pPr>
      <w:hyperlink w:anchor="_Toc208236656" w:history="1">
        <w:r w:rsidRPr="004D1F7C">
          <w:rPr>
            <w:rStyle w:val="Hyperlnk"/>
          </w:rPr>
          <w:t>L A N D S K A P S L A G om ändring av 40 och 41 §§ landskapslagen om socialvård</w:t>
        </w:r>
        <w:r>
          <w:rPr>
            <w:webHidden/>
          </w:rPr>
          <w:tab/>
        </w:r>
        <w:r>
          <w:rPr>
            <w:webHidden/>
          </w:rPr>
          <w:fldChar w:fldCharType="begin"/>
        </w:r>
        <w:r>
          <w:rPr>
            <w:webHidden/>
          </w:rPr>
          <w:instrText xml:space="preserve"> PAGEREF _Toc208236656 \h </w:instrText>
        </w:r>
        <w:r>
          <w:rPr>
            <w:webHidden/>
          </w:rPr>
        </w:r>
        <w:r>
          <w:rPr>
            <w:webHidden/>
          </w:rPr>
          <w:fldChar w:fldCharType="separate"/>
        </w:r>
        <w:r>
          <w:rPr>
            <w:webHidden/>
          </w:rPr>
          <w:t>6</w:t>
        </w:r>
        <w:r>
          <w:rPr>
            <w:webHidden/>
          </w:rPr>
          <w:fldChar w:fldCharType="end"/>
        </w:r>
      </w:hyperlink>
    </w:p>
    <w:p w14:paraId="6FC2AE26" w14:textId="4D94F9A8" w:rsidR="00E023D9" w:rsidRPr="009054C7" w:rsidRDefault="00E023D9">
      <w:pPr>
        <w:pStyle w:val="ANormal"/>
        <w:tabs>
          <w:tab w:val="right" w:leader="dot" w:pos="7809"/>
        </w:tabs>
        <w:rPr>
          <w:rFonts w:ascii="Verdana" w:hAnsi="Verdana"/>
          <w:sz w:val="16"/>
          <w:szCs w:val="36"/>
          <w:lang w:val="sv-FI"/>
        </w:rPr>
      </w:pPr>
      <w:r w:rsidRPr="009054C7">
        <w:rPr>
          <w:rFonts w:ascii="Verdana" w:hAnsi="Verdana"/>
          <w:sz w:val="16"/>
          <w:szCs w:val="36"/>
          <w:lang w:val="sv-FI"/>
        </w:rPr>
        <w:fldChar w:fldCharType="end"/>
      </w:r>
    </w:p>
    <w:p w14:paraId="1A9FDB0C" w14:textId="77777777" w:rsidR="00E023D9" w:rsidRPr="009054C7" w:rsidRDefault="00E023D9">
      <w:pPr>
        <w:pStyle w:val="ANormal"/>
        <w:rPr>
          <w:lang w:val="sv-FI"/>
        </w:rPr>
      </w:pPr>
    </w:p>
    <w:p w14:paraId="01A31CED" w14:textId="7E630529" w:rsidR="00E023D9" w:rsidRPr="009054C7" w:rsidRDefault="009054C7">
      <w:pPr>
        <w:pStyle w:val="ANormal"/>
        <w:rPr>
          <w:lang w:val="sv-FI"/>
        </w:rPr>
      </w:pPr>
      <w:r w:rsidRPr="009054C7">
        <w:rPr>
          <w:lang w:val="sv-FI"/>
        </w:rPr>
        <w:t>2</w:t>
      </w:r>
      <w:r w:rsidR="00262245" w:rsidRPr="009054C7">
        <w:rPr>
          <w:lang w:val="sv-FI"/>
        </w:rPr>
        <w:t>.</w:t>
      </w:r>
    </w:p>
    <w:p w14:paraId="69996119" w14:textId="32A14E61" w:rsidR="00E023D9" w:rsidRPr="009054C7" w:rsidRDefault="00E023D9">
      <w:pPr>
        <w:pStyle w:val="LagHuvRubr"/>
        <w:rPr>
          <w:lang w:val="sv-FI"/>
        </w:rPr>
      </w:pPr>
      <w:bookmarkStart w:id="0" w:name="_Toc500921111"/>
      <w:bookmarkStart w:id="1" w:name="_Toc528640435"/>
      <w:bookmarkStart w:id="2" w:name="_Toc208236651"/>
      <w:r w:rsidRPr="009054C7">
        <w:rPr>
          <w:lang w:val="sv-FI"/>
        </w:rPr>
        <w:t>L A N D S K A P S L A G</w:t>
      </w:r>
      <w:r w:rsidRPr="009054C7">
        <w:rPr>
          <w:lang w:val="sv-FI"/>
        </w:rPr>
        <w:br/>
        <w:t>om</w:t>
      </w:r>
      <w:bookmarkEnd w:id="0"/>
      <w:bookmarkEnd w:id="1"/>
      <w:r w:rsidR="009054C7" w:rsidRPr="009054C7">
        <w:rPr>
          <w:lang w:val="sv-FI"/>
        </w:rPr>
        <w:t xml:space="preserve"> </w:t>
      </w:r>
      <w:r w:rsidR="009054C7">
        <w:rPr>
          <w:lang w:val="sv-FI"/>
        </w:rPr>
        <w:t>ändring av 1 och 2</w:t>
      </w:r>
      <w:r w:rsidR="006A002F">
        <w:rPr>
          <w:lang w:val="sv-FI"/>
        </w:rPr>
        <w:t> §</w:t>
      </w:r>
      <w:r w:rsidR="009054C7">
        <w:rPr>
          <w:lang w:val="sv-FI"/>
        </w:rPr>
        <w:t>§ landskapslagen om tillämpning i landskapet Åland av lagen om patientens ställning och rättigheter</w:t>
      </w:r>
      <w:bookmarkEnd w:id="2"/>
    </w:p>
    <w:p w14:paraId="7060A75C" w14:textId="77777777" w:rsidR="00E023D9" w:rsidRPr="009054C7" w:rsidRDefault="00E023D9">
      <w:pPr>
        <w:pStyle w:val="ANormal"/>
        <w:rPr>
          <w:lang w:val="sv-FI"/>
        </w:rPr>
      </w:pPr>
    </w:p>
    <w:p w14:paraId="077C3B2F" w14:textId="4E430064" w:rsidR="009054C7" w:rsidRPr="009054C7" w:rsidRDefault="00AA146A" w:rsidP="009054C7">
      <w:pPr>
        <w:pStyle w:val="ANormal"/>
        <w:rPr>
          <w:lang w:val="sv-FI"/>
        </w:rPr>
      </w:pPr>
      <w:r>
        <w:rPr>
          <w:lang w:val="sv-FI"/>
        </w:rPr>
        <w:tab/>
      </w:r>
      <w:r w:rsidR="009054C7" w:rsidRPr="009054C7">
        <w:rPr>
          <w:lang w:val="sv-FI"/>
        </w:rPr>
        <w:t>I enlighet med lagtingets beslut</w:t>
      </w:r>
    </w:p>
    <w:p w14:paraId="43F72C47" w14:textId="0C3659DB" w:rsidR="009054C7" w:rsidRPr="009054C7" w:rsidRDefault="009054C7" w:rsidP="009054C7">
      <w:pPr>
        <w:pStyle w:val="ANormal"/>
        <w:rPr>
          <w:lang w:val="sv-FI"/>
        </w:rPr>
      </w:pPr>
      <w:r w:rsidRPr="009054C7">
        <w:rPr>
          <w:lang w:val="sv-FI"/>
        </w:rPr>
        <w:tab/>
      </w:r>
      <w:r>
        <w:rPr>
          <w:b/>
          <w:bCs/>
          <w:lang w:val="sv-FI"/>
        </w:rPr>
        <w:t>upphävs</w:t>
      </w:r>
      <w:r w:rsidRPr="009054C7">
        <w:rPr>
          <w:b/>
          <w:bCs/>
          <w:lang w:val="sv-FI"/>
        </w:rPr>
        <w:t xml:space="preserve"> </w:t>
      </w:r>
      <w:r>
        <w:rPr>
          <w:lang w:val="sv-FI"/>
        </w:rPr>
        <w:t>2</w:t>
      </w:r>
      <w:r w:rsidR="006A002F">
        <w:rPr>
          <w:lang w:val="sv-FI"/>
        </w:rPr>
        <w:t> §</w:t>
      </w:r>
      <w:r w:rsidRPr="009054C7">
        <w:rPr>
          <w:lang w:val="sv-FI"/>
        </w:rPr>
        <w:t xml:space="preserve"> </w:t>
      </w:r>
      <w:r>
        <w:rPr>
          <w:lang w:val="sv-FI"/>
        </w:rPr>
        <w:t>3</w:t>
      </w:r>
      <w:r w:rsidR="00AA146A">
        <w:rPr>
          <w:lang w:val="sv-FI"/>
        </w:rPr>
        <w:t> punkt</w:t>
      </w:r>
      <w:r>
        <w:rPr>
          <w:lang w:val="sv-FI"/>
        </w:rPr>
        <w:t>en</w:t>
      </w:r>
      <w:r w:rsidRPr="009054C7">
        <w:rPr>
          <w:lang w:val="sv-FI"/>
        </w:rPr>
        <w:t xml:space="preserve"> landskapslagen (</w:t>
      </w:r>
      <w:r>
        <w:rPr>
          <w:lang w:val="sv-FI"/>
        </w:rPr>
        <w:t>1993</w:t>
      </w:r>
      <w:r w:rsidRPr="009054C7">
        <w:rPr>
          <w:lang w:val="sv-FI"/>
        </w:rPr>
        <w:t>:</w:t>
      </w:r>
      <w:r>
        <w:rPr>
          <w:lang w:val="sv-FI"/>
        </w:rPr>
        <w:t>61</w:t>
      </w:r>
      <w:r w:rsidRPr="009054C7">
        <w:rPr>
          <w:lang w:val="sv-FI"/>
        </w:rPr>
        <w:t xml:space="preserve">) om </w:t>
      </w:r>
      <w:r>
        <w:rPr>
          <w:lang w:val="sv-FI"/>
        </w:rPr>
        <w:t xml:space="preserve">tillämpning i landskapet Åland </w:t>
      </w:r>
      <w:r w:rsidR="005534FD">
        <w:rPr>
          <w:lang w:val="sv-FI"/>
        </w:rPr>
        <w:t>av lagen om patientens ställning och rättigheter</w:t>
      </w:r>
      <w:r w:rsidRPr="009054C7">
        <w:rPr>
          <w:lang w:val="sv-FI"/>
        </w:rPr>
        <w:t>,</w:t>
      </w:r>
      <w:r w:rsidR="005534FD">
        <w:rPr>
          <w:lang w:val="sv-FI"/>
        </w:rPr>
        <w:t xml:space="preserve"> sådan den lyder i landskapslagen 2021/129,</w:t>
      </w:r>
    </w:p>
    <w:p w14:paraId="301FC06D" w14:textId="0B558771" w:rsidR="005534FD" w:rsidRDefault="009054C7" w:rsidP="009054C7">
      <w:pPr>
        <w:pStyle w:val="ANormal"/>
        <w:rPr>
          <w:lang w:val="sv-FI"/>
        </w:rPr>
      </w:pPr>
      <w:r w:rsidRPr="009054C7">
        <w:rPr>
          <w:lang w:val="sv-FI"/>
        </w:rPr>
        <w:tab/>
      </w:r>
      <w:r w:rsidR="005534FD">
        <w:rPr>
          <w:b/>
          <w:bCs/>
          <w:lang w:val="sv-FI"/>
        </w:rPr>
        <w:t xml:space="preserve">ändras </w:t>
      </w:r>
      <w:r w:rsidR="005534FD">
        <w:rPr>
          <w:lang w:val="sv-FI"/>
        </w:rPr>
        <w:t>1</w:t>
      </w:r>
      <w:r w:rsidR="006A002F">
        <w:rPr>
          <w:lang w:val="sv-FI"/>
        </w:rPr>
        <w:t> §</w:t>
      </w:r>
      <w:r w:rsidR="005534FD">
        <w:rPr>
          <w:lang w:val="sv-FI"/>
        </w:rPr>
        <w:t xml:space="preserve"> 1</w:t>
      </w:r>
      <w:r w:rsidR="006A002F">
        <w:rPr>
          <w:lang w:val="sv-FI"/>
        </w:rPr>
        <w:t> mom.</w:t>
      </w:r>
      <w:r w:rsidR="005534FD">
        <w:rPr>
          <w:lang w:val="sv-FI"/>
        </w:rPr>
        <w:t xml:space="preserve"> och</w:t>
      </w:r>
      <w:r w:rsidR="00D91C03">
        <w:rPr>
          <w:lang w:val="sv-FI"/>
        </w:rPr>
        <w:t xml:space="preserve"> inledningssatsen till</w:t>
      </w:r>
      <w:r w:rsidR="005534FD">
        <w:rPr>
          <w:lang w:val="sv-FI"/>
        </w:rPr>
        <w:t xml:space="preserve"> 2</w:t>
      </w:r>
      <w:r w:rsidR="006A002F">
        <w:rPr>
          <w:lang w:val="sv-FI"/>
        </w:rPr>
        <w:t> §</w:t>
      </w:r>
      <w:r w:rsidR="00545E24">
        <w:rPr>
          <w:lang w:val="sv-FI"/>
        </w:rPr>
        <w:t xml:space="preserve"> och 2</w:t>
      </w:r>
      <w:r w:rsidR="006A002F">
        <w:rPr>
          <w:lang w:val="sv-FI"/>
        </w:rPr>
        <w:t> §</w:t>
      </w:r>
      <w:r w:rsidR="00545E24">
        <w:rPr>
          <w:lang w:val="sv-FI"/>
        </w:rPr>
        <w:t xml:space="preserve"> 5</w:t>
      </w:r>
      <w:r w:rsidR="006A002F">
        <w:rPr>
          <w:lang w:val="sv-FI"/>
        </w:rPr>
        <w:t> punkt</w:t>
      </w:r>
      <w:r w:rsidR="00545E24">
        <w:rPr>
          <w:lang w:val="sv-FI"/>
        </w:rPr>
        <w:t>en</w:t>
      </w:r>
      <w:r w:rsidR="005534FD">
        <w:rPr>
          <w:lang w:val="sv-FI"/>
        </w:rPr>
        <w:t>, av dessa lagrum 1</w:t>
      </w:r>
      <w:r w:rsidR="006A002F">
        <w:rPr>
          <w:lang w:val="sv-FI"/>
        </w:rPr>
        <w:t> §</w:t>
      </w:r>
      <w:r w:rsidR="005534FD">
        <w:rPr>
          <w:lang w:val="sv-FI"/>
        </w:rPr>
        <w:t xml:space="preserve"> 1</w:t>
      </w:r>
      <w:r w:rsidR="006A002F">
        <w:rPr>
          <w:lang w:val="sv-FI"/>
        </w:rPr>
        <w:t> mom.</w:t>
      </w:r>
      <w:r w:rsidR="005534FD">
        <w:rPr>
          <w:lang w:val="sv-FI"/>
        </w:rPr>
        <w:t xml:space="preserve"> sådant det lyder i landskapslagen 2023/121</w:t>
      </w:r>
      <w:r w:rsidR="006F4F51">
        <w:rPr>
          <w:lang w:val="sv-FI"/>
        </w:rPr>
        <w:t xml:space="preserve">, </w:t>
      </w:r>
      <w:r w:rsidR="00D91C03">
        <w:rPr>
          <w:lang w:val="sv-FI"/>
        </w:rPr>
        <w:t>inledningssatsen till</w:t>
      </w:r>
      <w:r w:rsidR="005534FD">
        <w:rPr>
          <w:lang w:val="sv-FI"/>
        </w:rPr>
        <w:t xml:space="preserve"> 2</w:t>
      </w:r>
      <w:r w:rsidR="006A002F">
        <w:rPr>
          <w:lang w:val="sv-FI"/>
        </w:rPr>
        <w:t> §</w:t>
      </w:r>
      <w:r w:rsidR="005534FD">
        <w:rPr>
          <w:lang w:val="sv-FI"/>
        </w:rPr>
        <w:t xml:space="preserve"> sådan den lyder i landskapslag</w:t>
      </w:r>
      <w:r w:rsidR="00D91C03">
        <w:rPr>
          <w:lang w:val="sv-FI"/>
        </w:rPr>
        <w:t xml:space="preserve">en </w:t>
      </w:r>
      <w:r w:rsidR="005534FD">
        <w:rPr>
          <w:lang w:val="sv-FI"/>
        </w:rPr>
        <w:t>2019/51</w:t>
      </w:r>
      <w:r w:rsidR="006F4F51">
        <w:rPr>
          <w:lang w:val="sv-FI"/>
        </w:rPr>
        <w:t xml:space="preserve"> och 2</w:t>
      </w:r>
      <w:r w:rsidR="006A002F">
        <w:rPr>
          <w:lang w:val="sv-FI"/>
        </w:rPr>
        <w:t> §</w:t>
      </w:r>
      <w:r w:rsidR="006F4F51">
        <w:rPr>
          <w:lang w:val="sv-FI"/>
        </w:rPr>
        <w:t xml:space="preserve"> 5</w:t>
      </w:r>
      <w:r w:rsidR="006A002F">
        <w:rPr>
          <w:lang w:val="sv-FI"/>
        </w:rPr>
        <w:t> punkt</w:t>
      </w:r>
      <w:r w:rsidR="006F4F51">
        <w:rPr>
          <w:lang w:val="sv-FI"/>
        </w:rPr>
        <w:t xml:space="preserve">en sådan den lyder </w:t>
      </w:r>
      <w:r w:rsidR="00316CB8">
        <w:rPr>
          <w:lang w:val="sv-FI"/>
        </w:rPr>
        <w:t xml:space="preserve">i landskapslagarna </w:t>
      </w:r>
      <w:r w:rsidR="00F46601">
        <w:rPr>
          <w:lang w:val="sv-FI"/>
        </w:rPr>
        <w:t>2019/51 och 2021/129</w:t>
      </w:r>
      <w:r w:rsidR="005534FD">
        <w:rPr>
          <w:lang w:val="sv-FI"/>
        </w:rPr>
        <w:t>, samt</w:t>
      </w:r>
    </w:p>
    <w:p w14:paraId="7C6A6E17" w14:textId="73F1EE2A" w:rsidR="009054C7" w:rsidRPr="009054C7" w:rsidRDefault="005534FD" w:rsidP="009054C7">
      <w:pPr>
        <w:pStyle w:val="ANormal"/>
        <w:rPr>
          <w:lang w:val="sv-FI"/>
        </w:rPr>
      </w:pPr>
      <w:r>
        <w:rPr>
          <w:lang w:val="sv-FI"/>
        </w:rPr>
        <w:tab/>
      </w:r>
      <w:r>
        <w:rPr>
          <w:b/>
          <w:bCs/>
          <w:lang w:val="sv-FI"/>
        </w:rPr>
        <w:t xml:space="preserve">fogas </w:t>
      </w:r>
      <w:r>
        <w:rPr>
          <w:lang w:val="sv-FI"/>
        </w:rPr>
        <w:t>till lagens 1</w:t>
      </w:r>
      <w:r w:rsidR="006A002F">
        <w:rPr>
          <w:lang w:val="sv-FI"/>
        </w:rPr>
        <w:t> §</w:t>
      </w:r>
      <w:r w:rsidR="00D6712E">
        <w:rPr>
          <w:lang w:val="sv-FI"/>
        </w:rPr>
        <w:t>, sådan den lyder i landskapslagen 2023/121</w:t>
      </w:r>
      <w:r w:rsidR="00D14EBC">
        <w:rPr>
          <w:lang w:val="sv-FI"/>
        </w:rPr>
        <w:t>,</w:t>
      </w:r>
      <w:r w:rsidR="00D91C03">
        <w:rPr>
          <w:lang w:val="sv-FI"/>
        </w:rPr>
        <w:t xml:space="preserve"> </w:t>
      </w:r>
      <w:r>
        <w:rPr>
          <w:lang w:val="sv-FI"/>
        </w:rPr>
        <w:t>ett nytt 3</w:t>
      </w:r>
      <w:r w:rsidR="006A002F">
        <w:rPr>
          <w:lang w:val="sv-FI"/>
        </w:rPr>
        <w:t> mom.</w:t>
      </w:r>
      <w:r w:rsidR="00D91C03">
        <w:rPr>
          <w:lang w:val="sv-FI"/>
        </w:rPr>
        <w:t>,</w:t>
      </w:r>
      <w:r w:rsidR="009054C7" w:rsidRPr="009054C7">
        <w:rPr>
          <w:lang w:val="sv-FI"/>
        </w:rPr>
        <w:t xml:space="preserve"> som följer:</w:t>
      </w:r>
    </w:p>
    <w:p w14:paraId="34BCF3E8" w14:textId="77777777" w:rsidR="009054C7" w:rsidRPr="009054C7" w:rsidRDefault="009054C7" w:rsidP="009054C7">
      <w:pPr>
        <w:pStyle w:val="ANormal"/>
        <w:rPr>
          <w:lang w:val="sv-FI"/>
        </w:rPr>
      </w:pPr>
    </w:p>
    <w:tbl>
      <w:tblPr>
        <w:tblW w:w="5000" w:type="pct"/>
        <w:tblLayout w:type="fixed"/>
        <w:tblCellMar>
          <w:left w:w="0" w:type="dxa"/>
          <w:right w:w="0" w:type="dxa"/>
        </w:tblCellMar>
        <w:tblLook w:val="0000" w:firstRow="0" w:lastRow="0" w:firstColumn="0" w:lastColumn="0" w:noHBand="0" w:noVBand="0"/>
      </w:tblPr>
      <w:tblGrid>
        <w:gridCol w:w="3797"/>
        <w:gridCol w:w="315"/>
        <w:gridCol w:w="3712"/>
      </w:tblGrid>
      <w:tr w:rsidR="009054C7" w:rsidRPr="009054C7" w14:paraId="13BAF148" w14:textId="77777777" w:rsidTr="006A002F">
        <w:tc>
          <w:tcPr>
            <w:tcW w:w="2427" w:type="pct"/>
          </w:tcPr>
          <w:p w14:paraId="4FE5EC8A" w14:textId="77777777" w:rsidR="009054C7" w:rsidRPr="009054C7" w:rsidRDefault="009054C7" w:rsidP="0046162E">
            <w:pPr>
              <w:pStyle w:val="xCelltext"/>
              <w:jc w:val="center"/>
              <w:rPr>
                <w:lang w:val="sv-FI"/>
              </w:rPr>
            </w:pPr>
            <w:r w:rsidRPr="009054C7">
              <w:rPr>
                <w:lang w:val="sv-FI"/>
              </w:rPr>
              <w:t>Gällande lydelse</w:t>
            </w:r>
          </w:p>
        </w:tc>
        <w:tc>
          <w:tcPr>
            <w:tcW w:w="201" w:type="pct"/>
          </w:tcPr>
          <w:p w14:paraId="42B03B21" w14:textId="77777777" w:rsidR="009054C7" w:rsidRPr="009054C7" w:rsidRDefault="009054C7" w:rsidP="0046162E">
            <w:pPr>
              <w:pStyle w:val="xCelltext"/>
              <w:jc w:val="center"/>
              <w:rPr>
                <w:lang w:val="sv-FI"/>
              </w:rPr>
            </w:pPr>
          </w:p>
        </w:tc>
        <w:tc>
          <w:tcPr>
            <w:tcW w:w="2373" w:type="pct"/>
          </w:tcPr>
          <w:p w14:paraId="7DD94863" w14:textId="77777777" w:rsidR="009054C7" w:rsidRPr="009054C7" w:rsidRDefault="009054C7" w:rsidP="0046162E">
            <w:pPr>
              <w:pStyle w:val="xCelltext"/>
              <w:jc w:val="center"/>
              <w:rPr>
                <w:lang w:val="sv-FI"/>
              </w:rPr>
            </w:pPr>
            <w:r w:rsidRPr="009054C7">
              <w:rPr>
                <w:lang w:val="sv-FI"/>
              </w:rPr>
              <w:t>Föreslagen lydelse</w:t>
            </w:r>
          </w:p>
        </w:tc>
      </w:tr>
      <w:tr w:rsidR="009054C7" w:rsidRPr="009054C7" w14:paraId="33B275C2" w14:textId="77777777" w:rsidTr="006A002F">
        <w:tc>
          <w:tcPr>
            <w:tcW w:w="2427" w:type="pct"/>
          </w:tcPr>
          <w:p w14:paraId="05C71F9E" w14:textId="77777777" w:rsidR="009054C7" w:rsidRPr="009054C7" w:rsidRDefault="009054C7" w:rsidP="0046162E">
            <w:pPr>
              <w:pStyle w:val="ANormal"/>
              <w:rPr>
                <w:lang w:val="sv-FI"/>
              </w:rPr>
            </w:pPr>
          </w:p>
          <w:p w14:paraId="6A5CB989" w14:textId="3696453E" w:rsidR="009054C7" w:rsidRPr="005534FD" w:rsidRDefault="005534FD" w:rsidP="005534FD">
            <w:pPr>
              <w:pStyle w:val="LagParagraf"/>
              <w:rPr>
                <w:lang w:val="sv-FI"/>
              </w:rPr>
            </w:pPr>
            <w:r>
              <w:rPr>
                <w:lang w:val="sv-FI"/>
              </w:rPr>
              <w:t>1</w:t>
            </w:r>
            <w:r w:rsidR="006A002F">
              <w:rPr>
                <w:lang w:val="sv-FI"/>
              </w:rPr>
              <w:t> §</w:t>
            </w:r>
          </w:p>
          <w:p w14:paraId="0246BA47" w14:textId="6AC1CBEB" w:rsidR="009054C7" w:rsidRPr="009054C7" w:rsidRDefault="009054C7" w:rsidP="0046162E">
            <w:pPr>
              <w:pStyle w:val="ANormal"/>
              <w:rPr>
                <w:lang w:val="sv-FI"/>
              </w:rPr>
            </w:pPr>
            <w:r w:rsidRPr="009054C7">
              <w:rPr>
                <w:lang w:val="sv-FI"/>
              </w:rPr>
              <w:tab/>
            </w:r>
            <w:r w:rsidR="005534FD">
              <w:rPr>
                <w:lang w:val="sv-FI"/>
              </w:rPr>
              <w:t xml:space="preserve">Med de avvikelser som anges </w:t>
            </w:r>
            <w:r w:rsidR="006B3193">
              <w:rPr>
                <w:lang w:val="sv-FI"/>
              </w:rPr>
              <w:t>i denna lag och inom landskapets lagstiftningsbehörighet ska lagen om patientens ställning och rättigheter (FFS 785/1992) (</w:t>
            </w:r>
            <w:r w:rsidR="006B3193" w:rsidRPr="006B3193">
              <w:rPr>
                <w:i/>
                <w:iCs/>
                <w:lang w:val="sv-FI"/>
              </w:rPr>
              <w:t>patientlagen</w:t>
            </w:r>
            <w:r w:rsidR="006B3193">
              <w:rPr>
                <w:lang w:val="sv-FI"/>
              </w:rPr>
              <w:t xml:space="preserve">) tillämpas på Åland </w:t>
            </w:r>
            <w:r w:rsidR="006B3193" w:rsidRPr="006B3193">
              <w:rPr>
                <w:b/>
                <w:bCs/>
                <w:lang w:val="sv-FI"/>
              </w:rPr>
              <w:t>i den lydelse lagen hade i riket den 31 december 2023</w:t>
            </w:r>
            <w:r w:rsidR="006B3193">
              <w:rPr>
                <w:lang w:val="sv-FI"/>
              </w:rPr>
              <w:t>. Bestämmelser som utfärdats med stöd av patientlagen ska tillämpas på Åland om de har stöd i lagen i den lydelse som gäller på Åland.</w:t>
            </w:r>
          </w:p>
          <w:p w14:paraId="6E64F2C8" w14:textId="77777777" w:rsidR="009054C7" w:rsidRPr="009054C7" w:rsidRDefault="009054C7" w:rsidP="0046162E">
            <w:pPr>
              <w:pStyle w:val="ANormal"/>
              <w:rPr>
                <w:lang w:val="sv-FI"/>
              </w:rPr>
            </w:pPr>
            <w:r w:rsidRPr="009054C7">
              <w:rPr>
                <w:lang w:val="sv-FI"/>
              </w:rPr>
              <w:t xml:space="preserve">- - - - - - - - - - - - - - - - - - - - - - - - - - - - - - </w:t>
            </w:r>
          </w:p>
          <w:p w14:paraId="257BC520" w14:textId="77777777" w:rsidR="009054C7" w:rsidRDefault="009054C7" w:rsidP="0046162E">
            <w:pPr>
              <w:pStyle w:val="ANormal"/>
              <w:rPr>
                <w:lang w:val="sv-FI"/>
              </w:rPr>
            </w:pPr>
          </w:p>
          <w:p w14:paraId="176E4EB0" w14:textId="77777777" w:rsidR="00274AF8" w:rsidRDefault="00274AF8" w:rsidP="0046162E">
            <w:pPr>
              <w:pStyle w:val="ANormal"/>
              <w:rPr>
                <w:i/>
                <w:iCs/>
                <w:lang w:val="sv-FI"/>
              </w:rPr>
            </w:pPr>
            <w:r>
              <w:rPr>
                <w:lang w:val="sv-FI"/>
              </w:rPr>
              <w:tab/>
            </w:r>
            <w:r w:rsidRPr="00274AF8">
              <w:rPr>
                <w:i/>
                <w:iCs/>
                <w:lang w:val="sv-FI"/>
              </w:rPr>
              <w:t>Nytt moment</w:t>
            </w:r>
          </w:p>
          <w:p w14:paraId="4BAE008D" w14:textId="77777777" w:rsidR="00274AF8" w:rsidRDefault="00274AF8" w:rsidP="0046162E">
            <w:pPr>
              <w:pStyle w:val="ANormal"/>
              <w:rPr>
                <w:i/>
                <w:iCs/>
                <w:lang w:val="sv-FI"/>
              </w:rPr>
            </w:pPr>
          </w:p>
          <w:p w14:paraId="63EE1EFB" w14:textId="77777777" w:rsidR="00274AF8" w:rsidRDefault="00274AF8" w:rsidP="0046162E">
            <w:pPr>
              <w:pStyle w:val="ANormal"/>
              <w:rPr>
                <w:lang w:val="sv-FI"/>
              </w:rPr>
            </w:pPr>
          </w:p>
          <w:p w14:paraId="238D87D9" w14:textId="77777777" w:rsidR="00E41E84" w:rsidRDefault="00E41E84" w:rsidP="0046162E">
            <w:pPr>
              <w:pStyle w:val="ANormal"/>
              <w:rPr>
                <w:lang w:val="sv-FI"/>
              </w:rPr>
            </w:pPr>
          </w:p>
          <w:p w14:paraId="31C2DD51" w14:textId="46A5F0E5" w:rsidR="005A1222" w:rsidRPr="00274AF8" w:rsidRDefault="005A1222" w:rsidP="00AA146A">
            <w:pPr>
              <w:pStyle w:val="ANormal"/>
            </w:pPr>
          </w:p>
        </w:tc>
        <w:tc>
          <w:tcPr>
            <w:tcW w:w="201" w:type="pct"/>
          </w:tcPr>
          <w:p w14:paraId="1BB1442B" w14:textId="77777777" w:rsidR="009054C7" w:rsidRPr="009054C7" w:rsidRDefault="009054C7" w:rsidP="0046162E">
            <w:pPr>
              <w:pStyle w:val="ANormal"/>
              <w:rPr>
                <w:lang w:val="sv-FI"/>
              </w:rPr>
            </w:pPr>
          </w:p>
        </w:tc>
        <w:tc>
          <w:tcPr>
            <w:tcW w:w="2373" w:type="pct"/>
          </w:tcPr>
          <w:p w14:paraId="7A90F3FE" w14:textId="77777777" w:rsidR="009054C7" w:rsidRPr="009054C7" w:rsidRDefault="009054C7" w:rsidP="0046162E">
            <w:pPr>
              <w:pStyle w:val="ANormal"/>
              <w:rPr>
                <w:lang w:val="sv-FI"/>
              </w:rPr>
            </w:pPr>
          </w:p>
          <w:p w14:paraId="25ED5754" w14:textId="7F772FFA" w:rsidR="009054C7" w:rsidRPr="009054C7" w:rsidRDefault="006B3193" w:rsidP="0046162E">
            <w:pPr>
              <w:pStyle w:val="LagParagraf"/>
              <w:rPr>
                <w:lang w:val="sv-FI"/>
              </w:rPr>
            </w:pPr>
            <w:r>
              <w:rPr>
                <w:lang w:val="sv-FI"/>
              </w:rPr>
              <w:t>1</w:t>
            </w:r>
            <w:r w:rsidR="006A002F">
              <w:rPr>
                <w:lang w:val="sv-FI"/>
              </w:rPr>
              <w:t> §</w:t>
            </w:r>
          </w:p>
          <w:p w14:paraId="39630A78" w14:textId="0681F423" w:rsidR="009054C7" w:rsidRDefault="006B3193" w:rsidP="006B3193">
            <w:pPr>
              <w:pStyle w:val="LagPararubrik"/>
              <w:jc w:val="left"/>
              <w:rPr>
                <w:i w:val="0"/>
                <w:iCs w:val="0"/>
                <w:lang w:val="sv-FI"/>
              </w:rPr>
            </w:pPr>
            <w:r>
              <w:rPr>
                <w:i w:val="0"/>
                <w:iCs w:val="0"/>
                <w:lang w:val="sv-FI"/>
              </w:rPr>
              <w:tab/>
              <w:t xml:space="preserve">Lagen om patientens ställning och rättigheter (FFS 785/1992), </w:t>
            </w:r>
            <w:r w:rsidRPr="006B3193">
              <w:rPr>
                <w:b/>
                <w:bCs/>
                <w:i w:val="0"/>
                <w:iCs w:val="0"/>
                <w:lang w:val="sv-FI"/>
              </w:rPr>
              <w:t>nedan kallad</w:t>
            </w:r>
            <w:r>
              <w:rPr>
                <w:i w:val="0"/>
                <w:iCs w:val="0"/>
                <w:lang w:val="sv-FI"/>
              </w:rPr>
              <w:t xml:space="preserve"> </w:t>
            </w:r>
            <w:r w:rsidRPr="006B3193">
              <w:rPr>
                <w:lang w:val="sv-FI"/>
              </w:rPr>
              <w:t>patientlagen</w:t>
            </w:r>
            <w:r>
              <w:rPr>
                <w:i w:val="0"/>
                <w:iCs w:val="0"/>
                <w:lang w:val="sv-FI"/>
              </w:rPr>
              <w:t>, ska tillämpas på Åland med de avvikelser som anges i denna lag. Bestämmelser som utfärdats med stöd av patientlagen ska tillämpas på Åland om de har stöd i lagen i den lydelse som gäller på Åland.</w:t>
            </w:r>
          </w:p>
          <w:p w14:paraId="622CDAD7" w14:textId="77777777" w:rsidR="00274AF8" w:rsidRDefault="00274AF8" w:rsidP="00274AF8">
            <w:pPr>
              <w:pStyle w:val="ANormal"/>
              <w:rPr>
                <w:lang w:val="sv-FI"/>
              </w:rPr>
            </w:pPr>
          </w:p>
          <w:p w14:paraId="057892FC" w14:textId="77777777" w:rsidR="00274AF8" w:rsidRPr="00274AF8" w:rsidRDefault="00274AF8" w:rsidP="00274AF8">
            <w:pPr>
              <w:pStyle w:val="ANormal"/>
              <w:rPr>
                <w:lang w:val="sv-FI"/>
              </w:rPr>
            </w:pPr>
          </w:p>
          <w:p w14:paraId="279570C4" w14:textId="4E84CEE0" w:rsidR="009054C7" w:rsidRPr="009054C7" w:rsidRDefault="009054C7" w:rsidP="0046162E">
            <w:pPr>
              <w:pStyle w:val="ANormal"/>
              <w:rPr>
                <w:lang w:val="sv-FI"/>
              </w:rPr>
            </w:pPr>
            <w:r w:rsidRPr="009054C7">
              <w:rPr>
                <w:lang w:val="sv-FI"/>
              </w:rPr>
              <w:t xml:space="preserve">- - - - - - - - - - - - - - - - - - - - - - - - - - - - - </w:t>
            </w:r>
          </w:p>
          <w:p w14:paraId="3440EC19" w14:textId="77777777" w:rsidR="009054C7" w:rsidRDefault="00274AF8" w:rsidP="0046162E">
            <w:pPr>
              <w:pStyle w:val="ANormal"/>
              <w:rPr>
                <w:b/>
                <w:bCs/>
                <w:lang w:val="sv-FI"/>
              </w:rPr>
            </w:pPr>
            <w:r>
              <w:rPr>
                <w:lang w:val="sv-FI"/>
              </w:rPr>
              <w:tab/>
            </w:r>
            <w:r w:rsidRPr="00274AF8">
              <w:rPr>
                <w:b/>
                <w:bCs/>
                <w:lang w:val="sv-FI"/>
              </w:rPr>
              <w:t>Hänvisningar i patientlagen till ett välfärdsområde ska inom landskapets lagstiftningsbehörighet avse den myndighet som svarar för ordnandet av hälso- och sjukvård på Åland.</w:t>
            </w:r>
          </w:p>
          <w:p w14:paraId="2B13DA82" w14:textId="7B2F870F" w:rsidR="00274AF8" w:rsidRPr="00274AF8" w:rsidRDefault="00274AF8" w:rsidP="00274AF8">
            <w:pPr>
              <w:pStyle w:val="ANormal"/>
            </w:pPr>
          </w:p>
        </w:tc>
      </w:tr>
      <w:tr w:rsidR="009054C7" w:rsidRPr="009054C7" w14:paraId="687B7812" w14:textId="77777777" w:rsidTr="006A002F">
        <w:tc>
          <w:tcPr>
            <w:tcW w:w="2427" w:type="pct"/>
          </w:tcPr>
          <w:p w14:paraId="6E1BA539" w14:textId="0B4A7875" w:rsidR="009054C7" w:rsidRPr="009054C7" w:rsidRDefault="009054C7" w:rsidP="00AA146A">
            <w:pPr>
              <w:pStyle w:val="ANormal"/>
              <w:rPr>
                <w:lang w:val="sv-FI"/>
              </w:rPr>
            </w:pPr>
          </w:p>
          <w:p w14:paraId="120431E7" w14:textId="1C2EA71F" w:rsidR="00AA146A" w:rsidRDefault="00AA146A" w:rsidP="00AA146A">
            <w:pPr>
              <w:pStyle w:val="LagParagraf"/>
            </w:pPr>
            <w:r>
              <w:t>2</w:t>
            </w:r>
            <w:r w:rsidR="006A002F">
              <w:t> §</w:t>
            </w:r>
          </w:p>
          <w:p w14:paraId="45FB18A0" w14:textId="71F8CEE5" w:rsidR="00AA146A" w:rsidRDefault="00AA146A" w:rsidP="00AA146A">
            <w:pPr>
              <w:pStyle w:val="ANormal"/>
            </w:pPr>
            <w:r>
              <w:tab/>
            </w:r>
            <w:r w:rsidRPr="00274AF8">
              <w:rPr>
                <w:b/>
                <w:bCs/>
              </w:rPr>
              <w:t>Den i 1</w:t>
            </w:r>
            <w:r w:rsidR="006A002F">
              <w:rPr>
                <w:b/>
                <w:bCs/>
              </w:rPr>
              <w:t> §</w:t>
            </w:r>
            <w:r w:rsidRPr="00274AF8">
              <w:rPr>
                <w:b/>
                <w:bCs/>
              </w:rPr>
              <w:t xml:space="preserve"> 1</w:t>
            </w:r>
            <w:r w:rsidR="006A002F">
              <w:rPr>
                <w:b/>
                <w:bCs/>
              </w:rPr>
              <w:t> mom.</w:t>
            </w:r>
            <w:r w:rsidRPr="00274AF8">
              <w:rPr>
                <w:b/>
                <w:bCs/>
              </w:rPr>
              <w:t xml:space="preserve"> nämnda lagen</w:t>
            </w:r>
            <w:r>
              <w:t xml:space="preserve"> (</w:t>
            </w:r>
            <w:r w:rsidRPr="00AA146A">
              <w:rPr>
                <w:i/>
                <w:iCs/>
              </w:rPr>
              <w:t>patientlagen</w:t>
            </w:r>
            <w:r>
              <w:t>) ska inom landskapets behörighet tillämpas med följande avvikelser:</w:t>
            </w:r>
          </w:p>
          <w:p w14:paraId="7BE638EC" w14:textId="4AF0E67C" w:rsidR="00830998" w:rsidRDefault="00830998">
            <w:pPr>
              <w:pStyle w:val="ANormal"/>
            </w:pPr>
            <w:r>
              <w:t xml:space="preserve">- - - - - - - - - - - - - - - - - - - - - - - - - - - - - - </w:t>
            </w:r>
          </w:p>
          <w:p w14:paraId="13617D9C" w14:textId="5D8BD8FD" w:rsidR="00C23BBD" w:rsidRDefault="00550F1D" w:rsidP="00AA146A">
            <w:pPr>
              <w:pStyle w:val="ANormal"/>
            </w:pPr>
            <w:r>
              <w:tab/>
            </w:r>
            <w:r w:rsidRPr="000A0B2D">
              <w:rPr>
                <w:b/>
                <w:bCs/>
              </w:rPr>
              <w:t xml:space="preserve">3) </w:t>
            </w:r>
            <w:r w:rsidR="003F5A01" w:rsidRPr="000A0B2D">
              <w:rPr>
                <w:b/>
                <w:bCs/>
              </w:rPr>
              <w:t xml:space="preserve">om den </w:t>
            </w:r>
            <w:r w:rsidR="00E04AEE" w:rsidRPr="000A0B2D">
              <w:rPr>
                <w:b/>
                <w:bCs/>
              </w:rPr>
              <w:t>i 5</w:t>
            </w:r>
            <w:r w:rsidR="006A002F">
              <w:rPr>
                <w:b/>
                <w:bCs/>
              </w:rPr>
              <w:t> §</w:t>
            </w:r>
            <w:r w:rsidR="00E04AEE" w:rsidRPr="000A0B2D">
              <w:rPr>
                <w:b/>
                <w:bCs/>
              </w:rPr>
              <w:t xml:space="preserve"> 3</w:t>
            </w:r>
            <w:r w:rsidR="006A002F">
              <w:rPr>
                <w:b/>
                <w:bCs/>
              </w:rPr>
              <w:t> mom.</w:t>
            </w:r>
            <w:r w:rsidR="00E04AEE" w:rsidRPr="000A0B2D">
              <w:rPr>
                <w:b/>
                <w:bCs/>
              </w:rPr>
              <w:t xml:space="preserve"> i patientlagen avsedda rätten för patient att </w:t>
            </w:r>
            <w:r w:rsidR="0043775E" w:rsidRPr="000A0B2D">
              <w:rPr>
                <w:b/>
                <w:bCs/>
              </w:rPr>
              <w:t xml:space="preserve">kontrollera uppgifter i journalhandlingar som gäller patienten själv </w:t>
            </w:r>
            <w:r w:rsidR="005A3076" w:rsidRPr="000A0B2D">
              <w:rPr>
                <w:b/>
                <w:bCs/>
              </w:rPr>
              <w:t xml:space="preserve">ska på Åland gälla vad som bestäms om detta i offentlighetslagen (2021:79) för Åland och </w:t>
            </w:r>
            <w:r w:rsidR="00F13274" w:rsidRPr="000A0B2D">
              <w:rPr>
                <w:b/>
                <w:bCs/>
              </w:rPr>
              <w:t>dataskyddslagstiftningen</w:t>
            </w:r>
            <w:r w:rsidR="00F13274">
              <w:t>,</w:t>
            </w:r>
          </w:p>
          <w:p w14:paraId="4CEC8452" w14:textId="77777777" w:rsidR="00AA146A" w:rsidRDefault="00AA146A" w:rsidP="00AA146A">
            <w:pPr>
              <w:pStyle w:val="ANormal"/>
            </w:pPr>
            <w:r>
              <w:t>- - - - - - - - - - - - - - - - - - - - - - - - - - - - - -</w:t>
            </w:r>
          </w:p>
          <w:p w14:paraId="4451FABE" w14:textId="77777777" w:rsidR="00AA146A" w:rsidRPr="00AA146A" w:rsidRDefault="00AA146A" w:rsidP="00AA146A">
            <w:pPr>
              <w:pStyle w:val="ANormal"/>
              <w:rPr>
                <w:i/>
                <w:iCs/>
              </w:rPr>
            </w:pPr>
            <w:r>
              <w:tab/>
            </w:r>
            <w:r w:rsidRPr="00AA146A">
              <w:rPr>
                <w:i/>
                <w:iCs/>
              </w:rPr>
              <w:t>Ny punkt</w:t>
            </w:r>
          </w:p>
          <w:p w14:paraId="180D24B7" w14:textId="695D337F" w:rsidR="00AA146A" w:rsidRDefault="00AA146A" w:rsidP="00AA146A">
            <w:pPr>
              <w:pStyle w:val="ANormal"/>
            </w:pPr>
          </w:p>
          <w:p w14:paraId="4B464437" w14:textId="77777777" w:rsidR="00AA146A" w:rsidRDefault="00AA146A" w:rsidP="00AA146A">
            <w:pPr>
              <w:pStyle w:val="ANormal"/>
            </w:pPr>
          </w:p>
          <w:p w14:paraId="61B3D39C" w14:textId="77777777" w:rsidR="00AA146A" w:rsidRDefault="00AA146A" w:rsidP="00AA146A">
            <w:pPr>
              <w:pStyle w:val="ANormal"/>
            </w:pPr>
          </w:p>
          <w:p w14:paraId="4AD26485" w14:textId="77777777" w:rsidR="00AA146A" w:rsidRDefault="00AA146A" w:rsidP="00AA146A">
            <w:pPr>
              <w:pStyle w:val="ANormal"/>
            </w:pPr>
          </w:p>
          <w:p w14:paraId="055C1D6D" w14:textId="77777777" w:rsidR="00AA146A" w:rsidRDefault="00AA146A" w:rsidP="00AA146A">
            <w:pPr>
              <w:pStyle w:val="ANormal"/>
            </w:pPr>
          </w:p>
          <w:p w14:paraId="201A98A4" w14:textId="77777777" w:rsidR="00AA146A" w:rsidRDefault="00AA146A" w:rsidP="00AA146A">
            <w:pPr>
              <w:pStyle w:val="ANormal"/>
            </w:pPr>
          </w:p>
          <w:p w14:paraId="41C2A363" w14:textId="77777777" w:rsidR="00AA146A" w:rsidRDefault="00AA146A" w:rsidP="00AA146A">
            <w:pPr>
              <w:pStyle w:val="ANormal"/>
            </w:pPr>
          </w:p>
          <w:p w14:paraId="6302DBCA" w14:textId="77777777" w:rsidR="00AA146A" w:rsidRDefault="00AA146A" w:rsidP="00AA146A">
            <w:pPr>
              <w:pStyle w:val="ANormal"/>
            </w:pPr>
            <w:r>
              <w:t xml:space="preserve">- - - - - - - - - - - - - - - - - - - - - - - - - - - - - - </w:t>
            </w:r>
          </w:p>
          <w:p w14:paraId="359E7791" w14:textId="77777777" w:rsidR="009054C7" w:rsidRPr="009054C7" w:rsidRDefault="009054C7" w:rsidP="0046162E">
            <w:pPr>
              <w:pStyle w:val="ANormal"/>
              <w:rPr>
                <w:lang w:val="sv-FI"/>
              </w:rPr>
            </w:pPr>
          </w:p>
        </w:tc>
        <w:tc>
          <w:tcPr>
            <w:tcW w:w="201" w:type="pct"/>
          </w:tcPr>
          <w:p w14:paraId="1B5DB2E5" w14:textId="77777777" w:rsidR="009054C7" w:rsidRPr="009054C7" w:rsidRDefault="009054C7" w:rsidP="0046162E">
            <w:pPr>
              <w:pStyle w:val="ANormal"/>
              <w:rPr>
                <w:lang w:val="sv-FI"/>
              </w:rPr>
            </w:pPr>
          </w:p>
        </w:tc>
        <w:tc>
          <w:tcPr>
            <w:tcW w:w="2373" w:type="pct"/>
          </w:tcPr>
          <w:p w14:paraId="26870CC7" w14:textId="77777777" w:rsidR="00AA146A" w:rsidRPr="00AA146A" w:rsidRDefault="00AA146A" w:rsidP="00AA146A">
            <w:pPr>
              <w:pStyle w:val="ANormal"/>
              <w:rPr>
                <w:lang w:val="sv-FI"/>
              </w:rPr>
            </w:pPr>
          </w:p>
          <w:p w14:paraId="2601ED76" w14:textId="444413C4" w:rsidR="00AA146A" w:rsidRPr="00AA146A" w:rsidRDefault="00AA146A" w:rsidP="00AA146A">
            <w:pPr>
              <w:pStyle w:val="LagParagraf"/>
            </w:pPr>
            <w:r w:rsidRPr="00AA146A">
              <w:t>2</w:t>
            </w:r>
            <w:r w:rsidR="006A002F">
              <w:t> §</w:t>
            </w:r>
          </w:p>
          <w:p w14:paraId="32FF8011" w14:textId="77777777" w:rsidR="00AA146A" w:rsidRDefault="00AA146A" w:rsidP="00AA146A">
            <w:pPr>
              <w:pStyle w:val="ANormal"/>
              <w:rPr>
                <w:i/>
                <w:iCs/>
              </w:rPr>
            </w:pPr>
            <w:r>
              <w:tab/>
              <w:t>Patientlagen ska inom landskapets behörighet tillämpas med följande avvikelser:</w:t>
            </w:r>
          </w:p>
          <w:p w14:paraId="60786C14" w14:textId="77777777" w:rsidR="00AA146A" w:rsidRDefault="00AA146A" w:rsidP="00AA146A">
            <w:pPr>
              <w:pStyle w:val="ANormal"/>
            </w:pPr>
            <w:r>
              <w:t>- - - - - - - - - - - - - - - - - - - - - - - - - - - - -</w:t>
            </w:r>
          </w:p>
          <w:p w14:paraId="670DFEAA" w14:textId="626F0185" w:rsidR="00F13274" w:rsidRPr="000A0B2D" w:rsidRDefault="000A0B2D" w:rsidP="00AA146A">
            <w:pPr>
              <w:pStyle w:val="ANormal"/>
              <w:rPr>
                <w:i/>
                <w:iCs/>
              </w:rPr>
            </w:pPr>
            <w:r>
              <w:tab/>
            </w:r>
            <w:r>
              <w:rPr>
                <w:i/>
                <w:iCs/>
              </w:rPr>
              <w:t>Punkten upphävs</w:t>
            </w:r>
          </w:p>
          <w:p w14:paraId="679DAD47" w14:textId="77777777" w:rsidR="00F13274" w:rsidRDefault="00F13274" w:rsidP="00AA146A">
            <w:pPr>
              <w:pStyle w:val="ANormal"/>
            </w:pPr>
          </w:p>
          <w:p w14:paraId="4A5EC15F" w14:textId="77777777" w:rsidR="00F13274" w:rsidRDefault="00F13274" w:rsidP="00AA146A">
            <w:pPr>
              <w:pStyle w:val="ANormal"/>
            </w:pPr>
          </w:p>
          <w:p w14:paraId="5029401A" w14:textId="77777777" w:rsidR="00F13274" w:rsidRDefault="00F13274" w:rsidP="00AA146A">
            <w:pPr>
              <w:pStyle w:val="ANormal"/>
            </w:pPr>
          </w:p>
          <w:p w14:paraId="109D8B88" w14:textId="77777777" w:rsidR="00F13274" w:rsidRDefault="00F13274" w:rsidP="00AA146A">
            <w:pPr>
              <w:pStyle w:val="ANormal"/>
            </w:pPr>
          </w:p>
          <w:p w14:paraId="70EEE616" w14:textId="77777777" w:rsidR="00F13274" w:rsidRDefault="00F13274" w:rsidP="00AA146A">
            <w:pPr>
              <w:pStyle w:val="ANormal"/>
            </w:pPr>
          </w:p>
          <w:p w14:paraId="01691953" w14:textId="77777777" w:rsidR="00F13274" w:rsidRDefault="00F13274" w:rsidP="00AA146A">
            <w:pPr>
              <w:pStyle w:val="ANormal"/>
            </w:pPr>
          </w:p>
          <w:p w14:paraId="09555FF3" w14:textId="2FE57644" w:rsidR="00F13274" w:rsidRDefault="00F13274" w:rsidP="00AA146A">
            <w:pPr>
              <w:pStyle w:val="ANormal"/>
            </w:pPr>
            <w:r>
              <w:t xml:space="preserve">- - - - - - - - - - - - - - - - - - - - - - - - - - - - - </w:t>
            </w:r>
          </w:p>
          <w:p w14:paraId="06D72119" w14:textId="61C7E447" w:rsidR="00AA146A" w:rsidRPr="005A1222" w:rsidRDefault="00AA146A" w:rsidP="00AA146A">
            <w:pPr>
              <w:pStyle w:val="ANormal"/>
              <w:rPr>
                <w:b/>
                <w:bCs/>
              </w:rPr>
            </w:pPr>
            <w:r>
              <w:tab/>
              <w:t xml:space="preserve">5) </w:t>
            </w:r>
            <w:r w:rsidRPr="005A1222">
              <w:rPr>
                <w:b/>
                <w:bCs/>
              </w:rPr>
              <w:t xml:space="preserve">Hänvisningen i </w:t>
            </w:r>
            <w:proofErr w:type="spellStart"/>
            <w:r w:rsidRPr="005A1222">
              <w:rPr>
                <w:b/>
                <w:bCs/>
              </w:rPr>
              <w:t>patientlagens</w:t>
            </w:r>
            <w:proofErr w:type="spellEnd"/>
            <w:r w:rsidRPr="005A1222">
              <w:rPr>
                <w:b/>
                <w:bCs/>
              </w:rPr>
              <w:t xml:space="preserve"> 13b</w:t>
            </w:r>
            <w:r w:rsidR="006A002F">
              <w:rPr>
                <w:b/>
                <w:bCs/>
              </w:rPr>
              <w:t> §</w:t>
            </w:r>
            <w:r w:rsidRPr="005A1222">
              <w:rPr>
                <w:b/>
                <w:bCs/>
              </w:rPr>
              <w:t xml:space="preserve"> 2</w:t>
            </w:r>
            <w:r w:rsidR="006A002F">
              <w:rPr>
                <w:b/>
                <w:bCs/>
              </w:rPr>
              <w:t> mom.</w:t>
            </w:r>
            <w:r w:rsidRPr="005A1222">
              <w:rPr>
                <w:b/>
                <w:bCs/>
              </w:rPr>
              <w:t xml:space="preserve"> till lagen om behandling av kunduppgifter inom social- och hälsovården (FFS 703/2023) ska på Åland avse landskapslagen </w:t>
            </w:r>
            <w:proofErr w:type="gramStart"/>
            <w:r w:rsidRPr="005A1222">
              <w:rPr>
                <w:b/>
                <w:bCs/>
              </w:rPr>
              <w:t>( :</w:t>
            </w:r>
            <w:proofErr w:type="gramEnd"/>
            <w:r w:rsidRPr="005A1222">
              <w:rPr>
                <w:b/>
                <w:bCs/>
              </w:rPr>
              <w:t xml:space="preserve"> ) om tillämpning på Åland av lagen om behandling av kunduppgifter inom social- och hälsovården.</w:t>
            </w:r>
          </w:p>
          <w:p w14:paraId="1FC3635E" w14:textId="77777777" w:rsidR="00AA146A" w:rsidRDefault="00AA146A" w:rsidP="00AA146A">
            <w:pPr>
              <w:pStyle w:val="ANormal"/>
            </w:pPr>
            <w:r>
              <w:t xml:space="preserve">- - - - - - - - - - - - - - - - - - - - - - - - - - - - - </w:t>
            </w:r>
          </w:p>
          <w:p w14:paraId="58CA6B19" w14:textId="25C7D4EF" w:rsidR="009054C7" w:rsidRPr="009054C7" w:rsidRDefault="009054C7" w:rsidP="00AA146A">
            <w:pPr>
              <w:pStyle w:val="ANormal"/>
              <w:rPr>
                <w:lang w:val="sv-FI"/>
              </w:rPr>
            </w:pPr>
          </w:p>
        </w:tc>
      </w:tr>
      <w:tr w:rsidR="009054C7" w:rsidRPr="009054C7" w14:paraId="7E4421AC" w14:textId="77777777" w:rsidTr="006A002F">
        <w:tc>
          <w:tcPr>
            <w:tcW w:w="2427" w:type="pct"/>
          </w:tcPr>
          <w:p w14:paraId="63BA2A25" w14:textId="77777777" w:rsidR="009054C7" w:rsidRPr="009054C7" w:rsidRDefault="009054C7" w:rsidP="0046162E">
            <w:pPr>
              <w:pStyle w:val="ANormal"/>
              <w:rPr>
                <w:lang w:val="sv-FI"/>
              </w:rPr>
            </w:pPr>
          </w:p>
        </w:tc>
        <w:tc>
          <w:tcPr>
            <w:tcW w:w="201" w:type="pct"/>
          </w:tcPr>
          <w:p w14:paraId="77EFC4F3" w14:textId="77777777" w:rsidR="009054C7" w:rsidRPr="009054C7" w:rsidRDefault="009054C7" w:rsidP="0046162E">
            <w:pPr>
              <w:pStyle w:val="ANormal"/>
              <w:rPr>
                <w:lang w:val="sv-FI"/>
              </w:rPr>
            </w:pPr>
          </w:p>
        </w:tc>
        <w:tc>
          <w:tcPr>
            <w:tcW w:w="2373" w:type="pct"/>
          </w:tcPr>
          <w:p w14:paraId="0CCB02DF" w14:textId="77777777" w:rsidR="00AA146A" w:rsidRDefault="00AA146A" w:rsidP="005A1222">
            <w:pPr>
              <w:pStyle w:val="ANormal"/>
              <w:rPr>
                <w:lang w:val="sv-FI"/>
              </w:rPr>
            </w:pPr>
            <w:bookmarkStart w:id="3" w:name="_Hlk104281149"/>
          </w:p>
          <w:p w14:paraId="439B582D" w14:textId="77777777" w:rsidR="00AA146A" w:rsidRDefault="00AA146A">
            <w:pPr>
              <w:pStyle w:val="ANormal"/>
              <w:jc w:val="center"/>
            </w:pPr>
            <w:hyperlink w:anchor="_top" w:tooltip="Klicka för att gå till toppen av dokumentet" w:history="1">
              <w:r>
                <w:rPr>
                  <w:rStyle w:val="Hyperlnk"/>
                </w:rPr>
                <w:t>__________________</w:t>
              </w:r>
            </w:hyperlink>
          </w:p>
          <w:bookmarkEnd w:id="3"/>
          <w:p w14:paraId="42F5900B" w14:textId="77777777" w:rsidR="009054C7" w:rsidRPr="009054C7" w:rsidRDefault="009054C7" w:rsidP="0046162E">
            <w:pPr>
              <w:pStyle w:val="ANormal"/>
              <w:rPr>
                <w:lang w:val="sv-FI"/>
              </w:rPr>
            </w:pPr>
          </w:p>
          <w:p w14:paraId="61A3D262" w14:textId="77777777" w:rsidR="009054C7" w:rsidRPr="009054C7" w:rsidRDefault="009054C7" w:rsidP="0046162E">
            <w:pPr>
              <w:pStyle w:val="ANormal"/>
              <w:rPr>
                <w:lang w:val="sv-FI"/>
              </w:rPr>
            </w:pPr>
            <w:r w:rsidRPr="009054C7">
              <w:rPr>
                <w:lang w:val="sv-FI"/>
              </w:rPr>
              <w:tab/>
              <w:t>Denna lag träder i kraft den</w:t>
            </w:r>
          </w:p>
          <w:p w14:paraId="64CAD204" w14:textId="77777777" w:rsidR="009054C7" w:rsidRPr="009054C7" w:rsidRDefault="009054C7" w:rsidP="0046162E">
            <w:pPr>
              <w:pStyle w:val="ANormal"/>
              <w:jc w:val="center"/>
              <w:rPr>
                <w:lang w:val="sv-FI"/>
              </w:rPr>
            </w:pPr>
            <w:hyperlink w:anchor="_top" w:tooltip="Klicka för att gå till toppen av dokumentet" w:history="1">
              <w:r w:rsidRPr="009054C7">
                <w:rPr>
                  <w:rStyle w:val="Hyperlnk"/>
                  <w:lang w:val="sv-FI"/>
                </w:rPr>
                <w:t>__________________</w:t>
              </w:r>
            </w:hyperlink>
          </w:p>
          <w:p w14:paraId="53E7CA2E" w14:textId="77777777" w:rsidR="009054C7" w:rsidRPr="009054C7" w:rsidRDefault="009054C7" w:rsidP="0046162E">
            <w:pPr>
              <w:pStyle w:val="ANormal"/>
              <w:rPr>
                <w:lang w:val="sv-FI"/>
              </w:rPr>
            </w:pPr>
          </w:p>
        </w:tc>
      </w:tr>
    </w:tbl>
    <w:p w14:paraId="16CCB0F5" w14:textId="77777777" w:rsidR="009054C7" w:rsidRPr="009054C7" w:rsidRDefault="009054C7" w:rsidP="009054C7">
      <w:pPr>
        <w:pStyle w:val="ANormal"/>
        <w:rPr>
          <w:lang w:val="sv-FI"/>
        </w:rPr>
      </w:pPr>
    </w:p>
    <w:p w14:paraId="45AD6904" w14:textId="77777777" w:rsidR="009054C7" w:rsidRPr="009054C7" w:rsidRDefault="009054C7" w:rsidP="009054C7">
      <w:pPr>
        <w:pStyle w:val="ANormal"/>
        <w:jc w:val="center"/>
        <w:rPr>
          <w:lang w:val="sv-FI"/>
        </w:rPr>
      </w:pPr>
      <w:hyperlink w:anchor="_top" w:tooltip="Klicka för att gå till toppen av dokumentet" w:history="1">
        <w:r w:rsidRPr="009054C7">
          <w:rPr>
            <w:rStyle w:val="Hyperlnk"/>
            <w:lang w:val="sv-FI"/>
          </w:rPr>
          <w:t>__________________</w:t>
        </w:r>
      </w:hyperlink>
    </w:p>
    <w:p w14:paraId="19C64699" w14:textId="77777777" w:rsidR="00FC4D71" w:rsidRPr="009054C7" w:rsidRDefault="00FC4D71" w:rsidP="009054C7">
      <w:pPr>
        <w:pStyle w:val="ANormal"/>
        <w:rPr>
          <w:lang w:val="sv-FI"/>
        </w:rPr>
      </w:pPr>
    </w:p>
    <w:p w14:paraId="76793970" w14:textId="36BECFD4" w:rsidR="009054C7" w:rsidRDefault="007C496D" w:rsidP="009054C7">
      <w:pPr>
        <w:pStyle w:val="ANormal"/>
        <w:rPr>
          <w:lang w:val="sv-FI"/>
        </w:rPr>
      </w:pPr>
      <w:r>
        <w:rPr>
          <w:lang w:val="sv-FI"/>
        </w:rPr>
        <w:t>3</w:t>
      </w:r>
      <w:r w:rsidR="009054C7" w:rsidRPr="009054C7">
        <w:rPr>
          <w:lang w:val="sv-FI"/>
        </w:rPr>
        <w:t>.</w:t>
      </w:r>
    </w:p>
    <w:p w14:paraId="2C3FED92" w14:textId="77777777" w:rsidR="00AA146A" w:rsidRPr="009054C7" w:rsidRDefault="00AA146A" w:rsidP="009054C7">
      <w:pPr>
        <w:pStyle w:val="ANormal"/>
        <w:rPr>
          <w:lang w:val="sv-FI"/>
        </w:rPr>
      </w:pPr>
    </w:p>
    <w:p w14:paraId="239D6338" w14:textId="0802A4C7" w:rsidR="009054C7" w:rsidRPr="009054C7" w:rsidRDefault="009054C7" w:rsidP="009054C7">
      <w:pPr>
        <w:pStyle w:val="LagHuvRubr"/>
        <w:rPr>
          <w:lang w:val="sv-FI"/>
        </w:rPr>
      </w:pPr>
      <w:bookmarkStart w:id="4" w:name="_Toc112916566"/>
      <w:bookmarkStart w:id="5" w:name="_Toc113374291"/>
      <w:bookmarkStart w:id="6" w:name="_Toc208236652"/>
      <w:r w:rsidRPr="009054C7">
        <w:rPr>
          <w:lang w:val="sv-FI"/>
        </w:rPr>
        <w:t>L A N D S K A P S L A G</w:t>
      </w:r>
      <w:bookmarkEnd w:id="4"/>
      <w:r w:rsidRPr="009054C7">
        <w:rPr>
          <w:lang w:val="sv-FI"/>
        </w:rPr>
        <w:br/>
        <w:t xml:space="preserve">om </w:t>
      </w:r>
      <w:r w:rsidR="008C5537">
        <w:rPr>
          <w:lang w:val="sv-FI"/>
        </w:rPr>
        <w:t>upphävande</w:t>
      </w:r>
      <w:r w:rsidRPr="009054C7">
        <w:rPr>
          <w:lang w:val="sv-FI"/>
        </w:rPr>
        <w:t xml:space="preserve"> av</w:t>
      </w:r>
      <w:r w:rsidR="003428D1">
        <w:rPr>
          <w:lang w:val="sv-FI"/>
        </w:rPr>
        <w:t xml:space="preserve"> 8</w:t>
      </w:r>
      <w:r w:rsidR="006A002F">
        <w:rPr>
          <w:lang w:val="sv-FI"/>
        </w:rPr>
        <w:t> §</w:t>
      </w:r>
      <w:r w:rsidRPr="009054C7">
        <w:rPr>
          <w:lang w:val="sv-FI"/>
        </w:rPr>
        <w:t xml:space="preserve"> landskapslagen om tillämpning av</w:t>
      </w:r>
      <w:r w:rsidR="003428D1">
        <w:rPr>
          <w:lang w:val="sv-FI"/>
        </w:rPr>
        <w:t xml:space="preserve"> lagen</w:t>
      </w:r>
      <w:r w:rsidRPr="009054C7">
        <w:rPr>
          <w:lang w:val="sv-FI"/>
        </w:rPr>
        <w:t xml:space="preserve"> </w:t>
      </w:r>
      <w:r w:rsidR="003428D1">
        <w:rPr>
          <w:lang w:val="sv-FI"/>
        </w:rPr>
        <w:t>angående</w:t>
      </w:r>
      <w:r w:rsidRPr="009054C7">
        <w:rPr>
          <w:lang w:val="sv-FI"/>
        </w:rPr>
        <w:t xml:space="preserve"> </w:t>
      </w:r>
      <w:bookmarkEnd w:id="5"/>
      <w:r w:rsidR="003428D1">
        <w:rPr>
          <w:lang w:val="sv-FI"/>
        </w:rPr>
        <w:t>specialomsorger om utvecklingsstörda</w:t>
      </w:r>
      <w:bookmarkEnd w:id="6"/>
    </w:p>
    <w:p w14:paraId="67F4139D" w14:textId="77777777" w:rsidR="009054C7" w:rsidRPr="009054C7" w:rsidRDefault="009054C7" w:rsidP="009054C7">
      <w:pPr>
        <w:pStyle w:val="ANormal"/>
        <w:rPr>
          <w:lang w:val="sv-FI"/>
        </w:rPr>
      </w:pPr>
    </w:p>
    <w:p w14:paraId="6BAFA2AD" w14:textId="681F1BE1" w:rsidR="009054C7" w:rsidRPr="003428D1" w:rsidRDefault="009054C7" w:rsidP="009054C7">
      <w:pPr>
        <w:pStyle w:val="ANormal"/>
        <w:rPr>
          <w:lang w:val="sv-FI"/>
        </w:rPr>
      </w:pPr>
      <w:r w:rsidRPr="009054C7">
        <w:rPr>
          <w:lang w:val="sv-FI"/>
        </w:rPr>
        <w:tab/>
        <w:t>I enlighet med lagtingets beslut</w:t>
      </w:r>
      <w:r w:rsidR="00473574">
        <w:rPr>
          <w:lang w:val="sv-FI"/>
        </w:rPr>
        <w:t xml:space="preserve"> </w:t>
      </w:r>
      <w:r w:rsidR="00473574">
        <w:rPr>
          <w:b/>
          <w:bCs/>
          <w:lang w:val="sv-FI"/>
        </w:rPr>
        <w:t>upphävs</w:t>
      </w:r>
      <w:r w:rsidR="003428D1">
        <w:rPr>
          <w:b/>
          <w:bCs/>
          <w:lang w:val="sv-FI"/>
        </w:rPr>
        <w:t xml:space="preserve"> </w:t>
      </w:r>
      <w:r w:rsidR="003428D1">
        <w:rPr>
          <w:lang w:val="sv-FI"/>
        </w:rPr>
        <w:t>8</w:t>
      </w:r>
      <w:r w:rsidR="006A002F">
        <w:rPr>
          <w:lang w:val="sv-FI"/>
        </w:rPr>
        <w:t> §</w:t>
      </w:r>
      <w:r w:rsidR="003428D1">
        <w:rPr>
          <w:lang w:val="sv-FI"/>
        </w:rPr>
        <w:t xml:space="preserve"> 1</w:t>
      </w:r>
      <w:r w:rsidR="006A002F">
        <w:rPr>
          <w:lang w:val="sv-FI"/>
        </w:rPr>
        <w:t> mom.</w:t>
      </w:r>
      <w:r w:rsidR="003428D1">
        <w:rPr>
          <w:lang w:val="sv-FI"/>
        </w:rPr>
        <w:t xml:space="preserve"> 9</w:t>
      </w:r>
      <w:r w:rsidR="00AA146A">
        <w:rPr>
          <w:lang w:val="sv-FI"/>
        </w:rPr>
        <w:t> punkt</w:t>
      </w:r>
      <w:r w:rsidR="003428D1">
        <w:rPr>
          <w:lang w:val="sv-FI"/>
        </w:rPr>
        <w:t>en landskapslagen (1978:48) om tillämpning av lagen angående specialomsorger om utvecklingsstörda</w:t>
      </w:r>
      <w:r w:rsidRPr="009054C7">
        <w:rPr>
          <w:lang w:val="sv-FI"/>
        </w:rPr>
        <w:t>,</w:t>
      </w:r>
      <w:r w:rsidR="003428D1">
        <w:rPr>
          <w:lang w:val="sv-FI"/>
        </w:rPr>
        <w:t xml:space="preserve"> sådan den lyder </w:t>
      </w:r>
      <w:r w:rsidR="007803DD">
        <w:rPr>
          <w:lang w:val="sv-FI"/>
        </w:rPr>
        <w:t>i</w:t>
      </w:r>
      <w:r w:rsidR="003428D1">
        <w:rPr>
          <w:lang w:val="sv-FI"/>
        </w:rPr>
        <w:t xml:space="preserve"> landskapslagen 2020/27,</w:t>
      </w:r>
      <w:r w:rsidRPr="009054C7">
        <w:rPr>
          <w:lang w:val="sv-FI"/>
        </w:rPr>
        <w:t xml:space="preserve"> som följer:</w:t>
      </w:r>
    </w:p>
    <w:p w14:paraId="3112AA17" w14:textId="77777777" w:rsidR="00C9490A" w:rsidRPr="009054C7" w:rsidRDefault="00C9490A" w:rsidP="009054C7">
      <w:pPr>
        <w:pStyle w:val="ANormal"/>
        <w:rPr>
          <w:lang w:val="sv-FI"/>
        </w:rPr>
      </w:pPr>
    </w:p>
    <w:tbl>
      <w:tblPr>
        <w:tblW w:w="5026" w:type="pct"/>
        <w:tblLayout w:type="fixed"/>
        <w:tblCellMar>
          <w:left w:w="0" w:type="dxa"/>
          <w:right w:w="0" w:type="dxa"/>
        </w:tblCellMar>
        <w:tblLook w:val="0000" w:firstRow="0" w:lastRow="0" w:firstColumn="0" w:lastColumn="0" w:noHBand="0" w:noVBand="0"/>
      </w:tblPr>
      <w:tblGrid>
        <w:gridCol w:w="3838"/>
        <w:gridCol w:w="227"/>
        <w:gridCol w:w="3800"/>
      </w:tblGrid>
      <w:tr w:rsidR="009054C7" w:rsidRPr="009054C7" w14:paraId="593316F4" w14:textId="77777777" w:rsidTr="00C9490A">
        <w:tc>
          <w:tcPr>
            <w:tcW w:w="2440" w:type="pct"/>
          </w:tcPr>
          <w:p w14:paraId="6F000482" w14:textId="2750E9C4" w:rsidR="00470B8F" w:rsidRPr="009054C7" w:rsidRDefault="009054C7" w:rsidP="00470B8F">
            <w:pPr>
              <w:pStyle w:val="xCelltext"/>
              <w:jc w:val="center"/>
              <w:rPr>
                <w:lang w:val="sv-FI"/>
              </w:rPr>
            </w:pPr>
            <w:r w:rsidRPr="009054C7">
              <w:rPr>
                <w:lang w:val="sv-FI"/>
              </w:rPr>
              <w:t>Gällande lydelse</w:t>
            </w:r>
          </w:p>
        </w:tc>
        <w:tc>
          <w:tcPr>
            <w:tcW w:w="144" w:type="pct"/>
          </w:tcPr>
          <w:p w14:paraId="6EB9D799" w14:textId="77777777" w:rsidR="009054C7" w:rsidRPr="009054C7" w:rsidRDefault="009054C7" w:rsidP="0046162E">
            <w:pPr>
              <w:pStyle w:val="xCelltext"/>
              <w:jc w:val="center"/>
              <w:rPr>
                <w:lang w:val="sv-FI"/>
              </w:rPr>
            </w:pPr>
          </w:p>
        </w:tc>
        <w:tc>
          <w:tcPr>
            <w:tcW w:w="2416" w:type="pct"/>
          </w:tcPr>
          <w:p w14:paraId="6A9109D5" w14:textId="77777777" w:rsidR="009054C7" w:rsidRPr="009054C7" w:rsidRDefault="009054C7" w:rsidP="0046162E">
            <w:pPr>
              <w:pStyle w:val="xCelltext"/>
              <w:jc w:val="center"/>
              <w:rPr>
                <w:lang w:val="sv-FI"/>
              </w:rPr>
            </w:pPr>
            <w:r w:rsidRPr="009054C7">
              <w:rPr>
                <w:lang w:val="sv-FI"/>
              </w:rPr>
              <w:t>Föreslagen lydelse</w:t>
            </w:r>
          </w:p>
        </w:tc>
      </w:tr>
      <w:tr w:rsidR="009054C7" w:rsidRPr="009054C7" w14:paraId="395303F4" w14:textId="77777777" w:rsidTr="00C9490A">
        <w:tc>
          <w:tcPr>
            <w:tcW w:w="2440" w:type="pct"/>
          </w:tcPr>
          <w:p w14:paraId="18048208" w14:textId="77777777" w:rsidR="009054C7" w:rsidRPr="009054C7" w:rsidRDefault="009054C7" w:rsidP="0046162E">
            <w:pPr>
              <w:pStyle w:val="ANormal"/>
              <w:rPr>
                <w:lang w:val="sv-FI"/>
              </w:rPr>
            </w:pPr>
          </w:p>
          <w:p w14:paraId="7FFD3C40" w14:textId="15BB1C4C" w:rsidR="009054C7" w:rsidRPr="009054C7" w:rsidRDefault="00470B8F" w:rsidP="0046162E">
            <w:pPr>
              <w:pStyle w:val="LagParagraf"/>
              <w:rPr>
                <w:lang w:val="sv-FI"/>
              </w:rPr>
            </w:pPr>
            <w:r>
              <w:rPr>
                <w:lang w:val="sv-FI"/>
              </w:rPr>
              <w:t>8</w:t>
            </w:r>
            <w:r w:rsidR="006A002F">
              <w:rPr>
                <w:lang w:val="sv-FI"/>
              </w:rPr>
              <w:t> §</w:t>
            </w:r>
          </w:p>
          <w:p w14:paraId="0243F870" w14:textId="5417CA89" w:rsidR="00470B8F" w:rsidRPr="00AA146A" w:rsidRDefault="00470B8F" w:rsidP="00AA146A">
            <w:pPr>
              <w:pStyle w:val="ANormal"/>
            </w:pPr>
            <w:r w:rsidRPr="00AA146A">
              <w:t xml:space="preserve">- - - - - - - - - - - - - - - - - - - - - - - - - - - - - - </w:t>
            </w:r>
          </w:p>
          <w:p w14:paraId="7CC83F28" w14:textId="5147A3B7" w:rsidR="009054C7" w:rsidRPr="00473574" w:rsidRDefault="00470B8F" w:rsidP="00AA146A">
            <w:pPr>
              <w:pStyle w:val="ANormal"/>
              <w:rPr>
                <w:b/>
                <w:bCs/>
              </w:rPr>
            </w:pPr>
            <w:r w:rsidRPr="00AA146A">
              <w:tab/>
            </w:r>
            <w:r w:rsidRPr="00473574">
              <w:rPr>
                <w:b/>
                <w:bCs/>
              </w:rPr>
              <w:t>9) lagen om klienthandlingar inom socialvården (FFS 254/2015) avser landskapslagen (2020:26) om klienthandlingar inom socialvården.</w:t>
            </w:r>
          </w:p>
          <w:p w14:paraId="292BCF4E" w14:textId="77777777" w:rsidR="009054C7" w:rsidRPr="00AA146A" w:rsidRDefault="009054C7" w:rsidP="00AA146A">
            <w:pPr>
              <w:pStyle w:val="ANormal"/>
            </w:pPr>
            <w:r w:rsidRPr="00AA146A">
              <w:t>- - - - - - - - - - - - - - - - - - - - - - - - - - - - - -</w:t>
            </w:r>
          </w:p>
          <w:p w14:paraId="10BC9ADC" w14:textId="77777777" w:rsidR="009054C7" w:rsidRPr="009054C7" w:rsidRDefault="009054C7" w:rsidP="0046162E">
            <w:pPr>
              <w:pStyle w:val="ANormal"/>
              <w:rPr>
                <w:lang w:val="sv-FI"/>
              </w:rPr>
            </w:pPr>
          </w:p>
        </w:tc>
        <w:tc>
          <w:tcPr>
            <w:tcW w:w="144" w:type="pct"/>
          </w:tcPr>
          <w:p w14:paraId="2E8DB441" w14:textId="77777777" w:rsidR="009054C7" w:rsidRPr="009054C7" w:rsidRDefault="009054C7" w:rsidP="0046162E">
            <w:pPr>
              <w:pStyle w:val="ANormal"/>
              <w:rPr>
                <w:lang w:val="sv-FI"/>
              </w:rPr>
            </w:pPr>
          </w:p>
        </w:tc>
        <w:tc>
          <w:tcPr>
            <w:tcW w:w="2416" w:type="pct"/>
          </w:tcPr>
          <w:p w14:paraId="0D48DC49" w14:textId="77777777" w:rsidR="009054C7" w:rsidRPr="009054C7" w:rsidRDefault="009054C7" w:rsidP="0046162E">
            <w:pPr>
              <w:pStyle w:val="ANormal"/>
              <w:rPr>
                <w:lang w:val="sv-FI"/>
              </w:rPr>
            </w:pPr>
          </w:p>
          <w:p w14:paraId="19374AE7" w14:textId="1E53AEB8" w:rsidR="009054C7" w:rsidRDefault="00470B8F" w:rsidP="00470B8F">
            <w:pPr>
              <w:pStyle w:val="LagParagraf"/>
              <w:rPr>
                <w:lang w:val="sv-FI"/>
              </w:rPr>
            </w:pPr>
            <w:r>
              <w:rPr>
                <w:lang w:val="sv-FI"/>
              </w:rPr>
              <w:t>8</w:t>
            </w:r>
            <w:r w:rsidR="006A002F">
              <w:rPr>
                <w:lang w:val="sv-FI"/>
              </w:rPr>
              <w:t> §</w:t>
            </w:r>
          </w:p>
          <w:p w14:paraId="1DB467EB" w14:textId="03EB51CE" w:rsidR="00470B8F" w:rsidRDefault="00470B8F" w:rsidP="00AA146A">
            <w:pPr>
              <w:pStyle w:val="ANormal"/>
            </w:pPr>
            <w:r>
              <w:t xml:space="preserve">- - - - - - - - - - - - - - - - - - - - - - - - - - - - - - </w:t>
            </w:r>
          </w:p>
          <w:p w14:paraId="113078D2" w14:textId="085C1348" w:rsidR="00473574" w:rsidRDefault="00473574" w:rsidP="00AA146A">
            <w:pPr>
              <w:pStyle w:val="ANormal"/>
              <w:rPr>
                <w:lang w:val="sv-FI"/>
              </w:rPr>
            </w:pPr>
          </w:p>
          <w:p w14:paraId="4E8838A5" w14:textId="0B97BFB9" w:rsidR="00470B8F" w:rsidRDefault="00473574" w:rsidP="00AA146A">
            <w:pPr>
              <w:pStyle w:val="ANormal"/>
              <w:rPr>
                <w:i/>
                <w:iCs/>
                <w:lang w:val="sv-FI"/>
              </w:rPr>
            </w:pPr>
            <w:r>
              <w:rPr>
                <w:i/>
                <w:iCs/>
                <w:lang w:val="sv-FI"/>
              </w:rPr>
              <w:tab/>
              <w:t>Paragrafen upphävs</w:t>
            </w:r>
          </w:p>
          <w:p w14:paraId="04E12E5A" w14:textId="77777777" w:rsidR="00473574" w:rsidRPr="006A002F" w:rsidRDefault="00473574" w:rsidP="00AA146A">
            <w:pPr>
              <w:pStyle w:val="ANormal"/>
              <w:rPr>
                <w:lang w:val="sv-FI"/>
              </w:rPr>
            </w:pPr>
          </w:p>
          <w:p w14:paraId="38B5808F" w14:textId="77777777" w:rsidR="00473574" w:rsidRPr="006A002F" w:rsidRDefault="00473574" w:rsidP="00AA146A">
            <w:pPr>
              <w:pStyle w:val="ANormal"/>
              <w:rPr>
                <w:lang w:val="sv-FI"/>
              </w:rPr>
            </w:pPr>
          </w:p>
          <w:p w14:paraId="79413663" w14:textId="77777777" w:rsidR="009054C7" w:rsidRPr="009054C7" w:rsidRDefault="009054C7" w:rsidP="00AA146A">
            <w:pPr>
              <w:pStyle w:val="ANormal"/>
              <w:rPr>
                <w:lang w:val="sv-FI"/>
              </w:rPr>
            </w:pPr>
            <w:r w:rsidRPr="009054C7">
              <w:rPr>
                <w:lang w:val="sv-FI"/>
              </w:rPr>
              <w:t>- - - - - - - - - - - - - - - - - - - - - - - - - - - - - -</w:t>
            </w:r>
          </w:p>
          <w:p w14:paraId="55D07630" w14:textId="77777777" w:rsidR="009054C7" w:rsidRPr="009054C7" w:rsidRDefault="009054C7" w:rsidP="0046162E">
            <w:pPr>
              <w:pStyle w:val="ANormal"/>
              <w:rPr>
                <w:lang w:val="sv-FI"/>
              </w:rPr>
            </w:pPr>
          </w:p>
        </w:tc>
      </w:tr>
      <w:tr w:rsidR="00AA146A" w:rsidRPr="009054C7" w14:paraId="52EAB1BF" w14:textId="77777777" w:rsidTr="00C9490A">
        <w:tc>
          <w:tcPr>
            <w:tcW w:w="2440" w:type="pct"/>
          </w:tcPr>
          <w:p w14:paraId="36B33FF2" w14:textId="77777777" w:rsidR="00AA146A" w:rsidRPr="009054C7" w:rsidRDefault="00AA146A" w:rsidP="0046162E">
            <w:pPr>
              <w:pStyle w:val="ANormal"/>
              <w:rPr>
                <w:lang w:val="sv-FI"/>
              </w:rPr>
            </w:pPr>
          </w:p>
        </w:tc>
        <w:tc>
          <w:tcPr>
            <w:tcW w:w="144" w:type="pct"/>
          </w:tcPr>
          <w:p w14:paraId="15A8F2D2" w14:textId="77777777" w:rsidR="00AA146A" w:rsidRPr="009054C7" w:rsidRDefault="00AA146A" w:rsidP="0046162E">
            <w:pPr>
              <w:pStyle w:val="ANormal"/>
              <w:rPr>
                <w:lang w:val="sv-FI"/>
              </w:rPr>
            </w:pPr>
          </w:p>
        </w:tc>
        <w:tc>
          <w:tcPr>
            <w:tcW w:w="2416" w:type="pct"/>
          </w:tcPr>
          <w:p w14:paraId="0E5F18A2" w14:textId="77777777" w:rsidR="00AA146A" w:rsidRDefault="00AA146A" w:rsidP="0046162E">
            <w:pPr>
              <w:pStyle w:val="ANormal"/>
              <w:rPr>
                <w:lang w:val="sv-FI"/>
              </w:rPr>
            </w:pPr>
          </w:p>
          <w:p w14:paraId="7140C714" w14:textId="77777777" w:rsidR="00AA146A" w:rsidRDefault="00AA146A">
            <w:pPr>
              <w:pStyle w:val="ANormal"/>
              <w:jc w:val="center"/>
            </w:pPr>
            <w:hyperlink w:anchor="_top" w:tooltip="Klicka för att gå till toppen av dokumentet" w:history="1">
              <w:r>
                <w:rPr>
                  <w:rStyle w:val="Hyperlnk"/>
                </w:rPr>
                <w:t>__________________</w:t>
              </w:r>
            </w:hyperlink>
          </w:p>
          <w:p w14:paraId="3350F92E" w14:textId="77777777" w:rsidR="00AA146A" w:rsidRDefault="00AA146A" w:rsidP="0046162E">
            <w:pPr>
              <w:pStyle w:val="ANormal"/>
              <w:rPr>
                <w:lang w:val="sv-FI"/>
              </w:rPr>
            </w:pPr>
          </w:p>
          <w:p w14:paraId="6184DD43" w14:textId="77777777" w:rsidR="00AA146A" w:rsidRDefault="00AA146A" w:rsidP="0046162E">
            <w:pPr>
              <w:pStyle w:val="ANormal"/>
              <w:rPr>
                <w:lang w:val="sv-FI"/>
              </w:rPr>
            </w:pPr>
            <w:r>
              <w:rPr>
                <w:lang w:val="sv-FI"/>
              </w:rPr>
              <w:lastRenderedPageBreak/>
              <w:tab/>
              <w:t>Denna lag träder i kraft den</w:t>
            </w:r>
          </w:p>
          <w:p w14:paraId="412936C5" w14:textId="77777777" w:rsidR="00AA146A" w:rsidRDefault="00AA146A">
            <w:pPr>
              <w:pStyle w:val="ANormal"/>
              <w:jc w:val="center"/>
            </w:pPr>
            <w:hyperlink w:anchor="_top" w:tooltip="Klicka för att gå till toppen av dokumentet" w:history="1">
              <w:r>
                <w:rPr>
                  <w:rStyle w:val="Hyperlnk"/>
                </w:rPr>
                <w:t>__________________</w:t>
              </w:r>
            </w:hyperlink>
          </w:p>
          <w:p w14:paraId="0D7815D8" w14:textId="258CA480" w:rsidR="00AA146A" w:rsidRPr="009054C7" w:rsidRDefault="00AA146A" w:rsidP="0046162E">
            <w:pPr>
              <w:pStyle w:val="ANormal"/>
              <w:rPr>
                <w:lang w:val="sv-FI"/>
              </w:rPr>
            </w:pPr>
          </w:p>
        </w:tc>
      </w:tr>
    </w:tbl>
    <w:p w14:paraId="3AB48B16" w14:textId="77777777" w:rsidR="00AA146A" w:rsidRDefault="00AA146A" w:rsidP="0016709E">
      <w:pPr>
        <w:pStyle w:val="ANormal"/>
        <w:rPr>
          <w:lang w:val="en-GB"/>
        </w:rPr>
      </w:pPr>
    </w:p>
    <w:p w14:paraId="401A0DFD" w14:textId="77777777" w:rsidR="00FC4D71" w:rsidRPr="009054C7" w:rsidRDefault="00FC4D71" w:rsidP="00FC4D71">
      <w:pPr>
        <w:pStyle w:val="ANormal"/>
        <w:jc w:val="center"/>
        <w:rPr>
          <w:lang w:val="sv-FI"/>
        </w:rPr>
      </w:pPr>
      <w:hyperlink w:anchor="_top" w:tooltip="Klicka för att gå till toppen av dokumentet" w:history="1">
        <w:r w:rsidRPr="009054C7">
          <w:rPr>
            <w:rStyle w:val="Hyperlnk"/>
            <w:lang w:val="sv-FI"/>
          </w:rPr>
          <w:t>__________________</w:t>
        </w:r>
      </w:hyperlink>
    </w:p>
    <w:p w14:paraId="1A191A6D" w14:textId="77777777" w:rsidR="00FC4D71" w:rsidRDefault="00FC4D71" w:rsidP="0016709E">
      <w:pPr>
        <w:pStyle w:val="ANormal"/>
        <w:rPr>
          <w:lang w:val="en-GB"/>
        </w:rPr>
      </w:pPr>
    </w:p>
    <w:p w14:paraId="2D0D1749" w14:textId="276722F3" w:rsidR="0016709E" w:rsidRDefault="007E570B" w:rsidP="0016709E">
      <w:pPr>
        <w:pStyle w:val="ANormal"/>
        <w:rPr>
          <w:lang w:val="en-GB"/>
        </w:rPr>
      </w:pPr>
      <w:r>
        <w:rPr>
          <w:lang w:val="en-GB"/>
        </w:rPr>
        <w:t>4.</w:t>
      </w:r>
    </w:p>
    <w:p w14:paraId="6AE5C833" w14:textId="77777777" w:rsidR="00AA146A" w:rsidRPr="00D13B66" w:rsidRDefault="00AA146A" w:rsidP="0016709E">
      <w:pPr>
        <w:pStyle w:val="ANormal"/>
        <w:rPr>
          <w:lang w:val="en-GB"/>
        </w:rPr>
      </w:pPr>
    </w:p>
    <w:p w14:paraId="6A430CB4" w14:textId="6E3FEC45" w:rsidR="0016709E" w:rsidRDefault="0016709E" w:rsidP="0016709E">
      <w:pPr>
        <w:pStyle w:val="LagHuvRubr"/>
        <w:rPr>
          <w:lang w:val="sv-FI"/>
        </w:rPr>
      </w:pPr>
      <w:bookmarkStart w:id="7" w:name="_Toc113374289"/>
      <w:bookmarkStart w:id="8" w:name="_Toc208236653"/>
      <w:r w:rsidRPr="00D13B66">
        <w:rPr>
          <w:lang w:val="en-GB"/>
        </w:rPr>
        <w:t>L A N D S K A P S L A G</w:t>
      </w:r>
      <w:r w:rsidRPr="00D13B66">
        <w:rPr>
          <w:lang w:val="en-GB"/>
        </w:rPr>
        <w:br/>
        <w:t>om</w:t>
      </w:r>
      <w:r>
        <w:rPr>
          <w:lang w:val="en-GB"/>
        </w:rPr>
        <w:t xml:space="preserve"> </w:t>
      </w:r>
      <w:r>
        <w:rPr>
          <w:lang w:val="sv-FI"/>
        </w:rPr>
        <w:t xml:space="preserve">ändring av landskapslagen </w:t>
      </w:r>
      <w:bookmarkEnd w:id="7"/>
      <w:r>
        <w:rPr>
          <w:lang w:val="sv-FI"/>
        </w:rPr>
        <w:t>om tillämpning i landskapet Åland av riksförfattningar om socialvård</w:t>
      </w:r>
      <w:bookmarkEnd w:id="8"/>
    </w:p>
    <w:p w14:paraId="294B56A5" w14:textId="77777777" w:rsidR="0016709E" w:rsidRDefault="0016709E" w:rsidP="0016709E">
      <w:pPr>
        <w:pStyle w:val="ANormal"/>
        <w:rPr>
          <w:lang w:val="sv-FI"/>
        </w:rPr>
      </w:pPr>
    </w:p>
    <w:p w14:paraId="4A47B814" w14:textId="77777777" w:rsidR="0016709E" w:rsidRDefault="0016709E" w:rsidP="0016709E">
      <w:pPr>
        <w:pStyle w:val="ANormal"/>
      </w:pPr>
      <w:r>
        <w:tab/>
        <w:t>I enlighet med lagtingets beslut</w:t>
      </w:r>
    </w:p>
    <w:p w14:paraId="3C6DC3B0" w14:textId="5C8D245B" w:rsidR="0016709E" w:rsidRDefault="0016709E" w:rsidP="0016709E">
      <w:pPr>
        <w:pStyle w:val="ANormal"/>
      </w:pPr>
      <w:r>
        <w:tab/>
      </w:r>
      <w:r>
        <w:rPr>
          <w:b/>
          <w:bCs/>
        </w:rPr>
        <w:t xml:space="preserve">upphävs </w:t>
      </w:r>
      <w:r>
        <w:t>2c</w:t>
      </w:r>
      <w:r w:rsidR="006A002F">
        <w:t> §</w:t>
      </w:r>
      <w:r>
        <w:t> 4</w:t>
      </w:r>
      <w:r w:rsidR="00AA146A">
        <w:t> punkt</w:t>
      </w:r>
      <w:r>
        <w:t xml:space="preserve">en landskapslagen (1995:101) om tillämpning i landskapet </w:t>
      </w:r>
      <w:r w:rsidR="003879B9">
        <w:t>Åland av riksförfattningar om socialvård</w:t>
      </w:r>
      <w:r>
        <w:t>,</w:t>
      </w:r>
      <w:r w:rsidR="003879B9">
        <w:t xml:space="preserve"> sådan de</w:t>
      </w:r>
      <w:r w:rsidR="00AB2D22">
        <w:t>n</w:t>
      </w:r>
      <w:r w:rsidR="003879B9">
        <w:t xml:space="preserve"> lyder i landskapslagen 2021/130, samt</w:t>
      </w:r>
    </w:p>
    <w:p w14:paraId="59F90A68" w14:textId="4339450E" w:rsidR="0016709E" w:rsidRDefault="0016709E" w:rsidP="0016709E">
      <w:pPr>
        <w:pStyle w:val="ANormal"/>
      </w:pPr>
      <w:r>
        <w:tab/>
      </w:r>
      <w:bookmarkStart w:id="9" w:name="_Hlk198811005"/>
      <w:r w:rsidR="003879B9">
        <w:rPr>
          <w:b/>
          <w:bCs/>
        </w:rPr>
        <w:t>ändras</w:t>
      </w:r>
      <w:r>
        <w:t xml:space="preserve"> </w:t>
      </w:r>
      <w:r w:rsidR="003879B9">
        <w:t>1</w:t>
      </w:r>
      <w:r w:rsidR="006A002F">
        <w:t> §</w:t>
      </w:r>
      <w:r w:rsidR="003879B9">
        <w:t xml:space="preserve"> 1</w:t>
      </w:r>
      <w:r w:rsidR="006A002F">
        <w:t> mom.</w:t>
      </w:r>
      <w:r w:rsidR="003879B9">
        <w:t xml:space="preserve"> 1</w:t>
      </w:r>
      <w:r w:rsidR="00AA146A">
        <w:t> punkt</w:t>
      </w:r>
      <w:r w:rsidR="003879B9">
        <w:t>en, 2c</w:t>
      </w:r>
      <w:r w:rsidR="006A002F">
        <w:t> §</w:t>
      </w:r>
      <w:r w:rsidR="003879B9">
        <w:t xml:space="preserve"> 5</w:t>
      </w:r>
      <w:r w:rsidR="00AA146A">
        <w:t> punkt</w:t>
      </w:r>
      <w:r w:rsidR="003879B9">
        <w:t>en</w:t>
      </w:r>
      <w:r w:rsidR="004F0C57">
        <w:t xml:space="preserve"> och</w:t>
      </w:r>
      <w:r w:rsidR="003879B9">
        <w:t xml:space="preserve"> </w:t>
      </w:r>
      <w:r w:rsidR="003879B9" w:rsidRPr="004A4871">
        <w:t>2d</w:t>
      </w:r>
      <w:r w:rsidR="006A002F">
        <w:t> §</w:t>
      </w:r>
      <w:r w:rsidR="00AB2D22" w:rsidRPr="004A4871">
        <w:t xml:space="preserve">, </w:t>
      </w:r>
      <w:r w:rsidR="003879B9" w:rsidRPr="004A4871">
        <w:t>av dessa lagrum 2c</w:t>
      </w:r>
      <w:r w:rsidR="006A002F">
        <w:t> §</w:t>
      </w:r>
      <w:r w:rsidR="003879B9" w:rsidRPr="004A4871">
        <w:t xml:space="preserve"> 5</w:t>
      </w:r>
      <w:r w:rsidR="00AA146A" w:rsidRPr="004A4871">
        <w:t> punkt</w:t>
      </w:r>
      <w:r w:rsidR="003879B9" w:rsidRPr="004A4871">
        <w:t>en sådan den lyder i landskapslagen 2023/22</w:t>
      </w:r>
      <w:r w:rsidR="00EF5525">
        <w:t xml:space="preserve"> och </w:t>
      </w:r>
      <w:r w:rsidR="003879B9" w:rsidRPr="004A4871">
        <w:t>2d</w:t>
      </w:r>
      <w:r w:rsidR="006A002F">
        <w:t> §</w:t>
      </w:r>
      <w:r w:rsidR="003879B9" w:rsidRPr="004A4871">
        <w:t xml:space="preserve"> sådan de</w:t>
      </w:r>
      <w:r w:rsidR="00166654" w:rsidRPr="004A4871">
        <w:t>n</w:t>
      </w:r>
      <w:r w:rsidR="003879B9" w:rsidRPr="004A4871">
        <w:t xml:space="preserve"> lyder i landskapslag</w:t>
      </w:r>
      <w:r w:rsidR="00166654" w:rsidRPr="004A4871">
        <w:t>arna</w:t>
      </w:r>
      <w:r w:rsidR="003879B9" w:rsidRPr="004A4871">
        <w:t xml:space="preserve"> 2020/57</w:t>
      </w:r>
      <w:r w:rsidR="00166654" w:rsidRPr="004A4871">
        <w:t xml:space="preserve">, </w:t>
      </w:r>
      <w:r w:rsidR="003879B9" w:rsidRPr="004A4871">
        <w:t>2021/130</w:t>
      </w:r>
      <w:r w:rsidR="0024010F">
        <w:t xml:space="preserve"> </w:t>
      </w:r>
      <w:r w:rsidR="00166654" w:rsidRPr="004A4871">
        <w:t>och 2023/22</w:t>
      </w:r>
      <w:r w:rsidR="003879B9" w:rsidRPr="004A4871">
        <w:t>, som följer:</w:t>
      </w:r>
    </w:p>
    <w:bookmarkEnd w:id="9"/>
    <w:p w14:paraId="6CB8FE61" w14:textId="77777777" w:rsidR="00601958" w:rsidRDefault="00601958">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601958" w14:paraId="56807F5F" w14:textId="77777777" w:rsidTr="00C9490A">
        <w:tc>
          <w:tcPr>
            <w:tcW w:w="2426" w:type="pct"/>
          </w:tcPr>
          <w:p w14:paraId="1003AFE6" w14:textId="77777777" w:rsidR="00601958" w:rsidRDefault="00601958">
            <w:pPr>
              <w:pStyle w:val="xCelltext"/>
              <w:jc w:val="center"/>
            </w:pPr>
            <w:r>
              <w:t>Gällande lydelse</w:t>
            </w:r>
          </w:p>
        </w:tc>
        <w:tc>
          <w:tcPr>
            <w:tcW w:w="146" w:type="pct"/>
          </w:tcPr>
          <w:p w14:paraId="787FCA51" w14:textId="77777777" w:rsidR="00601958" w:rsidRDefault="00601958">
            <w:pPr>
              <w:pStyle w:val="xCelltext"/>
              <w:jc w:val="center"/>
            </w:pPr>
          </w:p>
        </w:tc>
        <w:tc>
          <w:tcPr>
            <w:tcW w:w="2428" w:type="pct"/>
          </w:tcPr>
          <w:p w14:paraId="5981755E" w14:textId="77777777" w:rsidR="00601958" w:rsidRDefault="00601958">
            <w:pPr>
              <w:pStyle w:val="xCelltext"/>
              <w:jc w:val="center"/>
            </w:pPr>
            <w:r>
              <w:t>Föreslagen lydelse</w:t>
            </w:r>
          </w:p>
        </w:tc>
      </w:tr>
      <w:tr w:rsidR="00601958" w14:paraId="192CBE9C" w14:textId="77777777" w:rsidTr="00C9490A">
        <w:tc>
          <w:tcPr>
            <w:tcW w:w="2426" w:type="pct"/>
          </w:tcPr>
          <w:p w14:paraId="1AA352C1" w14:textId="77777777" w:rsidR="00601958" w:rsidRDefault="00601958">
            <w:pPr>
              <w:pStyle w:val="ANormal"/>
            </w:pPr>
          </w:p>
          <w:p w14:paraId="7DB4DCC2" w14:textId="4B2D27AB" w:rsidR="00601958" w:rsidRDefault="00601958">
            <w:pPr>
              <w:pStyle w:val="LagParagraf"/>
            </w:pPr>
            <w:r>
              <w:t>1</w:t>
            </w:r>
            <w:r w:rsidR="006A002F">
              <w:t> §</w:t>
            </w:r>
          </w:p>
          <w:p w14:paraId="6A63D0A5" w14:textId="77777777" w:rsidR="00601958" w:rsidRDefault="00601958" w:rsidP="00601958">
            <w:pPr>
              <w:pStyle w:val="ANormal"/>
            </w:pPr>
            <w:r w:rsidRPr="00601958">
              <w:tab/>
              <w:t>Med i denna lag angivna avvikelser och inom landskapets lagstiftningsbehörighet ska följande lagar tillämpas på Åland:</w:t>
            </w:r>
          </w:p>
          <w:p w14:paraId="78D2F04F" w14:textId="7D027F01" w:rsidR="00601958" w:rsidRPr="00601958" w:rsidRDefault="00601958" w:rsidP="00601958">
            <w:pPr>
              <w:pStyle w:val="ANormal"/>
              <w:rPr>
                <w:b/>
                <w:bCs/>
              </w:rPr>
            </w:pPr>
            <w:r w:rsidRPr="00601958">
              <w:tab/>
              <w:t xml:space="preserve">1) lagen om klientens ställning och rättigheter inom socialvården (FFS 812/2000) </w:t>
            </w:r>
            <w:r w:rsidRPr="00601958">
              <w:rPr>
                <w:b/>
                <w:bCs/>
              </w:rPr>
              <w:t>i den lydelse lagen hade i riket den 31 december 2023</w:t>
            </w:r>
          </w:p>
          <w:p w14:paraId="63CF510E" w14:textId="77777777" w:rsidR="00601958" w:rsidRDefault="00601958">
            <w:pPr>
              <w:pStyle w:val="ANormal"/>
            </w:pPr>
            <w:r>
              <w:t>- - - - - - - - - - - - - - - - - - - - - - - - - - - - - -</w:t>
            </w:r>
          </w:p>
          <w:p w14:paraId="06AA7788" w14:textId="5EB13402" w:rsidR="00601958" w:rsidRPr="00601958" w:rsidRDefault="00601958" w:rsidP="00601958">
            <w:pPr>
              <w:pStyle w:val="ANormal"/>
            </w:pPr>
          </w:p>
        </w:tc>
        <w:tc>
          <w:tcPr>
            <w:tcW w:w="146" w:type="pct"/>
          </w:tcPr>
          <w:p w14:paraId="54B83F79" w14:textId="77777777" w:rsidR="00601958" w:rsidRDefault="00601958">
            <w:pPr>
              <w:pStyle w:val="ANormal"/>
            </w:pPr>
          </w:p>
        </w:tc>
        <w:tc>
          <w:tcPr>
            <w:tcW w:w="2428" w:type="pct"/>
          </w:tcPr>
          <w:p w14:paraId="3B67DF19" w14:textId="77777777" w:rsidR="00601958" w:rsidRDefault="00601958">
            <w:pPr>
              <w:pStyle w:val="ANormal"/>
            </w:pPr>
          </w:p>
          <w:p w14:paraId="7A7B7E24" w14:textId="217A78E6" w:rsidR="00601958" w:rsidRDefault="00601958">
            <w:pPr>
              <w:pStyle w:val="LagParagraf"/>
            </w:pPr>
            <w:r>
              <w:t>1</w:t>
            </w:r>
            <w:r w:rsidR="006A002F">
              <w:t> §</w:t>
            </w:r>
          </w:p>
          <w:p w14:paraId="0318B96F" w14:textId="77777777" w:rsidR="00601958" w:rsidRDefault="00601958" w:rsidP="00601958">
            <w:pPr>
              <w:pStyle w:val="ANormal"/>
            </w:pPr>
            <w:r w:rsidRPr="00601958">
              <w:tab/>
              <w:t>Med i denna lag angivna avvikelser och inom landskapets lagstiftningsbehörighet ska följande lagar tillämpas på Åland:</w:t>
            </w:r>
          </w:p>
          <w:p w14:paraId="0292AD21" w14:textId="1C4CF248" w:rsidR="00601958" w:rsidRDefault="00601958" w:rsidP="00601958">
            <w:pPr>
              <w:pStyle w:val="ANormal"/>
              <w:rPr>
                <w:b/>
                <w:bCs/>
              </w:rPr>
            </w:pPr>
            <w:r w:rsidRPr="00601958">
              <w:tab/>
              <w:t>1) lagen om klientens ställning och rättigheter inom socialvården (FFS 812/2000)</w:t>
            </w:r>
            <w:r w:rsidRPr="00601958">
              <w:rPr>
                <w:b/>
                <w:bCs/>
              </w:rPr>
              <w:t>, och</w:t>
            </w:r>
          </w:p>
          <w:p w14:paraId="555A5037" w14:textId="77777777" w:rsidR="00601958" w:rsidRDefault="00601958" w:rsidP="00601958">
            <w:pPr>
              <w:pStyle w:val="ANormal"/>
            </w:pPr>
          </w:p>
          <w:p w14:paraId="4EF77D10" w14:textId="77777777" w:rsidR="00601958" w:rsidRDefault="00601958">
            <w:pPr>
              <w:pStyle w:val="ANormal"/>
            </w:pPr>
            <w:r>
              <w:t>- - - - - - - - - - - - - - - - - - - - - - - - - - - - - -</w:t>
            </w:r>
          </w:p>
          <w:p w14:paraId="1AE68944" w14:textId="552B8A1B" w:rsidR="00601958" w:rsidRPr="00601958" w:rsidRDefault="00601958" w:rsidP="00601958">
            <w:pPr>
              <w:pStyle w:val="ANormal"/>
            </w:pPr>
          </w:p>
        </w:tc>
      </w:tr>
      <w:tr w:rsidR="00601958" w14:paraId="3224CBEE" w14:textId="77777777" w:rsidTr="00C9490A">
        <w:tc>
          <w:tcPr>
            <w:tcW w:w="2426" w:type="pct"/>
          </w:tcPr>
          <w:p w14:paraId="5A234951" w14:textId="77777777" w:rsidR="00601958" w:rsidRDefault="00601958">
            <w:pPr>
              <w:pStyle w:val="ANormal"/>
            </w:pPr>
          </w:p>
          <w:p w14:paraId="2075605F" w14:textId="3824B223" w:rsidR="00601958" w:rsidRDefault="00601958" w:rsidP="00601958">
            <w:pPr>
              <w:pStyle w:val="LagParagraf"/>
            </w:pPr>
            <w:r>
              <w:t>2c</w:t>
            </w:r>
            <w:r w:rsidR="006A002F">
              <w:t> §</w:t>
            </w:r>
          </w:p>
          <w:p w14:paraId="4BDF53C9" w14:textId="1F749EA0" w:rsidR="00601958" w:rsidRDefault="00601958" w:rsidP="00601958">
            <w:pPr>
              <w:pStyle w:val="ANormal"/>
            </w:pPr>
            <w:r w:rsidRPr="00601958">
              <w:tab/>
              <w:t>Bestämmelserna om klientens rättigheter och skyldigheter i 2</w:t>
            </w:r>
            <w:r w:rsidR="006A002F">
              <w:t> kap.</w:t>
            </w:r>
            <w:r w:rsidRPr="00601958">
              <w:t xml:space="preserve"> lagen om klientens ställning och rättigheter inom socialvården gäller på Åland med följande avvikelser:</w:t>
            </w:r>
          </w:p>
          <w:p w14:paraId="3A448C14" w14:textId="77777777" w:rsidR="00601958" w:rsidRDefault="00601958">
            <w:pPr>
              <w:pStyle w:val="ANormal"/>
            </w:pPr>
            <w:r>
              <w:t>- - - - - - - - - - - - - - - - - - - - - - - - - - - - - -</w:t>
            </w:r>
          </w:p>
          <w:p w14:paraId="523EF1CC" w14:textId="55314DED" w:rsidR="00601958" w:rsidRPr="00601958" w:rsidRDefault="00601958" w:rsidP="00601958">
            <w:pPr>
              <w:pStyle w:val="ANormal"/>
              <w:rPr>
                <w:b/>
                <w:bCs/>
              </w:rPr>
            </w:pPr>
            <w:r w:rsidRPr="00601958">
              <w:tab/>
            </w:r>
            <w:r w:rsidRPr="00601958">
              <w:rPr>
                <w:b/>
                <w:bCs/>
              </w:rPr>
              <w:t>4) Hänvisningarna i lagens 11</w:t>
            </w:r>
            <w:r w:rsidR="006A002F">
              <w:rPr>
                <w:b/>
                <w:bCs/>
              </w:rPr>
              <w:t> §</w:t>
            </w:r>
            <w:r w:rsidRPr="00601958">
              <w:rPr>
                <w:b/>
                <w:bCs/>
              </w:rPr>
              <w:t xml:space="preserve"> om rätten för en klient eller dennes företrädare att ta del av uppgifter ska i landskapet avse 13</w:t>
            </w:r>
            <w:r w:rsidR="006A002F">
              <w:rPr>
                <w:b/>
                <w:bCs/>
              </w:rPr>
              <w:t> §</w:t>
            </w:r>
            <w:r w:rsidRPr="00601958">
              <w:rPr>
                <w:b/>
                <w:bCs/>
              </w:rPr>
              <w:t xml:space="preserve"> i offentlighetslagen för Åland. Den begränsning av rätten att ta del av uppgifter som följer av hänvisningen i lagens 11</w:t>
            </w:r>
            <w:r w:rsidR="006A002F">
              <w:rPr>
                <w:b/>
                <w:bCs/>
              </w:rPr>
              <w:t> §</w:t>
            </w:r>
            <w:r w:rsidRPr="00601958">
              <w:rPr>
                <w:b/>
                <w:bCs/>
              </w:rPr>
              <w:t xml:space="preserve"> 3</w:t>
            </w:r>
            <w:r w:rsidR="006A002F">
              <w:rPr>
                <w:b/>
                <w:bCs/>
              </w:rPr>
              <w:t> mom.</w:t>
            </w:r>
            <w:r w:rsidRPr="00601958">
              <w:rPr>
                <w:b/>
                <w:bCs/>
              </w:rPr>
              <w:t xml:space="preserve"> till bestämmelser i lagen om offentlighet i myndigheternas verksamhet (FFS 621/1999) ska dock vara tillämplig i landskapet.</w:t>
            </w:r>
          </w:p>
          <w:p w14:paraId="57863297" w14:textId="028B71BC" w:rsidR="00601958" w:rsidRDefault="00601958" w:rsidP="00601958">
            <w:pPr>
              <w:pStyle w:val="ANormal"/>
            </w:pPr>
            <w:r>
              <w:tab/>
            </w:r>
            <w:r w:rsidRPr="00601958">
              <w:t>5) Hänvisningen i lagens 13</w:t>
            </w:r>
            <w:r w:rsidR="006A002F">
              <w:t> §</w:t>
            </w:r>
            <w:r w:rsidRPr="00601958">
              <w:t xml:space="preserve"> till 58</w:t>
            </w:r>
            <w:r w:rsidR="006A002F">
              <w:t> §</w:t>
            </w:r>
            <w:r w:rsidRPr="00601958">
              <w:t xml:space="preserve"> i lagen om ordnande av social- och hälsovård ska inte tillämpas på Åland.</w:t>
            </w:r>
          </w:p>
          <w:p w14:paraId="56E1A462" w14:textId="62315709" w:rsidR="00601958" w:rsidRPr="00601958" w:rsidRDefault="00601958" w:rsidP="00601958">
            <w:pPr>
              <w:pStyle w:val="ANormal"/>
            </w:pPr>
          </w:p>
        </w:tc>
        <w:tc>
          <w:tcPr>
            <w:tcW w:w="146" w:type="pct"/>
          </w:tcPr>
          <w:p w14:paraId="296C26CF" w14:textId="77777777" w:rsidR="00601958" w:rsidRDefault="00601958">
            <w:pPr>
              <w:pStyle w:val="ANormal"/>
            </w:pPr>
          </w:p>
        </w:tc>
        <w:tc>
          <w:tcPr>
            <w:tcW w:w="2428" w:type="pct"/>
          </w:tcPr>
          <w:p w14:paraId="367CC292" w14:textId="77777777" w:rsidR="00601958" w:rsidRDefault="00601958">
            <w:pPr>
              <w:pStyle w:val="ANormal"/>
            </w:pPr>
          </w:p>
          <w:p w14:paraId="2D0D975F" w14:textId="4B11B916" w:rsidR="00601958" w:rsidRDefault="00601958" w:rsidP="00601958">
            <w:pPr>
              <w:pStyle w:val="LagParagraf"/>
            </w:pPr>
            <w:r>
              <w:t>2c</w:t>
            </w:r>
            <w:r w:rsidR="006A002F">
              <w:t> §</w:t>
            </w:r>
          </w:p>
          <w:p w14:paraId="7260A779" w14:textId="57F62C53" w:rsidR="00601958" w:rsidRDefault="00601958" w:rsidP="00601958">
            <w:pPr>
              <w:pStyle w:val="ANormal"/>
            </w:pPr>
            <w:r w:rsidRPr="00601958">
              <w:tab/>
              <w:t>Bestämmelserna om klientens rättigheter och skyldigheter i 2</w:t>
            </w:r>
            <w:r w:rsidR="006A002F">
              <w:t> kap.</w:t>
            </w:r>
            <w:r w:rsidRPr="00601958">
              <w:t xml:space="preserve"> lagen om klientens ställning och rättigheter inom socialvården gäller på Åland med följande avvikelser:</w:t>
            </w:r>
          </w:p>
          <w:p w14:paraId="10118BC0" w14:textId="77777777" w:rsidR="00601958" w:rsidRDefault="00601958">
            <w:pPr>
              <w:pStyle w:val="ANormal"/>
            </w:pPr>
            <w:r>
              <w:t>- - - - - - - - - - - - - - - - - - - - - - - - - - - - - -</w:t>
            </w:r>
          </w:p>
          <w:p w14:paraId="4FA7141D" w14:textId="4D06DA91" w:rsidR="00601958" w:rsidRPr="00601958" w:rsidRDefault="00601958" w:rsidP="00601958">
            <w:pPr>
              <w:pStyle w:val="ANormal"/>
              <w:rPr>
                <w:i/>
                <w:iCs/>
              </w:rPr>
            </w:pPr>
            <w:r>
              <w:tab/>
            </w:r>
            <w:r w:rsidRPr="00601958">
              <w:rPr>
                <w:i/>
                <w:iCs/>
              </w:rPr>
              <w:t>4 punkten upphävs</w:t>
            </w:r>
          </w:p>
          <w:p w14:paraId="45F61EE7" w14:textId="77777777" w:rsidR="00601958" w:rsidRDefault="00601958" w:rsidP="00601958">
            <w:pPr>
              <w:pStyle w:val="ANormal"/>
            </w:pPr>
          </w:p>
          <w:p w14:paraId="0D52D7AF" w14:textId="77777777" w:rsidR="00601958" w:rsidRDefault="00601958" w:rsidP="00601958">
            <w:pPr>
              <w:pStyle w:val="ANormal"/>
            </w:pPr>
          </w:p>
          <w:p w14:paraId="480CA20C" w14:textId="77777777" w:rsidR="00601958" w:rsidRDefault="00601958" w:rsidP="00601958">
            <w:pPr>
              <w:pStyle w:val="ANormal"/>
            </w:pPr>
          </w:p>
          <w:p w14:paraId="61D49C13" w14:textId="77777777" w:rsidR="00601958" w:rsidRDefault="00601958" w:rsidP="00601958">
            <w:pPr>
              <w:pStyle w:val="ANormal"/>
            </w:pPr>
          </w:p>
          <w:p w14:paraId="710CDD8D" w14:textId="77777777" w:rsidR="00601958" w:rsidRDefault="00601958" w:rsidP="00601958">
            <w:pPr>
              <w:pStyle w:val="ANormal"/>
            </w:pPr>
          </w:p>
          <w:p w14:paraId="2D2FE366" w14:textId="77777777" w:rsidR="00601958" w:rsidRDefault="00601958" w:rsidP="00601958">
            <w:pPr>
              <w:pStyle w:val="ANormal"/>
            </w:pPr>
          </w:p>
          <w:p w14:paraId="4F344AF2" w14:textId="77777777" w:rsidR="00601958" w:rsidRDefault="00601958" w:rsidP="00601958">
            <w:pPr>
              <w:pStyle w:val="ANormal"/>
            </w:pPr>
          </w:p>
          <w:p w14:paraId="496964FB" w14:textId="77777777" w:rsidR="00601958" w:rsidRDefault="00601958" w:rsidP="00601958">
            <w:pPr>
              <w:pStyle w:val="ANormal"/>
            </w:pPr>
          </w:p>
          <w:p w14:paraId="5B2D22B5" w14:textId="77777777" w:rsidR="00C9490A" w:rsidRDefault="00C9490A" w:rsidP="00601958">
            <w:pPr>
              <w:pStyle w:val="ANormal"/>
            </w:pPr>
          </w:p>
          <w:p w14:paraId="4DFC876F" w14:textId="63F04493" w:rsidR="00601958" w:rsidRPr="00A657E1" w:rsidRDefault="00601958" w:rsidP="00601958">
            <w:pPr>
              <w:pStyle w:val="ANormal"/>
              <w:rPr>
                <w:b/>
                <w:bCs/>
              </w:rPr>
            </w:pPr>
            <w:r w:rsidRPr="00601958">
              <w:tab/>
              <w:t>5) Hänvisningen i lagens 13</w:t>
            </w:r>
            <w:r w:rsidR="006A002F">
              <w:t> §</w:t>
            </w:r>
            <w:r w:rsidRPr="00601958">
              <w:t xml:space="preserve"> till lagen om </w:t>
            </w:r>
            <w:r w:rsidRPr="00A657E1">
              <w:rPr>
                <w:b/>
                <w:bCs/>
              </w:rPr>
              <w:t xml:space="preserve">behandling av kunduppgifter inom social- och hälsovården (FFS 703/2023) ska på Åland avse landskapslagen </w:t>
            </w:r>
            <w:proofErr w:type="gramStart"/>
            <w:r w:rsidRPr="00A657E1">
              <w:rPr>
                <w:b/>
                <w:bCs/>
              </w:rPr>
              <w:t>( :</w:t>
            </w:r>
            <w:proofErr w:type="gramEnd"/>
            <w:r w:rsidRPr="00A657E1">
              <w:rPr>
                <w:b/>
                <w:bCs/>
              </w:rPr>
              <w:t xml:space="preserve"> ) om tillämpning på Åland av lagen om behandling av kunduppgifter inom social- och hälsovården.</w:t>
            </w:r>
          </w:p>
          <w:p w14:paraId="3519998F" w14:textId="2C8A8BC9" w:rsidR="00601958" w:rsidRPr="00601958" w:rsidRDefault="00601958" w:rsidP="00601958">
            <w:pPr>
              <w:pStyle w:val="ANormal"/>
            </w:pPr>
          </w:p>
        </w:tc>
      </w:tr>
      <w:tr w:rsidR="00601958" w14:paraId="1D51B2A6" w14:textId="77777777" w:rsidTr="00C9490A">
        <w:tc>
          <w:tcPr>
            <w:tcW w:w="2426" w:type="pct"/>
          </w:tcPr>
          <w:p w14:paraId="73942DE3" w14:textId="77777777" w:rsidR="00601958" w:rsidRDefault="00601958">
            <w:pPr>
              <w:pStyle w:val="ANormal"/>
            </w:pPr>
          </w:p>
          <w:p w14:paraId="5758760F" w14:textId="3BA7E130" w:rsidR="00601958" w:rsidRDefault="00A657E1" w:rsidP="00A657E1">
            <w:pPr>
              <w:pStyle w:val="LagParagraf"/>
            </w:pPr>
            <w:r>
              <w:t>2d</w:t>
            </w:r>
            <w:r w:rsidR="006A002F">
              <w:t> §</w:t>
            </w:r>
          </w:p>
          <w:p w14:paraId="0677BFC6" w14:textId="00ED605A" w:rsidR="00A657E1" w:rsidRDefault="00A657E1" w:rsidP="00A657E1">
            <w:pPr>
              <w:pStyle w:val="ANormal"/>
            </w:pPr>
            <w:r w:rsidRPr="00A657E1">
              <w:tab/>
              <w:t xml:space="preserve">Bestämmelserna i </w:t>
            </w:r>
            <w:r w:rsidRPr="00AB2D22">
              <w:t>3,</w:t>
            </w:r>
            <w:r w:rsidRPr="00A657E1">
              <w:t xml:space="preserve"> 4 och 6</w:t>
            </w:r>
            <w:r w:rsidR="006A002F">
              <w:t> kap.</w:t>
            </w:r>
            <w:r w:rsidRPr="00A657E1">
              <w:t xml:space="preserve"> i lagen om klientens ställning och rättigheter inom socialvården gäller på Åland med följande avvikelser:</w:t>
            </w:r>
          </w:p>
          <w:p w14:paraId="4143E80B" w14:textId="65391134" w:rsidR="00A657E1" w:rsidRPr="00AB2D22" w:rsidRDefault="00A657E1" w:rsidP="00A657E1">
            <w:pPr>
              <w:pStyle w:val="ANormal"/>
            </w:pPr>
            <w:r w:rsidRPr="00AB2D22">
              <w:tab/>
              <w:t>1) Hänvisningen i lagens 14</w:t>
            </w:r>
            <w:r w:rsidR="006A002F">
              <w:t> §</w:t>
            </w:r>
            <w:r w:rsidRPr="00AB2D22">
              <w:t xml:space="preserve"> 3</w:t>
            </w:r>
            <w:r w:rsidR="006A002F">
              <w:t> mom.</w:t>
            </w:r>
            <w:r w:rsidRPr="00AB2D22">
              <w:t xml:space="preserve"> till 31</w:t>
            </w:r>
            <w:r w:rsidR="006A002F">
              <w:t> §</w:t>
            </w:r>
            <w:r w:rsidRPr="00AB2D22">
              <w:t xml:space="preserve"> lagen om offentlighet i myndigheternas verksamhet (FFS 621/1999) rörande upphörande av sekretess ska i landskapet avse 24</w:t>
            </w:r>
            <w:r w:rsidR="006A002F">
              <w:t> §</w:t>
            </w:r>
            <w:r w:rsidRPr="00AB2D22">
              <w:t xml:space="preserve"> i offentlighetslagen för Åland.</w:t>
            </w:r>
          </w:p>
          <w:p w14:paraId="11179512" w14:textId="2EC626B7" w:rsidR="00A657E1" w:rsidRDefault="00A657E1" w:rsidP="00A657E1">
            <w:pPr>
              <w:pStyle w:val="ANormal"/>
            </w:pPr>
            <w:r w:rsidRPr="00A657E1">
              <w:tab/>
              <w:t>2) Avseende tystnadsplikt gäller vad därom föreskrivs i offentlighetslagen för Åland.</w:t>
            </w:r>
          </w:p>
          <w:p w14:paraId="1CB5D41A" w14:textId="4AC8C182" w:rsidR="00A657E1" w:rsidRDefault="00AB2D22" w:rsidP="00A657E1">
            <w:pPr>
              <w:pStyle w:val="ANormal"/>
            </w:pPr>
            <w:r w:rsidRPr="00AB2D22">
              <w:tab/>
              <w:t>3) Hänvisningen i lagens 18</w:t>
            </w:r>
            <w:r w:rsidR="006A002F">
              <w:t> §</w:t>
            </w:r>
            <w:r w:rsidRPr="00AB2D22">
              <w:t xml:space="preserve"> till lagen om offentlighet i myndigheternas verksamhet och dataskyddslagen (FFS 1050/2018), som gäller utlämnande av sekretessbelagda uppgifter, ska avse offentlighetslagen för Åland och landskapslagen (2019:74) om tillämpning på Åland av riksförfattningar om dataskydd.</w:t>
            </w:r>
          </w:p>
          <w:p w14:paraId="381313A8" w14:textId="31C1EE3E" w:rsidR="00AB2D22" w:rsidRDefault="00AB2D22" w:rsidP="00A657E1">
            <w:pPr>
              <w:pStyle w:val="ANormal"/>
            </w:pPr>
            <w:r w:rsidRPr="00AB2D22">
              <w:tab/>
              <w:t>4) Hänvisningen i lagens 19</w:t>
            </w:r>
            <w:r w:rsidR="006A002F">
              <w:t> §</w:t>
            </w:r>
            <w:r w:rsidRPr="00AB2D22">
              <w:t xml:space="preserve"> till lagen om offentlighet i myndigheternas verksamhet rörande information som omfattas av tystnadsplikt ska i landskapet avse offentlighetslagen för Åland</w:t>
            </w:r>
            <w:r>
              <w:t>.</w:t>
            </w:r>
          </w:p>
          <w:p w14:paraId="262101E0" w14:textId="18AAC8AE" w:rsidR="00AB2D22" w:rsidRDefault="00AB2D22" w:rsidP="00A657E1">
            <w:pPr>
              <w:pStyle w:val="ANormal"/>
            </w:pPr>
            <w:r w:rsidRPr="00AB2D22">
              <w:tab/>
              <w:t>5) Den möjlighet som välfärdsområdet har enligt lagens 20</w:t>
            </w:r>
            <w:r w:rsidR="006A002F">
              <w:t> §</w:t>
            </w:r>
            <w:r w:rsidRPr="00AB2D22">
              <w:t xml:space="preserve"> 1</w:t>
            </w:r>
            <w:r w:rsidR="006A002F">
              <w:t> mom.</w:t>
            </w:r>
            <w:r w:rsidRPr="00AB2D22">
              <w:t xml:space="preserve"> att begära uppgifter och utredningar från myndigheter, offentliga samfund och personer inom hälso- och sjukvården har socialvårdsmyndigheterna på Åland. Hänvisningen i lagens 20</w:t>
            </w:r>
            <w:r w:rsidR="006A002F">
              <w:t> §</w:t>
            </w:r>
            <w:r w:rsidRPr="00AB2D22">
              <w:t xml:space="preserve"> 2</w:t>
            </w:r>
            <w:r w:rsidR="006A002F">
              <w:t> mom.</w:t>
            </w:r>
            <w:r w:rsidRPr="00AB2D22">
              <w:t xml:space="preserve"> till välfärdsområdet ska avse en socialvårdsmyndighet.</w:t>
            </w:r>
          </w:p>
          <w:p w14:paraId="69B48C15" w14:textId="5A7261D4" w:rsidR="00AB2D22" w:rsidRDefault="00AB2D22" w:rsidP="00A657E1">
            <w:pPr>
              <w:pStyle w:val="ANormal"/>
            </w:pPr>
            <w:r w:rsidRPr="00AB2D22">
              <w:tab/>
              <w:t>6) Bestämmelserna i lagens 27</w:t>
            </w:r>
            <w:r w:rsidR="006A002F">
              <w:t> §</w:t>
            </w:r>
            <w:r w:rsidRPr="00AB2D22">
              <w:t xml:space="preserve"> gäller också landskapsregeringen då den ansvarar för den allmänna styrningen av socialvården enligt 1</w:t>
            </w:r>
            <w:r w:rsidR="006A002F">
              <w:t> §</w:t>
            </w:r>
            <w:r w:rsidRPr="00AB2D22">
              <w:t xml:space="preserve"> 1</w:t>
            </w:r>
            <w:r w:rsidR="006A002F">
              <w:t> mom.</w:t>
            </w:r>
            <w:r w:rsidRPr="00AB2D22">
              <w:t xml:space="preserve"> i landskapslagen om socialvårdens förvaltning och tillsyn på Åland samt Ålands miljö- och hälsoskyddsmyndighet då den ansvarar för övervakningen av socialvården enligt 7</w:t>
            </w:r>
            <w:r w:rsidR="006A002F">
              <w:t> §</w:t>
            </w:r>
            <w:r w:rsidRPr="00AB2D22">
              <w:t xml:space="preserve"> 1</w:t>
            </w:r>
            <w:r w:rsidR="006A002F">
              <w:t> mom.</w:t>
            </w:r>
            <w:r w:rsidRPr="00AB2D22">
              <w:t xml:space="preserve"> i landskapslagen om socialvårdens förvaltning och tillsyn.</w:t>
            </w:r>
          </w:p>
          <w:p w14:paraId="00248B98" w14:textId="08D4A49E" w:rsidR="00AB2D22" w:rsidRPr="00A657E1" w:rsidRDefault="00AB2D22" w:rsidP="00A657E1">
            <w:pPr>
              <w:pStyle w:val="ANormal"/>
            </w:pPr>
          </w:p>
        </w:tc>
        <w:tc>
          <w:tcPr>
            <w:tcW w:w="146" w:type="pct"/>
          </w:tcPr>
          <w:p w14:paraId="150BE611" w14:textId="77777777" w:rsidR="00601958" w:rsidRDefault="00601958">
            <w:pPr>
              <w:pStyle w:val="ANormal"/>
            </w:pPr>
          </w:p>
        </w:tc>
        <w:tc>
          <w:tcPr>
            <w:tcW w:w="2428" w:type="pct"/>
          </w:tcPr>
          <w:p w14:paraId="7B6AD93A" w14:textId="77777777" w:rsidR="00601958" w:rsidRDefault="00601958">
            <w:pPr>
              <w:pStyle w:val="ANormal"/>
            </w:pPr>
          </w:p>
          <w:p w14:paraId="5DEE4EED" w14:textId="70D0D658" w:rsidR="00AB2D22" w:rsidRPr="004A4871" w:rsidRDefault="00AB2D22" w:rsidP="00AB2D22">
            <w:pPr>
              <w:pStyle w:val="LagParagraf"/>
            </w:pPr>
            <w:r w:rsidRPr="004A4871">
              <w:t>2d</w:t>
            </w:r>
            <w:r w:rsidR="006A002F">
              <w:t> §</w:t>
            </w:r>
          </w:p>
          <w:p w14:paraId="4C354E92" w14:textId="7033C273" w:rsidR="00AB2D22" w:rsidRPr="004A4871" w:rsidRDefault="00AB2D22" w:rsidP="00AB2D22">
            <w:pPr>
              <w:pStyle w:val="ANormal"/>
              <w:rPr>
                <w:b/>
                <w:bCs/>
              </w:rPr>
            </w:pPr>
            <w:r w:rsidRPr="004A4871">
              <w:rPr>
                <w:b/>
                <w:bCs/>
              </w:rPr>
              <w:tab/>
              <w:t>Bestämmelserna i 4 och 6</w:t>
            </w:r>
            <w:r w:rsidR="006A002F">
              <w:rPr>
                <w:b/>
                <w:bCs/>
              </w:rPr>
              <w:t> kap.</w:t>
            </w:r>
            <w:r w:rsidRPr="004A4871">
              <w:rPr>
                <w:b/>
                <w:bCs/>
              </w:rPr>
              <w:t xml:space="preserve"> i lagen om klientens ställning och rättigheter inom socialvården gäller på Åland med följande avvikelser:</w:t>
            </w:r>
          </w:p>
          <w:p w14:paraId="0029014E" w14:textId="53D911F8" w:rsidR="00AB2D22" w:rsidRPr="004A4871" w:rsidRDefault="00AB2D22" w:rsidP="00AB2D22">
            <w:pPr>
              <w:pStyle w:val="ANormal"/>
              <w:rPr>
                <w:b/>
                <w:bCs/>
              </w:rPr>
            </w:pPr>
            <w:r w:rsidRPr="004A4871">
              <w:rPr>
                <w:b/>
                <w:bCs/>
              </w:rPr>
              <w:tab/>
              <w:t>1) Avseende tystnadsplikt gäller vad därom föreskrivs i offentlighetslagen för Åland och i landskapslagen om tillämpning på Åland av lagen om behandling av kunduppgifter inom social- och hälsovården.</w:t>
            </w:r>
          </w:p>
          <w:p w14:paraId="59EECDD2" w14:textId="7FABB602" w:rsidR="00AB2D22" w:rsidRPr="00AB2D22" w:rsidRDefault="00AB2D22" w:rsidP="00AB2D22">
            <w:pPr>
              <w:pStyle w:val="ANormal"/>
              <w:rPr>
                <w:b/>
                <w:bCs/>
              </w:rPr>
            </w:pPr>
            <w:r w:rsidRPr="004A4871">
              <w:rPr>
                <w:b/>
                <w:bCs/>
              </w:rPr>
              <w:tab/>
              <w:t>2) Bestämmelserna i lagens 27</w:t>
            </w:r>
            <w:r w:rsidR="006A002F">
              <w:rPr>
                <w:b/>
                <w:bCs/>
              </w:rPr>
              <w:t> §</w:t>
            </w:r>
            <w:r w:rsidRPr="004A4871">
              <w:rPr>
                <w:b/>
                <w:bCs/>
              </w:rPr>
              <w:t xml:space="preserve"> 1</w:t>
            </w:r>
            <w:r w:rsidR="006A002F">
              <w:rPr>
                <w:b/>
                <w:bCs/>
              </w:rPr>
              <w:t> mom.</w:t>
            </w:r>
            <w:r w:rsidRPr="004A4871">
              <w:rPr>
                <w:b/>
                <w:bCs/>
              </w:rPr>
              <w:t xml:space="preserve"> ska gälla även landskapsregeringen då den ansvarar för den allmänna styrningen av socialvården enligt 1</w:t>
            </w:r>
            <w:r w:rsidR="006A002F">
              <w:rPr>
                <w:b/>
                <w:bCs/>
              </w:rPr>
              <w:t> §</w:t>
            </w:r>
            <w:r w:rsidRPr="004A4871">
              <w:rPr>
                <w:b/>
                <w:bCs/>
              </w:rPr>
              <w:t xml:space="preserve"> 1</w:t>
            </w:r>
            <w:r w:rsidR="006A002F">
              <w:rPr>
                <w:b/>
                <w:bCs/>
              </w:rPr>
              <w:t> mom.</w:t>
            </w:r>
            <w:r w:rsidRPr="004A4871">
              <w:rPr>
                <w:b/>
                <w:bCs/>
              </w:rPr>
              <w:t xml:space="preserve"> i landskapslagen om socialvårdens förvaltning och tillsyn på Åland samt Ålands miljö- och hälsoskyddsmyndighet då den ansvarar för övervakningen av socialvården enligt 7</w:t>
            </w:r>
            <w:r w:rsidR="006A002F">
              <w:rPr>
                <w:b/>
                <w:bCs/>
              </w:rPr>
              <w:t> §</w:t>
            </w:r>
            <w:r w:rsidRPr="004A4871">
              <w:rPr>
                <w:b/>
                <w:bCs/>
              </w:rPr>
              <w:t xml:space="preserve"> 1</w:t>
            </w:r>
            <w:r w:rsidR="006A002F">
              <w:rPr>
                <w:b/>
                <w:bCs/>
              </w:rPr>
              <w:t> mom.</w:t>
            </w:r>
            <w:r w:rsidRPr="004A4871">
              <w:rPr>
                <w:b/>
                <w:bCs/>
              </w:rPr>
              <w:t xml:space="preserve"> i landskapslagen om socialvårdens förvaltning och tillsyn.</w:t>
            </w:r>
          </w:p>
          <w:p w14:paraId="0485D53A" w14:textId="24ED968D" w:rsidR="00AB2D22" w:rsidRPr="00AB2D22" w:rsidRDefault="00AB2D22" w:rsidP="00AB2D22">
            <w:pPr>
              <w:pStyle w:val="ANormal"/>
            </w:pPr>
          </w:p>
        </w:tc>
      </w:tr>
      <w:tr w:rsidR="00601958" w14:paraId="6BE50040" w14:textId="77777777" w:rsidTr="00C9490A">
        <w:tc>
          <w:tcPr>
            <w:tcW w:w="2426" w:type="pct"/>
          </w:tcPr>
          <w:p w14:paraId="2D23FDB7" w14:textId="77777777" w:rsidR="00601958" w:rsidRDefault="00601958">
            <w:pPr>
              <w:pStyle w:val="ANormal"/>
            </w:pPr>
          </w:p>
          <w:p w14:paraId="7A5412C8" w14:textId="77777777" w:rsidR="00601958" w:rsidRDefault="00601958">
            <w:pPr>
              <w:pStyle w:val="ANormal"/>
            </w:pPr>
          </w:p>
        </w:tc>
        <w:tc>
          <w:tcPr>
            <w:tcW w:w="146" w:type="pct"/>
          </w:tcPr>
          <w:p w14:paraId="066174A0" w14:textId="77777777" w:rsidR="00601958" w:rsidRDefault="00601958">
            <w:pPr>
              <w:pStyle w:val="ANormal"/>
            </w:pPr>
          </w:p>
        </w:tc>
        <w:tc>
          <w:tcPr>
            <w:tcW w:w="2428" w:type="pct"/>
          </w:tcPr>
          <w:p w14:paraId="106473FF" w14:textId="77777777" w:rsidR="00601958" w:rsidRDefault="00601958">
            <w:pPr>
              <w:pStyle w:val="ANormal"/>
            </w:pPr>
          </w:p>
          <w:p w14:paraId="78C2BB13" w14:textId="77777777" w:rsidR="00AB2D22" w:rsidRDefault="00AB2D22">
            <w:pPr>
              <w:pStyle w:val="ANormal"/>
              <w:jc w:val="center"/>
            </w:pPr>
            <w:hyperlink w:anchor="_top" w:tooltip="Klicka för att gå till toppen av dokumentet" w:history="1">
              <w:r>
                <w:rPr>
                  <w:rStyle w:val="Hyperlnk"/>
                </w:rPr>
                <w:t>__________________</w:t>
              </w:r>
            </w:hyperlink>
          </w:p>
          <w:p w14:paraId="58408F26" w14:textId="77777777" w:rsidR="00AB2D22" w:rsidRDefault="00AB2D22">
            <w:pPr>
              <w:pStyle w:val="ANormal"/>
            </w:pPr>
          </w:p>
          <w:p w14:paraId="168F2FC8" w14:textId="77777777" w:rsidR="00AB2D22" w:rsidRDefault="00AB2D22">
            <w:pPr>
              <w:pStyle w:val="ANormal"/>
            </w:pPr>
            <w:r>
              <w:tab/>
              <w:t>Denna lag träder i kraft den</w:t>
            </w:r>
          </w:p>
          <w:p w14:paraId="5951A27C" w14:textId="77777777" w:rsidR="00AB2D22" w:rsidRDefault="00AB2D22">
            <w:pPr>
              <w:pStyle w:val="ANormal"/>
              <w:jc w:val="center"/>
            </w:pPr>
            <w:hyperlink w:anchor="_top" w:tooltip="Klicka för att gå till toppen av dokumentet" w:history="1">
              <w:r>
                <w:rPr>
                  <w:rStyle w:val="Hyperlnk"/>
                </w:rPr>
                <w:t>__________________</w:t>
              </w:r>
            </w:hyperlink>
          </w:p>
          <w:p w14:paraId="63C3DC3D" w14:textId="24BD5E6E" w:rsidR="00AB2D22" w:rsidRDefault="00AB2D22">
            <w:pPr>
              <w:pStyle w:val="ANormal"/>
            </w:pPr>
          </w:p>
        </w:tc>
      </w:tr>
    </w:tbl>
    <w:p w14:paraId="42111EF5" w14:textId="77777777" w:rsidR="0016709E" w:rsidRDefault="0016709E" w:rsidP="0016709E">
      <w:pPr>
        <w:pStyle w:val="ANormal"/>
        <w:rPr>
          <w:lang w:val="en-GB"/>
        </w:rPr>
      </w:pPr>
    </w:p>
    <w:p w14:paraId="698C8657" w14:textId="77777777" w:rsidR="002B4F2E" w:rsidRDefault="002B4F2E" w:rsidP="002B4F2E">
      <w:pPr>
        <w:pStyle w:val="ANormal"/>
        <w:jc w:val="center"/>
      </w:pPr>
      <w:hyperlink w:anchor="_top" w:tooltip="Klicka för att gå till toppen av dokumentet" w:history="1">
        <w:r>
          <w:rPr>
            <w:rStyle w:val="Hyperlnk"/>
          </w:rPr>
          <w:t>__________________</w:t>
        </w:r>
      </w:hyperlink>
    </w:p>
    <w:p w14:paraId="4F0AA3CD" w14:textId="77777777" w:rsidR="002B4F2E" w:rsidRDefault="002B4F2E" w:rsidP="002B4F2E">
      <w:pPr>
        <w:pStyle w:val="ANormal"/>
      </w:pPr>
    </w:p>
    <w:p w14:paraId="420E6C6C" w14:textId="77777777" w:rsidR="00166654" w:rsidRPr="00166654" w:rsidRDefault="00166654" w:rsidP="002B4F2E">
      <w:pPr>
        <w:pStyle w:val="ANormal"/>
      </w:pPr>
    </w:p>
    <w:p w14:paraId="663AD466" w14:textId="634E88F8" w:rsidR="002B4F2E" w:rsidRDefault="007C496D" w:rsidP="002B4F2E">
      <w:pPr>
        <w:pStyle w:val="ANormal"/>
      </w:pPr>
      <w:r>
        <w:lastRenderedPageBreak/>
        <w:t>5</w:t>
      </w:r>
      <w:r w:rsidR="002B4F2E">
        <w:t>.</w:t>
      </w:r>
    </w:p>
    <w:p w14:paraId="5933E411" w14:textId="77777777" w:rsidR="00166654" w:rsidRDefault="00166654" w:rsidP="002B4F2E">
      <w:pPr>
        <w:pStyle w:val="ANormal"/>
      </w:pPr>
    </w:p>
    <w:p w14:paraId="0401E482" w14:textId="539B0FA1" w:rsidR="002B4F2E" w:rsidRDefault="002B4F2E" w:rsidP="002B4F2E">
      <w:pPr>
        <w:pStyle w:val="LagHuvRubr"/>
      </w:pPr>
      <w:bookmarkStart w:id="10" w:name="_Toc208236654"/>
      <w:r>
        <w:t>L A N D S K A P S L A G</w:t>
      </w:r>
      <w:r w:rsidR="00166654">
        <w:br/>
      </w:r>
      <w:r>
        <w:t>om ändring av 5</w:t>
      </w:r>
      <w:r w:rsidR="006A002F">
        <w:t> §</w:t>
      </w:r>
      <w:r>
        <w:t xml:space="preserve"> landskapslagen om tillämpning i landskapet Åland av barnskyddslagen</w:t>
      </w:r>
      <w:bookmarkEnd w:id="10"/>
    </w:p>
    <w:p w14:paraId="1FE889D4" w14:textId="77777777" w:rsidR="00166654" w:rsidRDefault="00166654" w:rsidP="002B4F2E">
      <w:pPr>
        <w:pStyle w:val="ANormal"/>
      </w:pPr>
    </w:p>
    <w:p w14:paraId="57A8083F" w14:textId="1467FC34" w:rsidR="002B4F2E" w:rsidRDefault="002B4F2E" w:rsidP="002B4F2E">
      <w:pPr>
        <w:pStyle w:val="ANormal"/>
      </w:pPr>
      <w:r>
        <w:tab/>
        <w:t xml:space="preserve">I enlighet med lagtingets beslut </w:t>
      </w:r>
      <w:r>
        <w:rPr>
          <w:b/>
          <w:bCs/>
        </w:rPr>
        <w:t xml:space="preserve">ändras </w:t>
      </w:r>
      <w:r>
        <w:t>5</w:t>
      </w:r>
      <w:r w:rsidR="006A002F">
        <w:t> §</w:t>
      </w:r>
      <w:r>
        <w:t xml:space="preserve"> 18</w:t>
      </w:r>
      <w:r w:rsidR="00AA146A">
        <w:t> punkt</w:t>
      </w:r>
      <w:r>
        <w:t xml:space="preserve">en landskapslagen (2008:97) om tillämpning i landskapet Åland av barnskyddslagen, sådan </w:t>
      </w:r>
      <w:r w:rsidR="008F5886">
        <w:t>den</w:t>
      </w:r>
      <w:r>
        <w:t xml:space="preserve"> lyder </w:t>
      </w:r>
      <w:r w:rsidR="00FF0915">
        <w:t>i</w:t>
      </w:r>
      <w:r>
        <w:t xml:space="preserve"> landskapslag</w:t>
      </w:r>
      <w:r w:rsidR="00FF0915">
        <w:t>en</w:t>
      </w:r>
      <w:r>
        <w:t xml:space="preserve"> 2020/15, som följer:</w:t>
      </w:r>
    </w:p>
    <w:p w14:paraId="12841C42" w14:textId="77777777" w:rsidR="00D9781D" w:rsidRDefault="00D9781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D9781D" w:rsidRPr="009054C7" w14:paraId="26C2B0AB" w14:textId="77777777" w:rsidTr="00C9490A">
        <w:tc>
          <w:tcPr>
            <w:tcW w:w="2426" w:type="pct"/>
          </w:tcPr>
          <w:p w14:paraId="20E74B22" w14:textId="77777777" w:rsidR="00D9781D" w:rsidRPr="009054C7" w:rsidRDefault="00D9781D" w:rsidP="002D0D8D">
            <w:pPr>
              <w:pStyle w:val="xCelltext"/>
              <w:jc w:val="center"/>
              <w:rPr>
                <w:lang w:val="sv-FI"/>
              </w:rPr>
            </w:pPr>
            <w:r w:rsidRPr="009054C7">
              <w:rPr>
                <w:lang w:val="sv-FI"/>
              </w:rPr>
              <w:t>Gällande lydelse</w:t>
            </w:r>
          </w:p>
        </w:tc>
        <w:tc>
          <w:tcPr>
            <w:tcW w:w="146" w:type="pct"/>
          </w:tcPr>
          <w:p w14:paraId="643A2294" w14:textId="77777777" w:rsidR="00D9781D" w:rsidRPr="009054C7" w:rsidRDefault="00D9781D" w:rsidP="002D0D8D">
            <w:pPr>
              <w:pStyle w:val="xCelltext"/>
              <w:jc w:val="center"/>
              <w:rPr>
                <w:lang w:val="sv-FI"/>
              </w:rPr>
            </w:pPr>
          </w:p>
        </w:tc>
        <w:tc>
          <w:tcPr>
            <w:tcW w:w="2428" w:type="pct"/>
          </w:tcPr>
          <w:p w14:paraId="254D6FB1" w14:textId="77777777" w:rsidR="00D9781D" w:rsidRPr="009054C7" w:rsidRDefault="00D9781D" w:rsidP="002D0D8D">
            <w:pPr>
              <w:pStyle w:val="xCelltext"/>
              <w:jc w:val="center"/>
              <w:rPr>
                <w:lang w:val="sv-FI"/>
              </w:rPr>
            </w:pPr>
            <w:r w:rsidRPr="009054C7">
              <w:rPr>
                <w:lang w:val="sv-FI"/>
              </w:rPr>
              <w:t>Föreslagen lydelse</w:t>
            </w:r>
          </w:p>
        </w:tc>
      </w:tr>
      <w:tr w:rsidR="00D9781D" w:rsidRPr="009054C7" w14:paraId="1E4B7767" w14:textId="77777777" w:rsidTr="00C9490A">
        <w:tc>
          <w:tcPr>
            <w:tcW w:w="2426" w:type="pct"/>
          </w:tcPr>
          <w:p w14:paraId="16006205" w14:textId="77777777" w:rsidR="00D9781D" w:rsidRPr="009054C7" w:rsidRDefault="00D9781D" w:rsidP="002D0D8D">
            <w:pPr>
              <w:pStyle w:val="ANormal"/>
              <w:rPr>
                <w:lang w:val="sv-FI"/>
              </w:rPr>
            </w:pPr>
          </w:p>
          <w:p w14:paraId="27BD21C0" w14:textId="4ED41D13" w:rsidR="00D9781D" w:rsidRDefault="00612155" w:rsidP="002D0D8D">
            <w:pPr>
              <w:pStyle w:val="LagParagraf"/>
              <w:rPr>
                <w:lang w:val="sv-FI"/>
              </w:rPr>
            </w:pPr>
            <w:r>
              <w:rPr>
                <w:lang w:val="sv-FI"/>
              </w:rPr>
              <w:t>5</w:t>
            </w:r>
            <w:r w:rsidR="006A002F">
              <w:rPr>
                <w:lang w:val="sv-FI"/>
              </w:rPr>
              <w:t> §</w:t>
            </w:r>
          </w:p>
          <w:p w14:paraId="36DECAB5" w14:textId="49BA6C4F" w:rsidR="00612155" w:rsidRDefault="00612155" w:rsidP="00612155">
            <w:pPr>
              <w:pStyle w:val="LagPararubrik"/>
              <w:rPr>
                <w:i w:val="0"/>
                <w:iCs w:val="0"/>
                <w:lang w:val="sv-FI"/>
              </w:rPr>
            </w:pPr>
            <w:r>
              <w:rPr>
                <w:lang w:val="sv-FI"/>
              </w:rPr>
              <w:t>Särskilda avvikelser</w:t>
            </w:r>
          </w:p>
          <w:p w14:paraId="461F3CE5" w14:textId="52A940FA" w:rsidR="00200022" w:rsidRDefault="00200022" w:rsidP="00200022">
            <w:pPr>
              <w:pStyle w:val="ANormal"/>
              <w:rPr>
                <w:lang w:val="sv-FI"/>
              </w:rPr>
            </w:pPr>
            <w:r>
              <w:rPr>
                <w:lang w:val="sv-FI"/>
              </w:rPr>
              <w:tab/>
            </w:r>
            <w:r w:rsidR="006F4F42">
              <w:rPr>
                <w:lang w:val="sv-FI"/>
              </w:rPr>
              <w:t>Vid tillämpningen av barnskyddslagen ska även i denna paragraf angivna avvikelser iakttas i landskapet</w:t>
            </w:r>
            <w:r w:rsidR="00D24647">
              <w:rPr>
                <w:lang w:val="sv-FI"/>
              </w:rPr>
              <w:t>:</w:t>
            </w:r>
          </w:p>
          <w:p w14:paraId="698B9363" w14:textId="5363A660" w:rsidR="00B37DF9" w:rsidRPr="00B37DF9" w:rsidRDefault="00B37DF9" w:rsidP="00200022">
            <w:pPr>
              <w:pStyle w:val="ANormal"/>
            </w:pPr>
            <w:r>
              <w:t xml:space="preserve">- - - - - - - - - - - - - - - - - - - - - - - - - - - - - - </w:t>
            </w:r>
          </w:p>
          <w:p w14:paraId="62DD75D8" w14:textId="36435536" w:rsidR="00BC0900" w:rsidRDefault="00BC0900" w:rsidP="00BC0900">
            <w:pPr>
              <w:pStyle w:val="ANormal"/>
              <w:rPr>
                <w:lang w:val="sv-FI"/>
              </w:rPr>
            </w:pPr>
            <w:r>
              <w:rPr>
                <w:lang w:val="sv-FI"/>
              </w:rPr>
              <w:tab/>
            </w:r>
            <w:r w:rsidR="00B37DF9">
              <w:rPr>
                <w:lang w:val="sv-FI"/>
              </w:rPr>
              <w:t xml:space="preserve">18) </w:t>
            </w:r>
            <w:r w:rsidR="00E63987">
              <w:rPr>
                <w:lang w:val="sv-FI"/>
              </w:rPr>
              <w:t>Hänvisningen i 27</w:t>
            </w:r>
            <w:r w:rsidR="006A002F">
              <w:rPr>
                <w:lang w:val="sv-FI"/>
              </w:rPr>
              <w:t> §</w:t>
            </w:r>
            <w:r w:rsidR="00E63987">
              <w:rPr>
                <w:lang w:val="sv-FI"/>
              </w:rPr>
              <w:t xml:space="preserve"> i barnskyddslagen till 11</w:t>
            </w:r>
            <w:r w:rsidR="006A002F">
              <w:rPr>
                <w:lang w:val="sv-FI"/>
              </w:rPr>
              <w:t> §</w:t>
            </w:r>
            <w:r w:rsidR="00E63987">
              <w:rPr>
                <w:lang w:val="sv-FI"/>
              </w:rPr>
              <w:t xml:space="preserve"> i lagen om klientens ställning och rättigheter </w:t>
            </w:r>
            <w:r w:rsidR="00E87D5A">
              <w:rPr>
                <w:lang w:val="sv-FI"/>
              </w:rPr>
              <w:t>och i 41</w:t>
            </w:r>
            <w:r w:rsidR="006A002F">
              <w:rPr>
                <w:lang w:val="sv-FI"/>
              </w:rPr>
              <w:t> §</w:t>
            </w:r>
            <w:r w:rsidR="00E87D5A">
              <w:rPr>
                <w:lang w:val="sv-FI"/>
              </w:rPr>
              <w:t xml:space="preserve"> 2</w:t>
            </w:r>
            <w:r w:rsidR="006A002F">
              <w:rPr>
                <w:lang w:val="sv-FI"/>
              </w:rPr>
              <w:t> mom.</w:t>
            </w:r>
            <w:r w:rsidR="00E87D5A">
              <w:rPr>
                <w:lang w:val="sv-FI"/>
              </w:rPr>
              <w:t xml:space="preserve"> i barnskyddslagen till 20</w:t>
            </w:r>
            <w:r w:rsidR="006A002F">
              <w:rPr>
                <w:lang w:val="sv-FI"/>
              </w:rPr>
              <w:t> §</w:t>
            </w:r>
            <w:r w:rsidR="00E87D5A">
              <w:rPr>
                <w:lang w:val="sv-FI"/>
              </w:rPr>
              <w:t xml:space="preserve"> i lagen </w:t>
            </w:r>
            <w:r w:rsidR="00DB55E6">
              <w:rPr>
                <w:lang w:val="sv-FI"/>
              </w:rPr>
              <w:t xml:space="preserve">om klientens ställning och rättigheter inom socialvården </w:t>
            </w:r>
            <w:r w:rsidR="004A0BAA">
              <w:rPr>
                <w:lang w:val="sv-FI"/>
              </w:rPr>
              <w:t xml:space="preserve">ska på Åland tillämpas med de avvikelser som anges i landskapslagen (1995:101) om tillämpning </w:t>
            </w:r>
            <w:r w:rsidR="00DF19FD">
              <w:rPr>
                <w:lang w:val="sv-FI"/>
              </w:rPr>
              <w:t>i landskapet Åland av riksförfattningar om socialvård.</w:t>
            </w:r>
          </w:p>
          <w:p w14:paraId="10C73EE6" w14:textId="329722CD" w:rsidR="00D11BC8" w:rsidRDefault="00D11BC8">
            <w:pPr>
              <w:pStyle w:val="ANormal"/>
            </w:pPr>
            <w:r>
              <w:t xml:space="preserve">- - - - - - - - - - - - - - - - - - - - - - - - - - - - - - </w:t>
            </w:r>
          </w:p>
          <w:p w14:paraId="172047EA" w14:textId="77777777" w:rsidR="00D9781D" w:rsidRPr="009054C7" w:rsidRDefault="00D9781D" w:rsidP="002D0D8D">
            <w:pPr>
              <w:pStyle w:val="ANormal"/>
              <w:rPr>
                <w:lang w:val="sv-FI"/>
              </w:rPr>
            </w:pPr>
          </w:p>
        </w:tc>
        <w:tc>
          <w:tcPr>
            <w:tcW w:w="146" w:type="pct"/>
          </w:tcPr>
          <w:p w14:paraId="4C739D6B" w14:textId="77777777" w:rsidR="00D9781D" w:rsidRPr="009054C7" w:rsidRDefault="00D9781D" w:rsidP="002D0D8D">
            <w:pPr>
              <w:pStyle w:val="ANormal"/>
              <w:rPr>
                <w:lang w:val="sv-FI"/>
              </w:rPr>
            </w:pPr>
          </w:p>
        </w:tc>
        <w:tc>
          <w:tcPr>
            <w:tcW w:w="2428" w:type="pct"/>
          </w:tcPr>
          <w:p w14:paraId="0A6B01AB" w14:textId="77777777" w:rsidR="00D9781D" w:rsidRPr="009054C7" w:rsidRDefault="00D9781D" w:rsidP="002D0D8D">
            <w:pPr>
              <w:pStyle w:val="ANormal"/>
              <w:rPr>
                <w:lang w:val="sv-FI"/>
              </w:rPr>
            </w:pPr>
          </w:p>
          <w:p w14:paraId="462BB0E6" w14:textId="49BDAC15" w:rsidR="00D9781D" w:rsidRDefault="00612155" w:rsidP="002D0D8D">
            <w:pPr>
              <w:pStyle w:val="LagParagraf"/>
              <w:rPr>
                <w:lang w:val="sv-FI"/>
              </w:rPr>
            </w:pPr>
            <w:r>
              <w:rPr>
                <w:lang w:val="sv-FI"/>
              </w:rPr>
              <w:t>5</w:t>
            </w:r>
            <w:r w:rsidR="006A002F">
              <w:rPr>
                <w:lang w:val="sv-FI"/>
              </w:rPr>
              <w:t> §</w:t>
            </w:r>
          </w:p>
          <w:p w14:paraId="32BE4BD7" w14:textId="16C63967" w:rsidR="00BC0900" w:rsidRDefault="00BC0900" w:rsidP="00BC0900">
            <w:pPr>
              <w:pStyle w:val="LagPararubrik"/>
              <w:rPr>
                <w:lang w:val="sv-FI"/>
              </w:rPr>
            </w:pPr>
            <w:r>
              <w:rPr>
                <w:lang w:val="sv-FI"/>
              </w:rPr>
              <w:t>Särskilda avvikelser</w:t>
            </w:r>
          </w:p>
          <w:p w14:paraId="0F6D9533" w14:textId="77777777" w:rsidR="00D24647" w:rsidRDefault="00D915BA" w:rsidP="00C25047">
            <w:pPr>
              <w:pStyle w:val="ANormal"/>
              <w:rPr>
                <w:lang w:val="sv-FI"/>
              </w:rPr>
            </w:pPr>
            <w:r>
              <w:rPr>
                <w:lang w:val="sv-FI"/>
              </w:rPr>
              <w:tab/>
            </w:r>
            <w:r w:rsidR="00E139C4">
              <w:rPr>
                <w:lang w:val="sv-FI"/>
              </w:rPr>
              <w:t xml:space="preserve">Vid tillämpningen av barnskyddslagen ska även i denna paragraf angivna avvikelser </w:t>
            </w:r>
            <w:r w:rsidR="00D24647">
              <w:rPr>
                <w:lang w:val="sv-FI"/>
              </w:rPr>
              <w:t>iakttas i landskapet:</w:t>
            </w:r>
          </w:p>
          <w:p w14:paraId="7A017CAC" w14:textId="387F9A02" w:rsidR="00D24647" w:rsidRDefault="00D24647">
            <w:pPr>
              <w:pStyle w:val="ANormal"/>
            </w:pPr>
            <w:r>
              <w:t xml:space="preserve">- - - - - - - - - - - - - - - - - - - - - - - - - - - - - - </w:t>
            </w:r>
          </w:p>
          <w:p w14:paraId="3BBC1FED" w14:textId="75701416" w:rsidR="00C25047" w:rsidRPr="00C25047" w:rsidRDefault="00761C7E" w:rsidP="00C25047">
            <w:pPr>
              <w:pStyle w:val="ANormal"/>
              <w:rPr>
                <w:lang w:val="sv-FI"/>
              </w:rPr>
            </w:pPr>
            <w:r>
              <w:rPr>
                <w:lang w:val="sv-FI"/>
              </w:rPr>
              <w:tab/>
              <w:t>18) Hänvisning</w:t>
            </w:r>
            <w:r w:rsidR="00095192" w:rsidRPr="002224B7">
              <w:rPr>
                <w:b/>
                <w:bCs/>
                <w:lang w:val="sv-FI"/>
              </w:rPr>
              <w:t>ar</w:t>
            </w:r>
            <w:r>
              <w:rPr>
                <w:lang w:val="sv-FI"/>
              </w:rPr>
              <w:t xml:space="preserve"> i barnskyddslagens 27</w:t>
            </w:r>
            <w:r w:rsidR="006A002F">
              <w:rPr>
                <w:lang w:val="sv-FI"/>
              </w:rPr>
              <w:t> §</w:t>
            </w:r>
            <w:r>
              <w:rPr>
                <w:lang w:val="sv-FI"/>
              </w:rPr>
              <w:t xml:space="preserve"> </w:t>
            </w:r>
            <w:r w:rsidR="00095192" w:rsidRPr="002224B7">
              <w:rPr>
                <w:b/>
                <w:bCs/>
                <w:lang w:val="sv-FI"/>
              </w:rPr>
              <w:t>3</w:t>
            </w:r>
            <w:r w:rsidR="006A002F">
              <w:rPr>
                <w:b/>
                <w:bCs/>
                <w:lang w:val="sv-FI"/>
              </w:rPr>
              <w:t> mom.</w:t>
            </w:r>
            <w:r w:rsidR="00095192">
              <w:rPr>
                <w:lang w:val="sv-FI"/>
              </w:rPr>
              <w:t xml:space="preserve"> och 41</w:t>
            </w:r>
            <w:r w:rsidR="006A002F">
              <w:rPr>
                <w:lang w:val="sv-FI"/>
              </w:rPr>
              <w:t> §</w:t>
            </w:r>
            <w:r w:rsidR="00095192">
              <w:rPr>
                <w:lang w:val="sv-FI"/>
              </w:rPr>
              <w:t xml:space="preserve"> 2</w:t>
            </w:r>
            <w:r w:rsidR="006A002F">
              <w:rPr>
                <w:lang w:val="sv-FI"/>
              </w:rPr>
              <w:t> mom.</w:t>
            </w:r>
            <w:r w:rsidR="00B5311A">
              <w:rPr>
                <w:lang w:val="sv-FI"/>
              </w:rPr>
              <w:t xml:space="preserve"> till </w:t>
            </w:r>
            <w:r w:rsidR="00B5311A" w:rsidRPr="00570D88">
              <w:rPr>
                <w:b/>
                <w:bCs/>
                <w:lang w:val="sv-FI"/>
              </w:rPr>
              <w:t>lagen om behandling av kunduppgifter inom social</w:t>
            </w:r>
            <w:r w:rsidR="00777A84" w:rsidRPr="00570D88">
              <w:rPr>
                <w:b/>
                <w:bCs/>
                <w:lang w:val="sv-FI"/>
              </w:rPr>
              <w:t>- och hälsovården (FFS 703/2023) ska på Åland</w:t>
            </w:r>
            <w:r w:rsidR="00C23389" w:rsidRPr="00570D88">
              <w:rPr>
                <w:b/>
                <w:bCs/>
                <w:lang w:val="sv-FI"/>
              </w:rPr>
              <w:t xml:space="preserve"> avse landskapslagen </w:t>
            </w:r>
            <w:proofErr w:type="gramStart"/>
            <w:r w:rsidR="00C23389" w:rsidRPr="00570D88">
              <w:rPr>
                <w:b/>
                <w:bCs/>
                <w:lang w:val="sv-FI"/>
              </w:rPr>
              <w:t>( :</w:t>
            </w:r>
            <w:proofErr w:type="gramEnd"/>
            <w:r w:rsidR="00C23389" w:rsidRPr="00570D88">
              <w:rPr>
                <w:b/>
                <w:bCs/>
                <w:lang w:val="sv-FI"/>
              </w:rPr>
              <w:t xml:space="preserve"> ) om tillämpning </w:t>
            </w:r>
            <w:r w:rsidR="00422ABC" w:rsidRPr="00570D88">
              <w:rPr>
                <w:b/>
                <w:bCs/>
                <w:lang w:val="sv-FI"/>
              </w:rPr>
              <w:t>på Åland av lagen om behandling av kunduppgifter inom social- och hälsovården.</w:t>
            </w:r>
          </w:p>
          <w:p w14:paraId="152E2EBD" w14:textId="54C197FD" w:rsidR="00D9781D" w:rsidRPr="00166654" w:rsidRDefault="00D9781D" w:rsidP="00166654">
            <w:pPr>
              <w:pStyle w:val="ANormal"/>
            </w:pPr>
          </w:p>
          <w:p w14:paraId="27C3D191" w14:textId="04C68C4D" w:rsidR="00D9781D" w:rsidRPr="00F61AA2" w:rsidRDefault="00D11BC8" w:rsidP="002D0D8D">
            <w:pPr>
              <w:pStyle w:val="ANormal"/>
            </w:pPr>
            <w:r>
              <w:t xml:space="preserve">- - - - - - - - - - - - - - - - - - - - - - - - - - - - - - </w:t>
            </w:r>
          </w:p>
        </w:tc>
      </w:tr>
      <w:tr w:rsidR="00D9781D" w:rsidRPr="009054C7" w14:paraId="451220AC" w14:textId="77777777" w:rsidTr="00C9490A">
        <w:tc>
          <w:tcPr>
            <w:tcW w:w="2426" w:type="pct"/>
          </w:tcPr>
          <w:p w14:paraId="50306815" w14:textId="77777777" w:rsidR="00D9781D" w:rsidRPr="009054C7" w:rsidRDefault="00D9781D" w:rsidP="002D0D8D">
            <w:pPr>
              <w:pStyle w:val="ANormal"/>
              <w:rPr>
                <w:lang w:val="sv-FI"/>
              </w:rPr>
            </w:pPr>
          </w:p>
        </w:tc>
        <w:tc>
          <w:tcPr>
            <w:tcW w:w="146" w:type="pct"/>
          </w:tcPr>
          <w:p w14:paraId="6C15DA46" w14:textId="77777777" w:rsidR="00D9781D" w:rsidRPr="009054C7" w:rsidRDefault="00D9781D" w:rsidP="002D0D8D">
            <w:pPr>
              <w:pStyle w:val="ANormal"/>
              <w:rPr>
                <w:lang w:val="sv-FI"/>
              </w:rPr>
            </w:pPr>
          </w:p>
        </w:tc>
        <w:tc>
          <w:tcPr>
            <w:tcW w:w="2428" w:type="pct"/>
          </w:tcPr>
          <w:p w14:paraId="3E2F9900" w14:textId="77777777" w:rsidR="00166654" w:rsidRDefault="00166654" w:rsidP="00F61AA2">
            <w:pPr>
              <w:pStyle w:val="ANormal"/>
            </w:pPr>
          </w:p>
          <w:p w14:paraId="430D57FD" w14:textId="77777777" w:rsidR="00166654" w:rsidRDefault="00166654">
            <w:pPr>
              <w:pStyle w:val="ANormal"/>
              <w:jc w:val="center"/>
            </w:pPr>
            <w:hyperlink w:anchor="_top" w:tooltip="Klicka för att gå till toppen av dokumentet" w:history="1">
              <w:r>
                <w:rPr>
                  <w:rStyle w:val="Hyperlnk"/>
                </w:rPr>
                <w:t>__________________</w:t>
              </w:r>
            </w:hyperlink>
          </w:p>
          <w:p w14:paraId="3A2D63B6" w14:textId="77777777" w:rsidR="00D9781D" w:rsidRPr="009054C7" w:rsidRDefault="00D9781D" w:rsidP="002D0D8D">
            <w:pPr>
              <w:pStyle w:val="ANormal"/>
              <w:rPr>
                <w:lang w:val="sv-FI"/>
              </w:rPr>
            </w:pPr>
          </w:p>
          <w:p w14:paraId="7A57032C" w14:textId="77777777" w:rsidR="00D9781D" w:rsidRPr="009054C7" w:rsidRDefault="00D9781D" w:rsidP="002D0D8D">
            <w:pPr>
              <w:pStyle w:val="ANormal"/>
              <w:rPr>
                <w:lang w:val="sv-FI"/>
              </w:rPr>
            </w:pPr>
            <w:r w:rsidRPr="009054C7">
              <w:rPr>
                <w:lang w:val="sv-FI"/>
              </w:rPr>
              <w:tab/>
              <w:t>Denna lag träder i kraft den</w:t>
            </w:r>
          </w:p>
          <w:p w14:paraId="7721A8D1" w14:textId="77777777" w:rsidR="00D9781D" w:rsidRPr="009054C7" w:rsidRDefault="00D9781D" w:rsidP="002D0D8D">
            <w:pPr>
              <w:pStyle w:val="ANormal"/>
              <w:jc w:val="center"/>
              <w:rPr>
                <w:lang w:val="sv-FI"/>
              </w:rPr>
            </w:pPr>
            <w:hyperlink w:anchor="_top" w:tooltip="Klicka för att gå till toppen av dokumentet" w:history="1">
              <w:r w:rsidRPr="009054C7">
                <w:rPr>
                  <w:rStyle w:val="Hyperlnk"/>
                  <w:lang w:val="sv-FI"/>
                </w:rPr>
                <w:t>__________________</w:t>
              </w:r>
            </w:hyperlink>
          </w:p>
          <w:p w14:paraId="61564140" w14:textId="77777777" w:rsidR="00D9781D" w:rsidRPr="009054C7" w:rsidRDefault="00D9781D" w:rsidP="002D0D8D">
            <w:pPr>
              <w:pStyle w:val="ANormal"/>
              <w:rPr>
                <w:lang w:val="sv-FI"/>
              </w:rPr>
            </w:pPr>
          </w:p>
        </w:tc>
      </w:tr>
    </w:tbl>
    <w:p w14:paraId="41B03B7F" w14:textId="77777777" w:rsidR="00D9781D" w:rsidRDefault="00D9781D">
      <w:pPr>
        <w:pStyle w:val="ANormal"/>
      </w:pPr>
    </w:p>
    <w:p w14:paraId="30678201" w14:textId="77777777" w:rsidR="004A0212" w:rsidRDefault="004A0212" w:rsidP="004A0212">
      <w:pPr>
        <w:pStyle w:val="ANormal"/>
        <w:jc w:val="center"/>
      </w:pPr>
      <w:hyperlink w:anchor="_top" w:tooltip="Klicka för att gå till toppen av dokumentet" w:history="1">
        <w:r>
          <w:rPr>
            <w:rStyle w:val="Hyperlnk"/>
          </w:rPr>
          <w:t>__________________</w:t>
        </w:r>
      </w:hyperlink>
    </w:p>
    <w:p w14:paraId="7CB6AA79" w14:textId="5574747C" w:rsidR="00166654" w:rsidRDefault="00166654">
      <w:pPr>
        <w:rPr>
          <w:sz w:val="22"/>
          <w:szCs w:val="20"/>
        </w:rPr>
      </w:pPr>
    </w:p>
    <w:p w14:paraId="47E164FE" w14:textId="5320F981" w:rsidR="004A0212" w:rsidRDefault="007C496D" w:rsidP="004A0212">
      <w:pPr>
        <w:pStyle w:val="ANormal"/>
      </w:pPr>
      <w:r>
        <w:t>6</w:t>
      </w:r>
      <w:r w:rsidR="004A0212">
        <w:t>.</w:t>
      </w:r>
    </w:p>
    <w:p w14:paraId="5746ABFC" w14:textId="77777777" w:rsidR="00166654" w:rsidRDefault="00166654" w:rsidP="004A0212">
      <w:pPr>
        <w:pStyle w:val="ANormal"/>
      </w:pPr>
    </w:p>
    <w:p w14:paraId="7E512D9E" w14:textId="77BCAF38" w:rsidR="004A0212" w:rsidRDefault="004A0212" w:rsidP="004A0212">
      <w:pPr>
        <w:pStyle w:val="LagHuvRubr"/>
      </w:pPr>
      <w:bookmarkStart w:id="11" w:name="_Toc208236655"/>
      <w:r>
        <w:t>L A N D S K A P S L A G</w:t>
      </w:r>
      <w:r w:rsidR="00166654">
        <w:br/>
      </w:r>
      <w:r>
        <w:t>om ändring av 17</w:t>
      </w:r>
      <w:r w:rsidR="006A002F">
        <w:t> §</w:t>
      </w:r>
      <w:r>
        <w:t xml:space="preserve"> landskapslagen om yrkesutbildade personer inom socialvården</w:t>
      </w:r>
      <w:bookmarkEnd w:id="11"/>
    </w:p>
    <w:p w14:paraId="13F8C960" w14:textId="77777777" w:rsidR="00166654" w:rsidRDefault="00166654" w:rsidP="004A0212">
      <w:pPr>
        <w:pStyle w:val="ANormal"/>
      </w:pPr>
    </w:p>
    <w:p w14:paraId="0B500076" w14:textId="37F2439B" w:rsidR="004A0212" w:rsidRDefault="004A0212" w:rsidP="004A0212">
      <w:pPr>
        <w:pStyle w:val="ANormal"/>
      </w:pPr>
      <w:r>
        <w:tab/>
        <w:t xml:space="preserve">I enlighet med lagtingets beslut </w:t>
      </w:r>
      <w:r>
        <w:rPr>
          <w:b/>
          <w:bCs/>
        </w:rPr>
        <w:t xml:space="preserve">fogas </w:t>
      </w:r>
      <w:r>
        <w:t>till</w:t>
      </w:r>
      <w:r w:rsidR="0014470F">
        <w:t xml:space="preserve"> 17</w:t>
      </w:r>
      <w:r w:rsidR="006A002F">
        <w:t> §</w:t>
      </w:r>
      <w:r>
        <w:t xml:space="preserve"> landskapslagen (2020:24) om yrkesutbildade personer inom socialvården nya 3 och 4</w:t>
      </w:r>
      <w:r w:rsidR="006A002F">
        <w:t> mom.</w:t>
      </w:r>
      <w:r>
        <w:t>, som följer:</w:t>
      </w:r>
    </w:p>
    <w:p w14:paraId="0ECE5508" w14:textId="77777777" w:rsidR="00E877B2" w:rsidRDefault="00E877B2">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877B2" w:rsidRPr="009054C7" w14:paraId="0C791A01" w14:textId="77777777" w:rsidTr="00C9490A">
        <w:tc>
          <w:tcPr>
            <w:tcW w:w="2427" w:type="pct"/>
          </w:tcPr>
          <w:p w14:paraId="707501F5" w14:textId="77777777" w:rsidR="00E877B2" w:rsidRPr="009054C7" w:rsidRDefault="00E877B2" w:rsidP="002D0D8D">
            <w:pPr>
              <w:pStyle w:val="xCelltext"/>
              <w:jc w:val="center"/>
              <w:rPr>
                <w:lang w:val="sv-FI"/>
              </w:rPr>
            </w:pPr>
            <w:r w:rsidRPr="009054C7">
              <w:rPr>
                <w:lang w:val="sv-FI"/>
              </w:rPr>
              <w:t>Gällande lydelse</w:t>
            </w:r>
          </w:p>
        </w:tc>
        <w:tc>
          <w:tcPr>
            <w:tcW w:w="146" w:type="pct"/>
          </w:tcPr>
          <w:p w14:paraId="53D8F6FC" w14:textId="77777777" w:rsidR="00E877B2" w:rsidRPr="009054C7" w:rsidRDefault="00E877B2" w:rsidP="002D0D8D">
            <w:pPr>
              <w:pStyle w:val="xCelltext"/>
              <w:jc w:val="center"/>
              <w:rPr>
                <w:lang w:val="sv-FI"/>
              </w:rPr>
            </w:pPr>
          </w:p>
        </w:tc>
        <w:tc>
          <w:tcPr>
            <w:tcW w:w="2427" w:type="pct"/>
          </w:tcPr>
          <w:p w14:paraId="4587F970" w14:textId="77777777" w:rsidR="00E877B2" w:rsidRPr="009054C7" w:rsidRDefault="00E877B2" w:rsidP="002D0D8D">
            <w:pPr>
              <w:pStyle w:val="xCelltext"/>
              <w:jc w:val="center"/>
              <w:rPr>
                <w:lang w:val="sv-FI"/>
              </w:rPr>
            </w:pPr>
            <w:r w:rsidRPr="009054C7">
              <w:rPr>
                <w:lang w:val="sv-FI"/>
              </w:rPr>
              <w:t>Föreslagen lydelse</w:t>
            </w:r>
          </w:p>
        </w:tc>
      </w:tr>
      <w:tr w:rsidR="00E877B2" w:rsidRPr="009054C7" w14:paraId="70CA9FC4" w14:textId="77777777" w:rsidTr="00C9490A">
        <w:tc>
          <w:tcPr>
            <w:tcW w:w="2427" w:type="pct"/>
          </w:tcPr>
          <w:p w14:paraId="1CE74373" w14:textId="77777777" w:rsidR="00E877B2" w:rsidRPr="009054C7" w:rsidRDefault="00E877B2" w:rsidP="002D0D8D">
            <w:pPr>
              <w:pStyle w:val="ANormal"/>
              <w:rPr>
                <w:lang w:val="sv-FI"/>
              </w:rPr>
            </w:pPr>
          </w:p>
          <w:p w14:paraId="6F135742" w14:textId="4EF0F695" w:rsidR="00E877B2" w:rsidRDefault="00E877B2" w:rsidP="002D0D8D">
            <w:pPr>
              <w:pStyle w:val="LagParagraf"/>
              <w:rPr>
                <w:lang w:val="sv-FI"/>
              </w:rPr>
            </w:pPr>
            <w:r>
              <w:rPr>
                <w:lang w:val="sv-FI"/>
              </w:rPr>
              <w:t>17</w:t>
            </w:r>
            <w:r w:rsidR="006A002F">
              <w:rPr>
                <w:lang w:val="sv-FI"/>
              </w:rPr>
              <w:t> §</w:t>
            </w:r>
          </w:p>
          <w:p w14:paraId="4FBCC107" w14:textId="1F7C9333" w:rsidR="00495890" w:rsidRDefault="00F145B5" w:rsidP="00495890">
            <w:pPr>
              <w:pStyle w:val="LagPararubrik"/>
              <w:rPr>
                <w:lang w:val="sv-FI"/>
              </w:rPr>
            </w:pPr>
            <w:r>
              <w:rPr>
                <w:lang w:val="sv-FI"/>
              </w:rPr>
              <w:t>Utlämnande av uppgifter ur centralregistret över yrkesutbildade personer inom socialvården</w:t>
            </w:r>
          </w:p>
          <w:p w14:paraId="7FB012FD" w14:textId="72E4FE1F" w:rsidR="00462C70" w:rsidRDefault="00462C70">
            <w:pPr>
              <w:pStyle w:val="ANormal"/>
            </w:pPr>
            <w:r>
              <w:t xml:space="preserve">- - - - - - - - - - - - - - - - - - - - - - - - - - - - - - </w:t>
            </w:r>
          </w:p>
          <w:p w14:paraId="07281AFE" w14:textId="77777777" w:rsidR="00AC3305" w:rsidRDefault="00AC3305" w:rsidP="00D66179">
            <w:pPr>
              <w:pStyle w:val="ANormal"/>
              <w:rPr>
                <w:lang w:val="sv-FI"/>
              </w:rPr>
            </w:pPr>
          </w:p>
          <w:p w14:paraId="22B9D543" w14:textId="04D9CF81" w:rsidR="00AC3305" w:rsidRDefault="00FB4395" w:rsidP="00D66179">
            <w:pPr>
              <w:pStyle w:val="ANormal"/>
              <w:rPr>
                <w:i/>
                <w:iCs/>
                <w:lang w:val="sv-FI"/>
              </w:rPr>
            </w:pPr>
            <w:r>
              <w:rPr>
                <w:lang w:val="sv-FI"/>
              </w:rPr>
              <w:tab/>
            </w:r>
            <w:r>
              <w:rPr>
                <w:i/>
                <w:iCs/>
                <w:lang w:val="sv-FI"/>
              </w:rPr>
              <w:t>Nytt moment</w:t>
            </w:r>
          </w:p>
          <w:p w14:paraId="4610BB47" w14:textId="77777777" w:rsidR="00FB4395" w:rsidRDefault="00FB4395" w:rsidP="00D66179">
            <w:pPr>
              <w:pStyle w:val="ANormal"/>
              <w:rPr>
                <w:i/>
                <w:iCs/>
                <w:lang w:val="sv-FI"/>
              </w:rPr>
            </w:pPr>
          </w:p>
          <w:p w14:paraId="4EB5B3D2" w14:textId="77777777" w:rsidR="00FB4395" w:rsidRDefault="00FB4395" w:rsidP="00D66179">
            <w:pPr>
              <w:pStyle w:val="ANormal"/>
              <w:rPr>
                <w:i/>
                <w:iCs/>
                <w:lang w:val="sv-FI"/>
              </w:rPr>
            </w:pPr>
          </w:p>
          <w:p w14:paraId="0D1119B3" w14:textId="77777777" w:rsidR="00FB4395" w:rsidRDefault="00FB4395" w:rsidP="00D66179">
            <w:pPr>
              <w:pStyle w:val="ANormal"/>
              <w:rPr>
                <w:i/>
                <w:iCs/>
                <w:lang w:val="sv-FI"/>
              </w:rPr>
            </w:pPr>
          </w:p>
          <w:p w14:paraId="5E613F9F" w14:textId="77777777" w:rsidR="00FB4395" w:rsidRDefault="00FB4395" w:rsidP="00D66179">
            <w:pPr>
              <w:pStyle w:val="ANormal"/>
              <w:rPr>
                <w:i/>
                <w:iCs/>
                <w:lang w:val="sv-FI"/>
              </w:rPr>
            </w:pPr>
          </w:p>
          <w:p w14:paraId="521E9D4E" w14:textId="77777777" w:rsidR="00FB4395" w:rsidRDefault="00FB4395" w:rsidP="00D66179">
            <w:pPr>
              <w:pStyle w:val="ANormal"/>
              <w:rPr>
                <w:i/>
                <w:iCs/>
                <w:lang w:val="sv-FI"/>
              </w:rPr>
            </w:pPr>
          </w:p>
          <w:p w14:paraId="4D3B44BA" w14:textId="77777777" w:rsidR="00FB4395" w:rsidRDefault="00FB4395" w:rsidP="00D66179">
            <w:pPr>
              <w:pStyle w:val="ANormal"/>
              <w:rPr>
                <w:i/>
                <w:iCs/>
                <w:lang w:val="sv-FI"/>
              </w:rPr>
            </w:pPr>
          </w:p>
          <w:p w14:paraId="27420DFD" w14:textId="77777777" w:rsidR="00FB4395" w:rsidRDefault="00FB4395" w:rsidP="00D66179">
            <w:pPr>
              <w:pStyle w:val="ANormal"/>
              <w:rPr>
                <w:i/>
                <w:iCs/>
                <w:lang w:val="sv-FI"/>
              </w:rPr>
            </w:pPr>
          </w:p>
          <w:p w14:paraId="4B5E4D53" w14:textId="77777777" w:rsidR="00FB4395" w:rsidRDefault="00FB4395" w:rsidP="00D66179">
            <w:pPr>
              <w:pStyle w:val="ANormal"/>
              <w:rPr>
                <w:i/>
                <w:iCs/>
                <w:lang w:val="sv-FI"/>
              </w:rPr>
            </w:pPr>
          </w:p>
          <w:p w14:paraId="71EB29A7" w14:textId="77777777" w:rsidR="00FB4395" w:rsidRDefault="00FB4395" w:rsidP="00D66179">
            <w:pPr>
              <w:pStyle w:val="ANormal"/>
              <w:rPr>
                <w:i/>
                <w:iCs/>
                <w:lang w:val="sv-FI"/>
              </w:rPr>
            </w:pPr>
          </w:p>
          <w:p w14:paraId="3F32C525" w14:textId="77777777" w:rsidR="00FB4395" w:rsidRDefault="00FB4395" w:rsidP="00D66179">
            <w:pPr>
              <w:pStyle w:val="ANormal"/>
              <w:rPr>
                <w:i/>
                <w:iCs/>
                <w:lang w:val="sv-FI"/>
              </w:rPr>
            </w:pPr>
          </w:p>
          <w:p w14:paraId="3E7437F6" w14:textId="77777777" w:rsidR="00FB4395" w:rsidRDefault="00FB4395" w:rsidP="00D66179">
            <w:pPr>
              <w:pStyle w:val="ANormal"/>
              <w:rPr>
                <w:i/>
                <w:iCs/>
                <w:lang w:val="sv-FI"/>
              </w:rPr>
            </w:pPr>
          </w:p>
          <w:p w14:paraId="3C424BC3" w14:textId="04682CE6" w:rsidR="00FB4395" w:rsidRPr="00FB4395" w:rsidRDefault="00FB4395" w:rsidP="00D66179">
            <w:pPr>
              <w:pStyle w:val="ANormal"/>
              <w:rPr>
                <w:i/>
                <w:iCs/>
                <w:lang w:val="sv-FI"/>
              </w:rPr>
            </w:pPr>
            <w:r>
              <w:rPr>
                <w:i/>
                <w:iCs/>
                <w:lang w:val="sv-FI"/>
              </w:rPr>
              <w:tab/>
              <w:t>Nytt moment</w:t>
            </w:r>
          </w:p>
          <w:p w14:paraId="54077FED" w14:textId="77777777" w:rsidR="00E877B2" w:rsidRPr="003428D1" w:rsidRDefault="00E877B2" w:rsidP="002D0D8D">
            <w:pPr>
              <w:pStyle w:val="ANormal"/>
              <w:rPr>
                <w:i/>
                <w:iCs/>
                <w:lang w:val="sv-FI"/>
              </w:rPr>
            </w:pPr>
          </w:p>
          <w:p w14:paraId="3EC3982A" w14:textId="77777777" w:rsidR="00E877B2" w:rsidRPr="009054C7" w:rsidRDefault="00E877B2" w:rsidP="002D0D8D">
            <w:pPr>
              <w:pStyle w:val="ANormal"/>
              <w:rPr>
                <w:lang w:val="sv-FI"/>
              </w:rPr>
            </w:pPr>
          </w:p>
        </w:tc>
        <w:tc>
          <w:tcPr>
            <w:tcW w:w="146" w:type="pct"/>
          </w:tcPr>
          <w:p w14:paraId="70B160C4" w14:textId="77777777" w:rsidR="00E877B2" w:rsidRPr="009054C7" w:rsidRDefault="00E877B2" w:rsidP="002D0D8D">
            <w:pPr>
              <w:pStyle w:val="ANormal"/>
              <w:rPr>
                <w:lang w:val="sv-FI"/>
              </w:rPr>
            </w:pPr>
          </w:p>
        </w:tc>
        <w:tc>
          <w:tcPr>
            <w:tcW w:w="2427" w:type="pct"/>
          </w:tcPr>
          <w:p w14:paraId="5FDA336A" w14:textId="77777777" w:rsidR="00E877B2" w:rsidRPr="009054C7" w:rsidRDefault="00E877B2" w:rsidP="002D0D8D">
            <w:pPr>
              <w:pStyle w:val="ANormal"/>
              <w:rPr>
                <w:lang w:val="sv-FI"/>
              </w:rPr>
            </w:pPr>
          </w:p>
          <w:p w14:paraId="50F35F38" w14:textId="1D70387F" w:rsidR="00E877B2" w:rsidRDefault="00E877B2" w:rsidP="002D0D8D">
            <w:pPr>
              <w:pStyle w:val="LagParagraf"/>
              <w:rPr>
                <w:lang w:val="sv-FI"/>
              </w:rPr>
            </w:pPr>
            <w:r>
              <w:rPr>
                <w:lang w:val="sv-FI"/>
              </w:rPr>
              <w:t>17</w:t>
            </w:r>
            <w:r w:rsidR="006A002F">
              <w:rPr>
                <w:lang w:val="sv-FI"/>
              </w:rPr>
              <w:t> §</w:t>
            </w:r>
          </w:p>
          <w:p w14:paraId="553BF682" w14:textId="2A6AE50A" w:rsidR="00F145B5" w:rsidRDefault="003C557E" w:rsidP="00F145B5">
            <w:pPr>
              <w:pStyle w:val="LagPararubrik"/>
              <w:rPr>
                <w:lang w:val="sv-FI"/>
              </w:rPr>
            </w:pPr>
            <w:r>
              <w:rPr>
                <w:lang w:val="sv-FI"/>
              </w:rPr>
              <w:t xml:space="preserve">Utlämnande av uppgifter ur centralregistret </w:t>
            </w:r>
            <w:r w:rsidR="00992687">
              <w:rPr>
                <w:lang w:val="sv-FI"/>
              </w:rPr>
              <w:t>över yrkesutbildade personer inom socialvården</w:t>
            </w:r>
          </w:p>
          <w:p w14:paraId="389AA8F1" w14:textId="0A82C6E2" w:rsidR="00462C70" w:rsidRDefault="00462C70">
            <w:pPr>
              <w:pStyle w:val="ANormal"/>
            </w:pPr>
            <w:r>
              <w:t xml:space="preserve">- - - - - - - - - - - - - - - - - - - - - - - - - - - - - - </w:t>
            </w:r>
          </w:p>
          <w:p w14:paraId="540400AC" w14:textId="0A62AA0E" w:rsidR="00462C70" w:rsidRPr="00AC3305" w:rsidRDefault="00462C70" w:rsidP="00462C70">
            <w:pPr>
              <w:pStyle w:val="ANormal"/>
              <w:rPr>
                <w:b/>
                <w:bCs/>
                <w:lang w:val="sv-FI"/>
              </w:rPr>
            </w:pPr>
            <w:r>
              <w:rPr>
                <w:lang w:val="sv-FI"/>
              </w:rPr>
              <w:tab/>
            </w:r>
            <w:r w:rsidR="00BD0ABB" w:rsidRPr="00AC3305">
              <w:rPr>
                <w:b/>
                <w:bCs/>
                <w:lang w:val="sv-FI"/>
              </w:rPr>
              <w:t xml:space="preserve">Den registerförande myndigheten får trots sekretessbestämmelserna </w:t>
            </w:r>
            <w:r w:rsidR="000D6D3D" w:rsidRPr="00AC3305">
              <w:rPr>
                <w:b/>
                <w:bCs/>
                <w:lang w:val="sv-FI"/>
              </w:rPr>
              <w:t xml:space="preserve">ur </w:t>
            </w:r>
            <w:r w:rsidR="000D6D3D" w:rsidRPr="00AC3305">
              <w:rPr>
                <w:b/>
                <w:bCs/>
                <w:lang w:val="sv-FI"/>
              </w:rPr>
              <w:lastRenderedPageBreak/>
              <w:t xml:space="preserve">centralregistret lämna ut sådana uppgifter </w:t>
            </w:r>
            <w:r w:rsidR="0038403B" w:rsidRPr="00AC3305">
              <w:rPr>
                <w:b/>
                <w:bCs/>
                <w:lang w:val="sv-FI"/>
              </w:rPr>
              <w:t xml:space="preserve">till Myndigheten för digitalisering och befolkningsdata som myndigheten </w:t>
            </w:r>
            <w:r w:rsidR="00EF3800" w:rsidRPr="00AC3305">
              <w:rPr>
                <w:b/>
                <w:bCs/>
                <w:lang w:val="sv-FI"/>
              </w:rPr>
              <w:t>behöver för att utfärda</w:t>
            </w:r>
            <w:r w:rsidR="007E72B7" w:rsidRPr="00AC3305">
              <w:rPr>
                <w:b/>
                <w:bCs/>
                <w:lang w:val="sv-FI"/>
              </w:rPr>
              <w:t xml:space="preserve">, återkalla, sända och upprätthålla de certifikat som krävs för att yrkesutbildade </w:t>
            </w:r>
            <w:r w:rsidR="003229EA" w:rsidRPr="00AC3305">
              <w:rPr>
                <w:b/>
                <w:bCs/>
                <w:lang w:val="sv-FI"/>
              </w:rPr>
              <w:t>personer inom socialvården på Åland ska få åtkomst till de riksomfattande informations</w:t>
            </w:r>
            <w:r w:rsidR="00A81C89" w:rsidRPr="00AC3305">
              <w:rPr>
                <w:b/>
                <w:bCs/>
                <w:lang w:val="sv-FI"/>
              </w:rPr>
              <w:t xml:space="preserve">systemtjänsterna </w:t>
            </w:r>
            <w:r w:rsidR="00C40E66" w:rsidRPr="00AC3305">
              <w:rPr>
                <w:b/>
                <w:bCs/>
                <w:lang w:val="sv-FI"/>
              </w:rPr>
              <w:t>(Kanta-tjänsterna) inom socialvården och hälso- och sjukvården.</w:t>
            </w:r>
          </w:p>
          <w:p w14:paraId="05829E9D" w14:textId="126856DA" w:rsidR="00F94953" w:rsidRPr="00AC3305" w:rsidRDefault="00F94953" w:rsidP="00462C70">
            <w:pPr>
              <w:pStyle w:val="ANormal"/>
              <w:rPr>
                <w:b/>
                <w:bCs/>
                <w:lang w:val="sv-FI"/>
              </w:rPr>
            </w:pPr>
            <w:r w:rsidRPr="00AC3305">
              <w:rPr>
                <w:b/>
                <w:bCs/>
                <w:lang w:val="sv-FI"/>
              </w:rPr>
              <w:tab/>
              <w:t xml:space="preserve">Ur registret får också utan hinder av sekretessbestämmelserna lämnas ut sådana uppgifter </w:t>
            </w:r>
            <w:r w:rsidR="00A27E6F" w:rsidRPr="00AC3305">
              <w:rPr>
                <w:b/>
                <w:bCs/>
                <w:lang w:val="sv-FI"/>
              </w:rPr>
              <w:t>till Folkpensionsanstalten som myndigheten behöver för att fullgöra sina lag</w:t>
            </w:r>
            <w:r w:rsidR="007C79D7" w:rsidRPr="00AC3305">
              <w:rPr>
                <w:b/>
                <w:bCs/>
                <w:lang w:val="sv-FI"/>
              </w:rPr>
              <w:t>fästa uppgifter i anslutning till de riksomfattande informationssystemtjänsterna</w:t>
            </w:r>
            <w:r w:rsidR="001151D3">
              <w:rPr>
                <w:b/>
                <w:bCs/>
                <w:lang w:val="sv-FI"/>
              </w:rPr>
              <w:t xml:space="preserve"> </w:t>
            </w:r>
            <w:r w:rsidR="007001E6">
              <w:rPr>
                <w:b/>
                <w:bCs/>
                <w:lang w:val="sv-FI"/>
              </w:rPr>
              <w:t>(Kanta-tjänsterna)</w:t>
            </w:r>
            <w:r w:rsidR="007C79D7" w:rsidRPr="00AC3305">
              <w:rPr>
                <w:b/>
                <w:bCs/>
                <w:lang w:val="sv-FI"/>
              </w:rPr>
              <w:t xml:space="preserve"> </w:t>
            </w:r>
            <w:r w:rsidR="006374ED" w:rsidRPr="00AC3305">
              <w:rPr>
                <w:b/>
                <w:bCs/>
                <w:lang w:val="sv-FI"/>
              </w:rPr>
              <w:t>inom socialvården och hälso- och sjukvården.</w:t>
            </w:r>
          </w:p>
          <w:p w14:paraId="38460215" w14:textId="4B41BC95" w:rsidR="00E877B2" w:rsidRPr="00166654" w:rsidRDefault="00E877B2" w:rsidP="00166654">
            <w:pPr>
              <w:pStyle w:val="ANormal"/>
            </w:pPr>
          </w:p>
        </w:tc>
      </w:tr>
      <w:tr w:rsidR="00E877B2" w:rsidRPr="009054C7" w14:paraId="32E001B3" w14:textId="77777777" w:rsidTr="00C9490A">
        <w:tc>
          <w:tcPr>
            <w:tcW w:w="2427" w:type="pct"/>
          </w:tcPr>
          <w:p w14:paraId="61E6F03E" w14:textId="77777777" w:rsidR="004A2B72" w:rsidRDefault="004A2B72" w:rsidP="002F5CDC">
            <w:pPr>
              <w:pStyle w:val="ANormal"/>
              <w:rPr>
                <w:lang w:val="sv-FI"/>
              </w:rPr>
            </w:pPr>
          </w:p>
          <w:p w14:paraId="28600EA0" w14:textId="24B82316" w:rsidR="00166654" w:rsidRPr="009054C7" w:rsidRDefault="00166654" w:rsidP="002F5CDC">
            <w:pPr>
              <w:pStyle w:val="ANormal"/>
              <w:rPr>
                <w:lang w:val="sv-FI"/>
              </w:rPr>
            </w:pPr>
          </w:p>
        </w:tc>
        <w:tc>
          <w:tcPr>
            <w:tcW w:w="146" w:type="pct"/>
          </w:tcPr>
          <w:p w14:paraId="081DE3AC" w14:textId="77777777" w:rsidR="00E877B2" w:rsidRPr="009054C7" w:rsidRDefault="00E877B2" w:rsidP="002D0D8D">
            <w:pPr>
              <w:pStyle w:val="ANormal"/>
              <w:rPr>
                <w:lang w:val="sv-FI"/>
              </w:rPr>
            </w:pPr>
          </w:p>
        </w:tc>
        <w:tc>
          <w:tcPr>
            <w:tcW w:w="2427" w:type="pct"/>
          </w:tcPr>
          <w:p w14:paraId="7DB40543" w14:textId="77777777" w:rsidR="00E877B2" w:rsidRPr="009054C7" w:rsidRDefault="00E877B2" w:rsidP="002D0D8D">
            <w:pPr>
              <w:pStyle w:val="ANormal"/>
              <w:rPr>
                <w:lang w:val="sv-FI"/>
              </w:rPr>
            </w:pPr>
          </w:p>
          <w:p w14:paraId="7E3ADBFD" w14:textId="77777777" w:rsidR="00E877B2" w:rsidRPr="009054C7" w:rsidRDefault="00E877B2" w:rsidP="002D0D8D">
            <w:pPr>
              <w:pStyle w:val="ANormal"/>
              <w:jc w:val="center"/>
              <w:rPr>
                <w:lang w:val="sv-FI"/>
              </w:rPr>
            </w:pPr>
            <w:hyperlink w:anchor="_top" w:tooltip="Klicka för att gå till toppen av dokumentet" w:history="1">
              <w:r w:rsidRPr="009054C7">
                <w:rPr>
                  <w:rStyle w:val="Hyperlnk"/>
                  <w:lang w:val="sv-FI"/>
                </w:rPr>
                <w:t>__________________</w:t>
              </w:r>
            </w:hyperlink>
          </w:p>
          <w:p w14:paraId="33167478" w14:textId="77777777" w:rsidR="00E877B2" w:rsidRPr="009054C7" w:rsidRDefault="00E877B2" w:rsidP="002D0D8D">
            <w:pPr>
              <w:pStyle w:val="ANormal"/>
              <w:rPr>
                <w:lang w:val="sv-FI"/>
              </w:rPr>
            </w:pPr>
          </w:p>
          <w:p w14:paraId="7F7EE74C" w14:textId="77777777" w:rsidR="00E877B2" w:rsidRPr="009054C7" w:rsidRDefault="00E877B2" w:rsidP="002D0D8D">
            <w:pPr>
              <w:pStyle w:val="ANormal"/>
              <w:rPr>
                <w:lang w:val="sv-FI"/>
              </w:rPr>
            </w:pPr>
            <w:r w:rsidRPr="009054C7">
              <w:rPr>
                <w:lang w:val="sv-FI"/>
              </w:rPr>
              <w:tab/>
              <w:t>Denna lag träder i kraft den</w:t>
            </w:r>
          </w:p>
          <w:p w14:paraId="427C484B" w14:textId="77777777" w:rsidR="00E877B2" w:rsidRPr="009054C7" w:rsidRDefault="00E877B2" w:rsidP="002D0D8D">
            <w:pPr>
              <w:pStyle w:val="ANormal"/>
              <w:jc w:val="center"/>
              <w:rPr>
                <w:lang w:val="sv-FI"/>
              </w:rPr>
            </w:pPr>
            <w:hyperlink w:anchor="_top" w:tooltip="Klicka för att gå till toppen av dokumentet" w:history="1">
              <w:r w:rsidRPr="009054C7">
                <w:rPr>
                  <w:rStyle w:val="Hyperlnk"/>
                  <w:lang w:val="sv-FI"/>
                </w:rPr>
                <w:t>__________________</w:t>
              </w:r>
            </w:hyperlink>
          </w:p>
          <w:p w14:paraId="34EE3E7D" w14:textId="77777777" w:rsidR="00E465C3" w:rsidRPr="009054C7" w:rsidRDefault="00E465C3" w:rsidP="002D0D8D">
            <w:pPr>
              <w:pStyle w:val="ANormal"/>
              <w:rPr>
                <w:lang w:val="sv-FI"/>
              </w:rPr>
            </w:pPr>
          </w:p>
        </w:tc>
      </w:tr>
    </w:tbl>
    <w:p w14:paraId="29E07B5F" w14:textId="77777777" w:rsidR="00166654" w:rsidRPr="00166654" w:rsidRDefault="00166654" w:rsidP="00166654">
      <w:pPr>
        <w:pStyle w:val="ANormal"/>
      </w:pPr>
    </w:p>
    <w:p w14:paraId="3BF582A0" w14:textId="739B5A34" w:rsidR="002F5CDC" w:rsidRDefault="002F5CDC" w:rsidP="002F5CDC">
      <w:pPr>
        <w:pStyle w:val="ANormal"/>
        <w:jc w:val="center"/>
      </w:pPr>
      <w:hyperlink w:anchor="_top" w:tooltip="Klicka för att gå till toppen av dokumentet" w:history="1">
        <w:r>
          <w:rPr>
            <w:rStyle w:val="Hyperlnk"/>
          </w:rPr>
          <w:t>__________________</w:t>
        </w:r>
      </w:hyperlink>
    </w:p>
    <w:p w14:paraId="13FCD08C" w14:textId="77777777" w:rsidR="004A2B72" w:rsidRPr="005C55CD" w:rsidRDefault="004A2B72" w:rsidP="002F5CDC">
      <w:pPr>
        <w:pStyle w:val="ANormal"/>
      </w:pPr>
    </w:p>
    <w:p w14:paraId="3EB63007" w14:textId="63ABA0FB" w:rsidR="002F5CDC" w:rsidRDefault="007C496D" w:rsidP="002F5CDC">
      <w:pPr>
        <w:pStyle w:val="ANormal"/>
      </w:pPr>
      <w:r>
        <w:t>7</w:t>
      </w:r>
      <w:r w:rsidR="002F5CDC">
        <w:t>.</w:t>
      </w:r>
    </w:p>
    <w:p w14:paraId="7C39666C" w14:textId="77777777" w:rsidR="00166654" w:rsidRDefault="00166654" w:rsidP="002F5CDC">
      <w:pPr>
        <w:pStyle w:val="ANormal"/>
      </w:pPr>
    </w:p>
    <w:p w14:paraId="0D4F04B5" w14:textId="6CE0BD2D" w:rsidR="002F5CDC" w:rsidRDefault="002F5CDC" w:rsidP="002F5CDC">
      <w:pPr>
        <w:pStyle w:val="LagHuvRubr"/>
      </w:pPr>
      <w:bookmarkStart w:id="12" w:name="_Toc208236656"/>
      <w:r>
        <w:t>L A N D S K A P S L A G</w:t>
      </w:r>
      <w:r w:rsidR="00166654">
        <w:br/>
      </w:r>
      <w:r>
        <w:t xml:space="preserve">om ändring av </w:t>
      </w:r>
      <w:r w:rsidR="00903945">
        <w:t>40 och 41</w:t>
      </w:r>
      <w:r w:rsidR="006A002F">
        <w:t> §</w:t>
      </w:r>
      <w:r w:rsidR="00903945">
        <w:t>§ landskapslagen om socialvård</w:t>
      </w:r>
      <w:bookmarkEnd w:id="12"/>
    </w:p>
    <w:p w14:paraId="282730E6" w14:textId="77777777" w:rsidR="00166654" w:rsidRDefault="00166654" w:rsidP="002F5CDC">
      <w:pPr>
        <w:pStyle w:val="ANormal"/>
      </w:pPr>
    </w:p>
    <w:p w14:paraId="2B745A6A" w14:textId="43F5E07C" w:rsidR="002F5CDC" w:rsidRDefault="002F5CDC" w:rsidP="002F5CDC">
      <w:pPr>
        <w:pStyle w:val="ANormal"/>
      </w:pPr>
      <w:r>
        <w:tab/>
        <w:t xml:space="preserve">I enlighet med lagtingets beslut </w:t>
      </w:r>
      <w:r w:rsidR="00830511">
        <w:rPr>
          <w:b/>
          <w:bCs/>
        </w:rPr>
        <w:t>ändras</w:t>
      </w:r>
      <w:r>
        <w:t xml:space="preserve"> </w:t>
      </w:r>
      <w:r w:rsidR="006E0FD2">
        <w:t>40</w:t>
      </w:r>
      <w:r w:rsidR="006A002F">
        <w:t> §</w:t>
      </w:r>
      <w:r w:rsidR="006E0FD2">
        <w:t xml:space="preserve"> 3</w:t>
      </w:r>
      <w:r w:rsidR="006A002F">
        <w:t> mom.</w:t>
      </w:r>
      <w:r w:rsidR="006E0FD2">
        <w:t xml:space="preserve"> och 41</w:t>
      </w:r>
      <w:r w:rsidR="006A002F">
        <w:t> §</w:t>
      </w:r>
      <w:r w:rsidR="006E0FD2">
        <w:t xml:space="preserve"> 3</w:t>
      </w:r>
      <w:r w:rsidR="006A002F">
        <w:t> mom.</w:t>
      </w:r>
      <w:r>
        <w:t xml:space="preserve"> landskapslagen (2020:</w:t>
      </w:r>
      <w:r w:rsidR="00492D91">
        <w:t>12</w:t>
      </w:r>
      <w:r>
        <w:t xml:space="preserve">) om </w:t>
      </w:r>
      <w:r w:rsidR="00492D91">
        <w:t>socialvård</w:t>
      </w:r>
      <w:r>
        <w:t>, som följer:</w:t>
      </w:r>
    </w:p>
    <w:p w14:paraId="5F25ED35" w14:textId="77777777" w:rsidR="002F5CDC" w:rsidRDefault="002F5CDC" w:rsidP="002F5CDC">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2F5CDC" w:rsidRPr="009054C7" w14:paraId="7E75148B" w14:textId="77777777" w:rsidTr="00C9490A">
        <w:tc>
          <w:tcPr>
            <w:tcW w:w="2427" w:type="pct"/>
          </w:tcPr>
          <w:p w14:paraId="4D09EBA9" w14:textId="77777777" w:rsidR="002F5CDC" w:rsidRPr="009054C7" w:rsidRDefault="002F5CDC" w:rsidP="002D0D8D">
            <w:pPr>
              <w:pStyle w:val="xCelltext"/>
              <w:jc w:val="center"/>
              <w:rPr>
                <w:lang w:val="sv-FI"/>
              </w:rPr>
            </w:pPr>
            <w:r w:rsidRPr="009054C7">
              <w:rPr>
                <w:lang w:val="sv-FI"/>
              </w:rPr>
              <w:t>Gällande lydelse</w:t>
            </w:r>
          </w:p>
        </w:tc>
        <w:tc>
          <w:tcPr>
            <w:tcW w:w="146" w:type="pct"/>
          </w:tcPr>
          <w:p w14:paraId="10A29155" w14:textId="77777777" w:rsidR="002F5CDC" w:rsidRPr="009054C7" w:rsidRDefault="002F5CDC" w:rsidP="002D0D8D">
            <w:pPr>
              <w:pStyle w:val="xCelltext"/>
              <w:jc w:val="center"/>
              <w:rPr>
                <w:lang w:val="sv-FI"/>
              </w:rPr>
            </w:pPr>
          </w:p>
        </w:tc>
        <w:tc>
          <w:tcPr>
            <w:tcW w:w="2428" w:type="pct"/>
          </w:tcPr>
          <w:p w14:paraId="47AE22AD" w14:textId="77777777" w:rsidR="002F5CDC" w:rsidRPr="009054C7" w:rsidRDefault="002F5CDC" w:rsidP="002D0D8D">
            <w:pPr>
              <w:pStyle w:val="xCelltext"/>
              <w:jc w:val="center"/>
              <w:rPr>
                <w:lang w:val="sv-FI"/>
              </w:rPr>
            </w:pPr>
            <w:r w:rsidRPr="009054C7">
              <w:rPr>
                <w:lang w:val="sv-FI"/>
              </w:rPr>
              <w:t>Föreslagen lydelse</w:t>
            </w:r>
          </w:p>
        </w:tc>
      </w:tr>
      <w:tr w:rsidR="002F5CDC" w:rsidRPr="009054C7" w14:paraId="256EA6C6" w14:textId="77777777" w:rsidTr="00C9490A">
        <w:tc>
          <w:tcPr>
            <w:tcW w:w="2427" w:type="pct"/>
          </w:tcPr>
          <w:p w14:paraId="6CA2268F" w14:textId="77777777" w:rsidR="002F5CDC" w:rsidRPr="009054C7" w:rsidRDefault="002F5CDC" w:rsidP="002D0D8D">
            <w:pPr>
              <w:pStyle w:val="ANormal"/>
              <w:rPr>
                <w:lang w:val="sv-FI"/>
              </w:rPr>
            </w:pPr>
          </w:p>
          <w:p w14:paraId="23AE24C7" w14:textId="71AAF4B4" w:rsidR="002F5CDC" w:rsidRDefault="00501F3B" w:rsidP="002D0D8D">
            <w:pPr>
              <w:pStyle w:val="LagParagraf"/>
              <w:rPr>
                <w:lang w:val="sv-FI"/>
              </w:rPr>
            </w:pPr>
            <w:r>
              <w:rPr>
                <w:lang w:val="sv-FI"/>
              </w:rPr>
              <w:t>40</w:t>
            </w:r>
            <w:r w:rsidR="006A002F">
              <w:rPr>
                <w:lang w:val="sv-FI"/>
              </w:rPr>
              <w:t> §</w:t>
            </w:r>
          </w:p>
          <w:p w14:paraId="6AC59E43" w14:textId="3F8D710D" w:rsidR="002F5CDC" w:rsidRDefault="002F29A2" w:rsidP="002D0D8D">
            <w:pPr>
              <w:pStyle w:val="LagPararubrik"/>
              <w:rPr>
                <w:lang w:val="sv-FI"/>
              </w:rPr>
            </w:pPr>
            <w:r>
              <w:rPr>
                <w:lang w:val="sv-FI"/>
              </w:rPr>
              <w:t>Anmälan till andra myndigheter om klientens stödbehov</w:t>
            </w:r>
          </w:p>
          <w:p w14:paraId="3A55647B" w14:textId="77777777" w:rsidR="002F5CDC" w:rsidRDefault="002F5CDC" w:rsidP="002D0D8D">
            <w:pPr>
              <w:pStyle w:val="ANormal"/>
            </w:pPr>
            <w:r>
              <w:t xml:space="preserve">- - - - - - - - - - - - - - - - - - - - - - - - - - - - - - </w:t>
            </w:r>
          </w:p>
          <w:p w14:paraId="49E4699A" w14:textId="0CE03DBE" w:rsidR="002F5CDC" w:rsidRDefault="000832A0" w:rsidP="002D0D8D">
            <w:pPr>
              <w:pStyle w:val="ANormal"/>
              <w:rPr>
                <w:lang w:val="sv-FI"/>
              </w:rPr>
            </w:pPr>
            <w:r>
              <w:rPr>
                <w:lang w:val="sv-FI"/>
              </w:rPr>
              <w:tab/>
            </w:r>
            <w:r w:rsidR="00332B24">
              <w:rPr>
                <w:lang w:val="sv-FI"/>
              </w:rPr>
              <w:t xml:space="preserve">I lagen om klientens ställning och rättigheter inom socialvården, tillämplig på Åland genom </w:t>
            </w:r>
            <w:r w:rsidR="004E445A">
              <w:rPr>
                <w:lang w:val="sv-FI"/>
              </w:rPr>
              <w:t>landskapslagen om tillämpning i landskapet Åland av riksförfattningar om socialvård</w:t>
            </w:r>
            <w:r w:rsidR="00581699">
              <w:rPr>
                <w:lang w:val="sv-FI"/>
              </w:rPr>
              <w:t xml:space="preserve">, föreskrivs </w:t>
            </w:r>
            <w:r w:rsidR="009E4459">
              <w:rPr>
                <w:lang w:val="sv-FI"/>
              </w:rPr>
              <w:t xml:space="preserve">om utlämnande av uppgifter utan klientens samtycke. I förvaltningslagen </w:t>
            </w:r>
            <w:r w:rsidR="007A2813">
              <w:rPr>
                <w:lang w:val="sv-FI"/>
              </w:rPr>
              <w:t xml:space="preserve">för landskapet Åland föreskrivs om hänvisning av en klient till den behöriga </w:t>
            </w:r>
            <w:r w:rsidR="00335664">
              <w:rPr>
                <w:lang w:val="sv-FI"/>
              </w:rPr>
              <w:t>myndigheten.</w:t>
            </w:r>
          </w:p>
          <w:p w14:paraId="2F573646" w14:textId="77777777" w:rsidR="002F5CDC" w:rsidRPr="009054C7" w:rsidRDefault="002F5CDC" w:rsidP="002D0D8D">
            <w:pPr>
              <w:pStyle w:val="ANormal"/>
              <w:rPr>
                <w:lang w:val="sv-FI"/>
              </w:rPr>
            </w:pPr>
          </w:p>
        </w:tc>
        <w:tc>
          <w:tcPr>
            <w:tcW w:w="146" w:type="pct"/>
          </w:tcPr>
          <w:p w14:paraId="3FC9DB58" w14:textId="77777777" w:rsidR="002F5CDC" w:rsidRPr="009054C7" w:rsidRDefault="002F5CDC" w:rsidP="002D0D8D">
            <w:pPr>
              <w:pStyle w:val="ANormal"/>
              <w:rPr>
                <w:lang w:val="sv-FI"/>
              </w:rPr>
            </w:pPr>
          </w:p>
        </w:tc>
        <w:tc>
          <w:tcPr>
            <w:tcW w:w="2428" w:type="pct"/>
          </w:tcPr>
          <w:p w14:paraId="3DF0967C" w14:textId="77777777" w:rsidR="002F5CDC" w:rsidRPr="009054C7" w:rsidRDefault="002F5CDC" w:rsidP="002D0D8D">
            <w:pPr>
              <w:pStyle w:val="ANormal"/>
              <w:rPr>
                <w:lang w:val="sv-FI"/>
              </w:rPr>
            </w:pPr>
          </w:p>
          <w:p w14:paraId="51C9F2E1" w14:textId="6A0AD5CF" w:rsidR="002F5CDC" w:rsidRDefault="00501F3B" w:rsidP="002D0D8D">
            <w:pPr>
              <w:pStyle w:val="LagParagraf"/>
              <w:rPr>
                <w:lang w:val="sv-FI"/>
              </w:rPr>
            </w:pPr>
            <w:r>
              <w:rPr>
                <w:lang w:val="sv-FI"/>
              </w:rPr>
              <w:t>40</w:t>
            </w:r>
            <w:r w:rsidR="006A002F">
              <w:rPr>
                <w:lang w:val="sv-FI"/>
              </w:rPr>
              <w:t> §</w:t>
            </w:r>
          </w:p>
          <w:p w14:paraId="4B7787CA" w14:textId="4226442C" w:rsidR="002F5CDC" w:rsidRDefault="0058673E" w:rsidP="002D0D8D">
            <w:pPr>
              <w:pStyle w:val="LagPararubrik"/>
              <w:rPr>
                <w:lang w:val="sv-FI"/>
              </w:rPr>
            </w:pPr>
            <w:r>
              <w:rPr>
                <w:lang w:val="sv-FI"/>
              </w:rPr>
              <w:t>Anmälan till andra myndigheter om klientens stödbehov</w:t>
            </w:r>
          </w:p>
          <w:p w14:paraId="43A1395C" w14:textId="77777777" w:rsidR="002F5CDC" w:rsidRDefault="002F5CDC" w:rsidP="002D0D8D">
            <w:pPr>
              <w:pStyle w:val="ANormal"/>
            </w:pPr>
            <w:r>
              <w:t xml:space="preserve">- - - - - - - - - - - - - - - - - - - - - - - - - - - - - - </w:t>
            </w:r>
          </w:p>
          <w:p w14:paraId="1B224442" w14:textId="62123578" w:rsidR="002F5CDC" w:rsidRDefault="002F5CDC" w:rsidP="002D0D8D">
            <w:pPr>
              <w:pStyle w:val="ANormal"/>
              <w:rPr>
                <w:lang w:val="sv-FI"/>
              </w:rPr>
            </w:pPr>
            <w:r>
              <w:rPr>
                <w:lang w:val="sv-FI"/>
              </w:rPr>
              <w:tab/>
            </w:r>
            <w:r w:rsidR="00C10B66">
              <w:rPr>
                <w:lang w:val="sv-FI"/>
              </w:rPr>
              <w:t xml:space="preserve">I lagen </w:t>
            </w:r>
            <w:r w:rsidR="0005212C">
              <w:rPr>
                <w:lang w:val="sv-FI"/>
              </w:rPr>
              <w:t xml:space="preserve">om </w:t>
            </w:r>
            <w:r w:rsidR="0005212C" w:rsidRPr="005719DA">
              <w:rPr>
                <w:b/>
                <w:bCs/>
                <w:lang w:val="sv-FI"/>
              </w:rPr>
              <w:t xml:space="preserve">behandling av kunduppgifter inom social- och hälsovården </w:t>
            </w:r>
            <w:r w:rsidR="007244A8" w:rsidRPr="005719DA">
              <w:rPr>
                <w:b/>
                <w:bCs/>
                <w:lang w:val="sv-FI"/>
              </w:rPr>
              <w:t>(FFS 703/2023)</w:t>
            </w:r>
            <w:r w:rsidR="007244A8">
              <w:rPr>
                <w:lang w:val="sv-FI"/>
              </w:rPr>
              <w:t xml:space="preserve">, tillämplig </w:t>
            </w:r>
            <w:r w:rsidR="00380FC2">
              <w:rPr>
                <w:lang w:val="sv-FI"/>
              </w:rPr>
              <w:t xml:space="preserve">på Åland genom </w:t>
            </w:r>
            <w:r w:rsidR="00380FC2" w:rsidRPr="00105B25">
              <w:rPr>
                <w:b/>
                <w:bCs/>
                <w:lang w:val="sv-FI"/>
              </w:rPr>
              <w:t xml:space="preserve">landskapslagen </w:t>
            </w:r>
            <w:proofErr w:type="gramStart"/>
            <w:r w:rsidR="00380FC2" w:rsidRPr="00105B25">
              <w:rPr>
                <w:b/>
                <w:bCs/>
                <w:lang w:val="sv-FI"/>
              </w:rPr>
              <w:t>( :</w:t>
            </w:r>
            <w:proofErr w:type="gramEnd"/>
            <w:r w:rsidR="00380FC2" w:rsidRPr="00105B25">
              <w:rPr>
                <w:b/>
                <w:bCs/>
                <w:lang w:val="sv-FI"/>
              </w:rPr>
              <w:t xml:space="preserve"> ) om tillämpning på Åland av </w:t>
            </w:r>
            <w:r w:rsidR="00B55773" w:rsidRPr="00105B25">
              <w:rPr>
                <w:b/>
                <w:bCs/>
                <w:lang w:val="sv-FI"/>
              </w:rPr>
              <w:t xml:space="preserve">lagen om behandling av kunduppgifter </w:t>
            </w:r>
            <w:r w:rsidR="008A7339" w:rsidRPr="00105B25">
              <w:rPr>
                <w:b/>
                <w:bCs/>
                <w:lang w:val="sv-FI"/>
              </w:rPr>
              <w:t>inom social- och hälsovården</w:t>
            </w:r>
            <w:r w:rsidR="008A7339">
              <w:rPr>
                <w:lang w:val="sv-FI"/>
              </w:rPr>
              <w:t xml:space="preserve">, föreskrivs om utlämnande av uppgifter utan klientens </w:t>
            </w:r>
            <w:r w:rsidR="008A7339" w:rsidRPr="00105B25">
              <w:rPr>
                <w:b/>
                <w:bCs/>
                <w:lang w:val="sv-FI"/>
              </w:rPr>
              <w:t>tillstånd</w:t>
            </w:r>
            <w:r w:rsidR="002F304D" w:rsidRPr="00105B25">
              <w:rPr>
                <w:b/>
                <w:bCs/>
                <w:lang w:val="sv-FI"/>
              </w:rPr>
              <w:t xml:space="preserve"> eller</w:t>
            </w:r>
            <w:r w:rsidR="002F304D">
              <w:rPr>
                <w:lang w:val="sv-FI"/>
              </w:rPr>
              <w:t xml:space="preserve"> samtycke. I förvaltningslagen för landskapet Åland </w:t>
            </w:r>
            <w:r w:rsidR="009157DE">
              <w:rPr>
                <w:lang w:val="sv-FI"/>
              </w:rPr>
              <w:t>föreskrivs om hänvisning av en klient till den behöriga myndigheten.</w:t>
            </w:r>
          </w:p>
          <w:p w14:paraId="2481DFAD" w14:textId="519405ED" w:rsidR="002F5CDC" w:rsidRPr="00166654" w:rsidRDefault="002F5CDC" w:rsidP="00166654">
            <w:pPr>
              <w:pStyle w:val="ANormal"/>
            </w:pPr>
          </w:p>
        </w:tc>
      </w:tr>
      <w:tr w:rsidR="00166654" w:rsidRPr="009054C7" w14:paraId="4AA0646E" w14:textId="77777777" w:rsidTr="00C9490A">
        <w:tc>
          <w:tcPr>
            <w:tcW w:w="2427" w:type="pct"/>
          </w:tcPr>
          <w:p w14:paraId="6C175BF2" w14:textId="77777777" w:rsidR="00166654" w:rsidRDefault="00166654" w:rsidP="002D0D8D">
            <w:pPr>
              <w:pStyle w:val="ANormal"/>
              <w:rPr>
                <w:lang w:val="sv-FI"/>
              </w:rPr>
            </w:pPr>
          </w:p>
          <w:p w14:paraId="7FB82E2D" w14:textId="2A44EC85" w:rsidR="00166654" w:rsidRDefault="00166654" w:rsidP="00166654">
            <w:pPr>
              <w:pStyle w:val="LagParagraf"/>
              <w:rPr>
                <w:lang w:val="sv-FI"/>
              </w:rPr>
            </w:pPr>
            <w:r>
              <w:rPr>
                <w:lang w:val="sv-FI"/>
              </w:rPr>
              <w:lastRenderedPageBreak/>
              <w:t>41</w:t>
            </w:r>
            <w:r w:rsidR="006A002F">
              <w:rPr>
                <w:lang w:val="sv-FI"/>
              </w:rPr>
              <w:t> §</w:t>
            </w:r>
          </w:p>
          <w:p w14:paraId="57D06304" w14:textId="77777777" w:rsidR="00166654" w:rsidRDefault="00166654" w:rsidP="00166654">
            <w:pPr>
              <w:pStyle w:val="LagPararubrik"/>
              <w:rPr>
                <w:lang w:val="sv-FI"/>
              </w:rPr>
            </w:pPr>
            <w:r>
              <w:rPr>
                <w:lang w:val="sv-FI"/>
              </w:rPr>
              <w:t>Sektors- och myndighetsövergripande samarbete</w:t>
            </w:r>
          </w:p>
          <w:p w14:paraId="7073753B" w14:textId="77777777" w:rsidR="00166654" w:rsidRPr="00BF2BD0" w:rsidRDefault="00166654" w:rsidP="00166654">
            <w:pPr>
              <w:pStyle w:val="ANormal"/>
            </w:pPr>
            <w:r>
              <w:t xml:space="preserve">- - - - - - - - - - - - - - - - - - - - - - - - - - - - - - </w:t>
            </w:r>
          </w:p>
          <w:p w14:paraId="18653E0A" w14:textId="1E35E686" w:rsidR="00166654" w:rsidRPr="00EE113D" w:rsidRDefault="00166654" w:rsidP="00166654">
            <w:pPr>
              <w:pStyle w:val="ANormal"/>
              <w:rPr>
                <w:lang w:val="sv-FI"/>
              </w:rPr>
            </w:pPr>
            <w:r>
              <w:rPr>
                <w:lang w:val="sv-FI"/>
              </w:rPr>
              <w:tab/>
              <w:t>I lagen om klientens ställning och rättigheter inom socialvården, tillämplig på Åland genom landskapslagen om tillämpning i landskapet Åland av riksförfattningar om socialvård, innehåller bestämmelser om utlämnande av uppgifter utan klientens samtycke samt om en socialvårdsmyndighets rätt att av andra myndigheter få den handräckning som den behöver för att sköta sina lagstadgade uppgifter. Landskapslagen (2020:26) om klienthandlingar inom socialvården innehåller bestämmelser om antecknande av klientinformation i sektors- och myndighetsövergripande samarbete.</w:t>
            </w:r>
          </w:p>
          <w:p w14:paraId="41177079" w14:textId="77777777" w:rsidR="00166654" w:rsidRDefault="00166654" w:rsidP="002D0D8D">
            <w:pPr>
              <w:pStyle w:val="ANormal"/>
              <w:rPr>
                <w:lang w:val="sv-FI"/>
              </w:rPr>
            </w:pPr>
          </w:p>
        </w:tc>
        <w:tc>
          <w:tcPr>
            <w:tcW w:w="146" w:type="pct"/>
          </w:tcPr>
          <w:p w14:paraId="3B42BBFB" w14:textId="77777777" w:rsidR="00166654" w:rsidRPr="009054C7" w:rsidRDefault="00166654" w:rsidP="002D0D8D">
            <w:pPr>
              <w:pStyle w:val="ANormal"/>
              <w:rPr>
                <w:lang w:val="sv-FI"/>
              </w:rPr>
            </w:pPr>
          </w:p>
        </w:tc>
        <w:tc>
          <w:tcPr>
            <w:tcW w:w="2428" w:type="pct"/>
          </w:tcPr>
          <w:p w14:paraId="4B69B0AE" w14:textId="77777777" w:rsidR="00166654" w:rsidRDefault="00166654" w:rsidP="002D0D8D">
            <w:pPr>
              <w:pStyle w:val="ANormal"/>
              <w:rPr>
                <w:lang w:val="sv-FI"/>
              </w:rPr>
            </w:pPr>
          </w:p>
          <w:p w14:paraId="4E965885" w14:textId="7A18E34B" w:rsidR="00166654" w:rsidRDefault="00166654" w:rsidP="00166654">
            <w:pPr>
              <w:pStyle w:val="LagParagraf"/>
              <w:rPr>
                <w:lang w:val="sv-FI"/>
              </w:rPr>
            </w:pPr>
            <w:r>
              <w:rPr>
                <w:lang w:val="sv-FI"/>
              </w:rPr>
              <w:lastRenderedPageBreak/>
              <w:t>41</w:t>
            </w:r>
            <w:r w:rsidR="006A002F">
              <w:rPr>
                <w:lang w:val="sv-FI"/>
              </w:rPr>
              <w:t> §</w:t>
            </w:r>
          </w:p>
          <w:p w14:paraId="78CEC3E6" w14:textId="77777777" w:rsidR="00166654" w:rsidRDefault="00166654" w:rsidP="00166654">
            <w:pPr>
              <w:pStyle w:val="LagPararubrik"/>
              <w:rPr>
                <w:lang w:val="sv-FI"/>
              </w:rPr>
            </w:pPr>
            <w:r>
              <w:rPr>
                <w:lang w:val="sv-FI"/>
              </w:rPr>
              <w:t>Sektors- och myndighetsövergripande samarbete</w:t>
            </w:r>
          </w:p>
          <w:p w14:paraId="2F3E49BD" w14:textId="7C75DAEE" w:rsidR="00166654" w:rsidRPr="00C9490A" w:rsidRDefault="00166654" w:rsidP="00166654">
            <w:pPr>
              <w:pStyle w:val="ANormal"/>
              <w:rPr>
                <w:b/>
                <w:bCs/>
              </w:rPr>
            </w:pPr>
            <w:r>
              <w:t xml:space="preserve">- - - - - - - - - - - - - - - - - - - - - - - - - - - - </w:t>
            </w:r>
            <w:r>
              <w:tab/>
            </w:r>
            <w:r w:rsidRPr="00C9490A">
              <w:rPr>
                <w:b/>
                <w:bCs/>
              </w:rPr>
              <w:t>Bestämmelser om antecknande av klientinformation i sektorsövergripande samarbete</w:t>
            </w:r>
            <w:r>
              <w:t xml:space="preserve"> </w:t>
            </w:r>
            <w:r w:rsidRPr="004A5228">
              <w:rPr>
                <w:b/>
                <w:bCs/>
              </w:rPr>
              <w:t>samt i socialvårdens och hälso- och sjukvårdens gemensamma service finns i 7</w:t>
            </w:r>
            <w:r w:rsidR="006A002F">
              <w:rPr>
                <w:b/>
                <w:bCs/>
              </w:rPr>
              <w:t> kap.</w:t>
            </w:r>
            <w:r w:rsidRPr="004A5228">
              <w:rPr>
                <w:b/>
                <w:bCs/>
              </w:rPr>
              <w:t xml:space="preserve"> i lagen om behandling av kunduppgifter inom social- och hälsovården, tillämplig på Åland genom landskapslagen om tillämpning på Åland av lagen om behandling av kunduppgifter inom social- och hälsovården</w:t>
            </w:r>
            <w:r>
              <w:t xml:space="preserve">. Bestämmelser om utlämnande av uppgifter utan </w:t>
            </w:r>
            <w:r w:rsidRPr="0072269A">
              <w:rPr>
                <w:b/>
                <w:bCs/>
              </w:rPr>
              <w:t>kundens tillstånd inom socialvårdens- och hälso- och sjukvårdens gemensamma service samt för ordnande och tillhandahållande av hälso- och sjukvårdstjänster som är nödvändiga för andra tillhandahållare av hälsovårdstjänster finns i 53</w:t>
            </w:r>
            <w:r w:rsidR="006A002F">
              <w:rPr>
                <w:b/>
                <w:bCs/>
              </w:rPr>
              <w:t> §</w:t>
            </w:r>
            <w:r w:rsidRPr="0072269A">
              <w:rPr>
                <w:b/>
                <w:bCs/>
              </w:rPr>
              <w:t xml:space="preserve"> i lagen om behandling av kunduppgifter inom social- och hälsovården, tillämplig på Åland med de avvikelser som anges i 13</w:t>
            </w:r>
            <w:r w:rsidR="006A002F">
              <w:rPr>
                <w:b/>
                <w:bCs/>
              </w:rPr>
              <w:t> §</w:t>
            </w:r>
            <w:r w:rsidRPr="0072269A">
              <w:rPr>
                <w:b/>
                <w:bCs/>
              </w:rPr>
              <w:t xml:space="preserve"> i landskapslagen om tillämpning på Åland av lagen om behandling av kunduppgifter inom social- och hälsovården</w:t>
            </w:r>
            <w:r w:rsidRPr="00C9490A">
              <w:rPr>
                <w:b/>
                <w:bCs/>
              </w:rPr>
              <w:t>. Bestämmelser om en socialvårdsmyndighets rätt att av andra myndigheter få den handräckning som den behöver för att sköta sina lagstadgade uppgifter finns i lagen om klientens ställning och rättigheter inom socialvården, tillämplig på Åland genom landskapslagen om tillämpning i landskapet Åland av riksförfattningar om socialvård.</w:t>
            </w:r>
          </w:p>
          <w:p w14:paraId="0A3266DA" w14:textId="77777777" w:rsidR="00166654" w:rsidRPr="009054C7" w:rsidRDefault="00166654" w:rsidP="002D0D8D">
            <w:pPr>
              <w:pStyle w:val="ANormal"/>
              <w:rPr>
                <w:lang w:val="sv-FI"/>
              </w:rPr>
            </w:pPr>
          </w:p>
        </w:tc>
      </w:tr>
      <w:tr w:rsidR="002F5CDC" w:rsidRPr="009054C7" w14:paraId="1C922C94" w14:textId="77777777" w:rsidTr="00C9490A">
        <w:tc>
          <w:tcPr>
            <w:tcW w:w="2427" w:type="pct"/>
          </w:tcPr>
          <w:p w14:paraId="03733AB3" w14:textId="77777777" w:rsidR="002F5CDC" w:rsidRDefault="002F5CDC" w:rsidP="002D0D8D">
            <w:pPr>
              <w:pStyle w:val="ANormal"/>
              <w:rPr>
                <w:lang w:val="sv-FI"/>
              </w:rPr>
            </w:pPr>
          </w:p>
          <w:p w14:paraId="769F86E4" w14:textId="51E2C87C" w:rsidR="002F5CDC" w:rsidRPr="009054C7" w:rsidRDefault="002F5CDC" w:rsidP="00166654">
            <w:pPr>
              <w:pStyle w:val="ANormal"/>
              <w:rPr>
                <w:lang w:val="sv-FI"/>
              </w:rPr>
            </w:pPr>
          </w:p>
        </w:tc>
        <w:tc>
          <w:tcPr>
            <w:tcW w:w="146" w:type="pct"/>
          </w:tcPr>
          <w:p w14:paraId="6106DCED" w14:textId="77777777" w:rsidR="002F5CDC" w:rsidRPr="009054C7" w:rsidRDefault="002F5CDC" w:rsidP="002D0D8D">
            <w:pPr>
              <w:pStyle w:val="ANormal"/>
              <w:rPr>
                <w:lang w:val="sv-FI"/>
              </w:rPr>
            </w:pPr>
          </w:p>
        </w:tc>
        <w:tc>
          <w:tcPr>
            <w:tcW w:w="2428" w:type="pct"/>
          </w:tcPr>
          <w:p w14:paraId="5F5652ED" w14:textId="77777777" w:rsidR="002F5CDC" w:rsidRPr="009054C7" w:rsidRDefault="002F5CDC" w:rsidP="002D0D8D">
            <w:pPr>
              <w:pStyle w:val="ANormal"/>
              <w:rPr>
                <w:lang w:val="sv-FI"/>
              </w:rPr>
            </w:pPr>
          </w:p>
          <w:p w14:paraId="0DB83E58" w14:textId="77777777" w:rsidR="002F5CDC" w:rsidRPr="009054C7" w:rsidRDefault="002F5CDC" w:rsidP="002D0D8D">
            <w:pPr>
              <w:pStyle w:val="ANormal"/>
              <w:jc w:val="center"/>
              <w:rPr>
                <w:lang w:val="sv-FI"/>
              </w:rPr>
            </w:pPr>
            <w:hyperlink w:anchor="_top" w:tooltip="Klicka för att gå till toppen av dokumentet" w:history="1">
              <w:r w:rsidRPr="009054C7">
                <w:rPr>
                  <w:rStyle w:val="Hyperlnk"/>
                  <w:lang w:val="sv-FI"/>
                </w:rPr>
                <w:t>__________________</w:t>
              </w:r>
            </w:hyperlink>
          </w:p>
          <w:p w14:paraId="703C6D30" w14:textId="77777777" w:rsidR="002F5CDC" w:rsidRPr="009054C7" w:rsidRDefault="002F5CDC" w:rsidP="002D0D8D">
            <w:pPr>
              <w:pStyle w:val="ANormal"/>
              <w:rPr>
                <w:lang w:val="sv-FI"/>
              </w:rPr>
            </w:pPr>
          </w:p>
          <w:p w14:paraId="5935C59E" w14:textId="77777777" w:rsidR="002F5CDC" w:rsidRPr="009054C7" w:rsidRDefault="002F5CDC" w:rsidP="002D0D8D">
            <w:pPr>
              <w:pStyle w:val="ANormal"/>
              <w:rPr>
                <w:lang w:val="sv-FI"/>
              </w:rPr>
            </w:pPr>
            <w:r w:rsidRPr="009054C7">
              <w:rPr>
                <w:lang w:val="sv-FI"/>
              </w:rPr>
              <w:tab/>
              <w:t>Denna lag träder i kraft den</w:t>
            </w:r>
          </w:p>
          <w:p w14:paraId="7EEB2FE9" w14:textId="77777777" w:rsidR="002F5CDC" w:rsidRPr="009054C7" w:rsidRDefault="002F5CDC" w:rsidP="002D0D8D">
            <w:pPr>
              <w:pStyle w:val="ANormal"/>
              <w:jc w:val="center"/>
              <w:rPr>
                <w:lang w:val="sv-FI"/>
              </w:rPr>
            </w:pPr>
            <w:hyperlink w:anchor="_top" w:tooltip="Klicka för att gå till toppen av dokumentet" w:history="1">
              <w:r w:rsidRPr="009054C7">
                <w:rPr>
                  <w:rStyle w:val="Hyperlnk"/>
                  <w:lang w:val="sv-FI"/>
                </w:rPr>
                <w:t>__________________</w:t>
              </w:r>
            </w:hyperlink>
          </w:p>
          <w:p w14:paraId="74E8A86C" w14:textId="77777777" w:rsidR="002F5CDC" w:rsidRPr="009054C7" w:rsidRDefault="002F5CDC" w:rsidP="002D0D8D">
            <w:pPr>
              <w:pStyle w:val="ANormal"/>
              <w:rPr>
                <w:lang w:val="sv-FI"/>
              </w:rPr>
            </w:pPr>
          </w:p>
        </w:tc>
      </w:tr>
    </w:tbl>
    <w:p w14:paraId="5E86B25A" w14:textId="77777777" w:rsidR="00E877B2" w:rsidRDefault="00E877B2">
      <w:pPr>
        <w:pStyle w:val="ANormal"/>
      </w:pPr>
    </w:p>
    <w:p w14:paraId="25E78F41" w14:textId="77777777" w:rsidR="00166654" w:rsidRDefault="00166654">
      <w:pPr>
        <w:pStyle w:val="ANormal"/>
        <w:jc w:val="center"/>
      </w:pPr>
      <w:hyperlink w:anchor="_top" w:tooltip="Klicka för att gå till toppen av dokumentet" w:history="1">
        <w:r>
          <w:rPr>
            <w:rStyle w:val="Hyperlnk"/>
          </w:rPr>
          <w:t>__________________</w:t>
        </w:r>
      </w:hyperlink>
    </w:p>
    <w:p w14:paraId="12FD991C" w14:textId="77777777" w:rsidR="00166654" w:rsidRDefault="00166654">
      <w:pPr>
        <w:pStyle w:val="ANormal"/>
      </w:pPr>
    </w:p>
    <w:sectPr w:rsidR="00166654">
      <w:headerReference w:type="even" r:id="rId12"/>
      <w:headerReference w:type="default" r:id="rId13"/>
      <w:footerReference w:type="default" r:id="rId14"/>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8EBE" w14:textId="77777777" w:rsidR="00B7583A" w:rsidRPr="009054C7" w:rsidRDefault="00B7583A">
      <w:pPr>
        <w:rPr>
          <w:lang w:val="sv-FI"/>
        </w:rPr>
      </w:pPr>
      <w:r w:rsidRPr="009054C7">
        <w:rPr>
          <w:lang w:val="sv-FI"/>
        </w:rPr>
        <w:separator/>
      </w:r>
    </w:p>
  </w:endnote>
  <w:endnote w:type="continuationSeparator" w:id="0">
    <w:p w14:paraId="7F826DCF" w14:textId="77777777" w:rsidR="00B7583A" w:rsidRPr="009054C7" w:rsidRDefault="00B7583A">
      <w:pPr>
        <w:rPr>
          <w:lang w:val="sv-FI"/>
        </w:rPr>
      </w:pPr>
      <w:r w:rsidRPr="009054C7">
        <w:rPr>
          <w:lang w:val="sv-F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1846" w14:textId="77777777" w:rsidR="00E023D9" w:rsidRPr="009054C7" w:rsidRDefault="00E023D9">
    <w:pPr>
      <w:pStyle w:val="Sidfot"/>
      <w:tabs>
        <w:tab w:val="clear" w:pos="8165"/>
      </w:tabs>
      <w:rPr>
        <w:lang w:val="sv-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BA12" w14:textId="5F38833F" w:rsidR="00E023D9" w:rsidRPr="009054C7" w:rsidRDefault="002F4D83">
    <w:pPr>
      <w:pStyle w:val="Sidfot"/>
      <w:rPr>
        <w:lang w:val="sv-FI"/>
      </w:rPr>
    </w:pPr>
    <w:r>
      <w:rPr>
        <w:lang w:val="sv-FI"/>
      </w:rPr>
      <w:t>LFxx20242025-P_</w:t>
    </w:r>
    <w:r w:rsidR="00C9490A">
      <w:rPr>
        <w:lang w:val="sv-FI"/>
      </w:rPr>
      <w:t>0809</w:t>
    </w:r>
    <w:r>
      <w:rPr>
        <w:lang w:val="sv-FI"/>
      </w:rPr>
      <w:t>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8BC8" w14:textId="77777777" w:rsidR="00E023D9" w:rsidRPr="009054C7" w:rsidRDefault="00E023D9">
    <w:pPr>
      <w:pStyle w:val="Sidfot"/>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D7A4" w14:textId="77777777" w:rsidR="00B7583A" w:rsidRPr="009054C7" w:rsidRDefault="00B7583A">
      <w:pPr>
        <w:rPr>
          <w:lang w:val="sv-FI"/>
        </w:rPr>
      </w:pPr>
      <w:r w:rsidRPr="009054C7">
        <w:rPr>
          <w:lang w:val="sv-FI"/>
        </w:rPr>
        <w:separator/>
      </w:r>
    </w:p>
  </w:footnote>
  <w:footnote w:type="continuationSeparator" w:id="0">
    <w:p w14:paraId="2385CD77" w14:textId="77777777" w:rsidR="00B7583A" w:rsidRPr="009054C7" w:rsidRDefault="00B7583A">
      <w:pPr>
        <w:rPr>
          <w:lang w:val="sv-FI"/>
        </w:rPr>
      </w:pPr>
      <w:r w:rsidRPr="009054C7">
        <w:rPr>
          <w:lang w:val="sv-F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0C09" w14:textId="77777777" w:rsidR="00E023D9" w:rsidRPr="009054C7" w:rsidRDefault="00E023D9">
    <w:pPr>
      <w:pStyle w:val="Sidhuvud"/>
      <w:ind w:left="-912"/>
      <w:rPr>
        <w:rStyle w:val="Sidnummer"/>
        <w:lang w:val="sv-FI"/>
      </w:rPr>
    </w:pPr>
    <w:r w:rsidRPr="009054C7">
      <w:rPr>
        <w:rStyle w:val="Sidnummer"/>
        <w:lang w:val="sv-FI"/>
      </w:rPr>
      <w:fldChar w:fldCharType="begin"/>
    </w:r>
    <w:r w:rsidRPr="009054C7">
      <w:rPr>
        <w:rStyle w:val="Sidnummer"/>
        <w:lang w:val="sv-FI"/>
      </w:rPr>
      <w:instrText xml:space="preserve"> PAGE </w:instrText>
    </w:r>
    <w:r w:rsidRPr="009054C7">
      <w:rPr>
        <w:rStyle w:val="Sidnummer"/>
        <w:lang w:val="sv-FI"/>
      </w:rPr>
      <w:fldChar w:fldCharType="separate"/>
    </w:r>
    <w:r w:rsidRPr="009054C7">
      <w:rPr>
        <w:rStyle w:val="Sidnummer"/>
        <w:lang w:val="sv-FI"/>
      </w:rPr>
      <w:t>2</w:t>
    </w:r>
    <w:r w:rsidRPr="009054C7">
      <w:rPr>
        <w:rStyle w:val="Sidnummer"/>
        <w:lang w:val="sv-FI"/>
      </w:rPr>
      <w:fldChar w:fldCharType="end"/>
    </w:r>
  </w:p>
  <w:p w14:paraId="6066716F" w14:textId="77777777" w:rsidR="00E023D9" w:rsidRPr="009054C7" w:rsidRDefault="00E023D9">
    <w:pPr>
      <w:pStyle w:val="Sidhuvud"/>
      <w:rPr>
        <w:lang w:val="sv-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D49E" w14:textId="77777777" w:rsidR="00E023D9" w:rsidRPr="009054C7" w:rsidRDefault="00E023D9">
    <w:pPr>
      <w:pStyle w:val="Sidhuvud"/>
      <w:rPr>
        <w:rStyle w:val="Sidnummer"/>
        <w:lang w:val="sv-FI"/>
      </w:rPr>
    </w:pPr>
    <w:r w:rsidRPr="009054C7">
      <w:rPr>
        <w:lang w:val="sv-FI"/>
      </w:rPr>
      <w:tab/>
    </w:r>
    <w:r w:rsidRPr="009054C7">
      <w:rPr>
        <w:rStyle w:val="Sidnummer"/>
        <w:lang w:val="sv-FI"/>
      </w:rPr>
      <w:fldChar w:fldCharType="begin"/>
    </w:r>
    <w:r w:rsidRPr="009054C7">
      <w:rPr>
        <w:rStyle w:val="Sidnummer"/>
        <w:lang w:val="sv-FI"/>
      </w:rPr>
      <w:instrText xml:space="preserve"> PAGE </w:instrText>
    </w:r>
    <w:r w:rsidRPr="009054C7">
      <w:rPr>
        <w:rStyle w:val="Sidnummer"/>
        <w:lang w:val="sv-FI"/>
      </w:rPr>
      <w:fldChar w:fldCharType="separate"/>
    </w:r>
    <w:r w:rsidRPr="009054C7">
      <w:rPr>
        <w:rStyle w:val="Sidnummer"/>
        <w:lang w:val="sv-FI"/>
      </w:rPr>
      <w:t>3</w:t>
    </w:r>
    <w:r w:rsidRPr="009054C7">
      <w:rPr>
        <w:rStyle w:val="Sidnummer"/>
        <w:lang w:val="sv-F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86776399">
    <w:abstractNumId w:val="6"/>
  </w:num>
  <w:num w:numId="2" w16cid:durableId="1181624122">
    <w:abstractNumId w:val="3"/>
  </w:num>
  <w:num w:numId="3" w16cid:durableId="163975668">
    <w:abstractNumId w:val="2"/>
  </w:num>
  <w:num w:numId="4" w16cid:durableId="1627274716">
    <w:abstractNumId w:val="1"/>
  </w:num>
  <w:num w:numId="5" w16cid:durableId="1552644873">
    <w:abstractNumId w:val="0"/>
  </w:num>
  <w:num w:numId="6" w16cid:durableId="1781224395">
    <w:abstractNumId w:val="7"/>
  </w:num>
  <w:num w:numId="7" w16cid:durableId="1332217077">
    <w:abstractNumId w:val="5"/>
  </w:num>
  <w:num w:numId="8" w16cid:durableId="1518811160">
    <w:abstractNumId w:val="4"/>
  </w:num>
  <w:num w:numId="9" w16cid:durableId="928974628">
    <w:abstractNumId w:val="10"/>
  </w:num>
  <w:num w:numId="10" w16cid:durableId="227031447">
    <w:abstractNumId w:val="13"/>
  </w:num>
  <w:num w:numId="11" w16cid:durableId="431977168">
    <w:abstractNumId w:val="12"/>
  </w:num>
  <w:num w:numId="12" w16cid:durableId="1855027765">
    <w:abstractNumId w:val="16"/>
  </w:num>
  <w:num w:numId="13" w16cid:durableId="632567459">
    <w:abstractNumId w:val="11"/>
  </w:num>
  <w:num w:numId="14" w16cid:durableId="1065028394">
    <w:abstractNumId w:val="15"/>
  </w:num>
  <w:num w:numId="15" w16cid:durableId="240140761">
    <w:abstractNumId w:val="9"/>
  </w:num>
  <w:num w:numId="16" w16cid:durableId="1553692992">
    <w:abstractNumId w:val="21"/>
  </w:num>
  <w:num w:numId="17" w16cid:durableId="1891843601">
    <w:abstractNumId w:val="8"/>
  </w:num>
  <w:num w:numId="18" w16cid:durableId="1596942120">
    <w:abstractNumId w:val="17"/>
  </w:num>
  <w:num w:numId="19" w16cid:durableId="764108582">
    <w:abstractNumId w:val="20"/>
  </w:num>
  <w:num w:numId="20" w16cid:durableId="195584380">
    <w:abstractNumId w:val="23"/>
  </w:num>
  <w:num w:numId="21" w16cid:durableId="752821066">
    <w:abstractNumId w:val="22"/>
  </w:num>
  <w:num w:numId="22" w16cid:durableId="107511620">
    <w:abstractNumId w:val="14"/>
  </w:num>
  <w:num w:numId="23" w16cid:durableId="688141181">
    <w:abstractNumId w:val="18"/>
  </w:num>
  <w:num w:numId="24" w16cid:durableId="47269891">
    <w:abstractNumId w:val="18"/>
  </w:num>
  <w:num w:numId="25" w16cid:durableId="1750231731">
    <w:abstractNumId w:val="19"/>
  </w:num>
  <w:num w:numId="26" w16cid:durableId="639458365">
    <w:abstractNumId w:val="14"/>
  </w:num>
  <w:num w:numId="27" w16cid:durableId="1510367216">
    <w:abstractNumId w:val="14"/>
  </w:num>
  <w:num w:numId="28" w16cid:durableId="1336761140">
    <w:abstractNumId w:val="14"/>
  </w:num>
  <w:num w:numId="29" w16cid:durableId="631405513">
    <w:abstractNumId w:val="14"/>
  </w:num>
  <w:num w:numId="30" w16cid:durableId="253562188">
    <w:abstractNumId w:val="14"/>
  </w:num>
  <w:num w:numId="31" w16cid:durableId="1514956781">
    <w:abstractNumId w:val="14"/>
  </w:num>
  <w:num w:numId="32" w16cid:durableId="1039622324">
    <w:abstractNumId w:val="14"/>
  </w:num>
  <w:num w:numId="33" w16cid:durableId="796292150">
    <w:abstractNumId w:val="14"/>
  </w:num>
  <w:num w:numId="34" w16cid:durableId="353312711">
    <w:abstractNumId w:val="14"/>
  </w:num>
  <w:num w:numId="35" w16cid:durableId="977416592">
    <w:abstractNumId w:val="18"/>
  </w:num>
  <w:num w:numId="36" w16cid:durableId="709913739">
    <w:abstractNumId w:val="19"/>
  </w:num>
  <w:num w:numId="37" w16cid:durableId="1551503169">
    <w:abstractNumId w:val="14"/>
  </w:num>
  <w:num w:numId="38" w16cid:durableId="1943108619">
    <w:abstractNumId w:val="14"/>
  </w:num>
  <w:num w:numId="39" w16cid:durableId="103773909">
    <w:abstractNumId w:val="14"/>
  </w:num>
  <w:num w:numId="40" w16cid:durableId="289171340">
    <w:abstractNumId w:val="14"/>
  </w:num>
  <w:num w:numId="41" w16cid:durableId="855342342">
    <w:abstractNumId w:val="14"/>
  </w:num>
  <w:num w:numId="42" w16cid:durableId="744572688">
    <w:abstractNumId w:val="14"/>
  </w:num>
  <w:num w:numId="43" w16cid:durableId="1748110269">
    <w:abstractNumId w:val="14"/>
  </w:num>
  <w:num w:numId="44" w16cid:durableId="114377077">
    <w:abstractNumId w:val="14"/>
  </w:num>
  <w:num w:numId="45" w16cid:durableId="2003124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C7"/>
    <w:rsid w:val="00026CA5"/>
    <w:rsid w:val="0004479D"/>
    <w:rsid w:val="00046BD2"/>
    <w:rsid w:val="0005212C"/>
    <w:rsid w:val="000765E3"/>
    <w:rsid w:val="000832A0"/>
    <w:rsid w:val="000914CC"/>
    <w:rsid w:val="00095192"/>
    <w:rsid w:val="000A0B2D"/>
    <w:rsid w:val="000A782B"/>
    <w:rsid w:val="000D6D3D"/>
    <w:rsid w:val="00105B25"/>
    <w:rsid w:val="001151D3"/>
    <w:rsid w:val="001264C4"/>
    <w:rsid w:val="0014470F"/>
    <w:rsid w:val="00147169"/>
    <w:rsid w:val="00153ACB"/>
    <w:rsid w:val="001610EB"/>
    <w:rsid w:val="00166654"/>
    <w:rsid w:val="0016709E"/>
    <w:rsid w:val="00167E68"/>
    <w:rsid w:val="00181121"/>
    <w:rsid w:val="001B0AAD"/>
    <w:rsid w:val="001B4747"/>
    <w:rsid w:val="001C63FA"/>
    <w:rsid w:val="001E2622"/>
    <w:rsid w:val="00200022"/>
    <w:rsid w:val="00210FD8"/>
    <w:rsid w:val="002224B7"/>
    <w:rsid w:val="00222DDC"/>
    <w:rsid w:val="00225B28"/>
    <w:rsid w:val="00230B03"/>
    <w:rsid w:val="002358A9"/>
    <w:rsid w:val="0024010F"/>
    <w:rsid w:val="00242ACF"/>
    <w:rsid w:val="00262245"/>
    <w:rsid w:val="002631AF"/>
    <w:rsid w:val="00270E62"/>
    <w:rsid w:val="00274AF8"/>
    <w:rsid w:val="00285A07"/>
    <w:rsid w:val="002863F0"/>
    <w:rsid w:val="00293B34"/>
    <w:rsid w:val="002B4E6A"/>
    <w:rsid w:val="002B4F2E"/>
    <w:rsid w:val="002C31BE"/>
    <w:rsid w:val="002D4D9C"/>
    <w:rsid w:val="002F29A2"/>
    <w:rsid w:val="002F304D"/>
    <w:rsid w:val="002F4D83"/>
    <w:rsid w:val="002F5CDC"/>
    <w:rsid w:val="00316CB8"/>
    <w:rsid w:val="003229EA"/>
    <w:rsid w:val="00332B24"/>
    <w:rsid w:val="00335664"/>
    <w:rsid w:val="003428D1"/>
    <w:rsid w:val="00345DDE"/>
    <w:rsid w:val="00355747"/>
    <w:rsid w:val="00380FC2"/>
    <w:rsid w:val="0038403B"/>
    <w:rsid w:val="003879B9"/>
    <w:rsid w:val="0039524A"/>
    <w:rsid w:val="003A174F"/>
    <w:rsid w:val="003A594B"/>
    <w:rsid w:val="003A62F2"/>
    <w:rsid w:val="003B30E6"/>
    <w:rsid w:val="003C2B60"/>
    <w:rsid w:val="003C557E"/>
    <w:rsid w:val="003E10F3"/>
    <w:rsid w:val="003F5A01"/>
    <w:rsid w:val="00407EFE"/>
    <w:rsid w:val="00411F65"/>
    <w:rsid w:val="00422ABC"/>
    <w:rsid w:val="0043775E"/>
    <w:rsid w:val="00441FE4"/>
    <w:rsid w:val="00450064"/>
    <w:rsid w:val="00462C70"/>
    <w:rsid w:val="0046616C"/>
    <w:rsid w:val="00470B8F"/>
    <w:rsid w:val="004722BB"/>
    <w:rsid w:val="00473574"/>
    <w:rsid w:val="00492D91"/>
    <w:rsid w:val="00495890"/>
    <w:rsid w:val="004A0212"/>
    <w:rsid w:val="004A0BAA"/>
    <w:rsid w:val="004A2B72"/>
    <w:rsid w:val="004A4871"/>
    <w:rsid w:val="004A5228"/>
    <w:rsid w:val="004C16D8"/>
    <w:rsid w:val="004D0A93"/>
    <w:rsid w:val="004E445A"/>
    <w:rsid w:val="004F0C57"/>
    <w:rsid w:val="004F61F2"/>
    <w:rsid w:val="00501F3B"/>
    <w:rsid w:val="00505C57"/>
    <w:rsid w:val="00524E15"/>
    <w:rsid w:val="00545E24"/>
    <w:rsid w:val="00550F1D"/>
    <w:rsid w:val="005534FD"/>
    <w:rsid w:val="00570D88"/>
    <w:rsid w:val="005719DA"/>
    <w:rsid w:val="00581699"/>
    <w:rsid w:val="0058673E"/>
    <w:rsid w:val="005A1222"/>
    <w:rsid w:val="005A3076"/>
    <w:rsid w:val="005A6110"/>
    <w:rsid w:val="005A7A65"/>
    <w:rsid w:val="005C7FCF"/>
    <w:rsid w:val="005E6B21"/>
    <w:rsid w:val="005F1AAA"/>
    <w:rsid w:val="00601958"/>
    <w:rsid w:val="006070A6"/>
    <w:rsid w:val="00612155"/>
    <w:rsid w:val="00617980"/>
    <w:rsid w:val="00633B5D"/>
    <w:rsid w:val="006374ED"/>
    <w:rsid w:val="00652674"/>
    <w:rsid w:val="006534BE"/>
    <w:rsid w:val="0065701F"/>
    <w:rsid w:val="006828F1"/>
    <w:rsid w:val="00690003"/>
    <w:rsid w:val="006A002F"/>
    <w:rsid w:val="006A60E6"/>
    <w:rsid w:val="006B3193"/>
    <w:rsid w:val="006E0FD2"/>
    <w:rsid w:val="006F4F42"/>
    <w:rsid w:val="006F4F51"/>
    <w:rsid w:val="007001E6"/>
    <w:rsid w:val="00700BAE"/>
    <w:rsid w:val="0071611B"/>
    <w:rsid w:val="0072269A"/>
    <w:rsid w:val="007244A8"/>
    <w:rsid w:val="00736568"/>
    <w:rsid w:val="00761C7E"/>
    <w:rsid w:val="00777A84"/>
    <w:rsid w:val="007803DD"/>
    <w:rsid w:val="00780B9E"/>
    <w:rsid w:val="007A10D5"/>
    <w:rsid w:val="007A2813"/>
    <w:rsid w:val="007A5580"/>
    <w:rsid w:val="007B4483"/>
    <w:rsid w:val="007C496D"/>
    <w:rsid w:val="007C79D7"/>
    <w:rsid w:val="007E570B"/>
    <w:rsid w:val="007E72B7"/>
    <w:rsid w:val="008104F4"/>
    <w:rsid w:val="00815136"/>
    <w:rsid w:val="008275BC"/>
    <w:rsid w:val="00830511"/>
    <w:rsid w:val="008308A6"/>
    <w:rsid w:val="00830998"/>
    <w:rsid w:val="00831B66"/>
    <w:rsid w:val="008606F8"/>
    <w:rsid w:val="0088463D"/>
    <w:rsid w:val="00891CFE"/>
    <w:rsid w:val="00893CC0"/>
    <w:rsid w:val="008A6FDB"/>
    <w:rsid w:val="008A7339"/>
    <w:rsid w:val="008C5537"/>
    <w:rsid w:val="008F5886"/>
    <w:rsid w:val="00903945"/>
    <w:rsid w:val="009054C7"/>
    <w:rsid w:val="009157DE"/>
    <w:rsid w:val="00952FEC"/>
    <w:rsid w:val="00961F82"/>
    <w:rsid w:val="00983D22"/>
    <w:rsid w:val="009859E2"/>
    <w:rsid w:val="00992687"/>
    <w:rsid w:val="009E4459"/>
    <w:rsid w:val="00A05646"/>
    <w:rsid w:val="00A21AD6"/>
    <w:rsid w:val="00A27E6F"/>
    <w:rsid w:val="00A657E1"/>
    <w:rsid w:val="00A74776"/>
    <w:rsid w:val="00A81C89"/>
    <w:rsid w:val="00A85A72"/>
    <w:rsid w:val="00AA146A"/>
    <w:rsid w:val="00AA2C22"/>
    <w:rsid w:val="00AB27FD"/>
    <w:rsid w:val="00AB2D22"/>
    <w:rsid w:val="00AC1E23"/>
    <w:rsid w:val="00AC3305"/>
    <w:rsid w:val="00AC3492"/>
    <w:rsid w:val="00AC4ED4"/>
    <w:rsid w:val="00AC6EE7"/>
    <w:rsid w:val="00AD72CE"/>
    <w:rsid w:val="00AE5A3C"/>
    <w:rsid w:val="00AF3C4C"/>
    <w:rsid w:val="00B37DF9"/>
    <w:rsid w:val="00B45D68"/>
    <w:rsid w:val="00B5311A"/>
    <w:rsid w:val="00B538CE"/>
    <w:rsid w:val="00B55773"/>
    <w:rsid w:val="00B57615"/>
    <w:rsid w:val="00B61DFD"/>
    <w:rsid w:val="00B7583A"/>
    <w:rsid w:val="00BB6372"/>
    <w:rsid w:val="00BC0100"/>
    <w:rsid w:val="00BC0900"/>
    <w:rsid w:val="00BD0ABB"/>
    <w:rsid w:val="00BD7EEB"/>
    <w:rsid w:val="00BF2BD0"/>
    <w:rsid w:val="00C031D6"/>
    <w:rsid w:val="00C10B66"/>
    <w:rsid w:val="00C23389"/>
    <w:rsid w:val="00C23BBD"/>
    <w:rsid w:val="00C25047"/>
    <w:rsid w:val="00C40E66"/>
    <w:rsid w:val="00C452E9"/>
    <w:rsid w:val="00C71A51"/>
    <w:rsid w:val="00C87B04"/>
    <w:rsid w:val="00C9490A"/>
    <w:rsid w:val="00CB2EA1"/>
    <w:rsid w:val="00CD0C21"/>
    <w:rsid w:val="00D06C3A"/>
    <w:rsid w:val="00D11BC8"/>
    <w:rsid w:val="00D13B66"/>
    <w:rsid w:val="00D14EBC"/>
    <w:rsid w:val="00D24647"/>
    <w:rsid w:val="00D26F8C"/>
    <w:rsid w:val="00D4467A"/>
    <w:rsid w:val="00D54130"/>
    <w:rsid w:val="00D62294"/>
    <w:rsid w:val="00D66179"/>
    <w:rsid w:val="00D6712E"/>
    <w:rsid w:val="00D915BA"/>
    <w:rsid w:val="00D91C03"/>
    <w:rsid w:val="00D9781D"/>
    <w:rsid w:val="00DA1553"/>
    <w:rsid w:val="00DB55E6"/>
    <w:rsid w:val="00DE3245"/>
    <w:rsid w:val="00DF19FD"/>
    <w:rsid w:val="00E023D9"/>
    <w:rsid w:val="00E04AEE"/>
    <w:rsid w:val="00E139C4"/>
    <w:rsid w:val="00E25E38"/>
    <w:rsid w:val="00E3342F"/>
    <w:rsid w:val="00E41E84"/>
    <w:rsid w:val="00E465C3"/>
    <w:rsid w:val="00E63987"/>
    <w:rsid w:val="00E8230C"/>
    <w:rsid w:val="00E8340D"/>
    <w:rsid w:val="00E877B2"/>
    <w:rsid w:val="00E87D5A"/>
    <w:rsid w:val="00EA50E0"/>
    <w:rsid w:val="00EE113D"/>
    <w:rsid w:val="00EF0D3C"/>
    <w:rsid w:val="00EF3800"/>
    <w:rsid w:val="00EF5525"/>
    <w:rsid w:val="00F11E9F"/>
    <w:rsid w:val="00F124F8"/>
    <w:rsid w:val="00F13274"/>
    <w:rsid w:val="00F145B5"/>
    <w:rsid w:val="00F15696"/>
    <w:rsid w:val="00F46601"/>
    <w:rsid w:val="00F474D1"/>
    <w:rsid w:val="00F61AA2"/>
    <w:rsid w:val="00F73B71"/>
    <w:rsid w:val="00F87A11"/>
    <w:rsid w:val="00F94953"/>
    <w:rsid w:val="00FA3E75"/>
    <w:rsid w:val="00FB4395"/>
    <w:rsid w:val="00FC422C"/>
    <w:rsid w:val="00FC4D71"/>
    <w:rsid w:val="00FF0915"/>
    <w:rsid w:val="00FF48A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A9C19"/>
  <w15:chartTrackingRefBased/>
  <w15:docId w15:val="{13B3DA5B-AA24-451E-9609-3463ABAA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09E"/>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B50F-4970-4E3B-AC42-A6730E46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LS-Parallell.dot</Template>
  <TotalTime>0</TotalTime>
  <Pages>7</Pages>
  <Words>2962</Words>
  <Characters>14981</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17908</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Matias Pentti</dc:creator>
  <cp:keywords/>
  <dc:description/>
  <cp:lastModifiedBy>Jessica Laaksonen</cp:lastModifiedBy>
  <cp:revision>2</cp:revision>
  <cp:lastPrinted>2025-09-08T11:52:00Z</cp:lastPrinted>
  <dcterms:created xsi:type="dcterms:W3CDTF">2025-09-11T07:55:00Z</dcterms:created>
  <dcterms:modified xsi:type="dcterms:W3CDTF">2025-09-11T07:55:00Z</dcterms:modified>
</cp:coreProperties>
</file>