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7DA253F2" w14:textId="77777777">
        <w:trPr>
          <w:cantSplit/>
          <w:trHeight w:val="20"/>
        </w:trPr>
        <w:tc>
          <w:tcPr>
            <w:tcW w:w="861" w:type="dxa"/>
            <w:vMerge w:val="restart"/>
          </w:tcPr>
          <w:p w14:paraId="7CFE1564" w14:textId="0F758AAA" w:rsidR="00337A19" w:rsidRDefault="00B610CB">
            <w:pPr>
              <w:pStyle w:val="xLedtext"/>
              <w:rPr>
                <w:noProof/>
              </w:rPr>
            </w:pPr>
            <w:bookmarkStart w:id="0" w:name="_top"/>
            <w:bookmarkEnd w:id="0"/>
            <w:r>
              <w:rPr>
                <w:noProof/>
              </w:rPr>
              <w:drawing>
                <wp:inline distT="0" distB="0" distL="0" distR="0" wp14:anchorId="3E6FAAF3" wp14:editId="2B556138">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3A878FBF" w14:textId="738685C3" w:rsidR="00337A19" w:rsidRDefault="00B610CB">
            <w:pPr>
              <w:pStyle w:val="xMellanrum"/>
            </w:pPr>
            <w:r>
              <w:rPr>
                <w:noProof/>
              </w:rPr>
              <w:drawing>
                <wp:inline distT="0" distB="0" distL="0" distR="0" wp14:anchorId="5CFE0943" wp14:editId="6912063F">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337A19" w14:paraId="18B64047" w14:textId="77777777">
        <w:trPr>
          <w:cantSplit/>
          <w:trHeight w:val="299"/>
        </w:trPr>
        <w:tc>
          <w:tcPr>
            <w:tcW w:w="861" w:type="dxa"/>
            <w:vMerge/>
          </w:tcPr>
          <w:p w14:paraId="577B68A5" w14:textId="77777777" w:rsidR="00337A19" w:rsidRDefault="00337A19">
            <w:pPr>
              <w:pStyle w:val="xLedtext"/>
            </w:pPr>
          </w:p>
        </w:tc>
        <w:tc>
          <w:tcPr>
            <w:tcW w:w="4448" w:type="dxa"/>
            <w:vAlign w:val="bottom"/>
          </w:tcPr>
          <w:p w14:paraId="346A53FD" w14:textId="77777777" w:rsidR="00337A19" w:rsidRDefault="00337A19">
            <w:pPr>
              <w:pStyle w:val="xAvsandare1"/>
            </w:pPr>
            <w:r>
              <w:t>Ålands lagting</w:t>
            </w:r>
          </w:p>
        </w:tc>
        <w:tc>
          <w:tcPr>
            <w:tcW w:w="4288" w:type="dxa"/>
            <w:gridSpan w:val="2"/>
            <w:vAlign w:val="bottom"/>
          </w:tcPr>
          <w:p w14:paraId="6E24E6C7" w14:textId="2BBDD1DD" w:rsidR="00337A19" w:rsidRDefault="00337A19" w:rsidP="009F1162">
            <w:pPr>
              <w:pStyle w:val="xDokTypNr"/>
            </w:pPr>
            <w:r>
              <w:t xml:space="preserve">BESLUT LTB </w:t>
            </w:r>
            <w:r w:rsidR="00B610CB">
              <w:t>1</w:t>
            </w:r>
            <w:r>
              <w:t>/20</w:t>
            </w:r>
            <w:r w:rsidR="00B610CB">
              <w:t>2</w:t>
            </w:r>
            <w:r w:rsidR="00BD0263">
              <w:t>6</w:t>
            </w:r>
          </w:p>
        </w:tc>
      </w:tr>
      <w:tr w:rsidR="00337A19" w14:paraId="6D3F042D" w14:textId="77777777">
        <w:trPr>
          <w:cantSplit/>
          <w:trHeight w:val="238"/>
        </w:trPr>
        <w:tc>
          <w:tcPr>
            <w:tcW w:w="861" w:type="dxa"/>
            <w:vMerge/>
          </w:tcPr>
          <w:p w14:paraId="22CCB17F" w14:textId="77777777" w:rsidR="00337A19" w:rsidRDefault="00337A19">
            <w:pPr>
              <w:pStyle w:val="xLedtext"/>
            </w:pPr>
          </w:p>
        </w:tc>
        <w:tc>
          <w:tcPr>
            <w:tcW w:w="4448" w:type="dxa"/>
            <w:vAlign w:val="bottom"/>
          </w:tcPr>
          <w:p w14:paraId="21C2167A" w14:textId="77777777" w:rsidR="00337A19" w:rsidRDefault="00337A19">
            <w:pPr>
              <w:pStyle w:val="xLedtext"/>
            </w:pPr>
          </w:p>
        </w:tc>
        <w:tc>
          <w:tcPr>
            <w:tcW w:w="1725" w:type="dxa"/>
            <w:vAlign w:val="bottom"/>
          </w:tcPr>
          <w:p w14:paraId="2DE508C8" w14:textId="77777777" w:rsidR="00337A19" w:rsidRDefault="00337A19">
            <w:pPr>
              <w:pStyle w:val="xLedtext"/>
            </w:pPr>
            <w:r>
              <w:t>Datum</w:t>
            </w:r>
          </w:p>
        </w:tc>
        <w:tc>
          <w:tcPr>
            <w:tcW w:w="2563" w:type="dxa"/>
            <w:vAlign w:val="bottom"/>
          </w:tcPr>
          <w:p w14:paraId="468EBEEA" w14:textId="77777777" w:rsidR="00337A19" w:rsidRDefault="00337A19">
            <w:pPr>
              <w:pStyle w:val="xLedtext"/>
            </w:pPr>
            <w:r>
              <w:t>Ärende</w:t>
            </w:r>
          </w:p>
        </w:tc>
      </w:tr>
      <w:tr w:rsidR="00337A19" w14:paraId="7D0DB7C2" w14:textId="77777777">
        <w:trPr>
          <w:cantSplit/>
          <w:trHeight w:val="238"/>
        </w:trPr>
        <w:tc>
          <w:tcPr>
            <w:tcW w:w="861" w:type="dxa"/>
            <w:vMerge/>
          </w:tcPr>
          <w:p w14:paraId="25902524" w14:textId="77777777" w:rsidR="00337A19" w:rsidRDefault="00337A19">
            <w:pPr>
              <w:pStyle w:val="xAvsandare2"/>
            </w:pPr>
          </w:p>
        </w:tc>
        <w:tc>
          <w:tcPr>
            <w:tcW w:w="4448" w:type="dxa"/>
            <w:vAlign w:val="center"/>
          </w:tcPr>
          <w:p w14:paraId="25ED940C" w14:textId="77777777" w:rsidR="00337A19" w:rsidRDefault="00337A19">
            <w:pPr>
              <w:pStyle w:val="xAvsandare2"/>
            </w:pPr>
          </w:p>
        </w:tc>
        <w:tc>
          <w:tcPr>
            <w:tcW w:w="1725" w:type="dxa"/>
            <w:vAlign w:val="center"/>
          </w:tcPr>
          <w:p w14:paraId="26554C27" w14:textId="7D7547B4" w:rsidR="00337A19" w:rsidRDefault="00337A19">
            <w:pPr>
              <w:pStyle w:val="xDatum1"/>
            </w:pPr>
            <w:r>
              <w:t>20</w:t>
            </w:r>
            <w:r w:rsidR="00B610CB">
              <w:t>26-01-21</w:t>
            </w:r>
          </w:p>
        </w:tc>
        <w:tc>
          <w:tcPr>
            <w:tcW w:w="2563" w:type="dxa"/>
            <w:vAlign w:val="center"/>
          </w:tcPr>
          <w:p w14:paraId="31574C0F" w14:textId="7794F9C8" w:rsidR="00337A19" w:rsidRDefault="00B610CB">
            <w:pPr>
              <w:pStyle w:val="xBeteckning1"/>
            </w:pPr>
            <w:r>
              <w:t>LF 27/</w:t>
            </w:r>
            <w:proofErr w:type="gramStart"/>
            <w:r>
              <w:t>2024-2025</w:t>
            </w:r>
            <w:proofErr w:type="gramEnd"/>
          </w:p>
        </w:tc>
      </w:tr>
      <w:tr w:rsidR="00337A19" w14:paraId="0EF612A2" w14:textId="77777777">
        <w:trPr>
          <w:cantSplit/>
          <w:trHeight w:val="238"/>
        </w:trPr>
        <w:tc>
          <w:tcPr>
            <w:tcW w:w="861" w:type="dxa"/>
            <w:vMerge/>
          </w:tcPr>
          <w:p w14:paraId="124F854A" w14:textId="77777777" w:rsidR="00337A19" w:rsidRDefault="00337A19">
            <w:pPr>
              <w:pStyle w:val="xLedtext"/>
            </w:pPr>
          </w:p>
        </w:tc>
        <w:tc>
          <w:tcPr>
            <w:tcW w:w="4448" w:type="dxa"/>
            <w:vAlign w:val="bottom"/>
          </w:tcPr>
          <w:p w14:paraId="0FB92C72" w14:textId="77777777" w:rsidR="00337A19" w:rsidRDefault="00337A19">
            <w:pPr>
              <w:pStyle w:val="xLedtext"/>
            </w:pPr>
          </w:p>
        </w:tc>
        <w:tc>
          <w:tcPr>
            <w:tcW w:w="1725" w:type="dxa"/>
            <w:vAlign w:val="bottom"/>
          </w:tcPr>
          <w:p w14:paraId="4DEACC9B" w14:textId="77777777" w:rsidR="00337A19" w:rsidRDefault="00337A19">
            <w:pPr>
              <w:pStyle w:val="xLedtext"/>
            </w:pPr>
          </w:p>
        </w:tc>
        <w:tc>
          <w:tcPr>
            <w:tcW w:w="2563" w:type="dxa"/>
            <w:vAlign w:val="bottom"/>
          </w:tcPr>
          <w:p w14:paraId="43B8432E" w14:textId="77777777" w:rsidR="00337A19" w:rsidRDefault="00337A19">
            <w:pPr>
              <w:pStyle w:val="xLedtext"/>
            </w:pPr>
          </w:p>
        </w:tc>
      </w:tr>
      <w:tr w:rsidR="00337A19" w14:paraId="5A434330" w14:textId="77777777">
        <w:trPr>
          <w:cantSplit/>
          <w:trHeight w:val="238"/>
        </w:trPr>
        <w:tc>
          <w:tcPr>
            <w:tcW w:w="861" w:type="dxa"/>
            <w:vMerge/>
            <w:tcBorders>
              <w:bottom w:val="single" w:sz="4" w:space="0" w:color="auto"/>
            </w:tcBorders>
          </w:tcPr>
          <w:p w14:paraId="113578F1" w14:textId="77777777" w:rsidR="00337A19" w:rsidRDefault="00337A19">
            <w:pPr>
              <w:pStyle w:val="xAvsandare3"/>
            </w:pPr>
          </w:p>
        </w:tc>
        <w:tc>
          <w:tcPr>
            <w:tcW w:w="4448" w:type="dxa"/>
            <w:tcBorders>
              <w:bottom w:val="single" w:sz="4" w:space="0" w:color="auto"/>
            </w:tcBorders>
            <w:vAlign w:val="center"/>
          </w:tcPr>
          <w:p w14:paraId="4B6D6FD8" w14:textId="77777777" w:rsidR="00337A19" w:rsidRDefault="00337A19">
            <w:pPr>
              <w:pStyle w:val="xAvsandare3"/>
            </w:pPr>
          </w:p>
        </w:tc>
        <w:tc>
          <w:tcPr>
            <w:tcW w:w="1725" w:type="dxa"/>
            <w:tcBorders>
              <w:bottom w:val="single" w:sz="4" w:space="0" w:color="auto"/>
            </w:tcBorders>
            <w:vAlign w:val="center"/>
          </w:tcPr>
          <w:p w14:paraId="40689772" w14:textId="77777777" w:rsidR="00337A19" w:rsidRDefault="00337A19">
            <w:pPr>
              <w:pStyle w:val="xDatum2"/>
            </w:pPr>
          </w:p>
        </w:tc>
        <w:tc>
          <w:tcPr>
            <w:tcW w:w="2563" w:type="dxa"/>
            <w:tcBorders>
              <w:bottom w:val="single" w:sz="4" w:space="0" w:color="auto"/>
            </w:tcBorders>
            <w:vAlign w:val="center"/>
          </w:tcPr>
          <w:p w14:paraId="0786D26D" w14:textId="77777777" w:rsidR="00337A19" w:rsidRDefault="00337A19">
            <w:pPr>
              <w:pStyle w:val="xBeteckning2"/>
            </w:pPr>
          </w:p>
        </w:tc>
      </w:tr>
      <w:tr w:rsidR="00337A19" w14:paraId="1E656BFC" w14:textId="77777777">
        <w:trPr>
          <w:cantSplit/>
          <w:trHeight w:val="238"/>
        </w:trPr>
        <w:tc>
          <w:tcPr>
            <w:tcW w:w="861" w:type="dxa"/>
            <w:tcBorders>
              <w:top w:val="single" w:sz="4" w:space="0" w:color="auto"/>
            </w:tcBorders>
            <w:vAlign w:val="bottom"/>
          </w:tcPr>
          <w:p w14:paraId="61756CFD" w14:textId="77777777" w:rsidR="00337A19" w:rsidRDefault="00337A19">
            <w:pPr>
              <w:pStyle w:val="xLedtext"/>
            </w:pPr>
          </w:p>
        </w:tc>
        <w:tc>
          <w:tcPr>
            <w:tcW w:w="4448" w:type="dxa"/>
            <w:tcBorders>
              <w:top w:val="single" w:sz="4" w:space="0" w:color="auto"/>
            </w:tcBorders>
            <w:vAlign w:val="bottom"/>
          </w:tcPr>
          <w:p w14:paraId="70E31CF8" w14:textId="77777777" w:rsidR="00337A19" w:rsidRDefault="00337A19">
            <w:pPr>
              <w:pStyle w:val="xLedtext"/>
            </w:pPr>
          </w:p>
        </w:tc>
        <w:tc>
          <w:tcPr>
            <w:tcW w:w="4288" w:type="dxa"/>
            <w:gridSpan w:val="2"/>
            <w:tcBorders>
              <w:top w:val="single" w:sz="4" w:space="0" w:color="auto"/>
            </w:tcBorders>
            <w:vAlign w:val="bottom"/>
          </w:tcPr>
          <w:p w14:paraId="53DB47FC" w14:textId="77777777" w:rsidR="00337A19" w:rsidRDefault="00337A19">
            <w:pPr>
              <w:pStyle w:val="xLedtext"/>
            </w:pPr>
          </w:p>
        </w:tc>
      </w:tr>
      <w:tr w:rsidR="00337A19" w14:paraId="0226BE3D" w14:textId="77777777">
        <w:trPr>
          <w:cantSplit/>
          <w:trHeight w:val="238"/>
        </w:trPr>
        <w:tc>
          <w:tcPr>
            <w:tcW w:w="861" w:type="dxa"/>
          </w:tcPr>
          <w:p w14:paraId="33EC696E" w14:textId="77777777" w:rsidR="00337A19" w:rsidRDefault="00337A19">
            <w:pPr>
              <w:pStyle w:val="xCelltext"/>
            </w:pPr>
          </w:p>
        </w:tc>
        <w:tc>
          <w:tcPr>
            <w:tcW w:w="4448" w:type="dxa"/>
            <w:vAlign w:val="center"/>
          </w:tcPr>
          <w:p w14:paraId="0F95745C" w14:textId="77777777" w:rsidR="00337A19" w:rsidRDefault="00337A19">
            <w:pPr>
              <w:pStyle w:val="xCelltext"/>
            </w:pPr>
          </w:p>
        </w:tc>
        <w:tc>
          <w:tcPr>
            <w:tcW w:w="4288" w:type="dxa"/>
            <w:gridSpan w:val="2"/>
            <w:vAlign w:val="center"/>
          </w:tcPr>
          <w:p w14:paraId="739DA744" w14:textId="77777777" w:rsidR="00337A19" w:rsidRDefault="00337A19">
            <w:pPr>
              <w:pStyle w:val="xCelltext"/>
            </w:pPr>
          </w:p>
        </w:tc>
      </w:tr>
    </w:tbl>
    <w:p w14:paraId="235CD83E"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3BE09133" w14:textId="77777777" w:rsidR="00337A19" w:rsidRDefault="00337A19">
      <w:pPr>
        <w:pStyle w:val="ArendeOverRubrik"/>
      </w:pPr>
      <w:r>
        <w:t>Ålands lagtings beslut om antagande av</w:t>
      </w:r>
    </w:p>
    <w:p w14:paraId="6977FDEA" w14:textId="32D050E6" w:rsidR="00B610CB" w:rsidRPr="00B610CB" w:rsidRDefault="00337A19" w:rsidP="00B610CB">
      <w:pPr>
        <w:pStyle w:val="ArendeRubrik"/>
        <w:outlineLvl w:val="0"/>
      </w:pPr>
      <w:bookmarkStart w:id="1" w:name="_Toc65564307"/>
      <w:r>
        <w:t>Landskapslag</w:t>
      </w:r>
      <w:bookmarkEnd w:id="1"/>
      <w:r w:rsidR="00B610CB">
        <w:t xml:space="preserve"> </w:t>
      </w:r>
      <w:r w:rsidR="00B610CB" w:rsidRPr="00104492">
        <w:rPr>
          <w:lang w:val="sv-FI"/>
        </w:rPr>
        <w:t>om tillämpning på Åland av riksförfattningar om konsumentsäkerhet</w:t>
      </w:r>
    </w:p>
    <w:p w14:paraId="46126D75" w14:textId="77777777" w:rsidR="00B610CB" w:rsidRPr="00B610CB" w:rsidRDefault="00B610CB" w:rsidP="00B610CB">
      <w:pPr>
        <w:pStyle w:val="ArendeUnderRubrik"/>
        <w:numPr>
          <w:ilvl w:val="0"/>
          <w:numId w:val="0"/>
        </w:numPr>
        <w:ind w:left="283"/>
      </w:pPr>
    </w:p>
    <w:p w14:paraId="7B79D17A" w14:textId="77777777" w:rsidR="00337A19" w:rsidRDefault="00337A19">
      <w:pPr>
        <w:pStyle w:val="ANormal"/>
      </w:pPr>
    </w:p>
    <w:p w14:paraId="6C6E269B" w14:textId="77777777" w:rsidR="00B610CB" w:rsidRPr="00104492" w:rsidRDefault="00337A19" w:rsidP="00B610CB">
      <w:pPr>
        <w:pStyle w:val="ANormal"/>
      </w:pPr>
      <w:r>
        <w:tab/>
        <w:t xml:space="preserve">I enlighet med lagtingets beslut </w:t>
      </w:r>
      <w:r w:rsidR="00B610CB" w:rsidRPr="00104492">
        <w:t>föreskrivs:</w:t>
      </w:r>
    </w:p>
    <w:p w14:paraId="58CBF4CE" w14:textId="77777777" w:rsidR="00B610CB" w:rsidRPr="00104492" w:rsidRDefault="00B610CB" w:rsidP="00B610CB">
      <w:pPr>
        <w:pStyle w:val="ANormal"/>
      </w:pPr>
    </w:p>
    <w:p w14:paraId="237B5D47" w14:textId="77777777" w:rsidR="00B610CB" w:rsidRPr="00104492" w:rsidRDefault="00B610CB" w:rsidP="00B610CB">
      <w:pPr>
        <w:pStyle w:val="LagParagraf"/>
      </w:pPr>
      <w:r w:rsidRPr="00104492">
        <w:t>1 §</w:t>
      </w:r>
    </w:p>
    <w:p w14:paraId="4EB6297C" w14:textId="77777777" w:rsidR="00B610CB" w:rsidRPr="00104492" w:rsidRDefault="00B610CB" w:rsidP="00B610CB">
      <w:pPr>
        <w:pStyle w:val="LagPararubrik"/>
      </w:pPr>
      <w:r w:rsidRPr="00104492">
        <w:t>Tillämpningsområde</w:t>
      </w:r>
    </w:p>
    <w:p w14:paraId="3D6258D5" w14:textId="77777777" w:rsidR="00B610CB" w:rsidRPr="00104492" w:rsidRDefault="00B610CB" w:rsidP="00B610CB">
      <w:pPr>
        <w:pStyle w:val="ANormal"/>
      </w:pPr>
      <w:r w:rsidRPr="00104492">
        <w:tab/>
        <w:t>Följande riksförfattningar, med de avvikelser vilka följer av denna lag, ska tillämpas på Åland:</w:t>
      </w:r>
    </w:p>
    <w:p w14:paraId="00F6B49B" w14:textId="77777777" w:rsidR="00B610CB" w:rsidRPr="00104492" w:rsidRDefault="00B610CB" w:rsidP="00B610CB">
      <w:pPr>
        <w:pStyle w:val="ANormal"/>
        <w:rPr>
          <w:szCs w:val="22"/>
        </w:rPr>
      </w:pPr>
      <w:r w:rsidRPr="00104492">
        <w:tab/>
        <w:t xml:space="preserve">1) </w:t>
      </w:r>
      <w:r w:rsidRPr="00104492">
        <w:rPr>
          <w:szCs w:val="22"/>
        </w:rPr>
        <w:t>lagen om konsumentprodukters säkerhet (FFS 184/2025),</w:t>
      </w:r>
    </w:p>
    <w:p w14:paraId="137B4DE4" w14:textId="77777777" w:rsidR="00B610CB" w:rsidRPr="00104492" w:rsidRDefault="00B610CB" w:rsidP="00B610CB">
      <w:pPr>
        <w:pStyle w:val="ANormal"/>
        <w:rPr>
          <w:szCs w:val="22"/>
        </w:rPr>
      </w:pPr>
      <w:r w:rsidRPr="00104492">
        <w:tab/>
        <w:t xml:space="preserve">2) </w:t>
      </w:r>
      <w:r w:rsidRPr="00104492">
        <w:rPr>
          <w:szCs w:val="22"/>
        </w:rPr>
        <w:t>lagen om konsumtionstjänsters säkerhet (FFS 185/2025),</w:t>
      </w:r>
    </w:p>
    <w:p w14:paraId="7C67E46A" w14:textId="77777777" w:rsidR="00B610CB" w:rsidRPr="00104492" w:rsidRDefault="00B610CB" w:rsidP="00B610CB">
      <w:pPr>
        <w:pStyle w:val="ANormal"/>
      </w:pPr>
      <w:r w:rsidRPr="00104492">
        <w:rPr>
          <w:szCs w:val="22"/>
        </w:rPr>
        <w:tab/>
        <w:t xml:space="preserve">3) </w:t>
      </w:r>
      <w:r w:rsidRPr="00104492">
        <w:t>lagen om leksakers säkerhet (FFS 1154/2011) och</w:t>
      </w:r>
    </w:p>
    <w:p w14:paraId="38B2B1E1" w14:textId="77777777" w:rsidR="00B610CB" w:rsidRPr="00104492" w:rsidRDefault="00B610CB" w:rsidP="00B610CB">
      <w:pPr>
        <w:pStyle w:val="ANormal"/>
      </w:pPr>
      <w:r w:rsidRPr="00104492">
        <w:tab/>
        <w:t>4) lagen om kosmetiska produkter (FFS 492/2013).</w:t>
      </w:r>
    </w:p>
    <w:p w14:paraId="3A5ECE3E" w14:textId="77777777" w:rsidR="00B610CB" w:rsidRPr="00104492" w:rsidRDefault="00B610CB" w:rsidP="00B610CB">
      <w:pPr>
        <w:pStyle w:val="ANormal"/>
      </w:pPr>
      <w:r w:rsidRPr="00104492">
        <w:tab/>
        <w:t>Ändringar i angivna riksförfattningar i 1 mom. ska tillämpas på Åland ifrån tidpunkten för deras ikraftträdande i riket, om inte annat följer av denna lag.</w:t>
      </w:r>
    </w:p>
    <w:p w14:paraId="621B01A1" w14:textId="77777777" w:rsidR="00B610CB" w:rsidRPr="00104492" w:rsidRDefault="00B610CB" w:rsidP="00B610CB">
      <w:pPr>
        <w:pStyle w:val="ANormal"/>
      </w:pPr>
    </w:p>
    <w:p w14:paraId="411A66EA" w14:textId="77777777" w:rsidR="00B610CB" w:rsidRPr="00104492" w:rsidRDefault="00B610CB" w:rsidP="00B610CB">
      <w:pPr>
        <w:pStyle w:val="LagParagraf"/>
      </w:pPr>
      <w:r w:rsidRPr="00104492">
        <w:t>2 §</w:t>
      </w:r>
    </w:p>
    <w:p w14:paraId="2CEAE84A" w14:textId="77777777" w:rsidR="00B610CB" w:rsidRPr="00104492" w:rsidRDefault="00B610CB" w:rsidP="00B610CB">
      <w:pPr>
        <w:pStyle w:val="LagPararubrik"/>
      </w:pPr>
      <w:r w:rsidRPr="00104492">
        <w:t>Förhållandet till annan lagstiftning</w:t>
      </w:r>
    </w:p>
    <w:p w14:paraId="4ADE2B16" w14:textId="77777777" w:rsidR="00B610CB" w:rsidRPr="00104492" w:rsidRDefault="00B610CB" w:rsidP="00B610CB">
      <w:pPr>
        <w:pStyle w:val="ANormal"/>
      </w:pPr>
      <w:r w:rsidRPr="00104492">
        <w:tab/>
        <w:t xml:space="preserve">Denna lag och de riksförfattningar vilka den </w:t>
      </w:r>
      <w:proofErr w:type="spellStart"/>
      <w:r w:rsidRPr="00104492">
        <w:t>tillämpliggör</w:t>
      </w:r>
      <w:proofErr w:type="spellEnd"/>
      <w:r w:rsidRPr="00104492">
        <w:t xml:space="preserve"> ska enbart tillämpas vid myndighets- och näringsutövning inom ramen för </w:t>
      </w:r>
      <w:r>
        <w:t>Åland</w:t>
      </w:r>
      <w:r w:rsidRPr="00104492">
        <w:t>s lagstiftningsbehörighet.</w:t>
      </w:r>
    </w:p>
    <w:p w14:paraId="4827BA6A" w14:textId="77777777" w:rsidR="00B610CB" w:rsidRPr="00104492" w:rsidRDefault="00B610CB" w:rsidP="00B610CB">
      <w:pPr>
        <w:pStyle w:val="ANormal"/>
      </w:pPr>
    </w:p>
    <w:p w14:paraId="37276307" w14:textId="77777777" w:rsidR="00B610CB" w:rsidRPr="00104492" w:rsidRDefault="00B610CB" w:rsidP="00B610CB">
      <w:pPr>
        <w:pStyle w:val="LagParagraf"/>
      </w:pPr>
      <w:r w:rsidRPr="00104492">
        <w:t>3 §</w:t>
      </w:r>
    </w:p>
    <w:p w14:paraId="7D0EDA4E" w14:textId="77777777" w:rsidR="00B610CB" w:rsidRPr="00104492" w:rsidRDefault="00B610CB" w:rsidP="00B610CB">
      <w:pPr>
        <w:pStyle w:val="LagPararubrik"/>
      </w:pPr>
      <w:r w:rsidRPr="00104492">
        <w:t>Tillsyn</w:t>
      </w:r>
    </w:p>
    <w:p w14:paraId="3DD9EF94" w14:textId="6E137515" w:rsidR="00B610CB" w:rsidRPr="00104492" w:rsidRDefault="00B610CB" w:rsidP="00B610CB">
      <w:pPr>
        <w:pStyle w:val="ANormal"/>
      </w:pPr>
      <w:r w:rsidRPr="00104492">
        <w:tab/>
        <w:t>Landskapsregeringen ska, med avvikelse från vad som föreskrivs i riksförfattningarna, utöva styrning över tillsynen av efterlevnaden enligt 12 § i lagen om konsumtionstjänster</w:t>
      </w:r>
      <w:r w:rsidR="007C69EA">
        <w:t>s</w:t>
      </w:r>
      <w:r w:rsidRPr="00104492">
        <w:t xml:space="preserve"> säkerhet och utöva den högsta ledningen och styrningen samt uppföljningen och utvecklingen av tillsynen enligt 3 § i lagen om kosmetiska produkter.</w:t>
      </w:r>
    </w:p>
    <w:p w14:paraId="6CC8C360" w14:textId="7B7F8CC1" w:rsidR="00B610CB" w:rsidRPr="00104492" w:rsidRDefault="00B610CB" w:rsidP="00B610CB">
      <w:pPr>
        <w:pStyle w:val="ANormal"/>
      </w:pPr>
      <w:r w:rsidRPr="00104492">
        <w:tab/>
        <w:t>Ålands miljö- och hälsoskyddsmyndighet (</w:t>
      </w:r>
      <w:r w:rsidRPr="00104492">
        <w:rPr>
          <w:i/>
          <w:iCs/>
        </w:rPr>
        <w:t>ÅMHM</w:t>
      </w:r>
      <w:r w:rsidRPr="00104492">
        <w:t>) ska, med avvikelse från vad som föreskrivs i riksförfattningarna, utgöra marknadskontrollmyndighet enligt 4 § 1 och 4 mom. i lagen om konsumentprodukters säkerhet, tillsynsmyndighet enligt 11 § i lagen om konsumtionstjänsters säkerhet, samt behörig myndighet och tillsynsmyndighet enligt 4 § 1 mom. och 5 § 1 mom. i lagen om kosmetiska produkter samt utöva tillsynen över denna lag och de bestämmelser vilka har utfärdats med stöd av den.</w:t>
      </w:r>
    </w:p>
    <w:p w14:paraId="6CFC2612" w14:textId="6747B821" w:rsidR="00B610CB" w:rsidRPr="00104492" w:rsidRDefault="00B610CB" w:rsidP="00B610CB">
      <w:pPr>
        <w:pStyle w:val="ANormal"/>
      </w:pPr>
      <w:r w:rsidRPr="00104492">
        <w:tab/>
        <w:t>Skyldigheten för tjänsteleverantörer att anmäla olyckor till tillsynsmyndigheten ska, med avvikelse från 10 § i lagen om konsumtionstjänsters säkerhet, på Åland ske till ÅMHM.</w:t>
      </w:r>
    </w:p>
    <w:p w14:paraId="204D6578" w14:textId="7BB92B46" w:rsidR="00B610CB" w:rsidRPr="00104492" w:rsidRDefault="00B610CB" w:rsidP="00B610CB">
      <w:pPr>
        <w:pStyle w:val="ANormal"/>
      </w:pPr>
      <w:r w:rsidRPr="00104492">
        <w:tab/>
        <w:t xml:space="preserve">ÅMHM har, med avvikelse från 17 § </w:t>
      </w:r>
      <w:r w:rsidR="007C69EA">
        <w:t xml:space="preserve">i </w:t>
      </w:r>
      <w:r w:rsidRPr="00104492">
        <w:t>lagen om konsumtionstjänsters säkerhet, trots sekretessbestämmelser och andra begränsningar vilka gäller erhållande av uppgifter, rätt att få sådan information som är nödvändig för skötandet av sina tillsynsuppgifter av tjänsteleverantörer och de åländska myndigheterna inom områdena ordning och säkerhet, räddning, livsmedel, hälso- och sjukvård, djurskydd, trafiksäkerhet samt marknadskontroll och produktsäkerhet.</w:t>
      </w:r>
    </w:p>
    <w:p w14:paraId="543A79D8" w14:textId="77777777" w:rsidR="00B610CB" w:rsidRPr="00104492" w:rsidRDefault="00B610CB" w:rsidP="00B610CB">
      <w:pPr>
        <w:pStyle w:val="ANormal"/>
      </w:pPr>
      <w:r w:rsidRPr="00104492">
        <w:tab/>
        <w:t>På skadestånd för utomstående sakkunniga och experter vilka har anlitats med stöd av denna lag ska skadeståndslagen (FFS 412/1974) tillämpas.</w:t>
      </w:r>
    </w:p>
    <w:p w14:paraId="626137B9" w14:textId="77777777" w:rsidR="00B610CB" w:rsidRPr="00104492" w:rsidRDefault="00B610CB" w:rsidP="00B610CB">
      <w:pPr>
        <w:pStyle w:val="ANormal"/>
      </w:pPr>
      <w:r w:rsidRPr="00104492">
        <w:lastRenderedPageBreak/>
        <w:tab/>
        <w:t>Bestämmelserna om konsumentsäkerhetsdelegationen i 1 § 4 mom. samt 23 och 24 §§ lagen om konsumentprodukters säkerhet ska inte tillämpas på Åland.</w:t>
      </w:r>
    </w:p>
    <w:p w14:paraId="46A38F65" w14:textId="77777777" w:rsidR="00B610CB" w:rsidRPr="00104492" w:rsidRDefault="00B610CB" w:rsidP="00B610CB">
      <w:pPr>
        <w:pStyle w:val="ANormal"/>
      </w:pPr>
    </w:p>
    <w:p w14:paraId="0BC0F1B5" w14:textId="77777777" w:rsidR="00B610CB" w:rsidRPr="00104492" w:rsidRDefault="00B610CB" w:rsidP="00B610CB">
      <w:pPr>
        <w:pStyle w:val="LagParagraf"/>
      </w:pPr>
      <w:r w:rsidRPr="00104492">
        <w:t>4 §</w:t>
      </w:r>
    </w:p>
    <w:p w14:paraId="04056255" w14:textId="77777777" w:rsidR="00B610CB" w:rsidRPr="00104492" w:rsidRDefault="00B610CB" w:rsidP="00B610CB">
      <w:pPr>
        <w:pStyle w:val="LagPararubrik"/>
      </w:pPr>
      <w:r w:rsidRPr="00104492">
        <w:t>Språk</w:t>
      </w:r>
    </w:p>
    <w:p w14:paraId="5D9A057C" w14:textId="3DE1A7CD" w:rsidR="00B610CB" w:rsidRPr="00104492" w:rsidRDefault="00B610CB" w:rsidP="00B610CB">
      <w:pPr>
        <w:pStyle w:val="ANormal"/>
      </w:pPr>
      <w:r w:rsidRPr="00104492">
        <w:tab/>
      </w:r>
      <w:r>
        <w:t>Med</w:t>
      </w:r>
      <w:r w:rsidRPr="00104492">
        <w:t xml:space="preserve"> avvikelse från vad som föreskrivs</w:t>
      </w:r>
      <w:r w:rsidR="007C69EA">
        <w:t xml:space="preserve"> i</w:t>
      </w:r>
      <w:r w:rsidRPr="00104492">
        <w:t xml:space="preserve"> riksförfattningarna</w:t>
      </w:r>
      <w:r>
        <w:t xml:space="preserve"> ska</w:t>
      </w:r>
      <w:r w:rsidRPr="00104492">
        <w:t xml:space="preserve"> </w:t>
      </w:r>
      <w:r w:rsidR="007C69EA">
        <w:t>information</w:t>
      </w:r>
      <w:r w:rsidRPr="00104492">
        <w:t xml:space="preserve"> enligt 3 § lagen om konsumentprodukters säkerhet, inform</w:t>
      </w:r>
      <w:r w:rsidR="007C69EA">
        <w:t>ation</w:t>
      </w:r>
      <w:r w:rsidRPr="00104492">
        <w:t xml:space="preserve"> och dokumentation enligt 8 § 2 mom., 16 § 2 mom., 40 § 2 mom</w:t>
      </w:r>
      <w:r w:rsidR="007C69EA">
        <w:t>. och</w:t>
      </w:r>
      <w:r w:rsidRPr="00104492">
        <w:t xml:space="preserve"> 42 § 2 mom. lagen om leksakers säkerhet</w:t>
      </w:r>
      <w:r w:rsidR="007C69EA">
        <w:t xml:space="preserve"> samt</w:t>
      </w:r>
      <w:r w:rsidRPr="00104492">
        <w:t xml:space="preserve"> uppgifter </w:t>
      </w:r>
      <w:r w:rsidR="007C69EA">
        <w:t>och</w:t>
      </w:r>
      <w:r w:rsidRPr="00104492">
        <w:t xml:space="preserve"> information enligt 21 § lagen om kosmetiska produkter ske och avfattas åtminstone på svenska.</w:t>
      </w:r>
    </w:p>
    <w:p w14:paraId="78D13F22" w14:textId="14EF451B" w:rsidR="00B610CB" w:rsidRPr="00104492" w:rsidRDefault="00B610CB" w:rsidP="00B610CB">
      <w:pPr>
        <w:pStyle w:val="ANormal"/>
      </w:pPr>
      <w:r w:rsidRPr="00104492">
        <w:tab/>
        <w:t>ÅMHM ska, med avvikelse från vad som föreskrivs i 30 § lagen om leksakers säkerhet, ge information om de hänvisningar till standarder vilka har publicerats enbart på andra språk än svenska.</w:t>
      </w:r>
    </w:p>
    <w:p w14:paraId="0E6FFA6F" w14:textId="77777777" w:rsidR="00B610CB" w:rsidRPr="00104492" w:rsidRDefault="00B610CB" w:rsidP="00B610CB">
      <w:pPr>
        <w:pStyle w:val="ANormal"/>
      </w:pPr>
    </w:p>
    <w:p w14:paraId="78E72A32" w14:textId="77777777" w:rsidR="00B610CB" w:rsidRPr="00104492" w:rsidRDefault="00B610CB" w:rsidP="00B610CB">
      <w:pPr>
        <w:pStyle w:val="LagParagraf"/>
      </w:pPr>
      <w:r w:rsidRPr="00104492">
        <w:t>5 §</w:t>
      </w:r>
    </w:p>
    <w:p w14:paraId="574AB101" w14:textId="77777777" w:rsidR="00B610CB" w:rsidRPr="00104492" w:rsidRDefault="00B610CB" w:rsidP="00B610CB">
      <w:pPr>
        <w:pStyle w:val="LagPararubrik"/>
      </w:pPr>
      <w:r w:rsidRPr="00104492">
        <w:t>Hänvisningar</w:t>
      </w:r>
    </w:p>
    <w:p w14:paraId="6775627B" w14:textId="3A3AEA49" w:rsidR="00B610CB" w:rsidRPr="00104492" w:rsidRDefault="00B610CB" w:rsidP="00B610CB">
      <w:pPr>
        <w:pStyle w:val="ANormal"/>
      </w:pPr>
      <w:r w:rsidRPr="00104492">
        <w:tab/>
        <w:t>På Åland ska hänvisningen till</w:t>
      </w:r>
    </w:p>
    <w:p w14:paraId="1D4FF0D6" w14:textId="77777777" w:rsidR="00B610CB" w:rsidRPr="00104492" w:rsidRDefault="00B610CB" w:rsidP="00B610CB">
      <w:pPr>
        <w:pStyle w:val="ANormal"/>
      </w:pPr>
      <w:r w:rsidRPr="00104492">
        <w:tab/>
        <w:t>1) språklagen (FFS 423/2003) i 3 § i lagen om konsumentprodukters säkerhet avse 36 § i självstyrelselagen (1991:71) för landskapet Åland,</w:t>
      </w:r>
    </w:p>
    <w:p w14:paraId="1ED707A7" w14:textId="013AC552" w:rsidR="00B610CB" w:rsidRPr="00104492" w:rsidRDefault="00B610CB" w:rsidP="00B610CB">
      <w:pPr>
        <w:pStyle w:val="ANormal"/>
      </w:pPr>
      <w:r w:rsidRPr="00104492">
        <w:tab/>
        <w:t>2) lagen om marknadskontrollen av vissa produkter (FFS 1137/2016) i 4, 6, 17 och 22 §§ i lagen om konsumentprodukters säkerhet avse landskapslagen (2017:37) om marknadskontrollen av vissa produkter</w:t>
      </w:r>
      <w:r w:rsidR="007C69EA">
        <w:t>,</w:t>
      </w:r>
    </w:p>
    <w:p w14:paraId="3A4D5734" w14:textId="77777777" w:rsidR="00B610CB" w:rsidRPr="00104492" w:rsidRDefault="00B610CB" w:rsidP="00B610CB">
      <w:pPr>
        <w:pStyle w:val="ANormal"/>
      </w:pPr>
      <w:r w:rsidRPr="00104492">
        <w:tab/>
        <w:t>3) viteslagen (FFS 1113/1990) i 20 § i lagen om konsumentprodukters säkerhet avse landskapslagen (2008:10) om tillämpning i landskapet Åland av viteslagen,</w:t>
      </w:r>
    </w:p>
    <w:p w14:paraId="44172EF2" w14:textId="77777777" w:rsidR="00B610CB" w:rsidRPr="00104492" w:rsidRDefault="00B610CB" w:rsidP="00B610CB">
      <w:pPr>
        <w:pStyle w:val="ANormal"/>
      </w:pPr>
      <w:r w:rsidRPr="00104492">
        <w:tab/>
        <w:t>4) förvaltningslagen (FFS 434/2003) i 13 § i lagen om konsumtionstjänsters säkerhet avse förvaltningslagen (2008:9) för landskapet Åland,</w:t>
      </w:r>
    </w:p>
    <w:p w14:paraId="4870D793" w14:textId="77777777" w:rsidR="00B610CB" w:rsidRPr="00104492" w:rsidRDefault="00B610CB" w:rsidP="00B610CB">
      <w:pPr>
        <w:pStyle w:val="ANormal"/>
      </w:pPr>
      <w:r w:rsidRPr="00104492">
        <w:tab/>
        <w:t>5) språklagen i 12 § i lagen om leksakers säkerhet avse 36 § i självstyrelselagen för landskapet Åland,</w:t>
      </w:r>
    </w:p>
    <w:p w14:paraId="2C0AFE31" w14:textId="77777777" w:rsidR="00B610CB" w:rsidRPr="00104492" w:rsidRDefault="00B610CB" w:rsidP="00B610CB">
      <w:pPr>
        <w:pStyle w:val="ANormal"/>
      </w:pPr>
      <w:r w:rsidRPr="00104492">
        <w:tab/>
        <w:t xml:space="preserve">6) kemikalielagen (FFS 744/1989) i 25 § i lagen om leksakers säkerhet avse landskapslagen </w:t>
      </w:r>
      <w:r>
        <w:t xml:space="preserve">(1990:32) </w:t>
      </w:r>
      <w:r w:rsidRPr="00104492">
        <w:t>om tillämpning i landskapet Åland av riksförfattningar om kemikalier,</w:t>
      </w:r>
    </w:p>
    <w:p w14:paraId="3CC664D5" w14:textId="77777777" w:rsidR="00B610CB" w:rsidRPr="00104492" w:rsidRDefault="00B610CB" w:rsidP="00B610CB">
      <w:pPr>
        <w:pStyle w:val="ANormal"/>
      </w:pPr>
      <w:r w:rsidRPr="00104492">
        <w:tab/>
        <w:t>7) språklagen i 29 § i lagen om leksakers säkerhet avse 36 § i självstyrelselagen för landskapet Åland,</w:t>
      </w:r>
    </w:p>
    <w:p w14:paraId="221720B7" w14:textId="43F24E1D" w:rsidR="00B610CB" w:rsidRPr="00104492" w:rsidRDefault="00B610CB" w:rsidP="00B610CB">
      <w:pPr>
        <w:pStyle w:val="ANormal"/>
      </w:pPr>
      <w:r w:rsidRPr="00104492">
        <w:tab/>
        <w:t>8) lagen om marknadskontrollen av vissa produkter i 56 och 57 §§ i lagen om leksakers säkerhet avse landskapslagen om marknadskontrollen av vissa produkter</w:t>
      </w:r>
      <w:r w:rsidR="007C69EA">
        <w:t>,</w:t>
      </w:r>
    </w:p>
    <w:p w14:paraId="6C4EBE15" w14:textId="77777777" w:rsidR="00B610CB" w:rsidRPr="00104492" w:rsidRDefault="00B610CB" w:rsidP="00B610CB">
      <w:pPr>
        <w:pStyle w:val="ANormal"/>
      </w:pPr>
      <w:r w:rsidRPr="00104492">
        <w:tab/>
        <w:t>9) kemikalielagen i 2 § i lagen om kosmetiska produkter avse landskapslagen om tillämpning i landskapet Åland av riksförfattningar om kemikalier,</w:t>
      </w:r>
    </w:p>
    <w:p w14:paraId="23DF0EE9" w14:textId="77777777" w:rsidR="00B610CB" w:rsidRPr="00104492" w:rsidRDefault="00B610CB" w:rsidP="00B610CB">
      <w:pPr>
        <w:pStyle w:val="ANormal"/>
      </w:pPr>
      <w:r w:rsidRPr="00104492">
        <w:tab/>
        <w:t>10) lagen om marknadskontrollen av vissa produkter i 2 § i lagen om kosmetiska produkter avse landskapslagen (2017:37) om marknadskontrollen av vissa produkter,</w:t>
      </w:r>
    </w:p>
    <w:p w14:paraId="3F4BCE0C" w14:textId="77777777" w:rsidR="00B610CB" w:rsidRPr="00104492" w:rsidRDefault="00B610CB" w:rsidP="00B610CB">
      <w:pPr>
        <w:pStyle w:val="ANormal"/>
      </w:pPr>
      <w:r w:rsidRPr="00104492">
        <w:tab/>
        <w:t>11) lagen om försöksdjursverksamhet (FFS 62/2006) i 2 § i lagen om kosmetiska produkter avse landskapslagen (2013:75) om tillämpning av lagen om skydd av djur som används för vetenskapliga ändamål eller undervisningsändamål,</w:t>
      </w:r>
    </w:p>
    <w:p w14:paraId="5A2C6E2F" w14:textId="77777777" w:rsidR="00B610CB" w:rsidRPr="00104492" w:rsidRDefault="00B610CB" w:rsidP="00B610CB">
      <w:pPr>
        <w:pStyle w:val="ANormal"/>
      </w:pPr>
      <w:r w:rsidRPr="00104492">
        <w:tab/>
        <w:t>12) lagen om grunderna för avgifter till staten (FFS 150/1992) i 19 § lagen om kosmetiska produkter avse landskapslagen (1993:27) om grunderna för avgifter till landskapet och 21 § i landskapslagen (2007:115) om Ålands miljö- och hälsoskyddsmyndighet, och</w:t>
      </w:r>
    </w:p>
    <w:p w14:paraId="758BFA61" w14:textId="6C7EDDD6" w:rsidR="00B610CB" w:rsidRPr="00104492" w:rsidRDefault="00B610CB" w:rsidP="00B610CB">
      <w:pPr>
        <w:pStyle w:val="ANormal"/>
      </w:pPr>
      <w:r w:rsidRPr="00104492">
        <w:tab/>
        <w:t>13) språklagen i 21 § i lagen om kosmetiska produkter avse 36 § i självstyrelselagen för landskapet Åland</w:t>
      </w:r>
      <w:r w:rsidR="007C69EA">
        <w:t>.</w:t>
      </w:r>
    </w:p>
    <w:p w14:paraId="16115E5E" w14:textId="77777777" w:rsidR="00B610CB" w:rsidRPr="00104492" w:rsidRDefault="00B610CB" w:rsidP="00B610CB">
      <w:pPr>
        <w:pStyle w:val="ANormal"/>
      </w:pPr>
      <w:r w:rsidRPr="00104492">
        <w:tab/>
        <w:t>Om det i en av de i 1 § angivna riksförfattningarna hänvisas till någon av de övriga riksförfattningarna ska hänvisningen avse denna lag.</w:t>
      </w:r>
    </w:p>
    <w:p w14:paraId="335DEAD4" w14:textId="77777777" w:rsidR="00B610CB" w:rsidRPr="00104492" w:rsidRDefault="00B610CB" w:rsidP="00B610CB">
      <w:pPr>
        <w:pStyle w:val="ANormal"/>
      </w:pPr>
    </w:p>
    <w:p w14:paraId="3506A713" w14:textId="77777777" w:rsidR="00B610CB" w:rsidRPr="00104492" w:rsidRDefault="00B610CB" w:rsidP="00B610CB">
      <w:pPr>
        <w:pStyle w:val="LagParagraf"/>
      </w:pPr>
      <w:r w:rsidRPr="00104492">
        <w:t>6 §</w:t>
      </w:r>
    </w:p>
    <w:p w14:paraId="5B44587F" w14:textId="77777777" w:rsidR="00B610CB" w:rsidRPr="00104492" w:rsidRDefault="00B610CB" w:rsidP="00B610CB">
      <w:pPr>
        <w:pStyle w:val="LagPararubrik"/>
      </w:pPr>
      <w:r w:rsidRPr="00104492">
        <w:lastRenderedPageBreak/>
        <w:t>Administrativa påföljdsavgifter</w:t>
      </w:r>
    </w:p>
    <w:p w14:paraId="6803DCBF" w14:textId="5A115D57" w:rsidR="00B610CB" w:rsidRPr="00104492" w:rsidRDefault="00B610CB" w:rsidP="00B610CB">
      <w:pPr>
        <w:pStyle w:val="ANormal"/>
      </w:pPr>
      <w:r w:rsidRPr="00104492">
        <w:tab/>
        <w:t>Administrativa påföljdsavgifter ska, med avvikelse från vad som föreskrivs i 17 § i lagen om konsumentprodukters säkerhet och 27 § i lagen om konsumtionstjänsters säkerhet, tillfalla Åland.</w:t>
      </w:r>
    </w:p>
    <w:p w14:paraId="773878B4" w14:textId="77777777" w:rsidR="00B610CB" w:rsidRPr="00104492" w:rsidRDefault="00B610CB" w:rsidP="00B610CB">
      <w:pPr>
        <w:pStyle w:val="ANormal"/>
      </w:pPr>
      <w:r w:rsidRPr="00104492">
        <w:tab/>
        <w:t>Vid verkställighet av administrativa påföljdsavgifter enligt denna lag ska lagen om verkställighet av böter (FFS 672/2002) tillämpas.</w:t>
      </w:r>
    </w:p>
    <w:p w14:paraId="4C7B921E" w14:textId="77777777" w:rsidR="00B610CB" w:rsidRPr="00104492" w:rsidRDefault="00B610CB" w:rsidP="00B610CB">
      <w:pPr>
        <w:pStyle w:val="ANormal"/>
      </w:pPr>
    </w:p>
    <w:p w14:paraId="3BA16523" w14:textId="77777777" w:rsidR="00B610CB" w:rsidRPr="00104492" w:rsidRDefault="00B610CB" w:rsidP="00B610CB">
      <w:pPr>
        <w:pStyle w:val="LagParagraf"/>
      </w:pPr>
      <w:r w:rsidRPr="00104492">
        <w:t>7 §</w:t>
      </w:r>
    </w:p>
    <w:p w14:paraId="39B1BA32" w14:textId="77777777" w:rsidR="00B610CB" w:rsidRPr="00104492" w:rsidRDefault="00B610CB" w:rsidP="00B610CB">
      <w:pPr>
        <w:pStyle w:val="LagPararubrik"/>
      </w:pPr>
      <w:r w:rsidRPr="00104492">
        <w:t>Straffbestämmelser</w:t>
      </w:r>
    </w:p>
    <w:p w14:paraId="7240D8C4" w14:textId="77777777" w:rsidR="00B610CB" w:rsidRPr="00104492" w:rsidRDefault="00B610CB" w:rsidP="00B610CB">
      <w:pPr>
        <w:pStyle w:val="ANormal"/>
      </w:pPr>
      <w:r w:rsidRPr="00104492">
        <w:tab/>
        <w:t>Den som bryter emot bestämmelserna i 4 § straffas med böter.</w:t>
      </w:r>
    </w:p>
    <w:p w14:paraId="3CC8D7C8" w14:textId="7DF2055E" w:rsidR="00B610CB" w:rsidRPr="00104492" w:rsidRDefault="00B610CB" w:rsidP="00B610CB">
      <w:pPr>
        <w:pStyle w:val="ANormal"/>
      </w:pPr>
      <w:r w:rsidRPr="00104492">
        <w:tab/>
        <w:t xml:space="preserve">Straffbestämmelserna i 22 § </w:t>
      </w:r>
      <w:r w:rsidR="007C69EA">
        <w:t xml:space="preserve">i </w:t>
      </w:r>
      <w:r w:rsidRPr="00104492">
        <w:t>lagen om konsumentprodukters säkerhet, 61a § i lagen om leksakers säkerhet</w:t>
      </w:r>
      <w:r w:rsidR="007C69EA">
        <w:t>,</w:t>
      </w:r>
      <w:r w:rsidRPr="00104492">
        <w:t xml:space="preserve"> 23 § i lagen om kosmetiska produkter</w:t>
      </w:r>
      <w:r w:rsidR="007C69EA">
        <w:t>,</w:t>
      </w:r>
      <w:r w:rsidRPr="00104492">
        <w:t xml:space="preserve"> och hälsobrott i 44 kap. 1 § i strafflagen (FFS 39/1889) ska tillämpas på Åland.</w:t>
      </w:r>
    </w:p>
    <w:p w14:paraId="000AE1D0" w14:textId="48C4DE49" w:rsidR="00B610CB" w:rsidRPr="00104492" w:rsidRDefault="00B610CB" w:rsidP="00B610CB">
      <w:pPr>
        <w:pStyle w:val="ANormal"/>
      </w:pPr>
      <w:r w:rsidRPr="00104492">
        <w:tab/>
        <w:t>Ändringar av angivna straffbestämmelser i 2 mom. tillämpas från den dag de träder i kraft i riket.</w:t>
      </w:r>
    </w:p>
    <w:p w14:paraId="3C8586FC" w14:textId="77777777" w:rsidR="00B610CB" w:rsidRPr="00104492" w:rsidRDefault="00B610CB" w:rsidP="00B610CB">
      <w:pPr>
        <w:pStyle w:val="ANormal"/>
      </w:pPr>
    </w:p>
    <w:p w14:paraId="699841A5" w14:textId="77777777" w:rsidR="00B610CB" w:rsidRPr="00104492" w:rsidRDefault="00B610CB" w:rsidP="00B610CB">
      <w:pPr>
        <w:pStyle w:val="LagParagraf"/>
      </w:pPr>
      <w:r w:rsidRPr="00104492">
        <w:t>8 §</w:t>
      </w:r>
    </w:p>
    <w:p w14:paraId="111B4517" w14:textId="77777777" w:rsidR="00B610CB" w:rsidRPr="00104492" w:rsidRDefault="00B610CB" w:rsidP="00B610CB">
      <w:pPr>
        <w:pStyle w:val="LagPararubrik"/>
      </w:pPr>
      <w:r w:rsidRPr="00104492">
        <w:t>Landskapsförordningar</w:t>
      </w:r>
    </w:p>
    <w:p w14:paraId="5E363747" w14:textId="77777777" w:rsidR="00B610CB" w:rsidRDefault="00B610CB" w:rsidP="00B610CB">
      <w:pPr>
        <w:pStyle w:val="ANormal"/>
      </w:pPr>
      <w:r w:rsidRPr="00104492">
        <w:tab/>
        <w:t xml:space="preserve">Landskapsregeringen kan genom landskapsförordning besluta att riksförfattningar vilka har utfärdats med stöd av </w:t>
      </w:r>
      <w:r>
        <w:t xml:space="preserve">de i 1 § angivna </w:t>
      </w:r>
      <w:r w:rsidRPr="00104492">
        <w:t>riksförfattningarna ska tillämpas på Åland oförändrade eller med de ändringar landskapsregeringen bestämmer.</w:t>
      </w:r>
    </w:p>
    <w:p w14:paraId="60F39A46" w14:textId="77777777" w:rsidR="00B610CB" w:rsidRPr="00104492" w:rsidRDefault="00B610CB" w:rsidP="00B610CB">
      <w:pPr>
        <w:pStyle w:val="ANormal"/>
      </w:pPr>
      <w:r>
        <w:tab/>
        <w:t xml:space="preserve">Landskapsregeringen kan genom landskapsförordning bestämma att riksförfattningar vilka med stöd av 25 § 3 mom. i </w:t>
      </w:r>
      <w:r w:rsidRPr="00104492">
        <w:rPr>
          <w:szCs w:val="22"/>
        </w:rPr>
        <w:t>lagen om konsumentprodukters säkerhet</w:t>
      </w:r>
      <w:r>
        <w:rPr>
          <w:szCs w:val="22"/>
        </w:rPr>
        <w:t xml:space="preserve"> förblir i kraft i riket även ska gälla på Åland, till den del dessa bestämmelser inte står i strid med denna lag.</w:t>
      </w:r>
    </w:p>
    <w:p w14:paraId="7C725674" w14:textId="77777777" w:rsidR="00B610CB" w:rsidRPr="00104492" w:rsidRDefault="00B610CB" w:rsidP="00B610CB">
      <w:pPr>
        <w:pStyle w:val="ANormal"/>
      </w:pPr>
    </w:p>
    <w:p w14:paraId="496B96FA" w14:textId="77777777" w:rsidR="00B610CB" w:rsidRPr="00104492" w:rsidRDefault="00B610CB" w:rsidP="00B610CB">
      <w:pPr>
        <w:pStyle w:val="LagParagraf"/>
      </w:pPr>
      <w:r w:rsidRPr="00104492">
        <w:t>9 §</w:t>
      </w:r>
    </w:p>
    <w:p w14:paraId="3F8BD1F5" w14:textId="77777777" w:rsidR="00B610CB" w:rsidRPr="00104492" w:rsidRDefault="00B610CB" w:rsidP="00B610CB">
      <w:pPr>
        <w:pStyle w:val="LagPararubrik"/>
      </w:pPr>
      <w:r w:rsidRPr="00104492">
        <w:t>Besvär</w:t>
      </w:r>
    </w:p>
    <w:p w14:paraId="72027560" w14:textId="77777777" w:rsidR="00B610CB" w:rsidRPr="00104492" w:rsidRDefault="00B610CB" w:rsidP="00B610CB">
      <w:pPr>
        <w:pStyle w:val="ANormal"/>
      </w:pPr>
      <w:r w:rsidRPr="00104492">
        <w:tab/>
        <w:t xml:space="preserve">Besvär över ett beslut som landskapsregeringen har fattat enligt denna lag får sökas hos </w:t>
      </w:r>
      <w:r>
        <w:t>h</w:t>
      </w:r>
      <w:r w:rsidRPr="00104492">
        <w:t>ögsta förvaltningsdomstolen</w:t>
      </w:r>
      <w:r>
        <w:t>.</w:t>
      </w:r>
    </w:p>
    <w:p w14:paraId="635DC7C1" w14:textId="161F5783" w:rsidR="00B610CB" w:rsidRPr="00104492" w:rsidRDefault="00B610CB" w:rsidP="00B610CB">
      <w:pPr>
        <w:pStyle w:val="ANormal"/>
      </w:pPr>
      <w:r w:rsidRPr="00104492">
        <w:tab/>
        <w:t xml:space="preserve">Besvär över ett av </w:t>
      </w:r>
      <w:proofErr w:type="spellStart"/>
      <w:proofErr w:type="gramStart"/>
      <w:r w:rsidRPr="00104492">
        <w:t>ÅMHMs</w:t>
      </w:r>
      <w:proofErr w:type="spellEnd"/>
      <w:proofErr w:type="gramEnd"/>
      <w:r w:rsidRPr="00104492">
        <w:t xml:space="preserve"> beslut enligt denna lag får sökas hos Ålands förvaltningsdomstol, med beaktande av bestämmelserna om ändringssökande och verkställighet i 20–21 §§ i lagen om konsumentprodukters säkerhet och 30–32 §§ </w:t>
      </w:r>
      <w:r w:rsidR="007C69EA">
        <w:t xml:space="preserve">i </w:t>
      </w:r>
      <w:r w:rsidRPr="00104492">
        <w:t>lagen om konsumtionstjänsters säkerhet.</w:t>
      </w:r>
    </w:p>
    <w:p w14:paraId="1FC515E6" w14:textId="77777777" w:rsidR="00B610CB" w:rsidRPr="00104492" w:rsidRDefault="00B610CB" w:rsidP="00B610CB">
      <w:pPr>
        <w:pStyle w:val="ANormal"/>
      </w:pPr>
    </w:p>
    <w:p w14:paraId="66E5E9C6" w14:textId="77777777" w:rsidR="00B610CB" w:rsidRPr="00104492" w:rsidRDefault="00B610CB" w:rsidP="00B610CB">
      <w:pPr>
        <w:pStyle w:val="LagParagraf"/>
      </w:pPr>
      <w:r w:rsidRPr="00104492">
        <w:t>10 §</w:t>
      </w:r>
    </w:p>
    <w:p w14:paraId="1D464D3D" w14:textId="77777777" w:rsidR="00B610CB" w:rsidRPr="00104492" w:rsidRDefault="00B610CB" w:rsidP="00B610CB">
      <w:pPr>
        <w:pStyle w:val="LagPararubrik"/>
      </w:pPr>
      <w:r w:rsidRPr="00104492">
        <w:t>Ikraftträdande</w:t>
      </w:r>
    </w:p>
    <w:p w14:paraId="2D0DDDC0" w14:textId="77777777" w:rsidR="00B610CB" w:rsidRPr="00104492" w:rsidRDefault="00B610CB" w:rsidP="00B610CB">
      <w:pPr>
        <w:pStyle w:val="ANormal"/>
      </w:pPr>
      <w:r w:rsidRPr="00104492">
        <w:tab/>
        <w:t>Denna lag träder i kraft den</w:t>
      </w:r>
    </w:p>
    <w:p w14:paraId="0800D842" w14:textId="77777777" w:rsidR="00B610CB" w:rsidRDefault="00B610CB" w:rsidP="00B610CB">
      <w:pPr>
        <w:pStyle w:val="ANormal"/>
      </w:pPr>
      <w:r w:rsidRPr="00104492">
        <w:tab/>
        <w:t>Genom denna lag upphävs landskapslagen (1988:8) om tillämpning i landskapet Åland av riksförfattningar om konsumentsäkerhet.</w:t>
      </w:r>
    </w:p>
    <w:p w14:paraId="5DF57A44" w14:textId="0165922D" w:rsidR="00B610CB" w:rsidRPr="00104492" w:rsidRDefault="00B610CB" w:rsidP="00B610CB">
      <w:pPr>
        <w:pStyle w:val="ANormal"/>
      </w:pPr>
      <w:r w:rsidRPr="0043724B">
        <w:tab/>
        <w:t xml:space="preserve">De landskapsförordningar vilka landskapsregeringen har utfärdat med stöd av landskapslagen (1988:8) om tillämpning i landskapet Åland av riksförfattningar om konsumentsäkerhet, vilka tillämpas </w:t>
      </w:r>
      <w:r>
        <w:t>på Åland</w:t>
      </w:r>
      <w:r w:rsidRPr="0043724B">
        <w:t xml:space="preserve"> när denna lag träder i kraft, ska fortsatt tillämpas </w:t>
      </w:r>
      <w:r>
        <w:t>på Åland</w:t>
      </w:r>
      <w:r w:rsidRPr="0043724B">
        <w:t xml:space="preserve"> till dess landskapsregeringen med stöd av denna lag beslutar annat.</w:t>
      </w:r>
    </w:p>
    <w:p w14:paraId="2D607259" w14:textId="77777777" w:rsidR="00B610CB" w:rsidRPr="00104492" w:rsidRDefault="00B610CB" w:rsidP="00B610CB">
      <w:pPr>
        <w:pStyle w:val="ANormal"/>
        <w:jc w:val="center"/>
      </w:pPr>
      <w:hyperlink w:anchor="_top" w:tooltip="Klicka för att gå till toppen av dokumentet" w:history="1">
        <w:r w:rsidRPr="00104492">
          <w:rPr>
            <w:rStyle w:val="Hyperlnk"/>
          </w:rPr>
          <w:t>__________________</w:t>
        </w:r>
      </w:hyperlink>
    </w:p>
    <w:p w14:paraId="680F8C88" w14:textId="77777777" w:rsidR="00B610CB" w:rsidRPr="00104492" w:rsidRDefault="00B610CB" w:rsidP="00B610CB"/>
    <w:p w14:paraId="0B663FA4" w14:textId="378F3332" w:rsidR="00337A19" w:rsidRDefault="00337A19" w:rsidP="005C5E44">
      <w:pPr>
        <w:pStyle w:val="ANormal"/>
        <w:suppressAutoHyphens/>
        <w:outlineLvl w:val="0"/>
      </w:pPr>
    </w:p>
    <w:p w14:paraId="6CA4360A" w14:textId="77777777" w:rsidR="00337A19" w:rsidRDefault="00337A19">
      <w:pPr>
        <w:pStyle w:val="ANormal"/>
      </w:pPr>
      <w:r>
        <w:tab/>
      </w:r>
    </w:p>
    <w:p w14:paraId="72BA1810" w14:textId="77777777" w:rsidR="00337A19" w:rsidRDefault="00337A19">
      <w:pPr>
        <w:pStyle w:val="ANormal"/>
      </w:pPr>
    </w:p>
    <w:p w14:paraId="683A1685"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791C94D1" w14:textId="77777777">
        <w:trPr>
          <w:cantSplit/>
        </w:trPr>
        <w:tc>
          <w:tcPr>
            <w:tcW w:w="6706" w:type="dxa"/>
            <w:gridSpan w:val="2"/>
          </w:tcPr>
          <w:p w14:paraId="177EDE23" w14:textId="4D159A9C" w:rsidR="00337A19" w:rsidRDefault="00337A19">
            <w:pPr>
              <w:pStyle w:val="ANormal"/>
              <w:keepNext/>
            </w:pPr>
            <w:r>
              <w:lastRenderedPageBreak/>
              <w:tab/>
              <w:t xml:space="preserve">Mariehamn den </w:t>
            </w:r>
            <w:r w:rsidR="00B610CB">
              <w:t>21 januari 2026</w:t>
            </w:r>
          </w:p>
        </w:tc>
      </w:tr>
      <w:tr w:rsidR="00337A19" w14:paraId="3CB5C599" w14:textId="77777777">
        <w:trPr>
          <w:cantSplit/>
        </w:trPr>
        <w:tc>
          <w:tcPr>
            <w:tcW w:w="6706" w:type="dxa"/>
            <w:gridSpan w:val="2"/>
            <w:vAlign w:val="bottom"/>
          </w:tcPr>
          <w:p w14:paraId="5886074B" w14:textId="77777777" w:rsidR="00337A19" w:rsidRDefault="00337A19">
            <w:pPr>
              <w:pStyle w:val="ANormal"/>
              <w:keepNext/>
            </w:pPr>
          </w:p>
          <w:p w14:paraId="28D29B58" w14:textId="77777777" w:rsidR="00337A19" w:rsidRDefault="00337A19">
            <w:pPr>
              <w:pStyle w:val="ANormal"/>
              <w:keepNext/>
            </w:pPr>
          </w:p>
          <w:p w14:paraId="329E434E" w14:textId="77777777" w:rsidR="00337A19" w:rsidRDefault="00337A19">
            <w:pPr>
              <w:pStyle w:val="ANormal"/>
              <w:keepNext/>
            </w:pPr>
          </w:p>
          <w:p w14:paraId="7C88D3FC" w14:textId="63705A36" w:rsidR="00337A19" w:rsidRDefault="00B610CB">
            <w:pPr>
              <w:pStyle w:val="ANormal"/>
              <w:keepNext/>
              <w:jc w:val="center"/>
            </w:pPr>
            <w:r>
              <w:t>Jörgen Pettersson</w:t>
            </w:r>
            <w:r w:rsidR="00D636DC">
              <w:t xml:space="preserve"> </w:t>
            </w:r>
          </w:p>
          <w:p w14:paraId="283963C8" w14:textId="77777777" w:rsidR="00337A19" w:rsidRDefault="00337A19">
            <w:pPr>
              <w:pStyle w:val="ANormal"/>
              <w:keepNext/>
              <w:jc w:val="center"/>
            </w:pPr>
            <w:r>
              <w:t>talman</w:t>
            </w:r>
          </w:p>
        </w:tc>
      </w:tr>
      <w:tr w:rsidR="00337A19" w14:paraId="089496F8" w14:textId="77777777">
        <w:tc>
          <w:tcPr>
            <w:tcW w:w="3353" w:type="dxa"/>
            <w:vAlign w:val="bottom"/>
          </w:tcPr>
          <w:p w14:paraId="246A6589" w14:textId="77777777" w:rsidR="00337A19" w:rsidRDefault="00337A19">
            <w:pPr>
              <w:pStyle w:val="ANormal"/>
              <w:keepNext/>
              <w:jc w:val="center"/>
            </w:pPr>
          </w:p>
          <w:p w14:paraId="20C60247" w14:textId="77777777" w:rsidR="00337A19" w:rsidRDefault="00337A19">
            <w:pPr>
              <w:pStyle w:val="ANormal"/>
              <w:keepNext/>
              <w:jc w:val="center"/>
            </w:pPr>
          </w:p>
          <w:p w14:paraId="67521889" w14:textId="1FBDC8EC" w:rsidR="00337A19" w:rsidRDefault="00B610CB">
            <w:pPr>
              <w:pStyle w:val="ANormal"/>
              <w:keepNext/>
              <w:jc w:val="center"/>
            </w:pPr>
            <w:r>
              <w:t xml:space="preserve">Marcus </w:t>
            </w:r>
            <w:proofErr w:type="spellStart"/>
            <w:r>
              <w:t>Måtar</w:t>
            </w:r>
            <w:proofErr w:type="spellEnd"/>
            <w:r w:rsidR="00D636DC">
              <w:t xml:space="preserve"> </w:t>
            </w:r>
          </w:p>
          <w:p w14:paraId="53842931" w14:textId="77777777" w:rsidR="00337A19" w:rsidRDefault="00337A19">
            <w:pPr>
              <w:pStyle w:val="ANormal"/>
              <w:keepNext/>
              <w:jc w:val="center"/>
            </w:pPr>
            <w:r>
              <w:t>vicetalman</w:t>
            </w:r>
          </w:p>
        </w:tc>
        <w:tc>
          <w:tcPr>
            <w:tcW w:w="3353" w:type="dxa"/>
            <w:vAlign w:val="bottom"/>
          </w:tcPr>
          <w:p w14:paraId="102D2C72" w14:textId="77777777" w:rsidR="00337A19" w:rsidRDefault="00337A19">
            <w:pPr>
              <w:pStyle w:val="ANormal"/>
              <w:keepNext/>
              <w:jc w:val="center"/>
            </w:pPr>
          </w:p>
          <w:p w14:paraId="300EDD9E" w14:textId="77777777" w:rsidR="00337A19" w:rsidRDefault="00337A19">
            <w:pPr>
              <w:pStyle w:val="ANormal"/>
              <w:keepNext/>
              <w:jc w:val="center"/>
            </w:pPr>
          </w:p>
          <w:p w14:paraId="4558C5D3" w14:textId="35D9B3C4" w:rsidR="00337A19" w:rsidRDefault="00B610CB">
            <w:pPr>
              <w:pStyle w:val="ANormal"/>
              <w:keepNext/>
              <w:jc w:val="center"/>
            </w:pPr>
            <w:r>
              <w:t>Pernilla Söderlund</w:t>
            </w:r>
          </w:p>
          <w:p w14:paraId="79A9F7CE" w14:textId="77777777" w:rsidR="00337A19" w:rsidRDefault="00337A19">
            <w:pPr>
              <w:pStyle w:val="ANormal"/>
              <w:keepNext/>
              <w:jc w:val="center"/>
            </w:pPr>
            <w:r>
              <w:t>vicetalman</w:t>
            </w:r>
          </w:p>
        </w:tc>
      </w:tr>
    </w:tbl>
    <w:p w14:paraId="477068C2"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87A9" w14:textId="77777777" w:rsidR="00B610CB" w:rsidRDefault="00B610CB">
      <w:r>
        <w:separator/>
      </w:r>
    </w:p>
  </w:endnote>
  <w:endnote w:type="continuationSeparator" w:id="0">
    <w:p w14:paraId="00A1A0F4" w14:textId="77777777" w:rsidR="00B610CB" w:rsidRDefault="00B6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52E"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B49A" w14:textId="72D2A106" w:rsidR="00867707" w:rsidRDefault="00867707">
    <w:pPr>
      <w:pStyle w:val="Sidfot"/>
      <w:rPr>
        <w:lang w:val="fi-FI"/>
      </w:rPr>
    </w:pPr>
    <w:r>
      <w:fldChar w:fldCharType="begin"/>
    </w:r>
    <w:r>
      <w:rPr>
        <w:lang w:val="fi-FI"/>
      </w:rPr>
      <w:instrText xml:space="preserve"> FILENAME  \* MERGEFORMAT </w:instrText>
    </w:r>
    <w:r>
      <w:fldChar w:fldCharType="separate"/>
    </w:r>
    <w:r w:rsidR="008C7A2C">
      <w:rPr>
        <w:noProof/>
        <w:lang w:val="fi-FI"/>
      </w:rPr>
      <w:t>LTB012026.docx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38DC"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DFD7" w14:textId="77777777" w:rsidR="00B610CB" w:rsidRDefault="00B610CB">
      <w:r>
        <w:separator/>
      </w:r>
    </w:p>
  </w:footnote>
  <w:footnote w:type="continuationSeparator" w:id="0">
    <w:p w14:paraId="7950B4AF" w14:textId="77777777" w:rsidR="00B610CB" w:rsidRDefault="00B6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1F8F"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4458937"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F7C6"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0099090">
    <w:abstractNumId w:val="6"/>
  </w:num>
  <w:num w:numId="2" w16cid:durableId="1017119794">
    <w:abstractNumId w:val="3"/>
  </w:num>
  <w:num w:numId="3" w16cid:durableId="198905673">
    <w:abstractNumId w:val="2"/>
  </w:num>
  <w:num w:numId="4" w16cid:durableId="983242144">
    <w:abstractNumId w:val="1"/>
  </w:num>
  <w:num w:numId="5" w16cid:durableId="1451432032">
    <w:abstractNumId w:val="0"/>
  </w:num>
  <w:num w:numId="6" w16cid:durableId="547649613">
    <w:abstractNumId w:val="7"/>
  </w:num>
  <w:num w:numId="7" w16cid:durableId="1737388849">
    <w:abstractNumId w:val="5"/>
  </w:num>
  <w:num w:numId="8" w16cid:durableId="982387110">
    <w:abstractNumId w:val="4"/>
  </w:num>
  <w:num w:numId="9" w16cid:durableId="312032811">
    <w:abstractNumId w:val="10"/>
  </w:num>
  <w:num w:numId="10" w16cid:durableId="1349138260">
    <w:abstractNumId w:val="13"/>
  </w:num>
  <w:num w:numId="11" w16cid:durableId="82385978">
    <w:abstractNumId w:val="12"/>
  </w:num>
  <w:num w:numId="12" w16cid:durableId="866794379">
    <w:abstractNumId w:val="16"/>
  </w:num>
  <w:num w:numId="13" w16cid:durableId="2123986467">
    <w:abstractNumId w:val="11"/>
  </w:num>
  <w:num w:numId="14" w16cid:durableId="1031414768">
    <w:abstractNumId w:val="15"/>
  </w:num>
  <w:num w:numId="15" w16cid:durableId="646277068">
    <w:abstractNumId w:val="9"/>
  </w:num>
  <w:num w:numId="16" w16cid:durableId="1185242883">
    <w:abstractNumId w:val="21"/>
  </w:num>
  <w:num w:numId="17" w16cid:durableId="1813475135">
    <w:abstractNumId w:val="8"/>
  </w:num>
  <w:num w:numId="18" w16cid:durableId="1783914074">
    <w:abstractNumId w:val="17"/>
  </w:num>
  <w:num w:numId="19" w16cid:durableId="1241671161">
    <w:abstractNumId w:val="20"/>
  </w:num>
  <w:num w:numId="20" w16cid:durableId="2107142758">
    <w:abstractNumId w:val="23"/>
  </w:num>
  <w:num w:numId="21" w16cid:durableId="1314215756">
    <w:abstractNumId w:val="22"/>
  </w:num>
  <w:num w:numId="22" w16cid:durableId="1223491933">
    <w:abstractNumId w:val="14"/>
  </w:num>
  <w:num w:numId="23" w16cid:durableId="2042322382">
    <w:abstractNumId w:val="18"/>
  </w:num>
  <w:num w:numId="24" w16cid:durableId="971325414">
    <w:abstractNumId w:val="18"/>
  </w:num>
  <w:num w:numId="25" w16cid:durableId="2003116397">
    <w:abstractNumId w:val="19"/>
  </w:num>
  <w:num w:numId="26" w16cid:durableId="1799756198">
    <w:abstractNumId w:val="14"/>
  </w:num>
  <w:num w:numId="27" w16cid:durableId="365721316">
    <w:abstractNumId w:val="14"/>
  </w:num>
  <w:num w:numId="28" w16cid:durableId="1123424126">
    <w:abstractNumId w:val="14"/>
  </w:num>
  <w:num w:numId="29" w16cid:durableId="2054846950">
    <w:abstractNumId w:val="14"/>
  </w:num>
  <w:num w:numId="30" w16cid:durableId="1195312109">
    <w:abstractNumId w:val="14"/>
  </w:num>
  <w:num w:numId="31" w16cid:durableId="1844130199">
    <w:abstractNumId w:val="14"/>
  </w:num>
  <w:num w:numId="32" w16cid:durableId="197396553">
    <w:abstractNumId w:val="14"/>
  </w:num>
  <w:num w:numId="33" w16cid:durableId="999312137">
    <w:abstractNumId w:val="14"/>
  </w:num>
  <w:num w:numId="34" w16cid:durableId="986742320">
    <w:abstractNumId w:val="14"/>
  </w:num>
  <w:num w:numId="35" w16cid:durableId="1449082546">
    <w:abstractNumId w:val="18"/>
  </w:num>
  <w:num w:numId="36" w16cid:durableId="537158472">
    <w:abstractNumId w:val="19"/>
  </w:num>
  <w:num w:numId="37" w16cid:durableId="1672635345">
    <w:abstractNumId w:val="14"/>
  </w:num>
  <w:num w:numId="38" w16cid:durableId="1868058509">
    <w:abstractNumId w:val="14"/>
  </w:num>
  <w:num w:numId="39" w16cid:durableId="1202862067">
    <w:abstractNumId w:val="14"/>
  </w:num>
  <w:num w:numId="40" w16cid:durableId="985011194">
    <w:abstractNumId w:val="14"/>
  </w:num>
  <w:num w:numId="41" w16cid:durableId="1834026649">
    <w:abstractNumId w:val="14"/>
  </w:num>
  <w:num w:numId="42" w16cid:durableId="410929833">
    <w:abstractNumId w:val="14"/>
  </w:num>
  <w:num w:numId="43" w16cid:durableId="1149860275">
    <w:abstractNumId w:val="14"/>
  </w:num>
  <w:num w:numId="44" w16cid:durableId="64307432">
    <w:abstractNumId w:val="14"/>
  </w:num>
  <w:num w:numId="45" w16cid:durableId="1479609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CB"/>
    <w:rsid w:val="00004B5B"/>
    <w:rsid w:val="00284C7A"/>
    <w:rsid w:val="002E1682"/>
    <w:rsid w:val="00337A19"/>
    <w:rsid w:val="0038180C"/>
    <w:rsid w:val="004D7ED5"/>
    <w:rsid w:val="004E7D01"/>
    <w:rsid w:val="004F64FE"/>
    <w:rsid w:val="005C5E44"/>
    <w:rsid w:val="005E1BD9"/>
    <w:rsid w:val="005F6898"/>
    <w:rsid w:val="006538ED"/>
    <w:rsid w:val="007C69EA"/>
    <w:rsid w:val="008414E5"/>
    <w:rsid w:val="00867707"/>
    <w:rsid w:val="008B5FA2"/>
    <w:rsid w:val="008C7A2C"/>
    <w:rsid w:val="009E1423"/>
    <w:rsid w:val="009F1162"/>
    <w:rsid w:val="00A777AA"/>
    <w:rsid w:val="00B5110A"/>
    <w:rsid w:val="00B610CB"/>
    <w:rsid w:val="00BA3751"/>
    <w:rsid w:val="00BD0263"/>
    <w:rsid w:val="00BD48EF"/>
    <w:rsid w:val="00BE2983"/>
    <w:rsid w:val="00D636DC"/>
    <w:rsid w:val="00DA769E"/>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30D9A"/>
  <w15:docId w15:val="{46FA1999-4BE1-4C55-A59E-E9CA5161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0CB"/>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17</TotalTime>
  <Pages>4</Pages>
  <Words>1137</Words>
  <Characters>6845</Characters>
  <Application>Microsoft Office Word</Application>
  <DocSecurity>0</DocSecurity>
  <Lines>57</Lines>
  <Paragraphs>15</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1/2026</dc:title>
  <dc:creator>Jessica Laaksonen</dc:creator>
  <cp:lastModifiedBy>Jessica Laaksonen</cp:lastModifiedBy>
  <cp:revision>5</cp:revision>
  <cp:lastPrinted>2026-01-21T09:00:00Z</cp:lastPrinted>
  <dcterms:created xsi:type="dcterms:W3CDTF">2026-01-19T11:18:00Z</dcterms:created>
  <dcterms:modified xsi:type="dcterms:W3CDTF">2026-01-21T09:00:00Z</dcterms:modified>
</cp:coreProperties>
</file>