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58A32187" w14:textId="77777777">
        <w:trPr>
          <w:cantSplit/>
          <w:trHeight w:val="20"/>
        </w:trPr>
        <w:tc>
          <w:tcPr>
            <w:tcW w:w="861" w:type="dxa"/>
            <w:vMerge w:val="restart"/>
          </w:tcPr>
          <w:p w14:paraId="5BB18AF4" w14:textId="3BD21F7A" w:rsidR="00337A19" w:rsidRDefault="00E6028A">
            <w:pPr>
              <w:pStyle w:val="xLedtext"/>
              <w:rPr>
                <w:noProof/>
              </w:rPr>
            </w:pPr>
            <w:bookmarkStart w:id="0" w:name="_top"/>
            <w:bookmarkEnd w:id="0"/>
            <w:r>
              <w:rPr>
                <w:noProof/>
              </w:rPr>
              <w:drawing>
                <wp:inline distT="0" distB="0" distL="0" distR="0" wp14:anchorId="41FE2CA0" wp14:editId="070E63D0">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52C897C" w14:textId="516E660B" w:rsidR="00337A19" w:rsidRDefault="00E6028A">
            <w:pPr>
              <w:pStyle w:val="xMellanrum"/>
            </w:pPr>
            <w:r>
              <w:rPr>
                <w:noProof/>
              </w:rPr>
              <w:drawing>
                <wp:inline distT="0" distB="0" distL="0" distR="0" wp14:anchorId="4F02C746" wp14:editId="3F3AE4F5">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0563E29F" w14:textId="77777777">
        <w:trPr>
          <w:cantSplit/>
          <w:trHeight w:val="299"/>
        </w:trPr>
        <w:tc>
          <w:tcPr>
            <w:tcW w:w="861" w:type="dxa"/>
            <w:vMerge/>
          </w:tcPr>
          <w:p w14:paraId="054A1CD3" w14:textId="77777777" w:rsidR="00337A19" w:rsidRDefault="00337A19">
            <w:pPr>
              <w:pStyle w:val="xLedtext"/>
            </w:pPr>
          </w:p>
        </w:tc>
        <w:tc>
          <w:tcPr>
            <w:tcW w:w="4448" w:type="dxa"/>
            <w:vAlign w:val="bottom"/>
          </w:tcPr>
          <w:p w14:paraId="074089E5" w14:textId="77777777" w:rsidR="00337A19" w:rsidRDefault="00337A19">
            <w:pPr>
              <w:pStyle w:val="xAvsandare1"/>
            </w:pPr>
            <w:r>
              <w:t>Ålands lagting</w:t>
            </w:r>
          </w:p>
        </w:tc>
        <w:tc>
          <w:tcPr>
            <w:tcW w:w="4288" w:type="dxa"/>
            <w:gridSpan w:val="2"/>
            <w:vAlign w:val="bottom"/>
          </w:tcPr>
          <w:p w14:paraId="51F6D55B" w14:textId="6D11B560" w:rsidR="00337A19" w:rsidRDefault="00337A19" w:rsidP="009F1162">
            <w:pPr>
              <w:pStyle w:val="xDokTypNr"/>
            </w:pPr>
            <w:r>
              <w:t xml:space="preserve">BESLUT LTB </w:t>
            </w:r>
            <w:r w:rsidR="00E6028A">
              <w:t>30</w:t>
            </w:r>
            <w:r>
              <w:t>/20</w:t>
            </w:r>
            <w:r w:rsidR="00E6028A">
              <w:t>25</w:t>
            </w:r>
          </w:p>
        </w:tc>
      </w:tr>
      <w:tr w:rsidR="00337A19" w14:paraId="3B46A1FC" w14:textId="77777777">
        <w:trPr>
          <w:cantSplit/>
          <w:trHeight w:val="238"/>
        </w:trPr>
        <w:tc>
          <w:tcPr>
            <w:tcW w:w="861" w:type="dxa"/>
            <w:vMerge/>
          </w:tcPr>
          <w:p w14:paraId="63F9AA14" w14:textId="77777777" w:rsidR="00337A19" w:rsidRDefault="00337A19">
            <w:pPr>
              <w:pStyle w:val="xLedtext"/>
            </w:pPr>
          </w:p>
        </w:tc>
        <w:tc>
          <w:tcPr>
            <w:tcW w:w="4448" w:type="dxa"/>
            <w:vAlign w:val="bottom"/>
          </w:tcPr>
          <w:p w14:paraId="7BFEA391" w14:textId="77777777" w:rsidR="00337A19" w:rsidRDefault="00337A19">
            <w:pPr>
              <w:pStyle w:val="xLedtext"/>
            </w:pPr>
          </w:p>
        </w:tc>
        <w:tc>
          <w:tcPr>
            <w:tcW w:w="1725" w:type="dxa"/>
            <w:vAlign w:val="bottom"/>
          </w:tcPr>
          <w:p w14:paraId="72D5FDDD" w14:textId="77777777" w:rsidR="00337A19" w:rsidRDefault="00337A19">
            <w:pPr>
              <w:pStyle w:val="xLedtext"/>
            </w:pPr>
            <w:r>
              <w:t>Datum</w:t>
            </w:r>
          </w:p>
        </w:tc>
        <w:tc>
          <w:tcPr>
            <w:tcW w:w="2563" w:type="dxa"/>
            <w:vAlign w:val="bottom"/>
          </w:tcPr>
          <w:p w14:paraId="167901CC" w14:textId="77777777" w:rsidR="00337A19" w:rsidRDefault="00337A19">
            <w:pPr>
              <w:pStyle w:val="xLedtext"/>
            </w:pPr>
            <w:r>
              <w:t>Ärende</w:t>
            </w:r>
          </w:p>
        </w:tc>
      </w:tr>
      <w:tr w:rsidR="00337A19" w14:paraId="71E88A9E" w14:textId="77777777">
        <w:trPr>
          <w:cantSplit/>
          <w:trHeight w:val="238"/>
        </w:trPr>
        <w:tc>
          <w:tcPr>
            <w:tcW w:w="861" w:type="dxa"/>
            <w:vMerge/>
          </w:tcPr>
          <w:p w14:paraId="1FC12733" w14:textId="77777777" w:rsidR="00337A19" w:rsidRDefault="00337A19">
            <w:pPr>
              <w:pStyle w:val="xAvsandare2"/>
            </w:pPr>
          </w:p>
        </w:tc>
        <w:tc>
          <w:tcPr>
            <w:tcW w:w="4448" w:type="dxa"/>
            <w:vAlign w:val="center"/>
          </w:tcPr>
          <w:p w14:paraId="5009A385" w14:textId="77777777" w:rsidR="00337A19" w:rsidRDefault="00337A19">
            <w:pPr>
              <w:pStyle w:val="xAvsandare2"/>
            </w:pPr>
          </w:p>
        </w:tc>
        <w:tc>
          <w:tcPr>
            <w:tcW w:w="1725" w:type="dxa"/>
            <w:vAlign w:val="center"/>
          </w:tcPr>
          <w:p w14:paraId="1CD316E9" w14:textId="78D7B4DD" w:rsidR="00337A19" w:rsidRDefault="00337A19">
            <w:pPr>
              <w:pStyle w:val="xDatum1"/>
            </w:pPr>
            <w:r>
              <w:t>20</w:t>
            </w:r>
            <w:r w:rsidR="00E6028A">
              <w:t>25-09-22</w:t>
            </w:r>
          </w:p>
        </w:tc>
        <w:tc>
          <w:tcPr>
            <w:tcW w:w="2563" w:type="dxa"/>
            <w:vAlign w:val="center"/>
          </w:tcPr>
          <w:p w14:paraId="6922AA34" w14:textId="1D7CE6D0" w:rsidR="00337A19" w:rsidRDefault="00E6028A">
            <w:pPr>
              <w:pStyle w:val="xBeteckning1"/>
            </w:pPr>
            <w:r>
              <w:t>LF 25/2024-2025</w:t>
            </w:r>
          </w:p>
        </w:tc>
      </w:tr>
      <w:tr w:rsidR="00337A19" w14:paraId="476C9099" w14:textId="77777777">
        <w:trPr>
          <w:cantSplit/>
          <w:trHeight w:val="238"/>
        </w:trPr>
        <w:tc>
          <w:tcPr>
            <w:tcW w:w="861" w:type="dxa"/>
            <w:vMerge/>
          </w:tcPr>
          <w:p w14:paraId="011AC7AA" w14:textId="77777777" w:rsidR="00337A19" w:rsidRDefault="00337A19">
            <w:pPr>
              <w:pStyle w:val="xLedtext"/>
            </w:pPr>
          </w:p>
        </w:tc>
        <w:tc>
          <w:tcPr>
            <w:tcW w:w="4448" w:type="dxa"/>
            <w:vAlign w:val="bottom"/>
          </w:tcPr>
          <w:p w14:paraId="7B6A6666" w14:textId="77777777" w:rsidR="00337A19" w:rsidRDefault="00337A19">
            <w:pPr>
              <w:pStyle w:val="xLedtext"/>
            </w:pPr>
          </w:p>
        </w:tc>
        <w:tc>
          <w:tcPr>
            <w:tcW w:w="1725" w:type="dxa"/>
            <w:vAlign w:val="bottom"/>
          </w:tcPr>
          <w:p w14:paraId="3BE74640" w14:textId="77777777" w:rsidR="00337A19" w:rsidRDefault="00337A19">
            <w:pPr>
              <w:pStyle w:val="xLedtext"/>
            </w:pPr>
          </w:p>
        </w:tc>
        <w:tc>
          <w:tcPr>
            <w:tcW w:w="2563" w:type="dxa"/>
            <w:vAlign w:val="bottom"/>
          </w:tcPr>
          <w:p w14:paraId="327ED98C" w14:textId="77777777" w:rsidR="00337A19" w:rsidRDefault="00337A19">
            <w:pPr>
              <w:pStyle w:val="xLedtext"/>
            </w:pPr>
          </w:p>
        </w:tc>
      </w:tr>
      <w:tr w:rsidR="00337A19" w14:paraId="566FD5EE" w14:textId="77777777">
        <w:trPr>
          <w:cantSplit/>
          <w:trHeight w:val="238"/>
        </w:trPr>
        <w:tc>
          <w:tcPr>
            <w:tcW w:w="861" w:type="dxa"/>
            <w:vMerge/>
            <w:tcBorders>
              <w:bottom w:val="single" w:sz="4" w:space="0" w:color="auto"/>
            </w:tcBorders>
          </w:tcPr>
          <w:p w14:paraId="2AF41506" w14:textId="77777777" w:rsidR="00337A19" w:rsidRDefault="00337A19">
            <w:pPr>
              <w:pStyle w:val="xAvsandare3"/>
            </w:pPr>
          </w:p>
        </w:tc>
        <w:tc>
          <w:tcPr>
            <w:tcW w:w="4448" w:type="dxa"/>
            <w:tcBorders>
              <w:bottom w:val="single" w:sz="4" w:space="0" w:color="auto"/>
            </w:tcBorders>
            <w:vAlign w:val="center"/>
          </w:tcPr>
          <w:p w14:paraId="70D7600B" w14:textId="77777777" w:rsidR="00337A19" w:rsidRDefault="00337A19">
            <w:pPr>
              <w:pStyle w:val="xAvsandare3"/>
            </w:pPr>
          </w:p>
        </w:tc>
        <w:tc>
          <w:tcPr>
            <w:tcW w:w="1725" w:type="dxa"/>
            <w:tcBorders>
              <w:bottom w:val="single" w:sz="4" w:space="0" w:color="auto"/>
            </w:tcBorders>
            <w:vAlign w:val="center"/>
          </w:tcPr>
          <w:p w14:paraId="118C702C" w14:textId="77777777" w:rsidR="00337A19" w:rsidRDefault="00337A19">
            <w:pPr>
              <w:pStyle w:val="xDatum2"/>
            </w:pPr>
          </w:p>
        </w:tc>
        <w:tc>
          <w:tcPr>
            <w:tcW w:w="2563" w:type="dxa"/>
            <w:tcBorders>
              <w:bottom w:val="single" w:sz="4" w:space="0" w:color="auto"/>
            </w:tcBorders>
            <w:vAlign w:val="center"/>
          </w:tcPr>
          <w:p w14:paraId="53B80A4C" w14:textId="77777777" w:rsidR="00337A19" w:rsidRDefault="00337A19">
            <w:pPr>
              <w:pStyle w:val="xBeteckning2"/>
            </w:pPr>
          </w:p>
        </w:tc>
      </w:tr>
      <w:tr w:rsidR="00337A19" w14:paraId="5AA628B9" w14:textId="77777777">
        <w:trPr>
          <w:cantSplit/>
          <w:trHeight w:val="238"/>
        </w:trPr>
        <w:tc>
          <w:tcPr>
            <w:tcW w:w="861" w:type="dxa"/>
            <w:tcBorders>
              <w:top w:val="single" w:sz="4" w:space="0" w:color="auto"/>
            </w:tcBorders>
            <w:vAlign w:val="bottom"/>
          </w:tcPr>
          <w:p w14:paraId="1B6F00E0" w14:textId="77777777" w:rsidR="00337A19" w:rsidRDefault="00337A19">
            <w:pPr>
              <w:pStyle w:val="xLedtext"/>
            </w:pPr>
          </w:p>
        </w:tc>
        <w:tc>
          <w:tcPr>
            <w:tcW w:w="4448" w:type="dxa"/>
            <w:tcBorders>
              <w:top w:val="single" w:sz="4" w:space="0" w:color="auto"/>
            </w:tcBorders>
            <w:vAlign w:val="bottom"/>
          </w:tcPr>
          <w:p w14:paraId="0C815D0E" w14:textId="77777777" w:rsidR="00337A19" w:rsidRDefault="00337A19">
            <w:pPr>
              <w:pStyle w:val="xLedtext"/>
            </w:pPr>
          </w:p>
        </w:tc>
        <w:tc>
          <w:tcPr>
            <w:tcW w:w="4288" w:type="dxa"/>
            <w:gridSpan w:val="2"/>
            <w:tcBorders>
              <w:top w:val="single" w:sz="4" w:space="0" w:color="auto"/>
            </w:tcBorders>
            <w:vAlign w:val="bottom"/>
          </w:tcPr>
          <w:p w14:paraId="59DBA718" w14:textId="77777777" w:rsidR="00337A19" w:rsidRDefault="00337A19">
            <w:pPr>
              <w:pStyle w:val="xLedtext"/>
            </w:pPr>
          </w:p>
        </w:tc>
      </w:tr>
      <w:tr w:rsidR="00337A19" w14:paraId="34D4536D" w14:textId="77777777">
        <w:trPr>
          <w:cantSplit/>
          <w:trHeight w:val="238"/>
        </w:trPr>
        <w:tc>
          <w:tcPr>
            <w:tcW w:w="861" w:type="dxa"/>
          </w:tcPr>
          <w:p w14:paraId="3375155A" w14:textId="77777777" w:rsidR="00337A19" w:rsidRDefault="00337A19">
            <w:pPr>
              <w:pStyle w:val="xCelltext"/>
            </w:pPr>
          </w:p>
        </w:tc>
        <w:tc>
          <w:tcPr>
            <w:tcW w:w="4448" w:type="dxa"/>
            <w:vAlign w:val="center"/>
          </w:tcPr>
          <w:p w14:paraId="2DC0F6DD" w14:textId="77777777" w:rsidR="00337A19" w:rsidRDefault="00337A19">
            <w:pPr>
              <w:pStyle w:val="xCelltext"/>
            </w:pPr>
          </w:p>
        </w:tc>
        <w:tc>
          <w:tcPr>
            <w:tcW w:w="4288" w:type="dxa"/>
            <w:gridSpan w:val="2"/>
            <w:vAlign w:val="center"/>
          </w:tcPr>
          <w:p w14:paraId="5ECB359B" w14:textId="77777777" w:rsidR="00337A19" w:rsidRDefault="00337A19">
            <w:pPr>
              <w:pStyle w:val="xCelltext"/>
            </w:pPr>
          </w:p>
        </w:tc>
      </w:tr>
    </w:tbl>
    <w:p w14:paraId="5091477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706EF239" w14:textId="77777777" w:rsidR="00337A19" w:rsidRDefault="00337A19">
      <w:pPr>
        <w:pStyle w:val="ArendeOverRubrik"/>
      </w:pPr>
      <w:r>
        <w:t>Ålands lagtings beslut om antagande av</w:t>
      </w:r>
    </w:p>
    <w:p w14:paraId="59BAC95F" w14:textId="177E9BCF" w:rsidR="00E6028A" w:rsidRPr="00E6028A" w:rsidRDefault="00337A19" w:rsidP="00E6028A">
      <w:pPr>
        <w:pStyle w:val="ArendeRubrik"/>
        <w:outlineLvl w:val="0"/>
      </w:pPr>
      <w:bookmarkStart w:id="1" w:name="_Toc65564307"/>
      <w:r>
        <w:t>Landskapslag</w:t>
      </w:r>
      <w:bookmarkEnd w:id="1"/>
      <w:r w:rsidR="00E6028A">
        <w:t xml:space="preserve"> </w:t>
      </w:r>
      <w:r w:rsidR="00E6028A" w:rsidRPr="00E6028A">
        <w:t>om tillämpning på Åland av lagen om infrastruktur för distribution av alternativa drivmedel inom transportsektorn</w:t>
      </w:r>
    </w:p>
    <w:p w14:paraId="2BFE66CE" w14:textId="77777777" w:rsidR="00E6028A" w:rsidRPr="00E6028A" w:rsidRDefault="00E6028A" w:rsidP="00E6028A">
      <w:pPr>
        <w:pStyle w:val="ArendeUnderRubrik"/>
        <w:numPr>
          <w:ilvl w:val="0"/>
          <w:numId w:val="0"/>
        </w:numPr>
        <w:ind w:left="283"/>
      </w:pPr>
    </w:p>
    <w:p w14:paraId="5F3CC34F" w14:textId="77777777" w:rsidR="00337A19" w:rsidRDefault="00337A19">
      <w:pPr>
        <w:pStyle w:val="ANormal"/>
      </w:pPr>
    </w:p>
    <w:p w14:paraId="182B9E18" w14:textId="77777777" w:rsidR="00E6028A" w:rsidRPr="00E6028A" w:rsidRDefault="00337A19" w:rsidP="00E6028A">
      <w:pPr>
        <w:pStyle w:val="ANormal"/>
        <w:rPr>
          <w:color w:val="000000"/>
        </w:rPr>
      </w:pPr>
      <w:r>
        <w:tab/>
        <w:t xml:space="preserve">I enlighet med lagtingets beslut </w:t>
      </w:r>
      <w:r w:rsidR="00E6028A" w:rsidRPr="00E6028A">
        <w:rPr>
          <w:color w:val="000000"/>
        </w:rPr>
        <w:t>föreskrivs:</w:t>
      </w:r>
    </w:p>
    <w:p w14:paraId="5C5CC753" w14:textId="77777777" w:rsidR="00E6028A" w:rsidRPr="00E6028A" w:rsidRDefault="00E6028A" w:rsidP="00E6028A">
      <w:pPr>
        <w:pStyle w:val="ANormal"/>
        <w:rPr>
          <w:color w:val="000000"/>
        </w:rPr>
      </w:pPr>
    </w:p>
    <w:p w14:paraId="6E57955D" w14:textId="77777777" w:rsidR="00E6028A" w:rsidRPr="00E6028A" w:rsidRDefault="00E6028A" w:rsidP="00E6028A">
      <w:pPr>
        <w:pStyle w:val="LagParagraf"/>
        <w:rPr>
          <w:color w:val="000000"/>
        </w:rPr>
      </w:pPr>
      <w:r w:rsidRPr="00E6028A">
        <w:rPr>
          <w:color w:val="000000"/>
        </w:rPr>
        <w:t>1 §</w:t>
      </w:r>
    </w:p>
    <w:p w14:paraId="310A054D" w14:textId="77777777" w:rsidR="00E6028A" w:rsidRPr="00E6028A" w:rsidRDefault="00E6028A" w:rsidP="00E6028A">
      <w:pPr>
        <w:pStyle w:val="LagPararubrik"/>
        <w:rPr>
          <w:color w:val="000000"/>
        </w:rPr>
      </w:pPr>
      <w:r w:rsidRPr="00E6028A">
        <w:rPr>
          <w:color w:val="000000"/>
        </w:rPr>
        <w:t>Lagens tillämpningsområde</w:t>
      </w:r>
    </w:p>
    <w:p w14:paraId="687A1FD4" w14:textId="77777777" w:rsidR="00E6028A" w:rsidRPr="00E6028A" w:rsidRDefault="00E6028A" w:rsidP="00E6028A">
      <w:pPr>
        <w:pStyle w:val="ANormal"/>
        <w:rPr>
          <w:color w:val="000000"/>
        </w:rPr>
      </w:pPr>
      <w:r w:rsidRPr="00E6028A">
        <w:rPr>
          <w:color w:val="000000"/>
        </w:rPr>
        <w:tab/>
        <w:t>Inom landskapets behörighet och med de avvikelser som följer av denna lag ska lagen om infrastruktur för distribution av alternativa drivmedel inom transportsektorn (FFS 475/2024) tillämpas på Åland.</w:t>
      </w:r>
    </w:p>
    <w:p w14:paraId="30240572" w14:textId="77777777" w:rsidR="00E6028A" w:rsidRPr="00E6028A" w:rsidRDefault="00E6028A" w:rsidP="00E6028A">
      <w:pPr>
        <w:pStyle w:val="ANormal"/>
        <w:rPr>
          <w:color w:val="000000"/>
        </w:rPr>
      </w:pPr>
      <w:r w:rsidRPr="00E6028A">
        <w:rPr>
          <w:color w:val="000000"/>
        </w:rPr>
        <w:tab/>
        <w:t>Ändringar i lagen om infrastruktur för distribution av alternativa drivmedel inom transportsektorn ska tillämpas på Åland från tidpunkten för deras ikraftträdande i riket, om inte annat följer av denna lag.</w:t>
      </w:r>
    </w:p>
    <w:p w14:paraId="70F1C2CC" w14:textId="77777777" w:rsidR="00E6028A" w:rsidRPr="00E6028A" w:rsidRDefault="00E6028A" w:rsidP="00E6028A">
      <w:pPr>
        <w:pStyle w:val="ANormal"/>
        <w:rPr>
          <w:color w:val="000000"/>
        </w:rPr>
      </w:pPr>
    </w:p>
    <w:p w14:paraId="05CB0AE4" w14:textId="77777777" w:rsidR="00E6028A" w:rsidRPr="00E6028A" w:rsidRDefault="00E6028A" w:rsidP="00E6028A">
      <w:pPr>
        <w:pStyle w:val="LagParagraf"/>
        <w:rPr>
          <w:color w:val="000000"/>
        </w:rPr>
      </w:pPr>
      <w:r w:rsidRPr="00E6028A">
        <w:rPr>
          <w:color w:val="000000"/>
        </w:rPr>
        <w:t>2 §</w:t>
      </w:r>
    </w:p>
    <w:p w14:paraId="596D8D31" w14:textId="77777777" w:rsidR="00E6028A" w:rsidRPr="00E6028A" w:rsidRDefault="00E6028A" w:rsidP="00E6028A">
      <w:pPr>
        <w:pStyle w:val="LagPararubrik"/>
        <w:rPr>
          <w:color w:val="000000"/>
        </w:rPr>
      </w:pPr>
      <w:r w:rsidRPr="00E6028A">
        <w:rPr>
          <w:color w:val="000000"/>
        </w:rPr>
        <w:t>Förvaltning</w:t>
      </w:r>
    </w:p>
    <w:p w14:paraId="5ACE6BC3" w14:textId="77777777" w:rsidR="00E6028A" w:rsidRPr="00E6028A" w:rsidRDefault="00E6028A" w:rsidP="00E6028A">
      <w:pPr>
        <w:pStyle w:val="ANormal"/>
        <w:rPr>
          <w:color w:val="000000"/>
        </w:rPr>
      </w:pPr>
      <w:r w:rsidRPr="00E6028A">
        <w:rPr>
          <w:color w:val="000000"/>
        </w:rPr>
        <w:tab/>
        <w:t>Om inte annat särskilt föreskrivs i annan landskapslag ska de förvaltningsuppgifter som enligt lagen om infrastruktur för distribution av alternativa drivmedel inom transportsektorn ankommer på statens myndigheter på Åland skötas av landskapsregeringen, till den del förvaltningen hänför sig till uppgifter inom landskapets lagstiftningsbehörighet.</w:t>
      </w:r>
    </w:p>
    <w:p w14:paraId="3C090550" w14:textId="77777777" w:rsidR="00E6028A" w:rsidRPr="00E6028A" w:rsidRDefault="00E6028A" w:rsidP="00E6028A">
      <w:pPr>
        <w:pStyle w:val="ANormal"/>
        <w:rPr>
          <w:color w:val="000000"/>
        </w:rPr>
      </w:pPr>
    </w:p>
    <w:p w14:paraId="411D9000" w14:textId="77777777" w:rsidR="00E6028A" w:rsidRPr="00E6028A" w:rsidRDefault="00E6028A" w:rsidP="00E6028A">
      <w:pPr>
        <w:pStyle w:val="LagParagraf"/>
        <w:rPr>
          <w:color w:val="000000"/>
        </w:rPr>
      </w:pPr>
      <w:r w:rsidRPr="00E6028A">
        <w:rPr>
          <w:color w:val="000000"/>
        </w:rPr>
        <w:t>3 §</w:t>
      </w:r>
    </w:p>
    <w:p w14:paraId="262A23D9" w14:textId="77777777" w:rsidR="00E6028A" w:rsidRPr="00E6028A" w:rsidRDefault="00E6028A" w:rsidP="00E6028A">
      <w:pPr>
        <w:pStyle w:val="LagPararubrik"/>
        <w:rPr>
          <w:color w:val="000000"/>
        </w:rPr>
      </w:pPr>
      <w:r w:rsidRPr="00E6028A">
        <w:rPr>
          <w:color w:val="000000"/>
        </w:rPr>
        <w:t>Hänvisningar</w:t>
      </w:r>
    </w:p>
    <w:p w14:paraId="39ADF920" w14:textId="77777777" w:rsidR="00E6028A" w:rsidRPr="00E6028A" w:rsidRDefault="00E6028A" w:rsidP="00E6028A">
      <w:pPr>
        <w:pStyle w:val="ANormal"/>
        <w:rPr>
          <w:color w:val="000000"/>
        </w:rPr>
      </w:pPr>
      <w:r w:rsidRPr="00E6028A">
        <w:rPr>
          <w:color w:val="000000"/>
        </w:rPr>
        <w:tab/>
        <w:t>Hänvisningen till 39 § i förvaltningslagen (FFS 434/2003) i 5 § i lagen om infrastruktur för distribution av alternativa drivmedel inom transportsektorn ska på Åland avse 34 § i förvaltningslagen (2008:9) för landskapet Åland.</w:t>
      </w:r>
    </w:p>
    <w:p w14:paraId="623B0A6D" w14:textId="77777777" w:rsidR="00E6028A" w:rsidRPr="00E6028A" w:rsidRDefault="00E6028A" w:rsidP="00E6028A">
      <w:pPr>
        <w:pStyle w:val="ANormal"/>
        <w:rPr>
          <w:color w:val="000000"/>
        </w:rPr>
      </w:pPr>
    </w:p>
    <w:p w14:paraId="0E0BF495" w14:textId="77777777" w:rsidR="00E6028A" w:rsidRPr="00E6028A" w:rsidRDefault="00E6028A" w:rsidP="00E6028A">
      <w:pPr>
        <w:pStyle w:val="LagParagraf"/>
        <w:rPr>
          <w:color w:val="000000"/>
        </w:rPr>
      </w:pPr>
      <w:r w:rsidRPr="00E6028A">
        <w:rPr>
          <w:color w:val="000000"/>
        </w:rPr>
        <w:t>4 §</w:t>
      </w:r>
    </w:p>
    <w:p w14:paraId="7BB2AAB4" w14:textId="77777777" w:rsidR="00E6028A" w:rsidRPr="00E6028A" w:rsidRDefault="00E6028A" w:rsidP="00E6028A">
      <w:pPr>
        <w:pStyle w:val="LagPararubrik"/>
        <w:rPr>
          <w:color w:val="000000"/>
        </w:rPr>
      </w:pPr>
      <w:r w:rsidRPr="00E6028A">
        <w:rPr>
          <w:color w:val="000000"/>
        </w:rPr>
        <w:t>Språkkrav</w:t>
      </w:r>
    </w:p>
    <w:p w14:paraId="104BAC89" w14:textId="77777777" w:rsidR="00E6028A" w:rsidRPr="00E6028A" w:rsidRDefault="00E6028A" w:rsidP="00E6028A">
      <w:pPr>
        <w:pStyle w:val="ANormal"/>
        <w:rPr>
          <w:color w:val="000000"/>
        </w:rPr>
      </w:pPr>
      <w:r w:rsidRPr="00E6028A">
        <w:rPr>
          <w:color w:val="000000"/>
        </w:rPr>
        <w:tab/>
        <w:t xml:space="preserve">Användarinformation som avses i artikel 19 i Europaparlamentets och rådets förordning (eu) 2023/1804 om utbyggnad av infrastruktur för alternativa drivmedel och om upphävande av direktiv 2014/94/EU </w:t>
      </w:r>
      <w:r w:rsidRPr="00E6028A">
        <w:rPr>
          <w:i/>
          <w:iCs/>
          <w:color w:val="000000"/>
        </w:rPr>
        <w:t>(infrastrukturförordningen)</w:t>
      </w:r>
      <w:r w:rsidRPr="00E6028A">
        <w:rPr>
          <w:color w:val="000000"/>
        </w:rPr>
        <w:t xml:space="preserve"> och data som avses i artikel 20 i infrastrukturförordningen samt uppgifter om drivmedelspriser som ska visas i enlighet med 2 § i lagen om infrastruktur för distribution av alternativa drivmedel inom transportsektorn ska på Åland vara skrivna åtminstone på svenska, om inte landskapsregeringen av särskilda skäl beviljar undantag från kravet.</w:t>
      </w:r>
    </w:p>
    <w:p w14:paraId="4226C209" w14:textId="77777777" w:rsidR="00E6028A" w:rsidRPr="00E6028A" w:rsidRDefault="00E6028A" w:rsidP="00E6028A">
      <w:pPr>
        <w:pStyle w:val="ANormal"/>
        <w:rPr>
          <w:color w:val="000000"/>
        </w:rPr>
      </w:pPr>
    </w:p>
    <w:p w14:paraId="63EEAAEF" w14:textId="77777777" w:rsidR="00E6028A" w:rsidRPr="00E6028A" w:rsidRDefault="00E6028A" w:rsidP="00E6028A">
      <w:pPr>
        <w:pStyle w:val="LagParagraf"/>
        <w:rPr>
          <w:color w:val="000000"/>
        </w:rPr>
      </w:pPr>
      <w:r w:rsidRPr="00E6028A">
        <w:rPr>
          <w:color w:val="000000"/>
        </w:rPr>
        <w:t>5 §</w:t>
      </w:r>
    </w:p>
    <w:p w14:paraId="56208098" w14:textId="77777777" w:rsidR="00E6028A" w:rsidRPr="00E6028A" w:rsidRDefault="00E6028A" w:rsidP="00E6028A">
      <w:pPr>
        <w:pStyle w:val="LagPararubrik"/>
        <w:rPr>
          <w:color w:val="000000"/>
        </w:rPr>
      </w:pPr>
      <w:r w:rsidRPr="00E6028A">
        <w:rPr>
          <w:color w:val="000000"/>
        </w:rPr>
        <w:t>Myndigheters rätt att få information</w:t>
      </w:r>
    </w:p>
    <w:p w14:paraId="37F22508" w14:textId="77777777" w:rsidR="00E6028A" w:rsidRPr="00E6028A" w:rsidRDefault="00E6028A" w:rsidP="00E6028A">
      <w:pPr>
        <w:pStyle w:val="ANormal"/>
        <w:rPr>
          <w:color w:val="000000"/>
        </w:rPr>
      </w:pPr>
      <w:r w:rsidRPr="00E6028A">
        <w:rPr>
          <w:color w:val="000000"/>
        </w:rPr>
        <w:tab/>
        <w:t>Den rätt för statens myndigheter att få information av utomstående aktörer, vilken är nödvändig för skötseln av tillsynsuppgifter, i enlighet med 4 § i lagen om infrastruktur för distribution av alternativa drivmedel inom transportsektorn, ska på Åland avse en motsvarande rätt för landskapsregeringen att få information som är nödvändig för skötseln av tillsynsuppgifter i enlighet med denna lag.</w:t>
      </w:r>
    </w:p>
    <w:p w14:paraId="5F836744" w14:textId="77777777" w:rsidR="00E6028A" w:rsidRPr="00E6028A" w:rsidRDefault="00E6028A" w:rsidP="00E6028A">
      <w:pPr>
        <w:pStyle w:val="ANormal"/>
        <w:rPr>
          <w:color w:val="000000"/>
        </w:rPr>
      </w:pPr>
    </w:p>
    <w:p w14:paraId="4F1D80DB" w14:textId="77777777" w:rsidR="00E6028A" w:rsidRPr="00E6028A" w:rsidRDefault="00E6028A" w:rsidP="00E6028A">
      <w:pPr>
        <w:pStyle w:val="LagParagraf"/>
        <w:rPr>
          <w:color w:val="000000"/>
        </w:rPr>
      </w:pPr>
      <w:r w:rsidRPr="00E6028A">
        <w:rPr>
          <w:color w:val="000000"/>
        </w:rPr>
        <w:lastRenderedPageBreak/>
        <w:t>6 §</w:t>
      </w:r>
    </w:p>
    <w:p w14:paraId="39E533A4" w14:textId="77777777" w:rsidR="00E6028A" w:rsidRPr="00E6028A" w:rsidRDefault="00E6028A" w:rsidP="00E6028A">
      <w:pPr>
        <w:pStyle w:val="LagPararubrik"/>
        <w:rPr>
          <w:color w:val="000000"/>
        </w:rPr>
      </w:pPr>
      <w:r w:rsidRPr="00E6028A">
        <w:rPr>
          <w:color w:val="000000"/>
        </w:rPr>
        <w:t>Myndigheters rätt att utföra inspektioner</w:t>
      </w:r>
    </w:p>
    <w:p w14:paraId="28FAEB81" w14:textId="77777777" w:rsidR="00E6028A" w:rsidRPr="00E6028A" w:rsidRDefault="00E6028A" w:rsidP="00E6028A">
      <w:pPr>
        <w:pStyle w:val="ANormal"/>
        <w:rPr>
          <w:color w:val="000000"/>
        </w:rPr>
      </w:pPr>
      <w:r w:rsidRPr="00E6028A">
        <w:rPr>
          <w:color w:val="000000"/>
        </w:rPr>
        <w:tab/>
        <w:t>Den rätt för statens myndigheter att få utföra inspektioner, vilken är nödvändig för skötseln av tillsynsuppgifter, i enlighet med 5 § i lagen om infrastruktur för distribution av alternativa drivmedel inom transportsektorn, ska på Åland avse en motsvarande rätt för landskapsregeringen att få information som är nödvändig för skötseln av tillsynsuppgifter i enlighet med denna lag.</w:t>
      </w:r>
    </w:p>
    <w:p w14:paraId="3D296DEF" w14:textId="77777777" w:rsidR="00E6028A" w:rsidRPr="00E6028A" w:rsidRDefault="00E6028A" w:rsidP="00E6028A">
      <w:pPr>
        <w:pStyle w:val="ANormal"/>
        <w:rPr>
          <w:color w:val="000000"/>
        </w:rPr>
      </w:pPr>
    </w:p>
    <w:p w14:paraId="796B3AE5" w14:textId="77777777" w:rsidR="00E6028A" w:rsidRPr="00E6028A" w:rsidRDefault="00E6028A" w:rsidP="00E6028A">
      <w:pPr>
        <w:pStyle w:val="LagParagraf"/>
        <w:rPr>
          <w:color w:val="000000"/>
        </w:rPr>
      </w:pPr>
      <w:r w:rsidRPr="00E6028A">
        <w:rPr>
          <w:color w:val="000000"/>
        </w:rPr>
        <w:t>7 §</w:t>
      </w:r>
    </w:p>
    <w:p w14:paraId="21BF5190" w14:textId="77777777" w:rsidR="00E6028A" w:rsidRPr="00E6028A" w:rsidRDefault="00E6028A" w:rsidP="00E6028A">
      <w:pPr>
        <w:pStyle w:val="LagPararubrik"/>
        <w:rPr>
          <w:color w:val="000000"/>
        </w:rPr>
      </w:pPr>
      <w:r w:rsidRPr="00E6028A">
        <w:rPr>
          <w:color w:val="000000"/>
        </w:rPr>
        <w:t>Avgifter</w:t>
      </w:r>
    </w:p>
    <w:p w14:paraId="43A8CA38" w14:textId="77777777" w:rsidR="00E6028A" w:rsidRPr="00E6028A" w:rsidRDefault="00E6028A" w:rsidP="00E6028A">
      <w:pPr>
        <w:pStyle w:val="ANormal"/>
        <w:rPr>
          <w:color w:val="000000"/>
        </w:rPr>
      </w:pPr>
      <w:r w:rsidRPr="00E6028A">
        <w:rPr>
          <w:color w:val="000000"/>
        </w:rPr>
        <w:tab/>
        <w:t>Landskapsregeringen beslutar i enlighet med landskapslagen (1993:27) om grunderna för avgifter till landskapet om de avgifter som kan uppbäras för utförda prestationer enligt denna lag.</w:t>
      </w:r>
    </w:p>
    <w:p w14:paraId="3D629611" w14:textId="77777777" w:rsidR="00E6028A" w:rsidRPr="00E6028A" w:rsidRDefault="00E6028A" w:rsidP="00E6028A">
      <w:pPr>
        <w:pStyle w:val="ANormal"/>
        <w:rPr>
          <w:color w:val="000000"/>
        </w:rPr>
      </w:pPr>
    </w:p>
    <w:p w14:paraId="0A23EE35" w14:textId="77777777" w:rsidR="00E6028A" w:rsidRPr="00E6028A" w:rsidRDefault="00E6028A" w:rsidP="00E6028A">
      <w:pPr>
        <w:pStyle w:val="LagParagraf"/>
        <w:rPr>
          <w:color w:val="000000"/>
        </w:rPr>
      </w:pPr>
      <w:r w:rsidRPr="00E6028A">
        <w:rPr>
          <w:color w:val="000000"/>
        </w:rPr>
        <w:t>8 §</w:t>
      </w:r>
    </w:p>
    <w:p w14:paraId="1F762D8A" w14:textId="77777777" w:rsidR="00E6028A" w:rsidRPr="00E6028A" w:rsidRDefault="00E6028A" w:rsidP="00E6028A">
      <w:pPr>
        <w:pStyle w:val="LagPararubrik"/>
        <w:rPr>
          <w:color w:val="000000"/>
        </w:rPr>
      </w:pPr>
      <w:r w:rsidRPr="00E6028A">
        <w:rPr>
          <w:color w:val="000000"/>
        </w:rPr>
        <w:t>Landskapsförordning</w:t>
      </w:r>
    </w:p>
    <w:p w14:paraId="13BDC926" w14:textId="77777777" w:rsidR="00E6028A" w:rsidRPr="00E6028A" w:rsidRDefault="00E6028A" w:rsidP="00E6028A">
      <w:pPr>
        <w:pStyle w:val="ANormal"/>
        <w:rPr>
          <w:color w:val="000000"/>
        </w:rPr>
      </w:pPr>
      <w:r w:rsidRPr="00E6028A">
        <w:rPr>
          <w:color w:val="000000"/>
        </w:rPr>
        <w:tab/>
        <w:t>Landskapsregeringen kan inom landskapets behörighet och till den del ärendet inte hör till området för lag genom landskapsförordning besluta att författningar som utfärdats med stöd av lagen om infrastruktur för distribution av alternativa drivmedel inom transportsektorn ska tillämpas på Åland oförändrade eller med de ändringar landskapsregeringen föreskriver.</w:t>
      </w:r>
    </w:p>
    <w:p w14:paraId="72DA6B40" w14:textId="77777777" w:rsidR="00E6028A" w:rsidRPr="00E6028A" w:rsidRDefault="00E6028A" w:rsidP="00E6028A">
      <w:pPr>
        <w:pStyle w:val="ANormal"/>
        <w:rPr>
          <w:color w:val="000000"/>
        </w:rPr>
      </w:pPr>
    </w:p>
    <w:p w14:paraId="40517C26" w14:textId="77777777" w:rsidR="00E6028A" w:rsidRPr="00E6028A" w:rsidRDefault="00E6028A" w:rsidP="00E6028A">
      <w:pPr>
        <w:pStyle w:val="LagParagraf"/>
        <w:rPr>
          <w:color w:val="000000"/>
        </w:rPr>
      </w:pPr>
      <w:r w:rsidRPr="00E6028A">
        <w:rPr>
          <w:color w:val="000000"/>
        </w:rPr>
        <w:t>9 §</w:t>
      </w:r>
    </w:p>
    <w:p w14:paraId="11148810" w14:textId="77777777" w:rsidR="00E6028A" w:rsidRPr="00E6028A" w:rsidRDefault="00E6028A" w:rsidP="00E6028A">
      <w:pPr>
        <w:pStyle w:val="LagPararubrik"/>
        <w:rPr>
          <w:color w:val="000000"/>
        </w:rPr>
      </w:pPr>
      <w:r w:rsidRPr="00E6028A">
        <w:rPr>
          <w:color w:val="000000"/>
        </w:rPr>
        <w:t>Rättelseyrkande</w:t>
      </w:r>
    </w:p>
    <w:p w14:paraId="5BB48183" w14:textId="77777777" w:rsidR="00E6028A" w:rsidRPr="00E6028A" w:rsidRDefault="00E6028A" w:rsidP="00E6028A">
      <w:pPr>
        <w:pStyle w:val="ANormal"/>
        <w:rPr>
          <w:color w:val="000000"/>
        </w:rPr>
      </w:pPr>
      <w:r w:rsidRPr="00E6028A">
        <w:rPr>
          <w:color w:val="000000"/>
        </w:rPr>
        <w:tab/>
        <w:t>En sakägare som är missnöjd med ett beslut som fattats med stöd av denna lag kan inom 30 dagar, räknat från beslutsdagen, skriftligen begära rättelse hos landskapsregeringen. En begäran om rättelse ska behandlas utan dröjsmål. Rättelse begärs i enlighet med bestämmelserna i förvaltningslagen för landskapet Åland.</w:t>
      </w:r>
    </w:p>
    <w:p w14:paraId="36D9652B" w14:textId="77777777" w:rsidR="00E6028A" w:rsidRPr="00E6028A" w:rsidRDefault="00E6028A" w:rsidP="00E6028A">
      <w:pPr>
        <w:pStyle w:val="ANormal"/>
        <w:rPr>
          <w:color w:val="000000"/>
        </w:rPr>
      </w:pPr>
    </w:p>
    <w:p w14:paraId="4D0AEFA6" w14:textId="77777777" w:rsidR="00E6028A" w:rsidRPr="00E6028A" w:rsidRDefault="00E6028A" w:rsidP="00E6028A">
      <w:pPr>
        <w:pStyle w:val="LagParagraf"/>
        <w:rPr>
          <w:color w:val="000000"/>
        </w:rPr>
      </w:pPr>
      <w:r w:rsidRPr="00E6028A">
        <w:rPr>
          <w:color w:val="000000"/>
        </w:rPr>
        <w:t>10 §</w:t>
      </w:r>
    </w:p>
    <w:p w14:paraId="379882A8" w14:textId="77777777" w:rsidR="00E6028A" w:rsidRPr="00E6028A" w:rsidRDefault="00E6028A" w:rsidP="00E6028A">
      <w:pPr>
        <w:pStyle w:val="LagPararubrik"/>
        <w:rPr>
          <w:color w:val="000000"/>
        </w:rPr>
      </w:pPr>
      <w:r w:rsidRPr="00E6028A">
        <w:rPr>
          <w:color w:val="000000"/>
        </w:rPr>
        <w:t>Besvär</w:t>
      </w:r>
    </w:p>
    <w:p w14:paraId="70D92837" w14:textId="77777777" w:rsidR="00E6028A" w:rsidRPr="00E6028A" w:rsidRDefault="00E6028A" w:rsidP="00E6028A">
      <w:pPr>
        <w:pStyle w:val="ANormal"/>
        <w:rPr>
          <w:color w:val="000000"/>
        </w:rPr>
      </w:pPr>
      <w:r w:rsidRPr="00E6028A">
        <w:rPr>
          <w:color w:val="000000"/>
        </w:rPr>
        <w:tab/>
        <w:t>Besvär över lagligheten av ett beslut som landskapsregeringen fattat enligt denna lag med anledning av ett rättelseyrkande får anföras hos högsta förvaltningsdomstolen.</w:t>
      </w:r>
    </w:p>
    <w:p w14:paraId="55E8C73B" w14:textId="77777777" w:rsidR="00E6028A" w:rsidRPr="00E6028A" w:rsidRDefault="00E6028A" w:rsidP="00E6028A">
      <w:pPr>
        <w:pStyle w:val="ANormal"/>
        <w:rPr>
          <w:color w:val="000000"/>
        </w:rPr>
      </w:pPr>
    </w:p>
    <w:p w14:paraId="5E300902" w14:textId="77777777" w:rsidR="00E6028A" w:rsidRPr="00E6028A" w:rsidRDefault="00E6028A" w:rsidP="00E6028A">
      <w:pPr>
        <w:pStyle w:val="LagParagraf"/>
        <w:rPr>
          <w:color w:val="000000"/>
        </w:rPr>
      </w:pPr>
      <w:r w:rsidRPr="00E6028A">
        <w:rPr>
          <w:color w:val="000000"/>
        </w:rPr>
        <w:t>11 §</w:t>
      </w:r>
    </w:p>
    <w:p w14:paraId="73D6851D" w14:textId="77777777" w:rsidR="00E6028A" w:rsidRPr="00E6028A" w:rsidRDefault="00E6028A" w:rsidP="00E6028A">
      <w:pPr>
        <w:pStyle w:val="LagPararubrik"/>
        <w:rPr>
          <w:color w:val="000000"/>
        </w:rPr>
      </w:pPr>
      <w:r w:rsidRPr="00E6028A">
        <w:rPr>
          <w:color w:val="000000"/>
        </w:rPr>
        <w:t>Ikraftträdande och övergångsbestämmelser</w:t>
      </w:r>
    </w:p>
    <w:p w14:paraId="07BD9F40" w14:textId="77777777" w:rsidR="00E6028A" w:rsidRPr="00E6028A" w:rsidRDefault="00E6028A" w:rsidP="00E6028A">
      <w:pPr>
        <w:pStyle w:val="ANormal"/>
        <w:rPr>
          <w:color w:val="000000"/>
        </w:rPr>
      </w:pPr>
      <w:r w:rsidRPr="00E6028A">
        <w:rPr>
          <w:color w:val="000000"/>
        </w:rPr>
        <w:tab/>
        <w:t>Denna lag träder i kraft den</w:t>
      </w:r>
    </w:p>
    <w:p w14:paraId="10931B84" w14:textId="77777777" w:rsidR="00E6028A" w:rsidRPr="00E6028A" w:rsidRDefault="00E6028A" w:rsidP="00E6028A">
      <w:pPr>
        <w:pStyle w:val="ANormal"/>
        <w:rPr>
          <w:color w:val="000000"/>
        </w:rPr>
      </w:pPr>
      <w:r w:rsidRPr="00E6028A">
        <w:rPr>
          <w:color w:val="000000"/>
        </w:rPr>
        <w:tab/>
        <w:t xml:space="preserve">Genom denna lag upphävs landskapslagen (2017:73) om tillämpning på Åland av lagen om distribution av alternativa trafikbränslen </w:t>
      </w:r>
      <w:r w:rsidRPr="00E6028A">
        <w:rPr>
          <w:i/>
          <w:iCs/>
          <w:color w:val="000000"/>
        </w:rPr>
        <w:t>(den upphävda lagen)</w:t>
      </w:r>
      <w:r w:rsidRPr="00E6028A">
        <w:rPr>
          <w:color w:val="000000"/>
        </w:rPr>
        <w:t>.</w:t>
      </w:r>
    </w:p>
    <w:p w14:paraId="76935271" w14:textId="77777777" w:rsidR="00E6028A" w:rsidRPr="00E6028A" w:rsidRDefault="00E6028A" w:rsidP="00E6028A">
      <w:pPr>
        <w:pStyle w:val="ANormal"/>
        <w:rPr>
          <w:color w:val="000000"/>
        </w:rPr>
      </w:pPr>
      <w:r w:rsidRPr="00E6028A">
        <w:rPr>
          <w:color w:val="000000"/>
        </w:rPr>
        <w:tab/>
        <w:t>Hänvisas i annan landskapslagstiftning till bestämmelser i Europaparlamentets och rådets direktiv 2014/94/EU om utbyggnad av infrastrukturen för alternativa bränslen ska dessa hänvisningar avse motsvarande bestämmelser i infrastrukturförordningen.</w:t>
      </w:r>
    </w:p>
    <w:p w14:paraId="0CCEC1CC" w14:textId="77777777" w:rsidR="00E6028A" w:rsidRPr="00E6028A" w:rsidRDefault="00E6028A" w:rsidP="00E6028A">
      <w:pPr>
        <w:pStyle w:val="ANormal"/>
        <w:rPr>
          <w:color w:val="000000"/>
        </w:rPr>
      </w:pPr>
      <w:r w:rsidRPr="00E6028A">
        <w:rPr>
          <w:color w:val="000000"/>
        </w:rPr>
        <w:tab/>
        <w:t>De förordningar som landskapsregeringen har utfärdat med stöd av den upphävda lagen fortsätter att gälla tills något annat föreskrivs.</w:t>
      </w:r>
    </w:p>
    <w:p w14:paraId="72ED759D" w14:textId="77777777" w:rsidR="00E6028A" w:rsidRPr="00E6028A" w:rsidRDefault="00E6028A" w:rsidP="00E6028A">
      <w:pPr>
        <w:pStyle w:val="ANormal"/>
        <w:rPr>
          <w:color w:val="000000"/>
        </w:rPr>
      </w:pPr>
      <w:r w:rsidRPr="00E6028A">
        <w:rPr>
          <w:color w:val="000000"/>
        </w:rPr>
        <w:tab/>
        <w:t>Den som vid ikraftträdandet av denna lag är behörig att sköta tillsynsuppgifter som hänför sig till den upphävda lagen ska anses uppfylla kompetenskraven enligt denna lag för motsvarande uppgifter.</w:t>
      </w:r>
    </w:p>
    <w:p w14:paraId="1AC60551" w14:textId="77777777" w:rsidR="00E6028A" w:rsidRPr="00E6028A" w:rsidRDefault="00E6028A" w:rsidP="00E6028A">
      <w:pPr>
        <w:pStyle w:val="ANormal"/>
        <w:rPr>
          <w:color w:val="000000"/>
        </w:rPr>
      </w:pPr>
      <w:r w:rsidRPr="00E6028A">
        <w:rPr>
          <w:color w:val="000000"/>
        </w:rPr>
        <w:tab/>
        <w:t>Åtgärder för verkställighet av denna lag får vidtas innan lagen träder i kraft.</w:t>
      </w:r>
    </w:p>
    <w:p w14:paraId="39C6C2E0" w14:textId="77777777" w:rsidR="00E6028A" w:rsidRPr="00E6028A" w:rsidRDefault="00E6028A" w:rsidP="00E6028A">
      <w:pPr>
        <w:pStyle w:val="ANormal"/>
        <w:rPr>
          <w:color w:val="000000"/>
        </w:rPr>
      </w:pPr>
    </w:p>
    <w:p w14:paraId="192EEC09" w14:textId="77777777" w:rsidR="00E6028A" w:rsidRDefault="00E6028A" w:rsidP="00E6028A">
      <w:pPr>
        <w:pStyle w:val="ANormal"/>
        <w:jc w:val="center"/>
      </w:pPr>
      <w:hyperlink w:anchor="_top" w:tooltip="Klicka för att gå till toppen av dokumentet" w:history="1">
        <w:r>
          <w:rPr>
            <w:rStyle w:val="Hyperlnk"/>
          </w:rPr>
          <w:t>__________________</w:t>
        </w:r>
      </w:hyperlink>
    </w:p>
    <w:p w14:paraId="391D8E48" w14:textId="3821D4E2" w:rsidR="00337A19" w:rsidRDefault="00337A19" w:rsidP="005C5E44">
      <w:pPr>
        <w:pStyle w:val="ANormal"/>
        <w:suppressAutoHyphens/>
        <w:outlineLvl w:val="0"/>
      </w:pPr>
    </w:p>
    <w:p w14:paraId="3DE83F2A" w14:textId="77777777" w:rsidR="00337A19" w:rsidRDefault="00337A19">
      <w:pPr>
        <w:pStyle w:val="ANormal"/>
      </w:pPr>
      <w:r>
        <w:lastRenderedPageBreak/>
        <w:tab/>
      </w:r>
    </w:p>
    <w:p w14:paraId="11CC1463" w14:textId="77777777" w:rsidR="00337A19" w:rsidRDefault="00337A19">
      <w:pPr>
        <w:pStyle w:val="ANormal"/>
      </w:pPr>
    </w:p>
    <w:p w14:paraId="5D36E38B"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0AFB4D58" w14:textId="77777777">
        <w:trPr>
          <w:cantSplit/>
        </w:trPr>
        <w:tc>
          <w:tcPr>
            <w:tcW w:w="6706" w:type="dxa"/>
            <w:gridSpan w:val="2"/>
          </w:tcPr>
          <w:p w14:paraId="1DC43393" w14:textId="0CC2E89C" w:rsidR="00337A19" w:rsidRDefault="00337A19">
            <w:pPr>
              <w:pStyle w:val="ANormal"/>
              <w:keepNext/>
            </w:pPr>
            <w:r>
              <w:tab/>
              <w:t xml:space="preserve">Mariehamn den </w:t>
            </w:r>
            <w:r w:rsidR="00E6028A">
              <w:t>22 september 2025</w:t>
            </w:r>
          </w:p>
        </w:tc>
      </w:tr>
      <w:tr w:rsidR="00337A19" w14:paraId="792F1ED9" w14:textId="77777777">
        <w:trPr>
          <w:cantSplit/>
        </w:trPr>
        <w:tc>
          <w:tcPr>
            <w:tcW w:w="6706" w:type="dxa"/>
            <w:gridSpan w:val="2"/>
            <w:vAlign w:val="bottom"/>
          </w:tcPr>
          <w:p w14:paraId="65D2F29F" w14:textId="77777777" w:rsidR="00337A19" w:rsidRDefault="00337A19">
            <w:pPr>
              <w:pStyle w:val="ANormal"/>
              <w:keepNext/>
            </w:pPr>
          </w:p>
          <w:p w14:paraId="68B2ACCE" w14:textId="77777777" w:rsidR="00337A19" w:rsidRDefault="00337A19">
            <w:pPr>
              <w:pStyle w:val="ANormal"/>
              <w:keepNext/>
            </w:pPr>
          </w:p>
          <w:p w14:paraId="299C3C05" w14:textId="77777777" w:rsidR="00337A19" w:rsidRDefault="00337A19">
            <w:pPr>
              <w:pStyle w:val="ANormal"/>
              <w:keepNext/>
            </w:pPr>
          </w:p>
          <w:p w14:paraId="69B755D8" w14:textId="0589FF5A" w:rsidR="00337A19" w:rsidRDefault="00E6028A">
            <w:pPr>
              <w:pStyle w:val="ANormal"/>
              <w:keepNext/>
              <w:jc w:val="center"/>
            </w:pPr>
            <w:r>
              <w:t>Jörgen Pettersson</w:t>
            </w:r>
            <w:r w:rsidR="00D636DC">
              <w:t xml:space="preserve">  </w:t>
            </w:r>
          </w:p>
          <w:p w14:paraId="39652AFE" w14:textId="77777777" w:rsidR="00337A19" w:rsidRDefault="00337A19">
            <w:pPr>
              <w:pStyle w:val="ANormal"/>
              <w:keepNext/>
              <w:jc w:val="center"/>
            </w:pPr>
            <w:r>
              <w:t>talman</w:t>
            </w:r>
          </w:p>
        </w:tc>
      </w:tr>
      <w:tr w:rsidR="00337A19" w14:paraId="2F9C0EC3" w14:textId="77777777">
        <w:tc>
          <w:tcPr>
            <w:tcW w:w="3353" w:type="dxa"/>
            <w:vAlign w:val="bottom"/>
          </w:tcPr>
          <w:p w14:paraId="1FBF5D1A" w14:textId="77777777" w:rsidR="00337A19" w:rsidRDefault="00337A19">
            <w:pPr>
              <w:pStyle w:val="ANormal"/>
              <w:keepNext/>
              <w:jc w:val="center"/>
            </w:pPr>
          </w:p>
          <w:p w14:paraId="0B636213" w14:textId="77777777" w:rsidR="00337A19" w:rsidRDefault="00337A19">
            <w:pPr>
              <w:pStyle w:val="ANormal"/>
              <w:keepNext/>
              <w:jc w:val="center"/>
            </w:pPr>
          </w:p>
          <w:p w14:paraId="7EB62C25" w14:textId="037A2A0C" w:rsidR="00337A19" w:rsidRDefault="00E6028A">
            <w:pPr>
              <w:pStyle w:val="ANormal"/>
              <w:keepNext/>
              <w:jc w:val="center"/>
            </w:pPr>
            <w:r>
              <w:t>Marcus Måtar</w:t>
            </w:r>
          </w:p>
          <w:p w14:paraId="2DC87EF4" w14:textId="77777777" w:rsidR="00337A19" w:rsidRDefault="00337A19">
            <w:pPr>
              <w:pStyle w:val="ANormal"/>
              <w:keepNext/>
              <w:jc w:val="center"/>
            </w:pPr>
            <w:r>
              <w:t>vicetalman</w:t>
            </w:r>
          </w:p>
        </w:tc>
        <w:tc>
          <w:tcPr>
            <w:tcW w:w="3353" w:type="dxa"/>
            <w:vAlign w:val="bottom"/>
          </w:tcPr>
          <w:p w14:paraId="7FBB25B0" w14:textId="77777777" w:rsidR="00337A19" w:rsidRDefault="00337A19">
            <w:pPr>
              <w:pStyle w:val="ANormal"/>
              <w:keepNext/>
              <w:jc w:val="center"/>
            </w:pPr>
          </w:p>
          <w:p w14:paraId="49A1C2FA" w14:textId="77777777" w:rsidR="00337A19" w:rsidRDefault="00337A19">
            <w:pPr>
              <w:pStyle w:val="ANormal"/>
              <w:keepNext/>
              <w:jc w:val="center"/>
            </w:pPr>
          </w:p>
          <w:p w14:paraId="5DC1DC57" w14:textId="15597202" w:rsidR="00337A19" w:rsidRDefault="00E6028A">
            <w:pPr>
              <w:pStyle w:val="ANormal"/>
              <w:keepNext/>
              <w:jc w:val="center"/>
            </w:pPr>
            <w:r>
              <w:t>Pernilla Söderlund</w:t>
            </w:r>
          </w:p>
          <w:p w14:paraId="712EE88B" w14:textId="77777777" w:rsidR="00337A19" w:rsidRDefault="00337A19">
            <w:pPr>
              <w:pStyle w:val="ANormal"/>
              <w:keepNext/>
              <w:jc w:val="center"/>
            </w:pPr>
            <w:r>
              <w:t>vicetalman</w:t>
            </w:r>
          </w:p>
        </w:tc>
      </w:tr>
    </w:tbl>
    <w:p w14:paraId="10EF28D5"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F573" w14:textId="77777777" w:rsidR="00E6028A" w:rsidRDefault="00E6028A">
      <w:r>
        <w:separator/>
      </w:r>
    </w:p>
  </w:endnote>
  <w:endnote w:type="continuationSeparator" w:id="0">
    <w:p w14:paraId="2A0ED638" w14:textId="77777777" w:rsidR="00E6028A" w:rsidRDefault="00E6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B76F"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C752"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E6028A">
      <w:rPr>
        <w:noProof/>
        <w:lang w:val="fi-FI"/>
      </w:rPr>
      <w:t>Dokument3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FB77"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357D" w14:textId="77777777" w:rsidR="00E6028A" w:rsidRDefault="00E6028A">
      <w:r>
        <w:separator/>
      </w:r>
    </w:p>
  </w:footnote>
  <w:footnote w:type="continuationSeparator" w:id="0">
    <w:p w14:paraId="64CAE18B" w14:textId="77777777" w:rsidR="00E6028A" w:rsidRDefault="00E6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974A"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CD5E127"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2BA"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76382114">
    <w:abstractNumId w:val="6"/>
  </w:num>
  <w:num w:numId="2" w16cid:durableId="1790124172">
    <w:abstractNumId w:val="3"/>
  </w:num>
  <w:num w:numId="3" w16cid:durableId="807750064">
    <w:abstractNumId w:val="2"/>
  </w:num>
  <w:num w:numId="4" w16cid:durableId="2036999463">
    <w:abstractNumId w:val="1"/>
  </w:num>
  <w:num w:numId="5" w16cid:durableId="1350912880">
    <w:abstractNumId w:val="0"/>
  </w:num>
  <w:num w:numId="6" w16cid:durableId="1147236996">
    <w:abstractNumId w:val="7"/>
  </w:num>
  <w:num w:numId="7" w16cid:durableId="684208424">
    <w:abstractNumId w:val="5"/>
  </w:num>
  <w:num w:numId="8" w16cid:durableId="2098091545">
    <w:abstractNumId w:val="4"/>
  </w:num>
  <w:num w:numId="9" w16cid:durableId="465664744">
    <w:abstractNumId w:val="10"/>
  </w:num>
  <w:num w:numId="10" w16cid:durableId="1178037684">
    <w:abstractNumId w:val="13"/>
  </w:num>
  <w:num w:numId="11" w16cid:durableId="290208691">
    <w:abstractNumId w:val="12"/>
  </w:num>
  <w:num w:numId="12" w16cid:durableId="2043241492">
    <w:abstractNumId w:val="16"/>
  </w:num>
  <w:num w:numId="13" w16cid:durableId="724371515">
    <w:abstractNumId w:val="11"/>
  </w:num>
  <w:num w:numId="14" w16cid:durableId="68694372">
    <w:abstractNumId w:val="15"/>
  </w:num>
  <w:num w:numId="15" w16cid:durableId="844906062">
    <w:abstractNumId w:val="9"/>
  </w:num>
  <w:num w:numId="16" w16cid:durableId="1932083974">
    <w:abstractNumId w:val="21"/>
  </w:num>
  <w:num w:numId="17" w16cid:durableId="1949849489">
    <w:abstractNumId w:val="8"/>
  </w:num>
  <w:num w:numId="18" w16cid:durableId="189270674">
    <w:abstractNumId w:val="17"/>
  </w:num>
  <w:num w:numId="19" w16cid:durableId="1772510116">
    <w:abstractNumId w:val="20"/>
  </w:num>
  <w:num w:numId="20" w16cid:durableId="351346062">
    <w:abstractNumId w:val="23"/>
  </w:num>
  <w:num w:numId="21" w16cid:durableId="371996651">
    <w:abstractNumId w:val="22"/>
  </w:num>
  <w:num w:numId="22" w16cid:durableId="513884730">
    <w:abstractNumId w:val="14"/>
  </w:num>
  <w:num w:numId="23" w16cid:durableId="2114938769">
    <w:abstractNumId w:val="18"/>
  </w:num>
  <w:num w:numId="24" w16cid:durableId="1919753567">
    <w:abstractNumId w:val="18"/>
  </w:num>
  <w:num w:numId="25" w16cid:durableId="2131124209">
    <w:abstractNumId w:val="19"/>
  </w:num>
  <w:num w:numId="26" w16cid:durableId="1897467258">
    <w:abstractNumId w:val="14"/>
  </w:num>
  <w:num w:numId="27" w16cid:durableId="1447388619">
    <w:abstractNumId w:val="14"/>
  </w:num>
  <w:num w:numId="28" w16cid:durableId="586963663">
    <w:abstractNumId w:val="14"/>
  </w:num>
  <w:num w:numId="29" w16cid:durableId="528371028">
    <w:abstractNumId w:val="14"/>
  </w:num>
  <w:num w:numId="30" w16cid:durableId="743768174">
    <w:abstractNumId w:val="14"/>
  </w:num>
  <w:num w:numId="31" w16cid:durableId="1537081916">
    <w:abstractNumId w:val="14"/>
  </w:num>
  <w:num w:numId="32" w16cid:durableId="1778138263">
    <w:abstractNumId w:val="14"/>
  </w:num>
  <w:num w:numId="33" w16cid:durableId="946039760">
    <w:abstractNumId w:val="14"/>
  </w:num>
  <w:num w:numId="34" w16cid:durableId="2013217339">
    <w:abstractNumId w:val="14"/>
  </w:num>
  <w:num w:numId="35" w16cid:durableId="1344094330">
    <w:abstractNumId w:val="18"/>
  </w:num>
  <w:num w:numId="36" w16cid:durableId="718941349">
    <w:abstractNumId w:val="19"/>
  </w:num>
  <w:num w:numId="37" w16cid:durableId="251554419">
    <w:abstractNumId w:val="14"/>
  </w:num>
  <w:num w:numId="38" w16cid:durableId="202714971">
    <w:abstractNumId w:val="14"/>
  </w:num>
  <w:num w:numId="39" w16cid:durableId="2046906724">
    <w:abstractNumId w:val="14"/>
  </w:num>
  <w:num w:numId="40" w16cid:durableId="1062219206">
    <w:abstractNumId w:val="14"/>
  </w:num>
  <w:num w:numId="41" w16cid:durableId="1021510839">
    <w:abstractNumId w:val="14"/>
  </w:num>
  <w:num w:numId="42" w16cid:durableId="2016614822">
    <w:abstractNumId w:val="14"/>
  </w:num>
  <w:num w:numId="43" w16cid:durableId="709307256">
    <w:abstractNumId w:val="14"/>
  </w:num>
  <w:num w:numId="44" w16cid:durableId="444930193">
    <w:abstractNumId w:val="14"/>
  </w:num>
  <w:num w:numId="45" w16cid:durableId="1365907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8A"/>
    <w:rsid w:val="00004B5B"/>
    <w:rsid w:val="00284C7A"/>
    <w:rsid w:val="002E1682"/>
    <w:rsid w:val="00337A19"/>
    <w:rsid w:val="0038180C"/>
    <w:rsid w:val="004D7ED5"/>
    <w:rsid w:val="004E7D01"/>
    <w:rsid w:val="004F64FE"/>
    <w:rsid w:val="005C219C"/>
    <w:rsid w:val="005C5E44"/>
    <w:rsid w:val="005E1BD9"/>
    <w:rsid w:val="005F6898"/>
    <w:rsid w:val="006538ED"/>
    <w:rsid w:val="008414E5"/>
    <w:rsid w:val="00867707"/>
    <w:rsid w:val="008B5FA2"/>
    <w:rsid w:val="009E1423"/>
    <w:rsid w:val="009F1162"/>
    <w:rsid w:val="00B5110A"/>
    <w:rsid w:val="00BA3751"/>
    <w:rsid w:val="00BD48EF"/>
    <w:rsid w:val="00BE2983"/>
    <w:rsid w:val="00D636DC"/>
    <w:rsid w:val="00DD3988"/>
    <w:rsid w:val="00E6028A"/>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3CCC4"/>
  <w15:docId w15:val="{D99EEFA5-33EA-43E6-A38B-D7D8297C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E6028A"/>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7</TotalTime>
  <Pages>3</Pages>
  <Words>802</Words>
  <Characters>4253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30/2025</dc:title>
  <dc:creator>Jessica Laaksonen</dc:creator>
  <cp:lastModifiedBy>Jessica Laaksonen</cp:lastModifiedBy>
  <cp:revision>1</cp:revision>
  <cp:lastPrinted>2005-03-31T06:40:00Z</cp:lastPrinted>
  <dcterms:created xsi:type="dcterms:W3CDTF">2025-09-22T12:00:00Z</dcterms:created>
  <dcterms:modified xsi:type="dcterms:W3CDTF">2025-09-22T12:08:00Z</dcterms:modified>
</cp:coreProperties>
</file>