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E023D9" w14:paraId="11100B32" w14:textId="77777777">
        <w:trPr>
          <w:cantSplit/>
          <w:trHeight w:val="20"/>
        </w:trPr>
        <w:tc>
          <w:tcPr>
            <w:tcW w:w="861" w:type="dxa"/>
            <w:vMerge w:val="restart"/>
          </w:tcPr>
          <w:p w14:paraId="1803BC80" w14:textId="573D4CDF" w:rsidR="00E023D9" w:rsidRDefault="00D23B62">
            <w:pPr>
              <w:pStyle w:val="xLedtext"/>
              <w:rPr>
                <w:noProof/>
              </w:rPr>
            </w:pPr>
            <w:r>
              <w:rPr>
                <w:noProof/>
              </w:rPr>
              <w:drawing>
                <wp:anchor distT="0" distB="0" distL="114300" distR="114300" simplePos="0" relativeHeight="251657728" behindDoc="0" locked="0" layoutInCell="1" allowOverlap="1" wp14:anchorId="095C7FD3" wp14:editId="65BAE532">
                  <wp:simplePos x="0" y="0"/>
                  <wp:positionH relativeFrom="column">
                    <wp:posOffset>-31115</wp:posOffset>
                  </wp:positionH>
                  <wp:positionV relativeFrom="paragraph">
                    <wp:posOffset>635</wp:posOffset>
                  </wp:positionV>
                  <wp:extent cx="2647950" cy="685800"/>
                  <wp:effectExtent l="0" t="0" r="0" b="0"/>
                  <wp:wrapNone/>
                  <wp:docPr id="3"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egeringen_svartv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6263285B" w14:textId="74B1AE96" w:rsidR="00E023D9" w:rsidRDefault="00D23B62">
            <w:pPr>
              <w:pStyle w:val="xMellanrum"/>
            </w:pPr>
            <w:r w:rsidRPr="0038504B">
              <w:rPr>
                <w:noProof/>
              </w:rPr>
              <w:drawing>
                <wp:inline distT="0" distB="0" distL="0" distR="0" wp14:anchorId="3CA073DB" wp14:editId="3171C57A">
                  <wp:extent cx="42545" cy="4254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45" cy="42545"/>
                          </a:xfrm>
                          <a:prstGeom prst="rect">
                            <a:avLst/>
                          </a:prstGeom>
                          <a:noFill/>
                          <a:ln>
                            <a:noFill/>
                          </a:ln>
                        </pic:spPr>
                      </pic:pic>
                    </a:graphicData>
                  </a:graphic>
                </wp:inline>
              </w:drawing>
            </w:r>
          </w:p>
        </w:tc>
      </w:tr>
      <w:tr w:rsidR="00E023D9" w14:paraId="4CE78377" w14:textId="77777777">
        <w:trPr>
          <w:cantSplit/>
          <w:trHeight w:val="299"/>
        </w:trPr>
        <w:tc>
          <w:tcPr>
            <w:tcW w:w="861" w:type="dxa"/>
            <w:vMerge/>
          </w:tcPr>
          <w:p w14:paraId="2F8A325D" w14:textId="77777777" w:rsidR="00E023D9" w:rsidRDefault="00E023D9">
            <w:pPr>
              <w:pStyle w:val="xLedtext"/>
            </w:pPr>
          </w:p>
        </w:tc>
        <w:tc>
          <w:tcPr>
            <w:tcW w:w="4448" w:type="dxa"/>
            <w:vAlign w:val="bottom"/>
          </w:tcPr>
          <w:p w14:paraId="63BAF246" w14:textId="77777777" w:rsidR="00E023D9" w:rsidRDefault="00E023D9">
            <w:pPr>
              <w:pStyle w:val="xAvsandare1"/>
            </w:pPr>
          </w:p>
        </w:tc>
        <w:tc>
          <w:tcPr>
            <w:tcW w:w="4288" w:type="dxa"/>
            <w:gridSpan w:val="2"/>
            <w:vAlign w:val="bottom"/>
          </w:tcPr>
          <w:p w14:paraId="15ED5521" w14:textId="77777777" w:rsidR="00E023D9" w:rsidRDefault="00E023D9">
            <w:pPr>
              <w:pStyle w:val="xDokTypNr"/>
            </w:pPr>
            <w:r>
              <w:t>PARALLELLTEXTER</w:t>
            </w:r>
          </w:p>
        </w:tc>
      </w:tr>
      <w:tr w:rsidR="00E023D9" w14:paraId="625A60EA" w14:textId="77777777">
        <w:trPr>
          <w:cantSplit/>
          <w:trHeight w:val="238"/>
        </w:trPr>
        <w:tc>
          <w:tcPr>
            <w:tcW w:w="861" w:type="dxa"/>
            <w:vMerge/>
          </w:tcPr>
          <w:p w14:paraId="68AB5A13" w14:textId="77777777" w:rsidR="00E023D9" w:rsidRDefault="00E023D9">
            <w:pPr>
              <w:pStyle w:val="xLedtext"/>
            </w:pPr>
          </w:p>
        </w:tc>
        <w:tc>
          <w:tcPr>
            <w:tcW w:w="4448" w:type="dxa"/>
            <w:vAlign w:val="bottom"/>
          </w:tcPr>
          <w:p w14:paraId="10AB6FAF" w14:textId="77777777" w:rsidR="00E023D9" w:rsidRDefault="00E023D9">
            <w:pPr>
              <w:pStyle w:val="xLedtext"/>
            </w:pPr>
          </w:p>
        </w:tc>
        <w:tc>
          <w:tcPr>
            <w:tcW w:w="1725" w:type="dxa"/>
            <w:vAlign w:val="bottom"/>
          </w:tcPr>
          <w:p w14:paraId="1BE84BD1" w14:textId="77777777" w:rsidR="00E023D9" w:rsidRDefault="00E023D9">
            <w:pPr>
              <w:pStyle w:val="xLedtext"/>
            </w:pPr>
            <w:r>
              <w:t>Datum</w:t>
            </w:r>
          </w:p>
        </w:tc>
        <w:tc>
          <w:tcPr>
            <w:tcW w:w="2563" w:type="dxa"/>
            <w:vAlign w:val="bottom"/>
          </w:tcPr>
          <w:p w14:paraId="39B15017" w14:textId="77777777" w:rsidR="00E023D9" w:rsidRDefault="00E023D9">
            <w:pPr>
              <w:pStyle w:val="xLedtext"/>
            </w:pPr>
          </w:p>
        </w:tc>
      </w:tr>
      <w:tr w:rsidR="00E023D9" w14:paraId="73DE7E8C" w14:textId="77777777">
        <w:trPr>
          <w:cantSplit/>
          <w:trHeight w:val="238"/>
        </w:trPr>
        <w:tc>
          <w:tcPr>
            <w:tcW w:w="861" w:type="dxa"/>
            <w:vMerge/>
          </w:tcPr>
          <w:p w14:paraId="4044D3B0" w14:textId="77777777" w:rsidR="00E023D9" w:rsidRDefault="00E023D9">
            <w:pPr>
              <w:pStyle w:val="xAvsandare2"/>
            </w:pPr>
          </w:p>
        </w:tc>
        <w:tc>
          <w:tcPr>
            <w:tcW w:w="4448" w:type="dxa"/>
            <w:vAlign w:val="center"/>
          </w:tcPr>
          <w:p w14:paraId="2B79E93F" w14:textId="77777777" w:rsidR="00E023D9" w:rsidRDefault="00E023D9">
            <w:pPr>
              <w:pStyle w:val="xAvsandare2"/>
            </w:pPr>
          </w:p>
        </w:tc>
        <w:tc>
          <w:tcPr>
            <w:tcW w:w="1725" w:type="dxa"/>
            <w:vAlign w:val="center"/>
          </w:tcPr>
          <w:p w14:paraId="7EF5D559" w14:textId="060501F9" w:rsidR="00E023D9" w:rsidRDefault="00E023D9">
            <w:pPr>
              <w:pStyle w:val="xDatum1"/>
            </w:pPr>
            <w:r>
              <w:t>20</w:t>
            </w:r>
            <w:r w:rsidR="00B60EE3">
              <w:t>2</w:t>
            </w:r>
            <w:r w:rsidR="00167C50">
              <w:t>5</w:t>
            </w:r>
            <w:r>
              <w:t>-</w:t>
            </w:r>
            <w:r w:rsidR="00095B6D">
              <w:t>0</w:t>
            </w:r>
            <w:r w:rsidR="00CB4212">
              <w:t>5</w:t>
            </w:r>
            <w:r>
              <w:t>-</w:t>
            </w:r>
            <w:r w:rsidR="00F004D3">
              <w:t>28</w:t>
            </w:r>
          </w:p>
        </w:tc>
        <w:tc>
          <w:tcPr>
            <w:tcW w:w="2563" w:type="dxa"/>
            <w:vAlign w:val="center"/>
          </w:tcPr>
          <w:p w14:paraId="3806B1C4" w14:textId="77777777" w:rsidR="00E023D9" w:rsidRDefault="00E023D9">
            <w:pPr>
              <w:pStyle w:val="xBeteckning1"/>
            </w:pPr>
          </w:p>
        </w:tc>
      </w:tr>
      <w:tr w:rsidR="00E023D9" w14:paraId="31EE9EF3" w14:textId="77777777">
        <w:trPr>
          <w:cantSplit/>
          <w:trHeight w:val="238"/>
        </w:trPr>
        <w:tc>
          <w:tcPr>
            <w:tcW w:w="861" w:type="dxa"/>
            <w:vMerge/>
          </w:tcPr>
          <w:p w14:paraId="39A9B29A" w14:textId="77777777" w:rsidR="00E023D9" w:rsidRDefault="00E023D9">
            <w:pPr>
              <w:pStyle w:val="xLedtext"/>
            </w:pPr>
          </w:p>
        </w:tc>
        <w:tc>
          <w:tcPr>
            <w:tcW w:w="4448" w:type="dxa"/>
            <w:vAlign w:val="bottom"/>
          </w:tcPr>
          <w:p w14:paraId="3E358D98" w14:textId="77777777" w:rsidR="00E023D9" w:rsidRDefault="00E023D9">
            <w:pPr>
              <w:pStyle w:val="xLedtext"/>
            </w:pPr>
          </w:p>
        </w:tc>
        <w:tc>
          <w:tcPr>
            <w:tcW w:w="1725" w:type="dxa"/>
            <w:vAlign w:val="bottom"/>
          </w:tcPr>
          <w:p w14:paraId="2785DD48" w14:textId="77777777" w:rsidR="00E023D9" w:rsidRDefault="00E023D9">
            <w:pPr>
              <w:pStyle w:val="xLedtext"/>
            </w:pPr>
          </w:p>
        </w:tc>
        <w:tc>
          <w:tcPr>
            <w:tcW w:w="2563" w:type="dxa"/>
            <w:vAlign w:val="bottom"/>
          </w:tcPr>
          <w:p w14:paraId="5586DD8F" w14:textId="77777777" w:rsidR="00E023D9" w:rsidRDefault="00E023D9">
            <w:pPr>
              <w:pStyle w:val="xLedtext"/>
            </w:pPr>
          </w:p>
        </w:tc>
      </w:tr>
      <w:tr w:rsidR="00E023D9" w14:paraId="7057BD54" w14:textId="77777777">
        <w:trPr>
          <w:cantSplit/>
          <w:trHeight w:val="238"/>
        </w:trPr>
        <w:tc>
          <w:tcPr>
            <w:tcW w:w="861" w:type="dxa"/>
            <w:vMerge/>
            <w:tcBorders>
              <w:bottom w:val="single" w:sz="4" w:space="0" w:color="auto"/>
            </w:tcBorders>
          </w:tcPr>
          <w:p w14:paraId="2A54AE9D" w14:textId="77777777" w:rsidR="00E023D9" w:rsidRDefault="00E023D9">
            <w:pPr>
              <w:pStyle w:val="xAvsandare3"/>
            </w:pPr>
          </w:p>
        </w:tc>
        <w:tc>
          <w:tcPr>
            <w:tcW w:w="4448" w:type="dxa"/>
            <w:tcBorders>
              <w:bottom w:val="single" w:sz="4" w:space="0" w:color="auto"/>
            </w:tcBorders>
            <w:vAlign w:val="center"/>
          </w:tcPr>
          <w:p w14:paraId="0DBB8AD0" w14:textId="77777777" w:rsidR="00E023D9" w:rsidRDefault="00E023D9">
            <w:pPr>
              <w:pStyle w:val="xAvsandare3"/>
            </w:pPr>
          </w:p>
        </w:tc>
        <w:tc>
          <w:tcPr>
            <w:tcW w:w="1725" w:type="dxa"/>
            <w:tcBorders>
              <w:bottom w:val="single" w:sz="4" w:space="0" w:color="auto"/>
            </w:tcBorders>
            <w:vAlign w:val="center"/>
          </w:tcPr>
          <w:p w14:paraId="6EC915DE" w14:textId="0D0D532B" w:rsidR="00E023D9" w:rsidRPr="00B22C71" w:rsidRDefault="00E023D9">
            <w:pPr>
              <w:pStyle w:val="xDatum2"/>
              <w:rPr>
                <w:b/>
                <w:bCs/>
              </w:rPr>
            </w:pPr>
          </w:p>
        </w:tc>
        <w:tc>
          <w:tcPr>
            <w:tcW w:w="2563" w:type="dxa"/>
            <w:tcBorders>
              <w:bottom w:val="single" w:sz="4" w:space="0" w:color="auto"/>
            </w:tcBorders>
            <w:vAlign w:val="center"/>
          </w:tcPr>
          <w:p w14:paraId="3358CA5A" w14:textId="77777777" w:rsidR="00E023D9" w:rsidRDefault="00E023D9">
            <w:pPr>
              <w:pStyle w:val="xBeteckning2"/>
            </w:pPr>
          </w:p>
        </w:tc>
      </w:tr>
      <w:tr w:rsidR="00E023D9" w14:paraId="5596A0D0" w14:textId="77777777">
        <w:trPr>
          <w:cantSplit/>
          <w:trHeight w:val="238"/>
        </w:trPr>
        <w:tc>
          <w:tcPr>
            <w:tcW w:w="861" w:type="dxa"/>
            <w:tcBorders>
              <w:top w:val="single" w:sz="4" w:space="0" w:color="auto"/>
            </w:tcBorders>
            <w:vAlign w:val="bottom"/>
          </w:tcPr>
          <w:p w14:paraId="71072929" w14:textId="77777777" w:rsidR="00E023D9" w:rsidRDefault="00E023D9">
            <w:pPr>
              <w:pStyle w:val="xLedtext"/>
            </w:pPr>
          </w:p>
        </w:tc>
        <w:tc>
          <w:tcPr>
            <w:tcW w:w="4448" w:type="dxa"/>
            <w:tcBorders>
              <w:top w:val="single" w:sz="4" w:space="0" w:color="auto"/>
            </w:tcBorders>
            <w:vAlign w:val="bottom"/>
          </w:tcPr>
          <w:p w14:paraId="3AC30E98" w14:textId="77777777" w:rsidR="00E023D9" w:rsidRDefault="00E023D9">
            <w:pPr>
              <w:pStyle w:val="xLedtext"/>
            </w:pPr>
          </w:p>
        </w:tc>
        <w:tc>
          <w:tcPr>
            <w:tcW w:w="4288" w:type="dxa"/>
            <w:gridSpan w:val="2"/>
            <w:tcBorders>
              <w:top w:val="single" w:sz="4" w:space="0" w:color="auto"/>
            </w:tcBorders>
            <w:vAlign w:val="bottom"/>
          </w:tcPr>
          <w:p w14:paraId="6813AB11" w14:textId="77777777" w:rsidR="00E023D9" w:rsidRDefault="00E023D9">
            <w:pPr>
              <w:pStyle w:val="xLedtext"/>
            </w:pPr>
          </w:p>
        </w:tc>
      </w:tr>
    </w:tbl>
    <w:p w14:paraId="0EA42C26" w14:textId="77777777" w:rsidR="00E023D9" w:rsidRDefault="00E023D9">
      <w:pPr>
        <w:rPr>
          <w:b/>
          <w:bCs/>
        </w:rPr>
        <w:sectPr w:rsidR="00E023D9">
          <w:footerReference w:type="even" r:id="rId9"/>
          <w:footerReference w:type="default" r:id="rId10"/>
          <w:pgSz w:w="11906" w:h="16838" w:code="9"/>
          <w:pgMar w:top="567" w:right="1134" w:bottom="1418" w:left="1191" w:header="624" w:footer="851" w:gutter="0"/>
          <w:cols w:space="708"/>
          <w:docGrid w:linePitch="360"/>
        </w:sectPr>
      </w:pPr>
    </w:p>
    <w:p w14:paraId="4B3E6673" w14:textId="62C2E6D3" w:rsidR="00E023D9" w:rsidRPr="00032C2E" w:rsidRDefault="00E023D9">
      <w:pPr>
        <w:pStyle w:val="ArendeOverRubrik"/>
        <w:rPr>
          <w:color w:val="000000" w:themeColor="text1"/>
        </w:rPr>
      </w:pPr>
      <w:r w:rsidRPr="00032C2E">
        <w:rPr>
          <w:color w:val="000000" w:themeColor="text1"/>
        </w:rPr>
        <w:t xml:space="preserve">Parallelltexter till landskapsregeringens </w:t>
      </w:r>
      <w:r w:rsidR="00B60EE3" w:rsidRPr="00032C2E">
        <w:rPr>
          <w:color w:val="000000" w:themeColor="text1"/>
        </w:rPr>
        <w:t>lagförslag</w:t>
      </w:r>
    </w:p>
    <w:p w14:paraId="33ED2FE8" w14:textId="261594B7" w:rsidR="00E023D9" w:rsidRPr="00032C2E" w:rsidRDefault="00B60EE3">
      <w:pPr>
        <w:pStyle w:val="ArendeRubrik"/>
        <w:rPr>
          <w:color w:val="000000" w:themeColor="text1"/>
        </w:rPr>
      </w:pPr>
      <w:r w:rsidRPr="00032C2E">
        <w:rPr>
          <w:color w:val="000000" w:themeColor="text1"/>
        </w:rPr>
        <w:t>Distribution av alternativa drivmedel och byggande av energieffektiv ladd</w:t>
      </w:r>
      <w:r w:rsidR="00F106A1" w:rsidRPr="00032C2E">
        <w:rPr>
          <w:color w:val="000000" w:themeColor="text1"/>
        </w:rPr>
        <w:t>nings</w:t>
      </w:r>
      <w:r w:rsidRPr="00032C2E">
        <w:rPr>
          <w:color w:val="000000" w:themeColor="text1"/>
        </w:rPr>
        <w:t>infrastruktur</w:t>
      </w:r>
    </w:p>
    <w:p w14:paraId="2D53A0DD" w14:textId="0EE57CFA" w:rsidR="00E023D9" w:rsidRPr="00032C2E" w:rsidRDefault="00E023D9">
      <w:pPr>
        <w:pStyle w:val="ArendeUnderRubrik"/>
        <w:rPr>
          <w:color w:val="000000" w:themeColor="text1"/>
        </w:rPr>
      </w:pPr>
      <w:r w:rsidRPr="00032C2E">
        <w:rPr>
          <w:color w:val="000000" w:themeColor="text1"/>
        </w:rPr>
        <w:t xml:space="preserve">Landskapsregeringens </w:t>
      </w:r>
      <w:r w:rsidR="00B60EE3" w:rsidRPr="00032C2E">
        <w:rPr>
          <w:color w:val="000000" w:themeColor="text1"/>
        </w:rPr>
        <w:t>lagförslag</w:t>
      </w:r>
      <w:r w:rsidRPr="00032C2E">
        <w:rPr>
          <w:color w:val="000000" w:themeColor="text1"/>
        </w:rPr>
        <w:t xml:space="preserve"> nr </w:t>
      </w:r>
      <w:r w:rsidR="00BC508D">
        <w:rPr>
          <w:color w:val="000000" w:themeColor="text1"/>
        </w:rPr>
        <w:t>25</w:t>
      </w:r>
      <w:r w:rsidRPr="00032C2E">
        <w:rPr>
          <w:color w:val="000000" w:themeColor="text1"/>
        </w:rPr>
        <w:t>/</w:t>
      </w:r>
      <w:proofErr w:type="gramStart"/>
      <w:r w:rsidRPr="00032C2E">
        <w:rPr>
          <w:color w:val="000000" w:themeColor="text1"/>
        </w:rPr>
        <w:t>20</w:t>
      </w:r>
      <w:r w:rsidR="00B60EE3" w:rsidRPr="00032C2E">
        <w:rPr>
          <w:color w:val="000000" w:themeColor="text1"/>
        </w:rPr>
        <w:t>24</w:t>
      </w:r>
      <w:r w:rsidRPr="00032C2E">
        <w:rPr>
          <w:color w:val="000000" w:themeColor="text1"/>
        </w:rPr>
        <w:t>-20</w:t>
      </w:r>
      <w:r w:rsidR="00B60EE3" w:rsidRPr="00032C2E">
        <w:rPr>
          <w:color w:val="000000" w:themeColor="text1"/>
        </w:rPr>
        <w:t>25</w:t>
      </w:r>
      <w:proofErr w:type="gramEnd"/>
    </w:p>
    <w:p w14:paraId="7C4EFFFE" w14:textId="77777777" w:rsidR="00E023D9" w:rsidRPr="00032C2E" w:rsidRDefault="00E023D9">
      <w:pPr>
        <w:pStyle w:val="ANormal"/>
        <w:rPr>
          <w:color w:val="000000" w:themeColor="text1"/>
        </w:rPr>
      </w:pPr>
    </w:p>
    <w:p w14:paraId="7DBFBEF0" w14:textId="77777777" w:rsidR="00E023D9" w:rsidRPr="00032C2E" w:rsidRDefault="00E023D9">
      <w:pPr>
        <w:pStyle w:val="Innehll1"/>
        <w:rPr>
          <w:color w:val="000000" w:themeColor="text1"/>
        </w:rPr>
      </w:pPr>
      <w:r w:rsidRPr="00032C2E">
        <w:rPr>
          <w:color w:val="000000" w:themeColor="text1"/>
        </w:rPr>
        <w:t>INNEHÅLL</w:t>
      </w:r>
    </w:p>
    <w:p w14:paraId="6D3A9287" w14:textId="25A41802" w:rsidR="00C7599F" w:rsidRDefault="00E023D9">
      <w:pPr>
        <w:pStyle w:val="Innehll1"/>
        <w:rPr>
          <w:rFonts w:asciiTheme="minorHAnsi" w:eastAsiaTheme="minorEastAsia" w:hAnsiTheme="minorHAnsi" w:cstheme="minorBidi"/>
          <w:kern w:val="2"/>
          <w:sz w:val="24"/>
          <w:szCs w:val="24"/>
          <w:lang w:val="sv-FI" w:eastAsia="sv-FI"/>
          <w14:ligatures w14:val="standardContextual"/>
        </w:rPr>
      </w:pPr>
      <w:r w:rsidRPr="00032C2E">
        <w:rPr>
          <w:color w:val="000000" w:themeColor="text1"/>
        </w:rPr>
        <w:fldChar w:fldCharType="begin"/>
      </w:r>
      <w:r w:rsidRPr="00032C2E">
        <w:rPr>
          <w:color w:val="000000" w:themeColor="text1"/>
        </w:rPr>
        <w:instrText xml:space="preserve"> TOC \o "1-1" \h \z \t "LagHuvRubr;1" </w:instrText>
      </w:r>
      <w:r w:rsidRPr="00032C2E">
        <w:rPr>
          <w:color w:val="000000" w:themeColor="text1"/>
        </w:rPr>
        <w:fldChar w:fldCharType="separate"/>
      </w:r>
      <w:hyperlink w:anchor="_Toc199317046" w:history="1">
        <w:r w:rsidR="00C7599F" w:rsidRPr="00F80422">
          <w:rPr>
            <w:rStyle w:val="Hyperlnk"/>
          </w:rPr>
          <w:t>L A N D S K A P S L A G om ändring av landskapslagen om energieffektivitet</w:t>
        </w:r>
        <w:r w:rsidR="00C7599F">
          <w:rPr>
            <w:webHidden/>
          </w:rPr>
          <w:tab/>
        </w:r>
        <w:r w:rsidR="00C7599F">
          <w:rPr>
            <w:webHidden/>
          </w:rPr>
          <w:fldChar w:fldCharType="begin"/>
        </w:r>
        <w:r w:rsidR="00C7599F">
          <w:rPr>
            <w:webHidden/>
          </w:rPr>
          <w:instrText xml:space="preserve"> PAGEREF _Toc199317046 \h </w:instrText>
        </w:r>
        <w:r w:rsidR="00C7599F">
          <w:rPr>
            <w:webHidden/>
          </w:rPr>
        </w:r>
        <w:r w:rsidR="00C7599F">
          <w:rPr>
            <w:webHidden/>
          </w:rPr>
          <w:fldChar w:fldCharType="separate"/>
        </w:r>
        <w:r w:rsidR="00C7599F">
          <w:rPr>
            <w:webHidden/>
          </w:rPr>
          <w:t>1</w:t>
        </w:r>
        <w:r w:rsidR="00C7599F">
          <w:rPr>
            <w:webHidden/>
          </w:rPr>
          <w:fldChar w:fldCharType="end"/>
        </w:r>
      </w:hyperlink>
    </w:p>
    <w:p w14:paraId="2D4FDBE1" w14:textId="7B144996" w:rsidR="00E023D9" w:rsidRPr="00032C2E" w:rsidRDefault="00E023D9">
      <w:pPr>
        <w:pStyle w:val="ANormal"/>
        <w:tabs>
          <w:tab w:val="right" w:leader="dot" w:pos="7809"/>
        </w:tabs>
        <w:rPr>
          <w:rFonts w:ascii="Verdana" w:hAnsi="Verdana"/>
          <w:noProof/>
          <w:color w:val="000000" w:themeColor="text1"/>
          <w:sz w:val="16"/>
          <w:szCs w:val="36"/>
        </w:rPr>
      </w:pPr>
      <w:r w:rsidRPr="00032C2E">
        <w:rPr>
          <w:rFonts w:ascii="Verdana" w:hAnsi="Verdana"/>
          <w:noProof/>
          <w:color w:val="000000" w:themeColor="text1"/>
          <w:sz w:val="16"/>
          <w:szCs w:val="36"/>
        </w:rPr>
        <w:fldChar w:fldCharType="end"/>
      </w:r>
    </w:p>
    <w:p w14:paraId="3DC3F440" w14:textId="77777777" w:rsidR="006B0770" w:rsidRPr="00032C2E" w:rsidRDefault="006B0770" w:rsidP="006B0770">
      <w:pPr>
        <w:pStyle w:val="ANormal"/>
        <w:rPr>
          <w:color w:val="000000" w:themeColor="text1"/>
        </w:rPr>
      </w:pPr>
      <w:r w:rsidRPr="00032C2E">
        <w:rPr>
          <w:color w:val="000000" w:themeColor="text1"/>
        </w:rPr>
        <w:t>2.</w:t>
      </w:r>
    </w:p>
    <w:p w14:paraId="4676F317" w14:textId="4A3658B1" w:rsidR="002F5EAD" w:rsidRPr="00032C2E" w:rsidRDefault="002F5EAD" w:rsidP="002F5EAD">
      <w:pPr>
        <w:pStyle w:val="LagHuvRubr"/>
        <w:rPr>
          <w:color w:val="000000" w:themeColor="text1"/>
        </w:rPr>
      </w:pPr>
      <w:bookmarkStart w:id="0" w:name="_Toc183781251"/>
      <w:bookmarkStart w:id="1" w:name="_Toc187736559"/>
      <w:bookmarkStart w:id="2" w:name="_Toc199317046"/>
      <w:r w:rsidRPr="00032C2E">
        <w:rPr>
          <w:color w:val="000000" w:themeColor="text1"/>
        </w:rPr>
        <w:t>L A N D S K A P S L A G</w:t>
      </w:r>
      <w:r w:rsidRPr="00032C2E">
        <w:rPr>
          <w:color w:val="000000" w:themeColor="text1"/>
        </w:rPr>
        <w:br/>
        <w:t>om ändring av landskapslagen om energieffektivitet</w:t>
      </w:r>
      <w:bookmarkEnd w:id="0"/>
      <w:bookmarkEnd w:id="1"/>
      <w:bookmarkEnd w:id="2"/>
    </w:p>
    <w:p w14:paraId="6F0A35B4" w14:textId="77777777" w:rsidR="00DF5DCF" w:rsidRPr="00032C2E" w:rsidRDefault="00DF5DCF" w:rsidP="00DF5DCF">
      <w:pPr>
        <w:pStyle w:val="ANormal"/>
        <w:rPr>
          <w:color w:val="000000" w:themeColor="text1"/>
        </w:rPr>
      </w:pPr>
    </w:p>
    <w:p w14:paraId="25B35F83" w14:textId="77777777" w:rsidR="0097200A" w:rsidRPr="00032C2E" w:rsidRDefault="00DF5DCF" w:rsidP="0097200A">
      <w:pPr>
        <w:pStyle w:val="ANormal"/>
        <w:rPr>
          <w:color w:val="000000" w:themeColor="text1"/>
        </w:rPr>
      </w:pPr>
      <w:r w:rsidRPr="00032C2E">
        <w:rPr>
          <w:color w:val="000000" w:themeColor="text1"/>
        </w:rPr>
        <w:tab/>
      </w:r>
      <w:r w:rsidR="0097200A" w:rsidRPr="00032C2E">
        <w:rPr>
          <w:color w:val="000000" w:themeColor="text1"/>
        </w:rPr>
        <w:t>I enlighet med lagtingets beslut</w:t>
      </w:r>
    </w:p>
    <w:p w14:paraId="6D63DFDB" w14:textId="3CDAA464" w:rsidR="0097200A" w:rsidRPr="00032C2E" w:rsidRDefault="0097200A" w:rsidP="0097200A">
      <w:pPr>
        <w:pStyle w:val="ANormal"/>
        <w:rPr>
          <w:color w:val="000000" w:themeColor="text1"/>
        </w:rPr>
      </w:pPr>
      <w:r w:rsidRPr="00032C2E">
        <w:rPr>
          <w:color w:val="000000" w:themeColor="text1"/>
        </w:rPr>
        <w:tab/>
      </w:r>
      <w:r w:rsidRPr="00032C2E">
        <w:rPr>
          <w:b/>
          <w:bCs/>
          <w:color w:val="000000" w:themeColor="text1"/>
        </w:rPr>
        <w:t xml:space="preserve">ändras </w:t>
      </w:r>
      <w:r w:rsidRPr="00032C2E">
        <w:rPr>
          <w:color w:val="000000" w:themeColor="text1"/>
        </w:rPr>
        <w:t>2</w:t>
      </w:r>
      <w:r w:rsidR="00BC508D">
        <w:rPr>
          <w:color w:val="000000" w:themeColor="text1"/>
        </w:rPr>
        <w:t> §</w:t>
      </w:r>
      <w:r w:rsidRPr="00032C2E">
        <w:rPr>
          <w:color w:val="000000" w:themeColor="text1"/>
        </w:rPr>
        <w:t xml:space="preserve"> 1</w:t>
      </w:r>
      <w:r w:rsidR="00BC508D">
        <w:rPr>
          <w:color w:val="000000" w:themeColor="text1"/>
        </w:rPr>
        <w:t> mom.</w:t>
      </w:r>
      <w:r w:rsidRPr="00032C2E">
        <w:rPr>
          <w:color w:val="000000" w:themeColor="text1"/>
        </w:rPr>
        <w:t xml:space="preserve"> 4</w:t>
      </w:r>
      <w:r w:rsidR="00BC508D">
        <w:rPr>
          <w:color w:val="000000" w:themeColor="text1"/>
        </w:rPr>
        <w:t> punkt</w:t>
      </w:r>
      <w:r w:rsidRPr="00032C2E">
        <w:rPr>
          <w:color w:val="000000" w:themeColor="text1"/>
        </w:rPr>
        <w:t>en och 2a</w:t>
      </w:r>
      <w:r w:rsidR="00BC508D">
        <w:rPr>
          <w:color w:val="000000" w:themeColor="text1"/>
        </w:rPr>
        <w:t> §</w:t>
      </w:r>
      <w:r w:rsidRPr="00032C2E">
        <w:rPr>
          <w:color w:val="000000" w:themeColor="text1"/>
        </w:rPr>
        <w:t xml:space="preserve"> landskapslagen (2016:20) om energieffektivitet, av dessa lagrum 2a</w:t>
      </w:r>
      <w:r w:rsidR="00BC508D">
        <w:rPr>
          <w:color w:val="000000" w:themeColor="text1"/>
        </w:rPr>
        <w:t> §</w:t>
      </w:r>
      <w:r w:rsidRPr="00032C2E">
        <w:rPr>
          <w:color w:val="000000" w:themeColor="text1"/>
        </w:rPr>
        <w:t xml:space="preserve"> sådan den lyder</w:t>
      </w:r>
      <w:r w:rsidR="006C7ABE">
        <w:rPr>
          <w:color w:val="000000" w:themeColor="text1"/>
        </w:rPr>
        <w:t xml:space="preserve"> i</w:t>
      </w:r>
      <w:r w:rsidRPr="00032C2E">
        <w:rPr>
          <w:color w:val="000000" w:themeColor="text1"/>
        </w:rPr>
        <w:t xml:space="preserve"> landskapslagen 2021/66 samt</w:t>
      </w:r>
    </w:p>
    <w:p w14:paraId="790DAB5F" w14:textId="0CFBCE02" w:rsidR="00E023D9" w:rsidRPr="00032C2E" w:rsidRDefault="0097200A" w:rsidP="0097200A">
      <w:pPr>
        <w:pStyle w:val="ANormal"/>
        <w:rPr>
          <w:color w:val="000000" w:themeColor="text1"/>
        </w:rPr>
      </w:pPr>
      <w:r w:rsidRPr="00032C2E">
        <w:rPr>
          <w:color w:val="000000" w:themeColor="text1"/>
        </w:rPr>
        <w:tab/>
      </w:r>
      <w:r w:rsidRPr="00032C2E">
        <w:rPr>
          <w:b/>
          <w:bCs/>
          <w:color w:val="000000" w:themeColor="text1"/>
        </w:rPr>
        <w:t xml:space="preserve">fogas </w:t>
      </w:r>
      <w:r w:rsidRPr="00032C2E">
        <w:rPr>
          <w:color w:val="000000" w:themeColor="text1"/>
        </w:rPr>
        <w:t>till lagen en ny 2c</w:t>
      </w:r>
      <w:r w:rsidR="00BC508D">
        <w:rPr>
          <w:color w:val="000000" w:themeColor="text1"/>
        </w:rPr>
        <w:t> §</w:t>
      </w:r>
      <w:r w:rsidRPr="00032C2E">
        <w:rPr>
          <w:color w:val="000000" w:themeColor="text1"/>
        </w:rPr>
        <w:t xml:space="preserve"> som följer:</w:t>
      </w:r>
    </w:p>
    <w:p w14:paraId="1AE8F721" w14:textId="77777777" w:rsidR="006B0770" w:rsidRPr="00032C2E" w:rsidRDefault="006B0770" w:rsidP="006B0770">
      <w:pPr>
        <w:pStyle w:val="ANormal"/>
        <w:rPr>
          <w:color w:val="000000" w:themeColor="text1"/>
          <w:lang w:val="sv-FI"/>
        </w:rPr>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032C2E" w:rsidRPr="00032C2E" w14:paraId="3C1C5B48" w14:textId="77777777" w:rsidTr="0013727A">
        <w:tc>
          <w:tcPr>
            <w:tcW w:w="2426" w:type="pct"/>
          </w:tcPr>
          <w:p w14:paraId="1C7448E9" w14:textId="77777777" w:rsidR="00E023D9" w:rsidRPr="00032C2E" w:rsidRDefault="00E023D9">
            <w:pPr>
              <w:pStyle w:val="xCelltext"/>
              <w:jc w:val="center"/>
              <w:rPr>
                <w:color w:val="000000" w:themeColor="text1"/>
              </w:rPr>
            </w:pPr>
            <w:r w:rsidRPr="00032C2E">
              <w:rPr>
                <w:color w:val="000000" w:themeColor="text1"/>
              </w:rPr>
              <w:t>Gällande lydelse</w:t>
            </w:r>
          </w:p>
        </w:tc>
        <w:tc>
          <w:tcPr>
            <w:tcW w:w="146" w:type="pct"/>
          </w:tcPr>
          <w:p w14:paraId="341DCD9D" w14:textId="77777777" w:rsidR="00E023D9" w:rsidRPr="00032C2E" w:rsidRDefault="00E023D9">
            <w:pPr>
              <w:pStyle w:val="xCelltext"/>
              <w:jc w:val="center"/>
              <w:rPr>
                <w:color w:val="000000" w:themeColor="text1"/>
              </w:rPr>
            </w:pPr>
          </w:p>
        </w:tc>
        <w:tc>
          <w:tcPr>
            <w:tcW w:w="2428" w:type="pct"/>
          </w:tcPr>
          <w:p w14:paraId="7665D7FF" w14:textId="77777777" w:rsidR="00E023D9" w:rsidRPr="00032C2E" w:rsidRDefault="00E023D9">
            <w:pPr>
              <w:pStyle w:val="xCelltext"/>
              <w:jc w:val="center"/>
              <w:rPr>
                <w:color w:val="000000" w:themeColor="text1"/>
              </w:rPr>
            </w:pPr>
            <w:r w:rsidRPr="00032C2E">
              <w:rPr>
                <w:color w:val="000000" w:themeColor="text1"/>
              </w:rPr>
              <w:t>Föreslagen lydelse</w:t>
            </w:r>
          </w:p>
        </w:tc>
      </w:tr>
      <w:tr w:rsidR="00032C2E" w:rsidRPr="00032C2E" w14:paraId="1AFB60A9" w14:textId="77777777" w:rsidTr="0013727A">
        <w:tc>
          <w:tcPr>
            <w:tcW w:w="2426" w:type="pct"/>
          </w:tcPr>
          <w:p w14:paraId="02D8C269" w14:textId="77777777" w:rsidR="003E07EC" w:rsidRPr="00032C2E" w:rsidRDefault="003E07EC">
            <w:pPr>
              <w:pStyle w:val="ANormal"/>
              <w:rPr>
                <w:color w:val="000000" w:themeColor="text1"/>
              </w:rPr>
            </w:pPr>
          </w:p>
          <w:p w14:paraId="14BDA7C4" w14:textId="27227FDE" w:rsidR="003E07EC" w:rsidRPr="00032C2E" w:rsidRDefault="003E07EC" w:rsidP="00A26160">
            <w:pPr>
              <w:pStyle w:val="LagParagraf"/>
              <w:rPr>
                <w:color w:val="000000" w:themeColor="text1"/>
              </w:rPr>
            </w:pPr>
            <w:r w:rsidRPr="00032C2E">
              <w:rPr>
                <w:color w:val="000000" w:themeColor="text1"/>
              </w:rPr>
              <w:t>2</w:t>
            </w:r>
            <w:r w:rsidR="00BC508D">
              <w:rPr>
                <w:color w:val="000000" w:themeColor="text1"/>
              </w:rPr>
              <w:t> §</w:t>
            </w:r>
          </w:p>
          <w:p w14:paraId="4AD9CA57" w14:textId="77777777" w:rsidR="003E07EC" w:rsidRPr="00032C2E" w:rsidRDefault="003E07EC" w:rsidP="00A26160">
            <w:pPr>
              <w:pStyle w:val="LagPararubrik"/>
              <w:rPr>
                <w:color w:val="000000" w:themeColor="text1"/>
              </w:rPr>
            </w:pPr>
            <w:r w:rsidRPr="00032C2E">
              <w:rPr>
                <w:color w:val="000000" w:themeColor="text1"/>
              </w:rPr>
              <w:t>Avvikelser från rikslagen</w:t>
            </w:r>
          </w:p>
          <w:p w14:paraId="73242D60" w14:textId="77777777" w:rsidR="007B289D" w:rsidRPr="00032C2E" w:rsidRDefault="007B289D" w:rsidP="00A26160">
            <w:pPr>
              <w:pStyle w:val="ANormal"/>
              <w:rPr>
                <w:color w:val="000000" w:themeColor="text1"/>
              </w:rPr>
            </w:pPr>
            <w:r w:rsidRPr="00032C2E">
              <w:rPr>
                <w:color w:val="000000" w:themeColor="text1"/>
              </w:rPr>
              <w:tab/>
              <w:t>Vid tillämpningen av energieffektivitetslagen på Åland ska hänvisningen till</w:t>
            </w:r>
          </w:p>
          <w:p w14:paraId="20345807" w14:textId="25608827" w:rsidR="003E07EC" w:rsidRPr="00032C2E" w:rsidRDefault="003E07EC" w:rsidP="00A26160">
            <w:pPr>
              <w:pStyle w:val="ANormal"/>
              <w:rPr>
                <w:color w:val="000000" w:themeColor="text1"/>
              </w:rPr>
            </w:pPr>
            <w:r w:rsidRPr="00032C2E">
              <w:rPr>
                <w:color w:val="000000" w:themeColor="text1"/>
              </w:rPr>
              <w:t xml:space="preserve">- - - - - - - - - - - - - - - - - - - - - - - - - - - - - - </w:t>
            </w:r>
          </w:p>
          <w:p w14:paraId="1321D804" w14:textId="3F076A07" w:rsidR="003E07EC" w:rsidRPr="00032C2E" w:rsidRDefault="003E07EC" w:rsidP="00A26160">
            <w:pPr>
              <w:pStyle w:val="ANormal"/>
              <w:rPr>
                <w:color w:val="000000" w:themeColor="text1"/>
              </w:rPr>
            </w:pPr>
            <w:r w:rsidRPr="00032C2E">
              <w:rPr>
                <w:color w:val="000000" w:themeColor="text1"/>
              </w:rPr>
              <w:tab/>
              <w:t>4) 117</w:t>
            </w:r>
            <w:r w:rsidR="00A26160" w:rsidRPr="00032C2E">
              <w:rPr>
                <w:color w:val="000000" w:themeColor="text1"/>
              </w:rPr>
              <w:t> </w:t>
            </w:r>
            <w:r w:rsidRPr="00032C2E">
              <w:rPr>
                <w:color w:val="000000" w:themeColor="text1"/>
              </w:rPr>
              <w:t>g</w:t>
            </w:r>
            <w:r w:rsidR="00BC508D">
              <w:rPr>
                <w:color w:val="000000" w:themeColor="text1"/>
              </w:rPr>
              <w:t> §</w:t>
            </w:r>
            <w:r w:rsidRPr="00032C2E">
              <w:rPr>
                <w:color w:val="000000" w:themeColor="text1"/>
              </w:rPr>
              <w:t xml:space="preserve"> markanvändnings- och bygglagen i 29</w:t>
            </w:r>
            <w:r w:rsidR="007B289D" w:rsidRPr="00032C2E">
              <w:rPr>
                <w:color w:val="000000" w:themeColor="text1"/>
              </w:rPr>
              <w:t> </w:t>
            </w:r>
            <w:r w:rsidRPr="00032C2E">
              <w:rPr>
                <w:color w:val="000000" w:themeColor="text1"/>
              </w:rPr>
              <w:t>d</w:t>
            </w:r>
            <w:r w:rsidR="00BC508D">
              <w:rPr>
                <w:color w:val="000000" w:themeColor="text1"/>
              </w:rPr>
              <w:t> §</w:t>
            </w:r>
            <w:r w:rsidRPr="00032C2E">
              <w:rPr>
                <w:color w:val="000000" w:themeColor="text1"/>
              </w:rPr>
              <w:t xml:space="preserve"> avse 65</w:t>
            </w:r>
            <w:r w:rsidR="00BC508D">
              <w:rPr>
                <w:color w:val="000000" w:themeColor="text1"/>
              </w:rPr>
              <w:t> §</w:t>
            </w:r>
            <w:r w:rsidRPr="00032C2E">
              <w:rPr>
                <w:color w:val="000000" w:themeColor="text1"/>
              </w:rPr>
              <w:t xml:space="preserve"> plan- och bygglagen (2008:102) för landskapet Åland</w:t>
            </w:r>
          </w:p>
          <w:p w14:paraId="02E7A7CC" w14:textId="77777777" w:rsidR="00A26160" w:rsidRPr="00032C2E" w:rsidRDefault="003E07EC" w:rsidP="00A26160">
            <w:pPr>
              <w:pStyle w:val="ANormal"/>
              <w:rPr>
                <w:color w:val="000000" w:themeColor="text1"/>
              </w:rPr>
            </w:pPr>
            <w:r w:rsidRPr="00032C2E">
              <w:rPr>
                <w:color w:val="000000" w:themeColor="text1"/>
              </w:rPr>
              <w:t>- - - - - - - - - - - - - - - - - - - - - - - - - - - - - -</w:t>
            </w:r>
          </w:p>
          <w:p w14:paraId="5468C312" w14:textId="0C1CF5C2" w:rsidR="003E07EC" w:rsidRPr="00032C2E" w:rsidRDefault="003E07EC">
            <w:pPr>
              <w:pStyle w:val="ANormal"/>
              <w:rPr>
                <w:color w:val="000000" w:themeColor="text1"/>
              </w:rPr>
            </w:pPr>
          </w:p>
        </w:tc>
        <w:tc>
          <w:tcPr>
            <w:tcW w:w="146" w:type="pct"/>
          </w:tcPr>
          <w:p w14:paraId="52107DAD" w14:textId="77777777" w:rsidR="003E07EC" w:rsidRPr="00032C2E" w:rsidRDefault="003E07EC">
            <w:pPr>
              <w:pStyle w:val="ANormal"/>
              <w:rPr>
                <w:color w:val="000000" w:themeColor="text1"/>
              </w:rPr>
            </w:pPr>
          </w:p>
        </w:tc>
        <w:tc>
          <w:tcPr>
            <w:tcW w:w="2428" w:type="pct"/>
          </w:tcPr>
          <w:p w14:paraId="280853DE" w14:textId="77777777" w:rsidR="003E07EC" w:rsidRPr="00032C2E" w:rsidRDefault="003E07EC">
            <w:pPr>
              <w:pStyle w:val="ANormal"/>
              <w:rPr>
                <w:color w:val="000000" w:themeColor="text1"/>
              </w:rPr>
            </w:pPr>
          </w:p>
          <w:p w14:paraId="50CBE0F5" w14:textId="0AD64F7C" w:rsidR="003E07EC" w:rsidRPr="00032C2E" w:rsidRDefault="003E07EC" w:rsidP="00A26160">
            <w:pPr>
              <w:pStyle w:val="LagParagraf"/>
              <w:rPr>
                <w:color w:val="000000" w:themeColor="text1"/>
              </w:rPr>
            </w:pPr>
            <w:r w:rsidRPr="00032C2E">
              <w:rPr>
                <w:color w:val="000000" w:themeColor="text1"/>
              </w:rPr>
              <w:t>2</w:t>
            </w:r>
            <w:r w:rsidR="00BC508D">
              <w:rPr>
                <w:color w:val="000000" w:themeColor="text1"/>
              </w:rPr>
              <w:t> §</w:t>
            </w:r>
          </w:p>
          <w:p w14:paraId="3881F989" w14:textId="77777777" w:rsidR="003E07EC" w:rsidRPr="00032C2E" w:rsidRDefault="003E07EC" w:rsidP="00A26160">
            <w:pPr>
              <w:pStyle w:val="LagPararubrik"/>
              <w:rPr>
                <w:color w:val="000000" w:themeColor="text1"/>
              </w:rPr>
            </w:pPr>
            <w:r w:rsidRPr="00032C2E">
              <w:rPr>
                <w:color w:val="000000" w:themeColor="text1"/>
              </w:rPr>
              <w:t>Avvikelser från rikslagen</w:t>
            </w:r>
          </w:p>
          <w:p w14:paraId="66622252" w14:textId="77777777" w:rsidR="007B289D" w:rsidRPr="00032C2E" w:rsidRDefault="007B289D" w:rsidP="00A26160">
            <w:pPr>
              <w:pStyle w:val="ANormal"/>
              <w:rPr>
                <w:color w:val="000000" w:themeColor="text1"/>
              </w:rPr>
            </w:pPr>
            <w:r w:rsidRPr="00032C2E">
              <w:rPr>
                <w:color w:val="000000" w:themeColor="text1"/>
              </w:rPr>
              <w:tab/>
              <w:t>Vid tillämpningen av energieffektivitetslagen på Åland ska hänvisningen till</w:t>
            </w:r>
          </w:p>
          <w:p w14:paraId="6D4ED123" w14:textId="3A5C4ADA" w:rsidR="003E07EC" w:rsidRPr="00032C2E" w:rsidRDefault="003E07EC" w:rsidP="00A26160">
            <w:pPr>
              <w:pStyle w:val="ANormal"/>
              <w:rPr>
                <w:color w:val="000000" w:themeColor="text1"/>
              </w:rPr>
            </w:pPr>
            <w:r w:rsidRPr="00032C2E">
              <w:rPr>
                <w:color w:val="000000" w:themeColor="text1"/>
              </w:rPr>
              <w:t xml:space="preserve">- - - - - - - - - - - - - - - - - - - - - - - - - - - - - - </w:t>
            </w:r>
          </w:p>
          <w:p w14:paraId="03BA19CA" w14:textId="6B558F22" w:rsidR="003E07EC" w:rsidRPr="00032C2E" w:rsidRDefault="003E07EC" w:rsidP="00A26160">
            <w:pPr>
              <w:pStyle w:val="ANormal"/>
              <w:rPr>
                <w:color w:val="000000" w:themeColor="text1"/>
              </w:rPr>
            </w:pPr>
            <w:r w:rsidRPr="00032C2E">
              <w:rPr>
                <w:color w:val="000000" w:themeColor="text1"/>
              </w:rPr>
              <w:tab/>
              <w:t xml:space="preserve">4) </w:t>
            </w:r>
            <w:r w:rsidR="007B289D" w:rsidRPr="00032C2E">
              <w:rPr>
                <w:b/>
                <w:bCs/>
                <w:color w:val="000000" w:themeColor="text1"/>
              </w:rPr>
              <w:t>3</w:t>
            </w:r>
            <w:r w:rsidRPr="00032C2E">
              <w:rPr>
                <w:b/>
                <w:bCs/>
                <w:color w:val="000000" w:themeColor="text1"/>
              </w:rPr>
              <w:t>7</w:t>
            </w:r>
            <w:r w:rsidR="00BC508D">
              <w:rPr>
                <w:b/>
                <w:bCs/>
                <w:color w:val="000000" w:themeColor="text1"/>
              </w:rPr>
              <w:t> §</w:t>
            </w:r>
            <w:r w:rsidRPr="00032C2E">
              <w:rPr>
                <w:b/>
                <w:bCs/>
                <w:color w:val="000000" w:themeColor="text1"/>
              </w:rPr>
              <w:t xml:space="preserve"> bygglagen</w:t>
            </w:r>
            <w:r w:rsidR="007B289D" w:rsidRPr="00032C2E">
              <w:rPr>
                <w:b/>
                <w:bCs/>
                <w:color w:val="000000" w:themeColor="text1"/>
              </w:rPr>
              <w:t xml:space="preserve"> (FFS 751/2023)</w:t>
            </w:r>
            <w:r w:rsidRPr="00032C2E">
              <w:rPr>
                <w:color w:val="000000" w:themeColor="text1"/>
              </w:rPr>
              <w:t xml:space="preserve"> i 29</w:t>
            </w:r>
            <w:r w:rsidR="007B289D" w:rsidRPr="00032C2E">
              <w:rPr>
                <w:color w:val="000000" w:themeColor="text1"/>
              </w:rPr>
              <w:t> </w:t>
            </w:r>
            <w:r w:rsidRPr="00032C2E">
              <w:rPr>
                <w:color w:val="000000" w:themeColor="text1"/>
              </w:rPr>
              <w:t>d</w:t>
            </w:r>
            <w:r w:rsidR="00BC508D">
              <w:rPr>
                <w:color w:val="000000" w:themeColor="text1"/>
              </w:rPr>
              <w:t> §</w:t>
            </w:r>
            <w:r w:rsidRPr="00032C2E">
              <w:rPr>
                <w:color w:val="000000" w:themeColor="text1"/>
              </w:rPr>
              <w:t xml:space="preserve"> avse 65</w:t>
            </w:r>
            <w:r w:rsidR="00BC508D">
              <w:rPr>
                <w:color w:val="000000" w:themeColor="text1"/>
              </w:rPr>
              <w:t> §</w:t>
            </w:r>
            <w:r w:rsidRPr="00032C2E">
              <w:rPr>
                <w:color w:val="000000" w:themeColor="text1"/>
              </w:rPr>
              <w:t xml:space="preserve"> plan- och bygglagen (2008:102) för landskapet Åland</w:t>
            </w:r>
          </w:p>
          <w:p w14:paraId="5D10D218" w14:textId="77777777" w:rsidR="00A26160" w:rsidRPr="00032C2E" w:rsidRDefault="003E07EC" w:rsidP="00A26160">
            <w:pPr>
              <w:pStyle w:val="ANormal"/>
              <w:rPr>
                <w:color w:val="000000" w:themeColor="text1"/>
              </w:rPr>
            </w:pPr>
            <w:r w:rsidRPr="00032C2E">
              <w:rPr>
                <w:color w:val="000000" w:themeColor="text1"/>
              </w:rPr>
              <w:t>- - - - - - - - - - - - - - - - - - - - - - - - - - - - - -</w:t>
            </w:r>
          </w:p>
          <w:p w14:paraId="5DB24484" w14:textId="6958D8CE" w:rsidR="003E07EC" w:rsidRPr="00032C2E" w:rsidRDefault="003E07EC" w:rsidP="003E07EC">
            <w:pPr>
              <w:pStyle w:val="ANormal"/>
              <w:rPr>
                <w:color w:val="000000" w:themeColor="text1"/>
              </w:rPr>
            </w:pPr>
          </w:p>
        </w:tc>
      </w:tr>
      <w:tr w:rsidR="00032C2E" w:rsidRPr="00032C2E" w14:paraId="30ABF680" w14:textId="77777777" w:rsidTr="0013727A">
        <w:tc>
          <w:tcPr>
            <w:tcW w:w="2426" w:type="pct"/>
          </w:tcPr>
          <w:p w14:paraId="26E6A68F" w14:textId="77777777" w:rsidR="00E023D9" w:rsidRPr="00032C2E" w:rsidRDefault="00E023D9">
            <w:pPr>
              <w:pStyle w:val="ANormal"/>
              <w:rPr>
                <w:color w:val="000000" w:themeColor="text1"/>
              </w:rPr>
            </w:pPr>
          </w:p>
          <w:p w14:paraId="5E8B99E8" w14:textId="40DA25C8" w:rsidR="00B60EE3" w:rsidRPr="00032C2E" w:rsidRDefault="00B60EE3" w:rsidP="00A26160">
            <w:pPr>
              <w:pStyle w:val="LagParagraf"/>
              <w:rPr>
                <w:color w:val="000000" w:themeColor="text1"/>
              </w:rPr>
            </w:pPr>
            <w:r w:rsidRPr="00032C2E">
              <w:rPr>
                <w:color w:val="000000" w:themeColor="text1"/>
              </w:rPr>
              <w:t>2a</w:t>
            </w:r>
            <w:r w:rsidR="00BC508D">
              <w:rPr>
                <w:color w:val="000000" w:themeColor="text1"/>
              </w:rPr>
              <w:t> §</w:t>
            </w:r>
          </w:p>
          <w:p w14:paraId="2C9C4D59" w14:textId="77777777" w:rsidR="00B60EE3" w:rsidRPr="00032C2E" w:rsidRDefault="00B60EE3" w:rsidP="00A26160">
            <w:pPr>
              <w:pStyle w:val="LagPararubrik"/>
              <w:rPr>
                <w:color w:val="000000" w:themeColor="text1"/>
              </w:rPr>
            </w:pPr>
            <w:r w:rsidRPr="00032C2E">
              <w:rPr>
                <w:color w:val="000000" w:themeColor="text1"/>
              </w:rPr>
              <w:t>Krav att installera laddningsstationer för laddning av elfordon</w:t>
            </w:r>
          </w:p>
          <w:p w14:paraId="62C40C8F" w14:textId="6A693A2D" w:rsidR="00E023D9" w:rsidRPr="00032C2E" w:rsidRDefault="00B60EE3" w:rsidP="00A26160">
            <w:pPr>
              <w:pStyle w:val="ANormal"/>
              <w:rPr>
                <w:color w:val="000000" w:themeColor="text1"/>
              </w:rPr>
            </w:pPr>
            <w:r w:rsidRPr="00032C2E">
              <w:rPr>
                <w:color w:val="000000" w:themeColor="text1"/>
              </w:rPr>
              <w:tab/>
              <w:t>Stora företag och sådana upphandlande myndigheter som avses i 3</w:t>
            </w:r>
            <w:r w:rsidR="00BC508D">
              <w:rPr>
                <w:color w:val="000000" w:themeColor="text1"/>
              </w:rPr>
              <w:t> §</w:t>
            </w:r>
            <w:r w:rsidRPr="00032C2E">
              <w:rPr>
                <w:color w:val="000000" w:themeColor="text1"/>
              </w:rPr>
              <w:t xml:space="preserve"> </w:t>
            </w:r>
            <w:hyperlink r:id="rId11" w:history="1">
              <w:r w:rsidRPr="00032C2E">
                <w:rPr>
                  <w:color w:val="000000" w:themeColor="text1"/>
                </w:rPr>
                <w:t>landskapslagen (2017:80) om tillämpning på Åland av rikslagar om offentlig upphandling</w:t>
              </w:r>
            </w:hyperlink>
            <w:r w:rsidRPr="00032C2E">
              <w:rPr>
                <w:color w:val="000000" w:themeColor="text1"/>
              </w:rPr>
              <w:t>, vilka äger byggnader som inte är avsedda för bostäder och som har mer än 20 parkeringsplatser i anslutning till byggnaden ska senast den 1 januari 2025 ha installerat minst en laddningsstation för normal- eller snabbladdning av elfordon för minst tio procent av parkeringsplatserna. Laddningsstationerna ska uppfylla de tekniska specifikationer som avses i bilaga II till Europaparlamentets och rådets direktiv 2014/94/EU om utbyggnad av infrastrukturen för alternativa bränslen.</w:t>
            </w:r>
          </w:p>
          <w:p w14:paraId="795173D3" w14:textId="77777777" w:rsidR="002356B8" w:rsidRPr="00032C2E" w:rsidRDefault="002356B8" w:rsidP="00A26160">
            <w:pPr>
              <w:pStyle w:val="ANormal"/>
              <w:rPr>
                <w:color w:val="000000" w:themeColor="text1"/>
              </w:rPr>
            </w:pPr>
          </w:p>
          <w:p w14:paraId="4A946A2A" w14:textId="77777777" w:rsidR="002356B8" w:rsidRPr="00032C2E" w:rsidRDefault="002356B8" w:rsidP="00A26160">
            <w:pPr>
              <w:pStyle w:val="ANormal"/>
              <w:rPr>
                <w:color w:val="000000" w:themeColor="text1"/>
              </w:rPr>
            </w:pPr>
          </w:p>
          <w:p w14:paraId="7E85E4AD" w14:textId="77777777" w:rsidR="002356B8" w:rsidRPr="00032C2E" w:rsidRDefault="002356B8" w:rsidP="00A26160">
            <w:pPr>
              <w:pStyle w:val="ANormal"/>
              <w:rPr>
                <w:color w:val="000000" w:themeColor="text1"/>
              </w:rPr>
            </w:pPr>
          </w:p>
          <w:p w14:paraId="0862691A" w14:textId="77777777" w:rsidR="002356B8" w:rsidRPr="00032C2E" w:rsidRDefault="002356B8" w:rsidP="00A26160">
            <w:pPr>
              <w:pStyle w:val="ANormal"/>
              <w:rPr>
                <w:color w:val="000000" w:themeColor="text1"/>
              </w:rPr>
            </w:pPr>
          </w:p>
          <w:p w14:paraId="7A62DA79" w14:textId="77777777" w:rsidR="002356B8" w:rsidRPr="00032C2E" w:rsidRDefault="002356B8" w:rsidP="00A26160">
            <w:pPr>
              <w:pStyle w:val="ANormal"/>
              <w:rPr>
                <w:color w:val="000000" w:themeColor="text1"/>
              </w:rPr>
            </w:pPr>
          </w:p>
          <w:p w14:paraId="4B4E4E0A" w14:textId="77777777" w:rsidR="002356B8" w:rsidRPr="00032C2E" w:rsidRDefault="002356B8" w:rsidP="00A26160">
            <w:pPr>
              <w:pStyle w:val="ANormal"/>
              <w:rPr>
                <w:color w:val="000000" w:themeColor="text1"/>
              </w:rPr>
            </w:pPr>
          </w:p>
          <w:p w14:paraId="343D53E1" w14:textId="77777777" w:rsidR="002356B8" w:rsidRPr="00032C2E" w:rsidRDefault="002356B8" w:rsidP="00A26160">
            <w:pPr>
              <w:pStyle w:val="ANormal"/>
              <w:rPr>
                <w:color w:val="000000" w:themeColor="text1"/>
              </w:rPr>
            </w:pPr>
          </w:p>
          <w:p w14:paraId="189F9E5E" w14:textId="77777777" w:rsidR="002356B8" w:rsidRPr="00032C2E" w:rsidRDefault="002356B8" w:rsidP="00A26160">
            <w:pPr>
              <w:pStyle w:val="ANormal"/>
              <w:rPr>
                <w:color w:val="000000" w:themeColor="text1"/>
              </w:rPr>
            </w:pPr>
          </w:p>
          <w:p w14:paraId="7E892974" w14:textId="77777777" w:rsidR="002356B8" w:rsidRPr="00032C2E" w:rsidRDefault="002356B8" w:rsidP="00A26160">
            <w:pPr>
              <w:pStyle w:val="ANormal"/>
              <w:rPr>
                <w:color w:val="000000" w:themeColor="text1"/>
              </w:rPr>
            </w:pPr>
          </w:p>
          <w:p w14:paraId="2D29DB55" w14:textId="77777777" w:rsidR="002356B8" w:rsidRPr="00032C2E" w:rsidRDefault="002356B8" w:rsidP="00A26160">
            <w:pPr>
              <w:pStyle w:val="ANormal"/>
              <w:rPr>
                <w:color w:val="000000" w:themeColor="text1"/>
              </w:rPr>
            </w:pPr>
          </w:p>
          <w:p w14:paraId="00695F59" w14:textId="77777777" w:rsidR="002356B8" w:rsidRPr="00032C2E" w:rsidRDefault="002356B8" w:rsidP="00A26160">
            <w:pPr>
              <w:pStyle w:val="ANormal"/>
              <w:rPr>
                <w:color w:val="000000" w:themeColor="text1"/>
              </w:rPr>
            </w:pPr>
          </w:p>
          <w:p w14:paraId="50B5E8C9" w14:textId="77777777" w:rsidR="002356B8" w:rsidRPr="00032C2E" w:rsidRDefault="002356B8" w:rsidP="00A26160">
            <w:pPr>
              <w:pStyle w:val="ANormal"/>
              <w:rPr>
                <w:color w:val="000000" w:themeColor="text1"/>
              </w:rPr>
            </w:pPr>
          </w:p>
          <w:p w14:paraId="1D9E0AA1" w14:textId="77777777" w:rsidR="002356B8" w:rsidRPr="00032C2E" w:rsidRDefault="002356B8" w:rsidP="00A26160">
            <w:pPr>
              <w:pStyle w:val="ANormal"/>
              <w:rPr>
                <w:color w:val="000000" w:themeColor="text1"/>
              </w:rPr>
            </w:pPr>
          </w:p>
          <w:p w14:paraId="58419E04" w14:textId="77777777" w:rsidR="002356B8" w:rsidRPr="00032C2E" w:rsidRDefault="002356B8" w:rsidP="00A26160">
            <w:pPr>
              <w:pStyle w:val="ANormal"/>
              <w:rPr>
                <w:color w:val="000000" w:themeColor="text1"/>
              </w:rPr>
            </w:pPr>
          </w:p>
          <w:p w14:paraId="2947D8F3" w14:textId="77777777" w:rsidR="00A26160" w:rsidRPr="00032C2E" w:rsidRDefault="00A26160" w:rsidP="00A26160">
            <w:pPr>
              <w:pStyle w:val="ANormal"/>
              <w:rPr>
                <w:color w:val="000000" w:themeColor="text1"/>
              </w:rPr>
            </w:pPr>
          </w:p>
          <w:p w14:paraId="2F461BFA" w14:textId="1BD73ACE" w:rsidR="009F306C" w:rsidRPr="00032C2E" w:rsidRDefault="009F306C" w:rsidP="00A26160">
            <w:pPr>
              <w:pStyle w:val="ANormal"/>
              <w:rPr>
                <w:i/>
                <w:iCs/>
                <w:color w:val="000000" w:themeColor="text1"/>
              </w:rPr>
            </w:pPr>
            <w:r w:rsidRPr="00032C2E">
              <w:rPr>
                <w:color w:val="000000" w:themeColor="text1"/>
              </w:rPr>
              <w:tab/>
            </w:r>
            <w:r w:rsidRPr="00032C2E">
              <w:rPr>
                <w:i/>
                <w:iCs/>
                <w:color w:val="000000" w:themeColor="text1"/>
              </w:rPr>
              <w:t>Nytt moment</w:t>
            </w:r>
          </w:p>
          <w:p w14:paraId="0E1819D5" w14:textId="77777777" w:rsidR="002356B8" w:rsidRPr="00032C2E" w:rsidRDefault="002356B8" w:rsidP="00A26160">
            <w:pPr>
              <w:pStyle w:val="ANormal"/>
              <w:rPr>
                <w:color w:val="000000" w:themeColor="text1"/>
              </w:rPr>
            </w:pPr>
          </w:p>
          <w:p w14:paraId="1FB881E2" w14:textId="77777777" w:rsidR="002356B8" w:rsidRPr="00032C2E" w:rsidRDefault="002356B8" w:rsidP="00A26160">
            <w:pPr>
              <w:pStyle w:val="ANormal"/>
              <w:rPr>
                <w:color w:val="000000" w:themeColor="text1"/>
              </w:rPr>
            </w:pPr>
          </w:p>
          <w:p w14:paraId="45659624" w14:textId="77777777" w:rsidR="002356B8" w:rsidRPr="00032C2E" w:rsidRDefault="002356B8" w:rsidP="00A26160">
            <w:pPr>
              <w:pStyle w:val="ANormal"/>
              <w:rPr>
                <w:color w:val="000000" w:themeColor="text1"/>
              </w:rPr>
            </w:pPr>
          </w:p>
          <w:p w14:paraId="0C79D590" w14:textId="77777777" w:rsidR="002356B8" w:rsidRPr="00032C2E" w:rsidRDefault="002356B8" w:rsidP="00A26160">
            <w:pPr>
              <w:pStyle w:val="ANormal"/>
              <w:rPr>
                <w:color w:val="000000" w:themeColor="text1"/>
              </w:rPr>
            </w:pPr>
          </w:p>
          <w:p w14:paraId="5F6162F0" w14:textId="77777777" w:rsidR="002356B8" w:rsidRDefault="002356B8" w:rsidP="00A26160">
            <w:pPr>
              <w:pStyle w:val="ANormal"/>
              <w:rPr>
                <w:color w:val="000000" w:themeColor="text1"/>
              </w:rPr>
            </w:pPr>
          </w:p>
          <w:p w14:paraId="7038E4D7" w14:textId="77777777" w:rsidR="00032C2E" w:rsidRPr="00032C2E" w:rsidRDefault="00032C2E" w:rsidP="00A26160">
            <w:pPr>
              <w:pStyle w:val="ANormal"/>
              <w:rPr>
                <w:color w:val="000000" w:themeColor="text1"/>
              </w:rPr>
            </w:pPr>
          </w:p>
          <w:p w14:paraId="218E7DFE" w14:textId="77777777" w:rsidR="002356B8" w:rsidRPr="00032C2E" w:rsidRDefault="002356B8" w:rsidP="00A26160">
            <w:pPr>
              <w:pStyle w:val="ANormal"/>
              <w:rPr>
                <w:color w:val="000000" w:themeColor="text1"/>
              </w:rPr>
            </w:pPr>
          </w:p>
          <w:p w14:paraId="1118D602" w14:textId="5223A421" w:rsidR="009F306C" w:rsidRPr="00032C2E" w:rsidRDefault="009F306C" w:rsidP="00A26160">
            <w:pPr>
              <w:pStyle w:val="ANormal"/>
              <w:rPr>
                <w:i/>
                <w:iCs/>
                <w:color w:val="000000" w:themeColor="text1"/>
              </w:rPr>
            </w:pPr>
            <w:r w:rsidRPr="00032C2E">
              <w:rPr>
                <w:color w:val="000000" w:themeColor="text1"/>
              </w:rPr>
              <w:tab/>
            </w:r>
            <w:r w:rsidRPr="00032C2E">
              <w:rPr>
                <w:i/>
                <w:iCs/>
                <w:color w:val="000000" w:themeColor="text1"/>
              </w:rPr>
              <w:t>Nytt moment</w:t>
            </w:r>
          </w:p>
          <w:p w14:paraId="5758E985" w14:textId="77777777" w:rsidR="002356B8" w:rsidRPr="00032C2E" w:rsidRDefault="002356B8" w:rsidP="00A26160">
            <w:pPr>
              <w:pStyle w:val="ANormal"/>
              <w:rPr>
                <w:color w:val="000000" w:themeColor="text1"/>
              </w:rPr>
            </w:pPr>
          </w:p>
          <w:p w14:paraId="64935CC9" w14:textId="77777777" w:rsidR="002356B8" w:rsidRPr="00032C2E" w:rsidRDefault="002356B8" w:rsidP="00A26160">
            <w:pPr>
              <w:pStyle w:val="ANormal"/>
              <w:rPr>
                <w:color w:val="000000" w:themeColor="text1"/>
              </w:rPr>
            </w:pPr>
          </w:p>
          <w:p w14:paraId="393A7A0E" w14:textId="77777777" w:rsidR="002356B8" w:rsidRPr="00032C2E" w:rsidRDefault="002356B8" w:rsidP="00A26160">
            <w:pPr>
              <w:pStyle w:val="ANormal"/>
              <w:rPr>
                <w:color w:val="000000" w:themeColor="text1"/>
              </w:rPr>
            </w:pPr>
          </w:p>
          <w:p w14:paraId="4690C722" w14:textId="421340E0" w:rsidR="009F306C" w:rsidRPr="00032C2E" w:rsidRDefault="009F306C" w:rsidP="00A26160">
            <w:pPr>
              <w:pStyle w:val="ANormal"/>
              <w:rPr>
                <w:i/>
                <w:iCs/>
                <w:color w:val="000000" w:themeColor="text1"/>
              </w:rPr>
            </w:pPr>
            <w:r w:rsidRPr="00032C2E">
              <w:rPr>
                <w:color w:val="000000" w:themeColor="text1"/>
              </w:rPr>
              <w:tab/>
            </w:r>
            <w:r w:rsidRPr="00032C2E">
              <w:rPr>
                <w:i/>
                <w:iCs/>
                <w:color w:val="000000" w:themeColor="text1"/>
              </w:rPr>
              <w:t>Nytt moment</w:t>
            </w:r>
          </w:p>
          <w:p w14:paraId="47C8524E" w14:textId="77777777" w:rsidR="002356B8" w:rsidRPr="00032C2E" w:rsidRDefault="002356B8" w:rsidP="00A26160">
            <w:pPr>
              <w:pStyle w:val="ANormal"/>
              <w:rPr>
                <w:color w:val="000000" w:themeColor="text1"/>
              </w:rPr>
            </w:pPr>
          </w:p>
          <w:p w14:paraId="06BF0EDA" w14:textId="77777777" w:rsidR="002356B8" w:rsidRPr="00032C2E" w:rsidRDefault="002356B8" w:rsidP="00A26160">
            <w:pPr>
              <w:pStyle w:val="ANormal"/>
              <w:rPr>
                <w:color w:val="000000" w:themeColor="text1"/>
              </w:rPr>
            </w:pPr>
          </w:p>
          <w:p w14:paraId="08453FA2" w14:textId="330956EB" w:rsidR="009F306C" w:rsidRPr="00032C2E" w:rsidRDefault="009F306C" w:rsidP="00A26160">
            <w:pPr>
              <w:pStyle w:val="ANormal"/>
              <w:rPr>
                <w:i/>
                <w:iCs/>
                <w:color w:val="000000" w:themeColor="text1"/>
              </w:rPr>
            </w:pPr>
            <w:r w:rsidRPr="00032C2E">
              <w:rPr>
                <w:color w:val="000000" w:themeColor="text1"/>
              </w:rPr>
              <w:tab/>
            </w:r>
            <w:r w:rsidRPr="00032C2E">
              <w:rPr>
                <w:i/>
                <w:iCs/>
                <w:color w:val="000000" w:themeColor="text1"/>
              </w:rPr>
              <w:t>Nytt moment</w:t>
            </w:r>
          </w:p>
          <w:p w14:paraId="62DB13C2" w14:textId="77777777" w:rsidR="009F306C" w:rsidRPr="00032C2E" w:rsidRDefault="009F306C" w:rsidP="00B60EE3">
            <w:pPr>
              <w:pStyle w:val="ANormal"/>
              <w:rPr>
                <w:color w:val="000000" w:themeColor="text1"/>
              </w:rPr>
            </w:pPr>
          </w:p>
          <w:p w14:paraId="3D7B1889" w14:textId="77777777" w:rsidR="003C1F65" w:rsidRPr="00032C2E" w:rsidRDefault="003C1F65" w:rsidP="00B60EE3">
            <w:pPr>
              <w:pStyle w:val="ANormal"/>
              <w:rPr>
                <w:color w:val="000000" w:themeColor="text1"/>
              </w:rPr>
            </w:pPr>
          </w:p>
          <w:p w14:paraId="75DACBF1" w14:textId="77777777" w:rsidR="003C1F65" w:rsidRPr="00032C2E" w:rsidRDefault="003C1F65" w:rsidP="00B60EE3">
            <w:pPr>
              <w:pStyle w:val="ANormal"/>
              <w:rPr>
                <w:color w:val="000000" w:themeColor="text1"/>
              </w:rPr>
            </w:pPr>
          </w:p>
          <w:p w14:paraId="4873F26A" w14:textId="77777777" w:rsidR="003C1F65" w:rsidRPr="00032C2E" w:rsidRDefault="003C1F65" w:rsidP="00B60EE3">
            <w:pPr>
              <w:pStyle w:val="ANormal"/>
              <w:rPr>
                <w:color w:val="000000" w:themeColor="text1"/>
              </w:rPr>
            </w:pPr>
          </w:p>
          <w:p w14:paraId="430017AF" w14:textId="77777777" w:rsidR="003C1F65" w:rsidRPr="00032C2E" w:rsidRDefault="003C1F65" w:rsidP="00B60EE3">
            <w:pPr>
              <w:pStyle w:val="ANormal"/>
              <w:rPr>
                <w:color w:val="000000" w:themeColor="text1"/>
              </w:rPr>
            </w:pPr>
          </w:p>
          <w:p w14:paraId="4115FCA3" w14:textId="77777777" w:rsidR="003C1F65" w:rsidRPr="00032C2E" w:rsidRDefault="003C1F65" w:rsidP="003C1F65">
            <w:pPr>
              <w:pStyle w:val="ANormal"/>
              <w:rPr>
                <w:i/>
                <w:iCs/>
                <w:color w:val="000000" w:themeColor="text1"/>
              </w:rPr>
            </w:pPr>
            <w:r w:rsidRPr="00032C2E">
              <w:rPr>
                <w:color w:val="000000" w:themeColor="text1"/>
              </w:rPr>
              <w:tab/>
            </w:r>
            <w:r w:rsidRPr="00032C2E">
              <w:rPr>
                <w:i/>
                <w:iCs/>
                <w:color w:val="000000" w:themeColor="text1"/>
              </w:rPr>
              <w:t>Nytt moment</w:t>
            </w:r>
          </w:p>
          <w:p w14:paraId="0B7929EC" w14:textId="77777777" w:rsidR="002E130F" w:rsidRPr="00032C2E" w:rsidRDefault="002E130F" w:rsidP="003C1F65">
            <w:pPr>
              <w:pStyle w:val="ANormal"/>
              <w:rPr>
                <w:i/>
                <w:iCs/>
                <w:color w:val="000000" w:themeColor="text1"/>
              </w:rPr>
            </w:pPr>
          </w:p>
          <w:p w14:paraId="2B2C5F25" w14:textId="77777777" w:rsidR="002E130F" w:rsidRDefault="002E130F" w:rsidP="003C1F65">
            <w:pPr>
              <w:pStyle w:val="ANormal"/>
              <w:rPr>
                <w:i/>
                <w:iCs/>
                <w:color w:val="000000" w:themeColor="text1"/>
              </w:rPr>
            </w:pPr>
          </w:p>
          <w:p w14:paraId="68E66F1A" w14:textId="77777777" w:rsidR="00032C2E" w:rsidRDefault="00032C2E" w:rsidP="003C1F65">
            <w:pPr>
              <w:pStyle w:val="ANormal"/>
              <w:rPr>
                <w:i/>
                <w:iCs/>
                <w:color w:val="000000" w:themeColor="text1"/>
              </w:rPr>
            </w:pPr>
          </w:p>
          <w:p w14:paraId="39EE8CC7" w14:textId="77777777" w:rsidR="00032C2E" w:rsidRPr="00032C2E" w:rsidRDefault="00032C2E" w:rsidP="003C1F65">
            <w:pPr>
              <w:pStyle w:val="ANormal"/>
              <w:rPr>
                <w:i/>
                <w:iCs/>
                <w:color w:val="000000" w:themeColor="text1"/>
              </w:rPr>
            </w:pPr>
          </w:p>
          <w:p w14:paraId="56D797FD" w14:textId="77777777" w:rsidR="002E130F" w:rsidRPr="00032C2E" w:rsidRDefault="002E130F" w:rsidP="003C1F65">
            <w:pPr>
              <w:pStyle w:val="ANormal"/>
              <w:rPr>
                <w:i/>
                <w:iCs/>
                <w:color w:val="000000" w:themeColor="text1"/>
              </w:rPr>
            </w:pPr>
          </w:p>
          <w:p w14:paraId="0C57CEDE" w14:textId="056D1E5A" w:rsidR="002E130F" w:rsidRPr="00032C2E" w:rsidRDefault="002E130F" w:rsidP="003C1F65">
            <w:pPr>
              <w:pStyle w:val="ANormal"/>
              <w:rPr>
                <w:i/>
                <w:iCs/>
                <w:color w:val="000000" w:themeColor="text1"/>
              </w:rPr>
            </w:pPr>
            <w:r w:rsidRPr="00032C2E">
              <w:rPr>
                <w:color w:val="000000" w:themeColor="text1"/>
              </w:rPr>
              <w:tab/>
            </w:r>
            <w:r w:rsidRPr="00032C2E">
              <w:rPr>
                <w:i/>
                <w:iCs/>
                <w:color w:val="000000" w:themeColor="text1"/>
              </w:rPr>
              <w:t>Nytt moment</w:t>
            </w:r>
          </w:p>
          <w:p w14:paraId="799087C6" w14:textId="6CE10172" w:rsidR="003C1F65" w:rsidRPr="00032C2E" w:rsidRDefault="003C1F65" w:rsidP="00B60EE3">
            <w:pPr>
              <w:pStyle w:val="ANormal"/>
              <w:rPr>
                <w:color w:val="000000" w:themeColor="text1"/>
              </w:rPr>
            </w:pPr>
          </w:p>
        </w:tc>
        <w:tc>
          <w:tcPr>
            <w:tcW w:w="146" w:type="pct"/>
          </w:tcPr>
          <w:p w14:paraId="38B5B03D" w14:textId="77777777" w:rsidR="00E023D9" w:rsidRPr="00032C2E" w:rsidRDefault="00E023D9">
            <w:pPr>
              <w:pStyle w:val="ANormal"/>
              <w:rPr>
                <w:color w:val="000000" w:themeColor="text1"/>
              </w:rPr>
            </w:pPr>
          </w:p>
        </w:tc>
        <w:tc>
          <w:tcPr>
            <w:tcW w:w="2428" w:type="pct"/>
          </w:tcPr>
          <w:p w14:paraId="2D36F0FF" w14:textId="77777777" w:rsidR="00E023D9" w:rsidRPr="00032C2E" w:rsidRDefault="00E023D9">
            <w:pPr>
              <w:pStyle w:val="ANormal"/>
              <w:rPr>
                <w:color w:val="000000" w:themeColor="text1"/>
              </w:rPr>
            </w:pPr>
          </w:p>
          <w:p w14:paraId="0F0163C9" w14:textId="5D499890" w:rsidR="00B60EE3" w:rsidRPr="00032C2E" w:rsidRDefault="00B60EE3" w:rsidP="00A26160">
            <w:pPr>
              <w:pStyle w:val="LagParagraf"/>
              <w:rPr>
                <w:color w:val="000000" w:themeColor="text1"/>
              </w:rPr>
            </w:pPr>
            <w:r w:rsidRPr="00032C2E">
              <w:rPr>
                <w:color w:val="000000" w:themeColor="text1"/>
              </w:rPr>
              <w:t>2a</w:t>
            </w:r>
            <w:r w:rsidR="00BC508D">
              <w:rPr>
                <w:color w:val="000000" w:themeColor="text1"/>
              </w:rPr>
              <w:t> §</w:t>
            </w:r>
          </w:p>
          <w:p w14:paraId="435DC2C0" w14:textId="77777777" w:rsidR="00B60EE3" w:rsidRPr="00032C2E" w:rsidRDefault="00B60EE3" w:rsidP="00A26160">
            <w:pPr>
              <w:pStyle w:val="LagPararubrik"/>
              <w:rPr>
                <w:color w:val="000000" w:themeColor="text1"/>
              </w:rPr>
            </w:pPr>
            <w:r w:rsidRPr="00032C2E">
              <w:rPr>
                <w:color w:val="000000" w:themeColor="text1"/>
              </w:rPr>
              <w:t>Krav att installera laddningsstationer för laddning av elfordon</w:t>
            </w:r>
          </w:p>
          <w:p w14:paraId="29ABA872" w14:textId="122D7236" w:rsidR="009F306C" w:rsidRPr="00032C2E" w:rsidRDefault="009F306C" w:rsidP="00A26160">
            <w:pPr>
              <w:pStyle w:val="ANormal"/>
              <w:rPr>
                <w:b/>
                <w:bCs/>
                <w:color w:val="000000" w:themeColor="text1"/>
              </w:rPr>
            </w:pPr>
            <w:r w:rsidRPr="00032C2E">
              <w:rPr>
                <w:color w:val="000000" w:themeColor="text1"/>
              </w:rPr>
              <w:tab/>
              <w:t xml:space="preserve">Stora </w:t>
            </w:r>
            <w:r w:rsidRPr="00032C2E">
              <w:rPr>
                <w:b/>
                <w:bCs/>
                <w:color w:val="000000" w:themeColor="text1"/>
              </w:rPr>
              <w:t>och medelstora företag samt</w:t>
            </w:r>
            <w:r w:rsidRPr="00032C2E">
              <w:rPr>
                <w:color w:val="000000" w:themeColor="text1"/>
              </w:rPr>
              <w:t xml:space="preserve"> sådana upphandlande myndigheter som avses i 3</w:t>
            </w:r>
            <w:r w:rsidR="00BC508D">
              <w:rPr>
                <w:color w:val="000000" w:themeColor="text1"/>
              </w:rPr>
              <w:t> §</w:t>
            </w:r>
            <w:r w:rsidRPr="00032C2E">
              <w:rPr>
                <w:color w:val="000000" w:themeColor="text1"/>
              </w:rPr>
              <w:t xml:space="preserve"> i </w:t>
            </w:r>
            <w:hyperlink r:id="rId12" w:history="1">
              <w:r w:rsidRPr="00032C2E">
                <w:rPr>
                  <w:color w:val="000000" w:themeColor="text1"/>
                </w:rPr>
                <w:t>landskapslagen (2017:80) om tillämpning på Åland av rikslagar om offentlig upphandling</w:t>
              </w:r>
            </w:hyperlink>
            <w:r w:rsidRPr="00032C2E">
              <w:rPr>
                <w:color w:val="000000" w:themeColor="text1"/>
              </w:rPr>
              <w:t xml:space="preserve">, vilka äger byggnader som inte är avsedda för bostäder och som har mer än 20 </w:t>
            </w:r>
            <w:r w:rsidRPr="00032C2E">
              <w:rPr>
                <w:b/>
                <w:bCs/>
                <w:color w:val="000000" w:themeColor="text1"/>
              </w:rPr>
              <w:t>bil</w:t>
            </w:r>
            <w:r w:rsidRPr="00032C2E">
              <w:rPr>
                <w:color w:val="000000" w:themeColor="text1"/>
              </w:rPr>
              <w:t xml:space="preserve">parkeringsplatser i anslutning till byggnaden ska senast den 1 januari </w:t>
            </w:r>
            <w:r w:rsidRPr="00032C2E">
              <w:rPr>
                <w:b/>
                <w:bCs/>
                <w:color w:val="000000" w:themeColor="text1"/>
              </w:rPr>
              <w:t>2027</w:t>
            </w:r>
            <w:r w:rsidRPr="00032C2E">
              <w:rPr>
                <w:color w:val="000000" w:themeColor="text1"/>
              </w:rPr>
              <w:t xml:space="preserve"> ha </w:t>
            </w:r>
            <w:r w:rsidR="00755F84" w:rsidRPr="00032C2E">
              <w:rPr>
                <w:b/>
                <w:bCs/>
                <w:color w:val="000000" w:themeColor="text1"/>
              </w:rPr>
              <w:t xml:space="preserve">säkerställt att det installerats </w:t>
            </w:r>
            <w:r w:rsidRPr="00032C2E">
              <w:rPr>
                <w:color w:val="000000" w:themeColor="text1"/>
              </w:rPr>
              <w:t xml:space="preserve">minst en laddningsstation för normal- eller snabbladdning av elfordon för minst tio procent av </w:t>
            </w:r>
            <w:r w:rsidRPr="00032C2E">
              <w:rPr>
                <w:b/>
                <w:bCs/>
                <w:color w:val="000000" w:themeColor="text1"/>
              </w:rPr>
              <w:t>bil</w:t>
            </w:r>
            <w:r w:rsidRPr="00032C2E">
              <w:rPr>
                <w:color w:val="000000" w:themeColor="text1"/>
              </w:rPr>
              <w:t xml:space="preserve">parkeringsplatserna </w:t>
            </w:r>
            <w:r w:rsidRPr="00032C2E">
              <w:rPr>
                <w:b/>
                <w:bCs/>
                <w:color w:val="000000" w:themeColor="text1"/>
              </w:rPr>
              <w:t>eller försett minst femtio procent av bilparkeringsplatserna med ledningsinfrastruktur för sådan laddning för att i ett senare skede möjliggöra installation av laddningsstationer för normal- eller snabbladdning av elfordon.</w:t>
            </w:r>
            <w:r w:rsidRPr="00032C2E">
              <w:rPr>
                <w:color w:val="000000" w:themeColor="text1"/>
              </w:rPr>
              <w:t xml:space="preserve"> Laddningsstation</w:t>
            </w:r>
            <w:r w:rsidR="000B456D" w:rsidRPr="00032C2E">
              <w:rPr>
                <w:color w:val="000000" w:themeColor="text1"/>
              </w:rPr>
              <w:t>-</w:t>
            </w:r>
            <w:proofErr w:type="spellStart"/>
            <w:r w:rsidRPr="00032C2E">
              <w:rPr>
                <w:color w:val="000000" w:themeColor="text1"/>
              </w:rPr>
              <w:lastRenderedPageBreak/>
              <w:t>erna</w:t>
            </w:r>
            <w:proofErr w:type="spellEnd"/>
            <w:r w:rsidRPr="00032C2E">
              <w:rPr>
                <w:color w:val="000000" w:themeColor="text1"/>
              </w:rPr>
              <w:t xml:space="preserve"> ska uppfylla de tekniska specifikationer som avses i bilaga</w:t>
            </w:r>
            <w:r w:rsidR="00951892" w:rsidRPr="00032C2E">
              <w:rPr>
                <w:color w:val="000000" w:themeColor="text1"/>
              </w:rPr>
              <w:t> </w:t>
            </w:r>
            <w:r w:rsidRPr="00032C2E">
              <w:rPr>
                <w:color w:val="000000" w:themeColor="text1"/>
              </w:rPr>
              <w:t xml:space="preserve">II till </w:t>
            </w:r>
            <w:r w:rsidRPr="00032C2E">
              <w:rPr>
                <w:b/>
                <w:bCs/>
                <w:color w:val="000000" w:themeColor="text1"/>
              </w:rPr>
              <w:t xml:space="preserve">Europaparlamentets och rådets förordning (eu) 2023/1804 om utbyggnad av infrastruktur för alternativa drivmedel och om upphävande av direktiv 2014/94/EU. Laddningspunkterna ska även möjliggöra smart laddning och, om det är ekonomiskt och tekniskt genomförbart, dubbelriktad laddning i enlighet med </w:t>
            </w:r>
            <w:r w:rsidR="00BC508D">
              <w:rPr>
                <w:b/>
                <w:bCs/>
                <w:color w:val="000000" w:themeColor="text1"/>
              </w:rPr>
              <w:t>artikel </w:t>
            </w:r>
            <w:r w:rsidRPr="00032C2E">
              <w:rPr>
                <w:b/>
                <w:bCs/>
                <w:color w:val="000000" w:themeColor="text1"/>
              </w:rPr>
              <w:t>14.6 i Europaparlamentets och rådets direktiv (EU) 2024/1275 om byggnaders energiprestanda.</w:t>
            </w:r>
          </w:p>
          <w:p w14:paraId="3969F887" w14:textId="4B507209" w:rsidR="009F306C" w:rsidRPr="00032C2E" w:rsidRDefault="009F306C" w:rsidP="00A26160">
            <w:pPr>
              <w:pStyle w:val="ANormal"/>
              <w:rPr>
                <w:b/>
                <w:bCs/>
                <w:color w:val="000000" w:themeColor="text1"/>
              </w:rPr>
            </w:pPr>
            <w:r w:rsidRPr="00032C2E">
              <w:rPr>
                <w:b/>
                <w:bCs/>
                <w:color w:val="000000" w:themeColor="text1"/>
              </w:rPr>
              <w:tab/>
              <w:t>Sådana i 1</w:t>
            </w:r>
            <w:r w:rsidR="00BC508D">
              <w:rPr>
                <w:b/>
                <w:bCs/>
                <w:color w:val="000000" w:themeColor="text1"/>
              </w:rPr>
              <w:t> mom.</w:t>
            </w:r>
            <w:r w:rsidRPr="00032C2E">
              <w:rPr>
                <w:b/>
                <w:bCs/>
                <w:color w:val="000000" w:themeColor="text1"/>
              </w:rPr>
              <w:t xml:space="preserve"> myndigheter som äger sådana i det momentet avsedda byggnader ska innan den 1 januari 2033 säkerställa att kablar för möjliggörande av installation av laddningsstationer dragits fram till minst femtio procent av de bilparkeringsplatser som ansluter till byggnaderna i fråga.</w:t>
            </w:r>
          </w:p>
          <w:p w14:paraId="31702816" w14:textId="20F0B7E5" w:rsidR="009F306C" w:rsidRPr="00032C2E" w:rsidRDefault="009F306C" w:rsidP="00A26160">
            <w:pPr>
              <w:pStyle w:val="ANormal"/>
              <w:rPr>
                <w:b/>
                <w:bCs/>
                <w:color w:val="000000" w:themeColor="text1"/>
              </w:rPr>
            </w:pPr>
            <w:r w:rsidRPr="00032C2E">
              <w:rPr>
                <w:b/>
                <w:bCs/>
                <w:color w:val="000000" w:themeColor="text1"/>
              </w:rPr>
              <w:tab/>
            </w:r>
            <w:r w:rsidR="00C6482D" w:rsidRPr="00032C2E">
              <w:rPr>
                <w:b/>
                <w:bCs/>
                <w:color w:val="000000" w:themeColor="text1"/>
              </w:rPr>
              <w:t>Bestämmelserna i 1 och 2</w:t>
            </w:r>
            <w:r w:rsidR="00BC508D">
              <w:rPr>
                <w:b/>
                <w:bCs/>
                <w:color w:val="000000" w:themeColor="text1"/>
              </w:rPr>
              <w:t> mom.</w:t>
            </w:r>
            <w:r w:rsidR="00C6482D" w:rsidRPr="00032C2E">
              <w:rPr>
                <w:b/>
                <w:bCs/>
                <w:color w:val="000000" w:themeColor="text1"/>
              </w:rPr>
              <w:t xml:space="preserve"> tillämpas endast på byggnader för vilka energi används för att påverka inomhusklimatet.</w:t>
            </w:r>
          </w:p>
          <w:p w14:paraId="36BEB40D" w14:textId="164BEDFF" w:rsidR="009F306C" w:rsidRPr="00032C2E" w:rsidRDefault="009F306C" w:rsidP="00A26160">
            <w:pPr>
              <w:pStyle w:val="ANormal"/>
              <w:rPr>
                <w:b/>
                <w:bCs/>
                <w:color w:val="000000" w:themeColor="text1"/>
              </w:rPr>
            </w:pPr>
            <w:r w:rsidRPr="00032C2E">
              <w:rPr>
                <w:b/>
                <w:bCs/>
                <w:color w:val="000000" w:themeColor="text1"/>
              </w:rPr>
              <w:tab/>
              <w:t>Bestämmelserna i 1 och 2</w:t>
            </w:r>
            <w:r w:rsidR="00BC508D">
              <w:rPr>
                <w:b/>
                <w:bCs/>
                <w:color w:val="000000" w:themeColor="text1"/>
              </w:rPr>
              <w:t> mom.</w:t>
            </w:r>
            <w:r w:rsidRPr="00032C2E">
              <w:rPr>
                <w:b/>
                <w:bCs/>
                <w:color w:val="000000" w:themeColor="text1"/>
              </w:rPr>
              <w:t xml:space="preserve"> tillämpas inte på byggnader som inte är anslutna till elnätet.</w:t>
            </w:r>
          </w:p>
          <w:p w14:paraId="37B1F690" w14:textId="72434EC4" w:rsidR="003C1F65" w:rsidRPr="00032C2E" w:rsidRDefault="003C1F65" w:rsidP="003C1F65">
            <w:pPr>
              <w:pStyle w:val="ANormal"/>
              <w:rPr>
                <w:b/>
                <w:bCs/>
                <w:color w:val="000000" w:themeColor="text1"/>
              </w:rPr>
            </w:pPr>
            <w:r w:rsidRPr="00032C2E">
              <w:rPr>
                <w:color w:val="000000" w:themeColor="text1"/>
              </w:rPr>
              <w:tab/>
            </w:r>
            <w:r w:rsidRPr="00032C2E">
              <w:rPr>
                <w:b/>
                <w:bCs/>
                <w:color w:val="000000" w:themeColor="text1"/>
              </w:rPr>
              <w:t>Bestämmelserna i 1 och 2</w:t>
            </w:r>
            <w:r w:rsidR="00BC508D">
              <w:rPr>
                <w:b/>
                <w:bCs/>
                <w:color w:val="000000" w:themeColor="text1"/>
              </w:rPr>
              <w:t> mom.</w:t>
            </w:r>
            <w:r w:rsidRPr="00032C2E">
              <w:rPr>
                <w:b/>
                <w:bCs/>
                <w:color w:val="000000" w:themeColor="text1"/>
              </w:rPr>
              <w:t xml:space="preserve"> tillämpas inte på byggnader som används för daghemsverksamhet, äldreomsorgsverksamhet, idrotts- och fritidsverksamhet samt kulturverksamhet och utbildningsverksamhet.</w:t>
            </w:r>
          </w:p>
          <w:p w14:paraId="75001279" w14:textId="5D932252" w:rsidR="001D2D99" w:rsidRPr="00032C2E" w:rsidRDefault="009F306C" w:rsidP="00A26160">
            <w:pPr>
              <w:pStyle w:val="ANormal"/>
              <w:rPr>
                <w:b/>
                <w:bCs/>
                <w:color w:val="000000" w:themeColor="text1"/>
              </w:rPr>
            </w:pPr>
            <w:r w:rsidRPr="00032C2E">
              <w:rPr>
                <w:b/>
                <w:bCs/>
                <w:color w:val="000000" w:themeColor="text1"/>
              </w:rPr>
              <w:tab/>
              <w:t>Bestämmelserna i 1 och 2</w:t>
            </w:r>
            <w:r w:rsidR="00BC508D">
              <w:rPr>
                <w:b/>
                <w:bCs/>
                <w:color w:val="000000" w:themeColor="text1"/>
              </w:rPr>
              <w:t> mom.</w:t>
            </w:r>
            <w:r w:rsidRPr="00032C2E">
              <w:rPr>
                <w:b/>
                <w:bCs/>
                <w:color w:val="000000" w:themeColor="text1"/>
              </w:rPr>
              <w:t xml:space="preserve"> tillämpas inte på kulturhistoriskt värdefulla byggnader enligt plan- och bygglagen (2008:102) för landskapet Åland och landskapslagen (1988:56) om skydd av kulturhistoriskt värdefull bebyggelse</w:t>
            </w:r>
            <w:r w:rsidR="00A7189B" w:rsidRPr="00032C2E">
              <w:rPr>
                <w:b/>
                <w:bCs/>
                <w:color w:val="000000" w:themeColor="text1"/>
              </w:rPr>
              <w:t>.</w:t>
            </w:r>
          </w:p>
          <w:p w14:paraId="2D0CE58C" w14:textId="252C7A42" w:rsidR="001D2D99" w:rsidRDefault="002E130F" w:rsidP="00B60EE3">
            <w:pPr>
              <w:pStyle w:val="ANormal"/>
              <w:rPr>
                <w:b/>
                <w:bCs/>
                <w:color w:val="000000" w:themeColor="text1"/>
              </w:rPr>
            </w:pPr>
            <w:r w:rsidRPr="00032C2E">
              <w:rPr>
                <w:b/>
                <w:bCs/>
                <w:color w:val="000000" w:themeColor="text1"/>
              </w:rPr>
              <w:tab/>
              <w:t>Med bilparkeringsplats i 1</w:t>
            </w:r>
            <w:r w:rsidR="00BC508D">
              <w:rPr>
                <w:b/>
                <w:bCs/>
                <w:color w:val="000000" w:themeColor="text1"/>
              </w:rPr>
              <w:t> mom.</w:t>
            </w:r>
            <w:r w:rsidRPr="00032C2E">
              <w:rPr>
                <w:b/>
                <w:bCs/>
                <w:color w:val="000000" w:themeColor="text1"/>
              </w:rPr>
              <w:t xml:space="preserve"> avses ett avgränsat område anvisat för parkering av personbil. Med parkering avses att stanna ett fordon av varje annan orsak än att lasta eller lossa gods, att ta upp eller lämna av passagerare, eller för att trafiksituationen kräver det.</w:t>
            </w:r>
          </w:p>
          <w:p w14:paraId="2FC84280" w14:textId="2D0D7F91" w:rsidR="0013727A" w:rsidRPr="00032C2E" w:rsidRDefault="0013727A" w:rsidP="00B60EE3">
            <w:pPr>
              <w:pStyle w:val="ANormal"/>
              <w:rPr>
                <w:b/>
                <w:bCs/>
                <w:color w:val="000000" w:themeColor="text1"/>
              </w:rPr>
            </w:pPr>
          </w:p>
        </w:tc>
      </w:tr>
      <w:tr w:rsidR="00CC7670" w:rsidRPr="00A57E3E" w14:paraId="5D537BFA" w14:textId="77777777" w:rsidTr="0013727A">
        <w:tc>
          <w:tcPr>
            <w:tcW w:w="2426" w:type="pct"/>
          </w:tcPr>
          <w:p w14:paraId="06155182" w14:textId="77777777" w:rsidR="00CC7670" w:rsidRPr="00032C2E" w:rsidRDefault="00CC7670">
            <w:pPr>
              <w:pStyle w:val="ANormal"/>
              <w:rPr>
                <w:color w:val="000000" w:themeColor="text1"/>
              </w:rPr>
            </w:pPr>
          </w:p>
          <w:p w14:paraId="52DA5A29" w14:textId="670BFD3C" w:rsidR="00093B4B" w:rsidRPr="00032C2E" w:rsidRDefault="00093B4B" w:rsidP="00093B4B">
            <w:pPr>
              <w:pStyle w:val="LagParagraf"/>
              <w:rPr>
                <w:color w:val="000000" w:themeColor="text1"/>
              </w:rPr>
            </w:pPr>
            <w:r w:rsidRPr="00032C2E">
              <w:rPr>
                <w:color w:val="000000" w:themeColor="text1"/>
              </w:rPr>
              <w:t>2c</w:t>
            </w:r>
            <w:r w:rsidR="00BC508D">
              <w:rPr>
                <w:color w:val="000000" w:themeColor="text1"/>
              </w:rPr>
              <w:t> §</w:t>
            </w:r>
          </w:p>
          <w:p w14:paraId="4564BFCE" w14:textId="38BEFF5D" w:rsidR="00263397" w:rsidRPr="00032C2E" w:rsidRDefault="00263397" w:rsidP="00A26160">
            <w:pPr>
              <w:pStyle w:val="ANormal"/>
              <w:rPr>
                <w:i/>
                <w:iCs/>
                <w:color w:val="000000" w:themeColor="text1"/>
              </w:rPr>
            </w:pPr>
            <w:r w:rsidRPr="00032C2E">
              <w:rPr>
                <w:color w:val="000000" w:themeColor="text1"/>
              </w:rPr>
              <w:tab/>
            </w:r>
            <w:r w:rsidRPr="00032C2E">
              <w:rPr>
                <w:i/>
                <w:iCs/>
                <w:color w:val="000000" w:themeColor="text1"/>
              </w:rPr>
              <w:t>Ny paragraf</w:t>
            </w:r>
          </w:p>
          <w:p w14:paraId="78B8D1CB" w14:textId="77777777" w:rsidR="00CC7670" w:rsidRPr="00032C2E" w:rsidRDefault="00CC7670">
            <w:pPr>
              <w:pStyle w:val="ANormal"/>
              <w:rPr>
                <w:color w:val="000000" w:themeColor="text1"/>
              </w:rPr>
            </w:pPr>
          </w:p>
        </w:tc>
        <w:tc>
          <w:tcPr>
            <w:tcW w:w="146" w:type="pct"/>
          </w:tcPr>
          <w:p w14:paraId="65555D71" w14:textId="77777777" w:rsidR="00CC7670" w:rsidRPr="00032C2E" w:rsidRDefault="00CC7670">
            <w:pPr>
              <w:pStyle w:val="ANormal"/>
              <w:rPr>
                <w:color w:val="000000" w:themeColor="text1"/>
              </w:rPr>
            </w:pPr>
          </w:p>
        </w:tc>
        <w:tc>
          <w:tcPr>
            <w:tcW w:w="2428" w:type="pct"/>
          </w:tcPr>
          <w:p w14:paraId="22AA7C6E" w14:textId="77777777" w:rsidR="00CC7670" w:rsidRPr="00032C2E" w:rsidRDefault="00CC7670">
            <w:pPr>
              <w:pStyle w:val="ANormal"/>
              <w:rPr>
                <w:color w:val="000000" w:themeColor="text1"/>
              </w:rPr>
            </w:pPr>
          </w:p>
          <w:p w14:paraId="71F35461" w14:textId="39DCC916" w:rsidR="00263397" w:rsidRPr="00032C2E" w:rsidRDefault="00093B4B" w:rsidP="00A26160">
            <w:pPr>
              <w:pStyle w:val="LagParagraf"/>
              <w:rPr>
                <w:color w:val="000000" w:themeColor="text1"/>
              </w:rPr>
            </w:pPr>
            <w:r w:rsidRPr="00032C2E">
              <w:rPr>
                <w:color w:val="000000" w:themeColor="text1"/>
              </w:rPr>
              <w:t>2c</w:t>
            </w:r>
            <w:r w:rsidR="00BC508D">
              <w:rPr>
                <w:color w:val="000000" w:themeColor="text1"/>
              </w:rPr>
              <w:t> §</w:t>
            </w:r>
          </w:p>
          <w:p w14:paraId="1EF90041" w14:textId="77777777" w:rsidR="00263397" w:rsidRPr="00032C2E" w:rsidRDefault="00263397" w:rsidP="00A26160">
            <w:pPr>
              <w:pStyle w:val="LagPararubrik"/>
              <w:rPr>
                <w:b/>
                <w:bCs/>
                <w:color w:val="000000" w:themeColor="text1"/>
              </w:rPr>
            </w:pPr>
            <w:r w:rsidRPr="00032C2E">
              <w:rPr>
                <w:b/>
                <w:bCs/>
                <w:color w:val="000000" w:themeColor="text1"/>
              </w:rPr>
              <w:t>Krav på tillgång till cykelparkeringsplatser</w:t>
            </w:r>
          </w:p>
          <w:p w14:paraId="518B908F" w14:textId="77777777" w:rsidR="00263397" w:rsidRPr="00032C2E" w:rsidRDefault="00263397" w:rsidP="00A26160">
            <w:pPr>
              <w:pStyle w:val="ANormal"/>
              <w:rPr>
                <w:b/>
                <w:bCs/>
                <w:color w:val="000000" w:themeColor="text1"/>
              </w:rPr>
            </w:pPr>
            <w:r w:rsidRPr="00032C2E">
              <w:rPr>
                <w:b/>
                <w:bCs/>
                <w:color w:val="000000" w:themeColor="text1"/>
              </w:rPr>
              <w:tab/>
              <w:t xml:space="preserve">Ägare av en byggnad som inte är avsedd för bostäder och som har mer än 20 bilparkeringsplatser i anslutning till byggnaden ska se till att det senast den 1 januari 2027 finns tillgång till </w:t>
            </w:r>
            <w:r w:rsidRPr="00032C2E">
              <w:rPr>
                <w:b/>
                <w:bCs/>
                <w:color w:val="000000" w:themeColor="text1"/>
              </w:rPr>
              <w:lastRenderedPageBreak/>
              <w:t>cykelparkeringsplatser som utgör minst 15 procent av den genomsnittliga eller 10 procent av den totala användarkapaciteten i byggnaden och med det utrymme som krävs även för cyklar med större dimensioner än standardcyklar.</w:t>
            </w:r>
          </w:p>
          <w:p w14:paraId="72359AB5" w14:textId="5A198909" w:rsidR="00263397" w:rsidRPr="00032C2E" w:rsidRDefault="00263397" w:rsidP="00A26160">
            <w:pPr>
              <w:pStyle w:val="ANormal"/>
              <w:rPr>
                <w:b/>
                <w:bCs/>
                <w:color w:val="000000" w:themeColor="text1"/>
              </w:rPr>
            </w:pPr>
            <w:r w:rsidRPr="00032C2E">
              <w:rPr>
                <w:b/>
                <w:bCs/>
                <w:color w:val="000000" w:themeColor="text1"/>
              </w:rPr>
              <w:tab/>
              <w:t>Bestämmelserna i 1</w:t>
            </w:r>
            <w:r w:rsidR="00BC508D">
              <w:rPr>
                <w:b/>
                <w:bCs/>
                <w:color w:val="000000" w:themeColor="text1"/>
              </w:rPr>
              <w:t> mom.</w:t>
            </w:r>
            <w:r w:rsidRPr="00032C2E">
              <w:rPr>
                <w:b/>
                <w:bCs/>
                <w:color w:val="000000" w:themeColor="text1"/>
              </w:rPr>
              <w:t xml:space="preserve"> tillämpas endast på sådana i momentet angivna byggnader belägna inom tätort där tätort avser områden med tät bebyggelse vilka angetts med vägmärket för tätort.</w:t>
            </w:r>
          </w:p>
          <w:p w14:paraId="0D7D0D04" w14:textId="5950A39A" w:rsidR="00263397" w:rsidRPr="00032C2E" w:rsidRDefault="00263397" w:rsidP="00A26160">
            <w:pPr>
              <w:pStyle w:val="ANormal"/>
              <w:rPr>
                <w:b/>
                <w:bCs/>
                <w:color w:val="000000" w:themeColor="text1"/>
              </w:rPr>
            </w:pPr>
            <w:r w:rsidRPr="00032C2E">
              <w:rPr>
                <w:b/>
                <w:bCs/>
                <w:color w:val="000000" w:themeColor="text1"/>
              </w:rPr>
              <w:tab/>
              <w:t>Bestämmelserna i 1</w:t>
            </w:r>
            <w:r w:rsidR="00BC508D">
              <w:rPr>
                <w:b/>
                <w:bCs/>
                <w:color w:val="000000" w:themeColor="text1"/>
              </w:rPr>
              <w:t> mom.</w:t>
            </w:r>
            <w:r w:rsidRPr="00032C2E">
              <w:rPr>
                <w:b/>
                <w:bCs/>
                <w:color w:val="000000" w:themeColor="text1"/>
              </w:rPr>
              <w:t xml:space="preserve"> tillämpas inte på små företag med färre än 50 anställda.</w:t>
            </w:r>
          </w:p>
          <w:p w14:paraId="64F07426" w14:textId="148B27FC" w:rsidR="00CC7670" w:rsidRPr="00032C2E" w:rsidRDefault="00263397" w:rsidP="00A26160">
            <w:pPr>
              <w:pStyle w:val="ANormal"/>
              <w:rPr>
                <w:b/>
                <w:bCs/>
                <w:color w:val="000000" w:themeColor="text1"/>
              </w:rPr>
            </w:pPr>
            <w:r w:rsidRPr="00032C2E">
              <w:rPr>
                <w:b/>
                <w:bCs/>
                <w:color w:val="000000" w:themeColor="text1"/>
              </w:rPr>
              <w:tab/>
              <w:t>Bestämmelserna i 1</w:t>
            </w:r>
            <w:r w:rsidR="00BC508D">
              <w:rPr>
                <w:b/>
                <w:bCs/>
                <w:color w:val="000000" w:themeColor="text1"/>
              </w:rPr>
              <w:t> mom.</w:t>
            </w:r>
            <w:r w:rsidRPr="00032C2E">
              <w:rPr>
                <w:b/>
                <w:bCs/>
                <w:color w:val="000000" w:themeColor="text1"/>
              </w:rPr>
              <w:t xml:space="preserve"> tillämpas inte på kulturhistoriskt värdefulla byggnader enligt plan- och bygglagen (2008:102) för landskapet Åland och landskapslagen (1988:56) om skydd av kulturhistoriskt värdefull bebyggelse.</w:t>
            </w:r>
          </w:p>
          <w:p w14:paraId="2B0F3D53" w14:textId="70E8888A" w:rsidR="006D605B" w:rsidRPr="00032C2E" w:rsidRDefault="00D057B0" w:rsidP="00A26160">
            <w:pPr>
              <w:pStyle w:val="ANormal"/>
              <w:rPr>
                <w:b/>
                <w:bCs/>
                <w:color w:val="000000" w:themeColor="text1"/>
                <w:lang w:val="sv-FI"/>
              </w:rPr>
            </w:pPr>
            <w:r w:rsidRPr="00032C2E">
              <w:rPr>
                <w:color w:val="000000" w:themeColor="text1"/>
              </w:rPr>
              <w:tab/>
            </w:r>
            <w:r w:rsidRPr="00032C2E">
              <w:rPr>
                <w:b/>
                <w:bCs/>
                <w:color w:val="000000" w:themeColor="text1"/>
                <w:lang w:val="sv-FI"/>
              </w:rPr>
              <w:t>Med cykelparkeringsplats i 1</w:t>
            </w:r>
            <w:r w:rsidR="00BC508D">
              <w:rPr>
                <w:b/>
                <w:bCs/>
                <w:color w:val="000000" w:themeColor="text1"/>
                <w:lang w:val="sv-FI"/>
              </w:rPr>
              <w:t> mom.</w:t>
            </w:r>
            <w:r w:rsidRPr="00032C2E">
              <w:rPr>
                <w:b/>
                <w:bCs/>
                <w:color w:val="000000" w:themeColor="text1"/>
                <w:lang w:val="sv-FI"/>
              </w:rPr>
              <w:t xml:space="preserve"> avses ett särskilt utrymme för att parkera minst en cykel.</w:t>
            </w:r>
          </w:p>
          <w:p w14:paraId="16EEAC44" w14:textId="77777777" w:rsidR="00CC7670" w:rsidRPr="00032C2E" w:rsidRDefault="00CC7670">
            <w:pPr>
              <w:pStyle w:val="ANormal"/>
              <w:rPr>
                <w:color w:val="000000" w:themeColor="text1"/>
              </w:rPr>
            </w:pPr>
          </w:p>
        </w:tc>
      </w:tr>
      <w:tr w:rsidR="00A57E3E" w:rsidRPr="00A57E3E" w14:paraId="1F772E1F" w14:textId="77777777" w:rsidTr="0013727A">
        <w:tc>
          <w:tcPr>
            <w:tcW w:w="2426" w:type="pct"/>
          </w:tcPr>
          <w:p w14:paraId="501C69B6" w14:textId="4A3F2679" w:rsidR="00E023D9" w:rsidRPr="00A57E3E" w:rsidRDefault="00E023D9">
            <w:pPr>
              <w:pStyle w:val="ANormal"/>
              <w:rPr>
                <w:color w:val="000000" w:themeColor="text1"/>
              </w:rPr>
            </w:pPr>
          </w:p>
          <w:p w14:paraId="6D104375" w14:textId="7A3822D0" w:rsidR="00E023D9" w:rsidRPr="00A57E3E" w:rsidRDefault="00E023D9" w:rsidP="00A57E3E">
            <w:pPr>
              <w:pStyle w:val="LagParagraf"/>
              <w:jc w:val="left"/>
              <w:rPr>
                <w:color w:val="000000" w:themeColor="text1"/>
              </w:rPr>
            </w:pPr>
          </w:p>
        </w:tc>
        <w:tc>
          <w:tcPr>
            <w:tcW w:w="146" w:type="pct"/>
          </w:tcPr>
          <w:p w14:paraId="23F8BF44" w14:textId="77777777" w:rsidR="00E023D9" w:rsidRPr="00A57E3E" w:rsidRDefault="00E023D9">
            <w:pPr>
              <w:pStyle w:val="ANormal"/>
              <w:rPr>
                <w:color w:val="000000" w:themeColor="text1"/>
              </w:rPr>
            </w:pPr>
          </w:p>
        </w:tc>
        <w:tc>
          <w:tcPr>
            <w:tcW w:w="2428" w:type="pct"/>
          </w:tcPr>
          <w:p w14:paraId="6D1D63D8" w14:textId="77777777" w:rsidR="00A26160" w:rsidRPr="00A26160" w:rsidRDefault="00A26160" w:rsidP="00A26160">
            <w:pPr>
              <w:pStyle w:val="ANormal"/>
            </w:pPr>
          </w:p>
          <w:p w14:paraId="15FD8F32" w14:textId="77777777" w:rsidR="00A26160" w:rsidRDefault="00A26160">
            <w:pPr>
              <w:pStyle w:val="ANormal"/>
              <w:jc w:val="center"/>
            </w:pPr>
            <w:hyperlink w:anchor="_top" w:tooltip="Klicka för att gå till toppen av dokumentet" w:history="1">
              <w:r>
                <w:rPr>
                  <w:rStyle w:val="Hyperlnk"/>
                </w:rPr>
                <w:t>__________________</w:t>
              </w:r>
            </w:hyperlink>
          </w:p>
          <w:p w14:paraId="411386BB" w14:textId="77777777" w:rsidR="00A57E3E" w:rsidRPr="00A26160" w:rsidRDefault="00A57E3E" w:rsidP="00A26160">
            <w:pPr>
              <w:pStyle w:val="ANormal"/>
            </w:pPr>
          </w:p>
          <w:p w14:paraId="1CB85764" w14:textId="77777777" w:rsidR="00B8031F" w:rsidRPr="00A26160" w:rsidRDefault="00B8031F" w:rsidP="00B8031F">
            <w:pPr>
              <w:pStyle w:val="ANormal"/>
            </w:pPr>
            <w:r w:rsidRPr="00A26160">
              <w:tab/>
            </w:r>
            <w:bookmarkStart w:id="3" w:name="_Hlk198797606"/>
            <w:r w:rsidRPr="00A26160">
              <w:t>Denna lag träder i kraft den</w:t>
            </w:r>
          </w:p>
          <w:p w14:paraId="66FD49D4" w14:textId="53A2B8FC" w:rsidR="00B8031F" w:rsidRDefault="00B8031F" w:rsidP="00B8031F">
            <w:pPr>
              <w:pStyle w:val="ANormal"/>
            </w:pPr>
            <w:r w:rsidRPr="00A26160">
              <w:tab/>
              <w:t xml:space="preserve">Ägare av byggnader som inte är avsedda för bostäder och som </w:t>
            </w:r>
            <w:r>
              <w:t xml:space="preserve">under de två år som föregått den 28 maj 2024 </w:t>
            </w:r>
            <w:r w:rsidRPr="00A26160">
              <w:t>anpassat bilparkeringsplatserna i anslutning till byggnaderna i fråga</w:t>
            </w:r>
            <w:r>
              <w:t>,</w:t>
            </w:r>
            <w:r w:rsidRPr="00A26160">
              <w:t xml:space="preserve"> i enlighet med bestämmelserna i 2a</w:t>
            </w:r>
            <w:r w:rsidR="00BC508D">
              <w:t> §</w:t>
            </w:r>
            <w:r w:rsidRPr="00A26160">
              <w:t xml:space="preserve"> i landskapslagen (2016:20) om energieffektivitet i den lydelse den paragrafen har innan denna lag träder i kraft, ska, innan den 1 januari 2029, säkerställa att bilparkeringsplatserna uppfyller de krav som gäller enligt 2a</w:t>
            </w:r>
            <w:r w:rsidR="00BC508D">
              <w:t> §</w:t>
            </w:r>
            <w:r w:rsidRPr="00A26160">
              <w:t xml:space="preserve"> i landskapslagen (2016:20) om energieffektivitet, i den lydelse den paragrafen har efter att denna lag trätt i kraft.</w:t>
            </w:r>
          </w:p>
          <w:bookmarkEnd w:id="3"/>
          <w:p w14:paraId="24F21C54" w14:textId="77777777" w:rsidR="00A26160" w:rsidRPr="00A26160" w:rsidRDefault="00A26160" w:rsidP="00A26160">
            <w:pPr>
              <w:pStyle w:val="ANormal"/>
            </w:pPr>
          </w:p>
          <w:p w14:paraId="394AAA87" w14:textId="77777777" w:rsidR="00A26160" w:rsidRDefault="00A26160">
            <w:pPr>
              <w:pStyle w:val="ANormal"/>
              <w:jc w:val="center"/>
            </w:pPr>
            <w:hyperlink w:anchor="_top" w:tooltip="Klicka för att gå till toppen av dokumentet" w:history="1">
              <w:r>
                <w:rPr>
                  <w:rStyle w:val="Hyperlnk"/>
                </w:rPr>
                <w:t>__________________</w:t>
              </w:r>
            </w:hyperlink>
          </w:p>
          <w:p w14:paraId="3D5C7812" w14:textId="1917E53F" w:rsidR="00E023D9" w:rsidRPr="00A57E3E" w:rsidRDefault="00E023D9" w:rsidP="00A57E3E">
            <w:pPr>
              <w:pStyle w:val="LagParagraf"/>
              <w:jc w:val="left"/>
              <w:rPr>
                <w:color w:val="000000" w:themeColor="text1"/>
              </w:rPr>
            </w:pPr>
          </w:p>
        </w:tc>
      </w:tr>
    </w:tbl>
    <w:p w14:paraId="3A311E19" w14:textId="77777777" w:rsidR="00E023D9" w:rsidRDefault="00E023D9">
      <w:pPr>
        <w:pStyle w:val="ANormal"/>
        <w:rPr>
          <w:color w:val="000000" w:themeColor="text1"/>
        </w:rPr>
      </w:pPr>
    </w:p>
    <w:sectPr w:rsidR="00E023D9">
      <w:headerReference w:type="even" r:id="rId13"/>
      <w:headerReference w:type="default" r:id="rId14"/>
      <w:footerReference w:type="default" r:id="rId15"/>
      <w:type w:val="continuous"/>
      <w:pgSz w:w="11906" w:h="16838" w:code="9"/>
      <w:pgMar w:top="1134" w:right="2041"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D85D7" w14:textId="77777777" w:rsidR="00D23B62" w:rsidRDefault="00D23B62">
      <w:r>
        <w:separator/>
      </w:r>
    </w:p>
  </w:endnote>
  <w:endnote w:type="continuationSeparator" w:id="0">
    <w:p w14:paraId="0B161A9F" w14:textId="77777777" w:rsidR="00D23B62" w:rsidRDefault="00D2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1BBB3" w14:textId="77777777" w:rsidR="00E023D9" w:rsidRDefault="00E023D9">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46983" w14:textId="2EA5974B" w:rsidR="00E023D9" w:rsidRDefault="00262B71">
    <w:pPr>
      <w:pStyle w:val="Sidfot"/>
      <w:rPr>
        <w:lang w:val="fi-FI"/>
      </w:rPr>
    </w:pPr>
    <w:r>
      <w:t>LF</w:t>
    </w:r>
    <w:r w:rsidR="005A2C4F">
      <w:t>25</w:t>
    </w:r>
    <w:r>
      <w:t>20242025-P.docx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F0F1" w14:textId="77777777" w:rsidR="00E023D9" w:rsidRDefault="00E02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BD8A5" w14:textId="77777777" w:rsidR="00D23B62" w:rsidRDefault="00D23B62">
      <w:r>
        <w:separator/>
      </w:r>
    </w:p>
  </w:footnote>
  <w:footnote w:type="continuationSeparator" w:id="0">
    <w:p w14:paraId="0A65E85F" w14:textId="77777777" w:rsidR="00D23B62" w:rsidRDefault="00D23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91288" w14:textId="77777777" w:rsidR="00E023D9" w:rsidRDefault="00E023D9">
    <w:pPr>
      <w:pStyle w:val="Sidhuvud"/>
      <w:ind w:left="-912"/>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5A48C159" w14:textId="77777777" w:rsidR="00E023D9" w:rsidRDefault="00E023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6C06" w14:textId="77777777" w:rsidR="00E023D9" w:rsidRDefault="00E023D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019385982">
    <w:abstractNumId w:val="6"/>
  </w:num>
  <w:num w:numId="2" w16cid:durableId="1042897416">
    <w:abstractNumId w:val="3"/>
  </w:num>
  <w:num w:numId="3" w16cid:durableId="601838160">
    <w:abstractNumId w:val="2"/>
  </w:num>
  <w:num w:numId="4" w16cid:durableId="531963027">
    <w:abstractNumId w:val="1"/>
  </w:num>
  <w:num w:numId="5" w16cid:durableId="1466973884">
    <w:abstractNumId w:val="0"/>
  </w:num>
  <w:num w:numId="6" w16cid:durableId="2066219016">
    <w:abstractNumId w:val="7"/>
  </w:num>
  <w:num w:numId="7" w16cid:durableId="1546674809">
    <w:abstractNumId w:val="5"/>
  </w:num>
  <w:num w:numId="8" w16cid:durableId="228000221">
    <w:abstractNumId w:val="4"/>
  </w:num>
  <w:num w:numId="9" w16cid:durableId="501772983">
    <w:abstractNumId w:val="10"/>
  </w:num>
  <w:num w:numId="10" w16cid:durableId="669018161">
    <w:abstractNumId w:val="13"/>
  </w:num>
  <w:num w:numId="11" w16cid:durableId="1912233618">
    <w:abstractNumId w:val="12"/>
  </w:num>
  <w:num w:numId="12" w16cid:durableId="1618293647">
    <w:abstractNumId w:val="16"/>
  </w:num>
  <w:num w:numId="13" w16cid:durableId="887449129">
    <w:abstractNumId w:val="11"/>
  </w:num>
  <w:num w:numId="14" w16cid:durableId="2016181264">
    <w:abstractNumId w:val="15"/>
  </w:num>
  <w:num w:numId="15" w16cid:durableId="1276131031">
    <w:abstractNumId w:val="9"/>
  </w:num>
  <w:num w:numId="16" w16cid:durableId="115369128">
    <w:abstractNumId w:val="21"/>
  </w:num>
  <w:num w:numId="17" w16cid:durableId="1593127047">
    <w:abstractNumId w:val="8"/>
  </w:num>
  <w:num w:numId="18" w16cid:durableId="1759789314">
    <w:abstractNumId w:val="17"/>
  </w:num>
  <w:num w:numId="19" w16cid:durableId="576475354">
    <w:abstractNumId w:val="20"/>
  </w:num>
  <w:num w:numId="20" w16cid:durableId="70735388">
    <w:abstractNumId w:val="23"/>
  </w:num>
  <w:num w:numId="21" w16cid:durableId="713702086">
    <w:abstractNumId w:val="22"/>
  </w:num>
  <w:num w:numId="22" w16cid:durableId="16152811">
    <w:abstractNumId w:val="14"/>
  </w:num>
  <w:num w:numId="23" w16cid:durableId="701900833">
    <w:abstractNumId w:val="18"/>
  </w:num>
  <w:num w:numId="24" w16cid:durableId="1138038679">
    <w:abstractNumId w:val="18"/>
  </w:num>
  <w:num w:numId="25" w16cid:durableId="1139303947">
    <w:abstractNumId w:val="19"/>
  </w:num>
  <w:num w:numId="26" w16cid:durableId="224605095">
    <w:abstractNumId w:val="14"/>
  </w:num>
  <w:num w:numId="27" w16cid:durableId="1580796931">
    <w:abstractNumId w:val="14"/>
  </w:num>
  <w:num w:numId="28" w16cid:durableId="205486204">
    <w:abstractNumId w:val="14"/>
  </w:num>
  <w:num w:numId="29" w16cid:durableId="1903444294">
    <w:abstractNumId w:val="14"/>
  </w:num>
  <w:num w:numId="30" w16cid:durableId="1314137029">
    <w:abstractNumId w:val="14"/>
  </w:num>
  <w:num w:numId="31" w16cid:durableId="1655137328">
    <w:abstractNumId w:val="14"/>
  </w:num>
  <w:num w:numId="32" w16cid:durableId="1578125726">
    <w:abstractNumId w:val="14"/>
  </w:num>
  <w:num w:numId="33" w16cid:durableId="1740207107">
    <w:abstractNumId w:val="14"/>
  </w:num>
  <w:num w:numId="34" w16cid:durableId="1771005123">
    <w:abstractNumId w:val="14"/>
  </w:num>
  <w:num w:numId="35" w16cid:durableId="1604798031">
    <w:abstractNumId w:val="18"/>
  </w:num>
  <w:num w:numId="36" w16cid:durableId="2020430400">
    <w:abstractNumId w:val="19"/>
  </w:num>
  <w:num w:numId="37" w16cid:durableId="622688913">
    <w:abstractNumId w:val="14"/>
  </w:num>
  <w:num w:numId="38" w16cid:durableId="1905139513">
    <w:abstractNumId w:val="14"/>
  </w:num>
  <w:num w:numId="39" w16cid:durableId="2021812957">
    <w:abstractNumId w:val="14"/>
  </w:num>
  <w:num w:numId="40" w16cid:durableId="1589970961">
    <w:abstractNumId w:val="14"/>
  </w:num>
  <w:num w:numId="41" w16cid:durableId="361636205">
    <w:abstractNumId w:val="14"/>
  </w:num>
  <w:num w:numId="42" w16cid:durableId="2023051579">
    <w:abstractNumId w:val="14"/>
  </w:num>
  <w:num w:numId="43" w16cid:durableId="159322032">
    <w:abstractNumId w:val="14"/>
  </w:num>
  <w:num w:numId="44" w16cid:durableId="2010055375">
    <w:abstractNumId w:val="14"/>
  </w:num>
  <w:num w:numId="45" w16cid:durableId="21130896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62"/>
    <w:rsid w:val="00026779"/>
    <w:rsid w:val="00032C2E"/>
    <w:rsid w:val="000507F7"/>
    <w:rsid w:val="00093B4B"/>
    <w:rsid w:val="00095B6D"/>
    <w:rsid w:val="00095D53"/>
    <w:rsid w:val="000A4F0D"/>
    <w:rsid w:val="000B456D"/>
    <w:rsid w:val="000C7CAA"/>
    <w:rsid w:val="00116DAA"/>
    <w:rsid w:val="00134133"/>
    <w:rsid w:val="0013727A"/>
    <w:rsid w:val="001610EB"/>
    <w:rsid w:val="00161F98"/>
    <w:rsid w:val="00167C50"/>
    <w:rsid w:val="001C35E5"/>
    <w:rsid w:val="001D2D99"/>
    <w:rsid w:val="002162AD"/>
    <w:rsid w:val="002356B8"/>
    <w:rsid w:val="00262245"/>
    <w:rsid w:val="00262B71"/>
    <w:rsid w:val="00263397"/>
    <w:rsid w:val="00264AD3"/>
    <w:rsid w:val="0026705E"/>
    <w:rsid w:val="00285A07"/>
    <w:rsid w:val="002955AE"/>
    <w:rsid w:val="002A5490"/>
    <w:rsid w:val="002B5E28"/>
    <w:rsid w:val="002C228B"/>
    <w:rsid w:val="002C3184"/>
    <w:rsid w:val="002D2AED"/>
    <w:rsid w:val="002E130F"/>
    <w:rsid w:val="002F5EAD"/>
    <w:rsid w:val="0030170A"/>
    <w:rsid w:val="0031165A"/>
    <w:rsid w:val="00313A8D"/>
    <w:rsid w:val="003167F3"/>
    <w:rsid w:val="00316A03"/>
    <w:rsid w:val="0032002D"/>
    <w:rsid w:val="003523C6"/>
    <w:rsid w:val="00370772"/>
    <w:rsid w:val="00372F26"/>
    <w:rsid w:val="003A0B16"/>
    <w:rsid w:val="003A243B"/>
    <w:rsid w:val="003C1F65"/>
    <w:rsid w:val="003E07EC"/>
    <w:rsid w:val="003F74FA"/>
    <w:rsid w:val="004018ED"/>
    <w:rsid w:val="00405D32"/>
    <w:rsid w:val="00407EFE"/>
    <w:rsid w:val="00411F65"/>
    <w:rsid w:val="00417A20"/>
    <w:rsid w:val="0043417A"/>
    <w:rsid w:val="00463917"/>
    <w:rsid w:val="00472EE2"/>
    <w:rsid w:val="00505C57"/>
    <w:rsid w:val="00510BF7"/>
    <w:rsid w:val="00516A97"/>
    <w:rsid w:val="0054693E"/>
    <w:rsid w:val="00561193"/>
    <w:rsid w:val="00577F44"/>
    <w:rsid w:val="005A2C4F"/>
    <w:rsid w:val="005C38C4"/>
    <w:rsid w:val="005E5551"/>
    <w:rsid w:val="0060639C"/>
    <w:rsid w:val="00687DAC"/>
    <w:rsid w:val="00697CD5"/>
    <w:rsid w:val="006B0770"/>
    <w:rsid w:val="006C7ABE"/>
    <w:rsid w:val="006D605B"/>
    <w:rsid w:val="006E7C3D"/>
    <w:rsid w:val="006F4F0F"/>
    <w:rsid w:val="00700BAE"/>
    <w:rsid w:val="00755F84"/>
    <w:rsid w:val="00765FF7"/>
    <w:rsid w:val="007B289D"/>
    <w:rsid w:val="007B76C6"/>
    <w:rsid w:val="007D43C6"/>
    <w:rsid w:val="007F3824"/>
    <w:rsid w:val="00813FFF"/>
    <w:rsid w:val="00837BC6"/>
    <w:rsid w:val="008421A8"/>
    <w:rsid w:val="00863B99"/>
    <w:rsid w:val="00876933"/>
    <w:rsid w:val="00884324"/>
    <w:rsid w:val="00892473"/>
    <w:rsid w:val="00895626"/>
    <w:rsid w:val="008E1524"/>
    <w:rsid w:val="008E7314"/>
    <w:rsid w:val="008F006D"/>
    <w:rsid w:val="0091599D"/>
    <w:rsid w:val="009328AC"/>
    <w:rsid w:val="00951892"/>
    <w:rsid w:val="009618ED"/>
    <w:rsid w:val="0097200A"/>
    <w:rsid w:val="009F306C"/>
    <w:rsid w:val="009F739F"/>
    <w:rsid w:val="00A10A30"/>
    <w:rsid w:val="00A26160"/>
    <w:rsid w:val="00A57E3E"/>
    <w:rsid w:val="00A7189B"/>
    <w:rsid w:val="00A73587"/>
    <w:rsid w:val="00A75DE7"/>
    <w:rsid w:val="00AA5335"/>
    <w:rsid w:val="00AC617B"/>
    <w:rsid w:val="00AD7773"/>
    <w:rsid w:val="00AF76DC"/>
    <w:rsid w:val="00B213FD"/>
    <w:rsid w:val="00B22C71"/>
    <w:rsid w:val="00B60EE3"/>
    <w:rsid w:val="00B612F7"/>
    <w:rsid w:val="00B62FFE"/>
    <w:rsid w:val="00B8031F"/>
    <w:rsid w:val="00B93711"/>
    <w:rsid w:val="00BC508D"/>
    <w:rsid w:val="00BE7028"/>
    <w:rsid w:val="00C04703"/>
    <w:rsid w:val="00C6482D"/>
    <w:rsid w:val="00C700EE"/>
    <w:rsid w:val="00C737D4"/>
    <w:rsid w:val="00C7599F"/>
    <w:rsid w:val="00C76EC8"/>
    <w:rsid w:val="00C9710E"/>
    <w:rsid w:val="00CB4212"/>
    <w:rsid w:val="00CC27C6"/>
    <w:rsid w:val="00CC7670"/>
    <w:rsid w:val="00CD212A"/>
    <w:rsid w:val="00D057B0"/>
    <w:rsid w:val="00D13B66"/>
    <w:rsid w:val="00D23B62"/>
    <w:rsid w:val="00D357D6"/>
    <w:rsid w:val="00D62CA0"/>
    <w:rsid w:val="00D719D2"/>
    <w:rsid w:val="00D84822"/>
    <w:rsid w:val="00DB1003"/>
    <w:rsid w:val="00DF5DCF"/>
    <w:rsid w:val="00E023D9"/>
    <w:rsid w:val="00E05840"/>
    <w:rsid w:val="00E17638"/>
    <w:rsid w:val="00E472CF"/>
    <w:rsid w:val="00E53878"/>
    <w:rsid w:val="00E95FDC"/>
    <w:rsid w:val="00F004D3"/>
    <w:rsid w:val="00F106A1"/>
    <w:rsid w:val="00F10C98"/>
    <w:rsid w:val="00F458B3"/>
    <w:rsid w:val="00F46D1D"/>
    <w:rsid w:val="00F70096"/>
    <w:rsid w:val="00FC6DF2"/>
    <w:rsid w:val="00FF180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11F57"/>
  <w15:chartTrackingRefBased/>
  <w15:docId w15:val="{EAA5C882-853F-4E90-8171-8DDB8362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7938"/>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locked/>
    <w:rsid w:val="006B0770"/>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geringen.ax/alandsk-lagstiftning/alex/20178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eringen.ax/alandsk-lagstiftning/alex/201780"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Paralle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LS-Parallell.dot</Template>
  <TotalTime>0</TotalTime>
  <Pages>3</Pages>
  <Words>1003</Words>
  <Characters>5757</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NyLS-Parallell</vt:lpstr>
    </vt:vector>
  </TitlesOfParts>
  <Company>Ålands landskapsstyrelse</Company>
  <LinksUpToDate>false</LinksUpToDate>
  <CharactersWithSpaces>6747</CharactersWithSpaces>
  <SharedDoc>false</SharedDoc>
  <HLinks>
    <vt:vector size="12" baseType="variant">
      <vt:variant>
        <vt:i4>1310783</vt:i4>
      </vt:variant>
      <vt:variant>
        <vt:i4>8</vt:i4>
      </vt:variant>
      <vt:variant>
        <vt:i4>0</vt:i4>
      </vt:variant>
      <vt:variant>
        <vt:i4>5</vt:i4>
      </vt:variant>
      <vt:variant>
        <vt:lpwstr/>
      </vt:variant>
      <vt:variant>
        <vt:lpwstr>_Toc530991380</vt:lpwstr>
      </vt:variant>
      <vt:variant>
        <vt:i4>1769535</vt:i4>
      </vt:variant>
      <vt:variant>
        <vt:i4>2</vt:i4>
      </vt:variant>
      <vt:variant>
        <vt:i4>0</vt:i4>
      </vt:variant>
      <vt:variant>
        <vt:i4>5</vt:i4>
      </vt:variant>
      <vt:variant>
        <vt:lpwstr/>
      </vt:variant>
      <vt:variant>
        <vt:lpwstr>_Toc530991379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NyLS-Parallell</dc:title>
  <dc:subject>Ny parallellmall</dc:subject>
  <dc:creator>Mathias Lundqvist</dc:creator>
  <cp:keywords/>
  <dc:description/>
  <cp:lastModifiedBy>Jessica Laaksonen</cp:lastModifiedBy>
  <cp:revision>2</cp:revision>
  <cp:lastPrinted>2025-05-27T10:31:00Z</cp:lastPrinted>
  <dcterms:created xsi:type="dcterms:W3CDTF">2025-05-28T12:08:00Z</dcterms:created>
  <dcterms:modified xsi:type="dcterms:W3CDTF">2025-05-28T12:08:00Z</dcterms:modified>
</cp:coreProperties>
</file>