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448AEC96" w14:textId="77777777">
        <w:trPr>
          <w:cantSplit/>
          <w:trHeight w:val="20"/>
        </w:trPr>
        <w:tc>
          <w:tcPr>
            <w:tcW w:w="861" w:type="dxa"/>
            <w:vMerge w:val="restart"/>
          </w:tcPr>
          <w:p w14:paraId="3332191B" w14:textId="5F83470E" w:rsidR="00337A19" w:rsidRDefault="00B71465">
            <w:pPr>
              <w:pStyle w:val="xLedtext"/>
              <w:rPr>
                <w:noProof/>
              </w:rPr>
            </w:pPr>
            <w:bookmarkStart w:id="0" w:name="_top"/>
            <w:bookmarkEnd w:id="0"/>
            <w:r>
              <w:rPr>
                <w:noProof/>
              </w:rPr>
              <w:drawing>
                <wp:inline distT="0" distB="0" distL="0" distR="0" wp14:anchorId="6E76B55A" wp14:editId="4A49DAD9">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23F9E31F" w14:textId="2D15E024" w:rsidR="00337A19" w:rsidRDefault="00B71465">
            <w:pPr>
              <w:pStyle w:val="xMellanrum"/>
            </w:pPr>
            <w:r>
              <w:rPr>
                <w:noProof/>
              </w:rPr>
              <w:drawing>
                <wp:inline distT="0" distB="0" distL="0" distR="0" wp14:anchorId="5B182758" wp14:editId="08548242">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7540D80F" w14:textId="77777777">
        <w:trPr>
          <w:cantSplit/>
          <w:trHeight w:val="299"/>
        </w:trPr>
        <w:tc>
          <w:tcPr>
            <w:tcW w:w="861" w:type="dxa"/>
            <w:vMerge/>
          </w:tcPr>
          <w:p w14:paraId="20A3058B" w14:textId="77777777" w:rsidR="00337A19" w:rsidRDefault="00337A19">
            <w:pPr>
              <w:pStyle w:val="xLedtext"/>
            </w:pPr>
          </w:p>
        </w:tc>
        <w:tc>
          <w:tcPr>
            <w:tcW w:w="4448" w:type="dxa"/>
            <w:vAlign w:val="bottom"/>
          </w:tcPr>
          <w:p w14:paraId="2918712D" w14:textId="77777777" w:rsidR="00337A19" w:rsidRDefault="00337A19">
            <w:pPr>
              <w:pStyle w:val="xAvsandare1"/>
            </w:pPr>
            <w:r>
              <w:t>Ålands lagting</w:t>
            </w:r>
          </w:p>
        </w:tc>
        <w:tc>
          <w:tcPr>
            <w:tcW w:w="4288" w:type="dxa"/>
            <w:gridSpan w:val="2"/>
            <w:vAlign w:val="bottom"/>
          </w:tcPr>
          <w:p w14:paraId="29BA905C" w14:textId="165A766E" w:rsidR="00337A19" w:rsidRDefault="00337A19" w:rsidP="009F1162">
            <w:pPr>
              <w:pStyle w:val="xDokTypNr"/>
            </w:pPr>
            <w:r>
              <w:t xml:space="preserve">BESLUT LTB </w:t>
            </w:r>
            <w:r w:rsidR="00370E70">
              <w:t>35</w:t>
            </w:r>
            <w:r>
              <w:t>/20</w:t>
            </w:r>
            <w:r w:rsidR="00B71465">
              <w:t>26</w:t>
            </w:r>
          </w:p>
        </w:tc>
      </w:tr>
      <w:tr w:rsidR="00337A19" w14:paraId="51F7CF32" w14:textId="77777777">
        <w:trPr>
          <w:cantSplit/>
          <w:trHeight w:val="238"/>
        </w:trPr>
        <w:tc>
          <w:tcPr>
            <w:tcW w:w="861" w:type="dxa"/>
            <w:vMerge/>
          </w:tcPr>
          <w:p w14:paraId="53ADB1F5" w14:textId="77777777" w:rsidR="00337A19" w:rsidRDefault="00337A19">
            <w:pPr>
              <w:pStyle w:val="xLedtext"/>
            </w:pPr>
          </w:p>
        </w:tc>
        <w:tc>
          <w:tcPr>
            <w:tcW w:w="4448" w:type="dxa"/>
            <w:vAlign w:val="bottom"/>
          </w:tcPr>
          <w:p w14:paraId="4990DD3E" w14:textId="77777777" w:rsidR="00337A19" w:rsidRDefault="00337A19">
            <w:pPr>
              <w:pStyle w:val="xLedtext"/>
            </w:pPr>
          </w:p>
        </w:tc>
        <w:tc>
          <w:tcPr>
            <w:tcW w:w="1725" w:type="dxa"/>
            <w:vAlign w:val="bottom"/>
          </w:tcPr>
          <w:p w14:paraId="55847A2D" w14:textId="77777777" w:rsidR="00337A19" w:rsidRDefault="00337A19">
            <w:pPr>
              <w:pStyle w:val="xLedtext"/>
            </w:pPr>
            <w:r>
              <w:t>Datum</w:t>
            </w:r>
          </w:p>
        </w:tc>
        <w:tc>
          <w:tcPr>
            <w:tcW w:w="2563" w:type="dxa"/>
            <w:vAlign w:val="bottom"/>
          </w:tcPr>
          <w:p w14:paraId="564FE457" w14:textId="77777777" w:rsidR="00337A19" w:rsidRDefault="00337A19">
            <w:pPr>
              <w:pStyle w:val="xLedtext"/>
            </w:pPr>
            <w:r>
              <w:t>Ärende</w:t>
            </w:r>
          </w:p>
        </w:tc>
      </w:tr>
      <w:tr w:rsidR="00337A19" w14:paraId="72855AE2" w14:textId="77777777">
        <w:trPr>
          <w:cantSplit/>
          <w:trHeight w:val="238"/>
        </w:trPr>
        <w:tc>
          <w:tcPr>
            <w:tcW w:w="861" w:type="dxa"/>
            <w:vMerge/>
          </w:tcPr>
          <w:p w14:paraId="2AD49917" w14:textId="77777777" w:rsidR="00337A19" w:rsidRDefault="00337A19">
            <w:pPr>
              <w:pStyle w:val="xAvsandare2"/>
            </w:pPr>
          </w:p>
        </w:tc>
        <w:tc>
          <w:tcPr>
            <w:tcW w:w="4448" w:type="dxa"/>
            <w:vAlign w:val="center"/>
          </w:tcPr>
          <w:p w14:paraId="3901DEB9" w14:textId="77777777" w:rsidR="00337A19" w:rsidRDefault="00337A19">
            <w:pPr>
              <w:pStyle w:val="xAvsandare2"/>
            </w:pPr>
          </w:p>
        </w:tc>
        <w:tc>
          <w:tcPr>
            <w:tcW w:w="1725" w:type="dxa"/>
            <w:vAlign w:val="center"/>
          </w:tcPr>
          <w:p w14:paraId="17CA311B" w14:textId="7E5F1390" w:rsidR="00337A19" w:rsidRDefault="00337A19">
            <w:pPr>
              <w:pStyle w:val="xDatum1"/>
            </w:pPr>
            <w:r>
              <w:t>20</w:t>
            </w:r>
            <w:r w:rsidR="00B71465">
              <w:t>26-</w:t>
            </w:r>
            <w:r w:rsidR="00370E70">
              <w:t>0</w:t>
            </w:r>
            <w:r w:rsidR="00A13BED">
              <w:t>5</w:t>
            </w:r>
            <w:r w:rsidR="001B5053">
              <w:t>-</w:t>
            </w:r>
            <w:r w:rsidR="00A13BED">
              <w:t>20</w:t>
            </w:r>
          </w:p>
        </w:tc>
        <w:tc>
          <w:tcPr>
            <w:tcW w:w="2563" w:type="dxa"/>
            <w:vAlign w:val="center"/>
          </w:tcPr>
          <w:p w14:paraId="42CAA0BD" w14:textId="71C0E877" w:rsidR="00337A19" w:rsidRDefault="00B71465">
            <w:pPr>
              <w:pStyle w:val="xBeteckning1"/>
            </w:pPr>
            <w:r>
              <w:t>LF 9/</w:t>
            </w:r>
            <w:proofErr w:type="gramStart"/>
            <w:r>
              <w:t>202</w:t>
            </w:r>
            <w:r w:rsidR="002859A7">
              <w:t>4</w:t>
            </w:r>
            <w:r>
              <w:t>-202</w:t>
            </w:r>
            <w:r w:rsidR="002859A7">
              <w:t>5</w:t>
            </w:r>
            <w:proofErr w:type="gramEnd"/>
          </w:p>
        </w:tc>
      </w:tr>
      <w:tr w:rsidR="00337A19" w14:paraId="1AF74208" w14:textId="77777777">
        <w:trPr>
          <w:cantSplit/>
          <w:trHeight w:val="238"/>
        </w:trPr>
        <w:tc>
          <w:tcPr>
            <w:tcW w:w="861" w:type="dxa"/>
            <w:vMerge/>
          </w:tcPr>
          <w:p w14:paraId="00FC8358" w14:textId="77777777" w:rsidR="00337A19" w:rsidRDefault="00337A19">
            <w:pPr>
              <w:pStyle w:val="xLedtext"/>
            </w:pPr>
          </w:p>
        </w:tc>
        <w:tc>
          <w:tcPr>
            <w:tcW w:w="4448" w:type="dxa"/>
            <w:vAlign w:val="bottom"/>
          </w:tcPr>
          <w:p w14:paraId="72478887" w14:textId="77777777" w:rsidR="00337A19" w:rsidRDefault="00337A19">
            <w:pPr>
              <w:pStyle w:val="xLedtext"/>
            </w:pPr>
          </w:p>
        </w:tc>
        <w:tc>
          <w:tcPr>
            <w:tcW w:w="1725" w:type="dxa"/>
            <w:vAlign w:val="bottom"/>
          </w:tcPr>
          <w:p w14:paraId="3D4DA0C6" w14:textId="77777777" w:rsidR="00337A19" w:rsidRDefault="00337A19">
            <w:pPr>
              <w:pStyle w:val="xLedtext"/>
            </w:pPr>
          </w:p>
        </w:tc>
        <w:tc>
          <w:tcPr>
            <w:tcW w:w="2563" w:type="dxa"/>
            <w:vAlign w:val="bottom"/>
          </w:tcPr>
          <w:p w14:paraId="661DA95D" w14:textId="77777777" w:rsidR="00337A19" w:rsidRDefault="00337A19">
            <w:pPr>
              <w:pStyle w:val="xLedtext"/>
            </w:pPr>
          </w:p>
        </w:tc>
      </w:tr>
      <w:tr w:rsidR="00337A19" w14:paraId="6AA82FC4" w14:textId="77777777">
        <w:trPr>
          <w:cantSplit/>
          <w:trHeight w:val="238"/>
        </w:trPr>
        <w:tc>
          <w:tcPr>
            <w:tcW w:w="861" w:type="dxa"/>
            <w:vMerge/>
            <w:tcBorders>
              <w:bottom w:val="single" w:sz="4" w:space="0" w:color="auto"/>
            </w:tcBorders>
          </w:tcPr>
          <w:p w14:paraId="1AAD004E" w14:textId="77777777" w:rsidR="00337A19" w:rsidRDefault="00337A19">
            <w:pPr>
              <w:pStyle w:val="xAvsandare3"/>
            </w:pPr>
          </w:p>
        </w:tc>
        <w:tc>
          <w:tcPr>
            <w:tcW w:w="4448" w:type="dxa"/>
            <w:tcBorders>
              <w:bottom w:val="single" w:sz="4" w:space="0" w:color="auto"/>
            </w:tcBorders>
            <w:vAlign w:val="center"/>
          </w:tcPr>
          <w:p w14:paraId="79F16A2D" w14:textId="77777777" w:rsidR="00337A19" w:rsidRDefault="00337A19">
            <w:pPr>
              <w:pStyle w:val="xAvsandare3"/>
            </w:pPr>
          </w:p>
        </w:tc>
        <w:tc>
          <w:tcPr>
            <w:tcW w:w="1725" w:type="dxa"/>
            <w:tcBorders>
              <w:bottom w:val="single" w:sz="4" w:space="0" w:color="auto"/>
            </w:tcBorders>
            <w:vAlign w:val="center"/>
          </w:tcPr>
          <w:p w14:paraId="3D83493E" w14:textId="77777777" w:rsidR="00337A19" w:rsidRDefault="00337A19">
            <w:pPr>
              <w:pStyle w:val="xDatum2"/>
            </w:pPr>
          </w:p>
        </w:tc>
        <w:tc>
          <w:tcPr>
            <w:tcW w:w="2563" w:type="dxa"/>
            <w:tcBorders>
              <w:bottom w:val="single" w:sz="4" w:space="0" w:color="auto"/>
            </w:tcBorders>
            <w:vAlign w:val="center"/>
          </w:tcPr>
          <w:p w14:paraId="709DA3F7" w14:textId="77777777" w:rsidR="00337A19" w:rsidRDefault="00337A19">
            <w:pPr>
              <w:pStyle w:val="xBeteckning2"/>
            </w:pPr>
          </w:p>
        </w:tc>
      </w:tr>
      <w:tr w:rsidR="00337A19" w14:paraId="4BBDDB3E" w14:textId="77777777">
        <w:trPr>
          <w:cantSplit/>
          <w:trHeight w:val="238"/>
        </w:trPr>
        <w:tc>
          <w:tcPr>
            <w:tcW w:w="861" w:type="dxa"/>
            <w:tcBorders>
              <w:top w:val="single" w:sz="4" w:space="0" w:color="auto"/>
            </w:tcBorders>
            <w:vAlign w:val="bottom"/>
          </w:tcPr>
          <w:p w14:paraId="513D67EA" w14:textId="77777777" w:rsidR="00337A19" w:rsidRDefault="00337A19">
            <w:pPr>
              <w:pStyle w:val="xLedtext"/>
            </w:pPr>
          </w:p>
        </w:tc>
        <w:tc>
          <w:tcPr>
            <w:tcW w:w="4448" w:type="dxa"/>
            <w:tcBorders>
              <w:top w:val="single" w:sz="4" w:space="0" w:color="auto"/>
            </w:tcBorders>
            <w:vAlign w:val="bottom"/>
          </w:tcPr>
          <w:p w14:paraId="3BC8638F" w14:textId="77777777" w:rsidR="00337A19" w:rsidRDefault="00337A19">
            <w:pPr>
              <w:pStyle w:val="xLedtext"/>
            </w:pPr>
          </w:p>
        </w:tc>
        <w:tc>
          <w:tcPr>
            <w:tcW w:w="4288" w:type="dxa"/>
            <w:gridSpan w:val="2"/>
            <w:tcBorders>
              <w:top w:val="single" w:sz="4" w:space="0" w:color="auto"/>
            </w:tcBorders>
            <w:vAlign w:val="bottom"/>
          </w:tcPr>
          <w:p w14:paraId="11A03FD7" w14:textId="77777777" w:rsidR="00337A19" w:rsidRDefault="00337A19">
            <w:pPr>
              <w:pStyle w:val="xLedtext"/>
            </w:pPr>
          </w:p>
        </w:tc>
      </w:tr>
      <w:tr w:rsidR="00337A19" w14:paraId="49B616B4" w14:textId="77777777">
        <w:trPr>
          <w:cantSplit/>
          <w:trHeight w:val="238"/>
        </w:trPr>
        <w:tc>
          <w:tcPr>
            <w:tcW w:w="861" w:type="dxa"/>
          </w:tcPr>
          <w:p w14:paraId="4D90C5F2" w14:textId="77777777" w:rsidR="00337A19" w:rsidRDefault="00337A19">
            <w:pPr>
              <w:pStyle w:val="xCelltext"/>
            </w:pPr>
          </w:p>
        </w:tc>
        <w:tc>
          <w:tcPr>
            <w:tcW w:w="4448" w:type="dxa"/>
            <w:vAlign w:val="center"/>
          </w:tcPr>
          <w:p w14:paraId="4606A862" w14:textId="77777777" w:rsidR="00337A19" w:rsidRDefault="00337A19">
            <w:pPr>
              <w:pStyle w:val="xCelltext"/>
            </w:pPr>
          </w:p>
        </w:tc>
        <w:tc>
          <w:tcPr>
            <w:tcW w:w="4288" w:type="dxa"/>
            <w:gridSpan w:val="2"/>
            <w:vAlign w:val="center"/>
          </w:tcPr>
          <w:p w14:paraId="08769EC8" w14:textId="77777777" w:rsidR="00337A19" w:rsidRDefault="00337A19">
            <w:pPr>
              <w:pStyle w:val="xCelltext"/>
            </w:pPr>
          </w:p>
        </w:tc>
      </w:tr>
    </w:tbl>
    <w:p w14:paraId="6991CC22"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19511EE7" w14:textId="77777777" w:rsidR="00337A19" w:rsidRDefault="00337A19">
      <w:pPr>
        <w:pStyle w:val="ArendeOverRubrik"/>
      </w:pPr>
      <w:r>
        <w:t>Ålands lagtings beslut om antagande av</w:t>
      </w:r>
    </w:p>
    <w:p w14:paraId="05F2A98D" w14:textId="1984DADF" w:rsidR="00B71465" w:rsidRPr="00B71465" w:rsidRDefault="009E0FEC" w:rsidP="00203D98">
      <w:pPr>
        <w:pStyle w:val="ArendeRubrik"/>
        <w:outlineLvl w:val="0"/>
        <w:rPr>
          <w:lang w:val="sv-FI"/>
        </w:rPr>
      </w:pPr>
      <w:r>
        <w:rPr>
          <w:lang w:val="sv-FI"/>
        </w:rPr>
        <w:t xml:space="preserve">Landskapslag </w:t>
      </w:r>
      <w:r w:rsidR="00203D98" w:rsidRPr="00190920">
        <w:t>om ändring av landskapslagen om Ålands landskapsregerings allmänna förvaltning</w:t>
      </w:r>
    </w:p>
    <w:p w14:paraId="28D81BF7" w14:textId="77777777" w:rsidR="00337A19" w:rsidRPr="00B71465" w:rsidRDefault="00337A19">
      <w:pPr>
        <w:pStyle w:val="ANormal"/>
        <w:rPr>
          <w:lang w:val="sv-FI"/>
        </w:rPr>
      </w:pPr>
    </w:p>
    <w:p w14:paraId="0ABF9750" w14:textId="77777777" w:rsidR="00203D98" w:rsidRPr="002131CA" w:rsidRDefault="00337A19" w:rsidP="00203D98">
      <w:pPr>
        <w:pStyle w:val="ANormal"/>
      </w:pPr>
      <w:r w:rsidRPr="00B71465">
        <w:rPr>
          <w:lang w:val="sv-FI"/>
        </w:rPr>
        <w:tab/>
      </w:r>
      <w:r>
        <w:t xml:space="preserve">I enlighet med lagtingets beslut </w:t>
      </w:r>
    </w:p>
    <w:p w14:paraId="731C7BA7" w14:textId="77777777" w:rsidR="00203D98" w:rsidRPr="002131CA" w:rsidRDefault="00203D98" w:rsidP="00203D98">
      <w:pPr>
        <w:pStyle w:val="ANormal"/>
      </w:pPr>
      <w:r w:rsidRPr="002131CA">
        <w:tab/>
      </w:r>
      <w:r w:rsidRPr="002131CA">
        <w:rPr>
          <w:b/>
          <w:bCs/>
        </w:rPr>
        <w:t>ändras</w:t>
      </w:r>
      <w:r w:rsidRPr="002131CA">
        <w:t xml:space="preserve"> 2a § 2, 3 och 6 mom., 3 § </w:t>
      </w:r>
      <w:proofErr w:type="gramStart"/>
      <w:r w:rsidRPr="002131CA">
        <w:t>3-6</w:t>
      </w:r>
      <w:proofErr w:type="gramEnd"/>
      <w:r w:rsidRPr="002131CA">
        <w:t> mom., 5 § 3 mom., 7 § 3 och 4 punkterna, 8 § 1 mom. samt 11a § 2 mom. landskapslagen (1998:70) om Ålands landskapsregerings allmänna förvaltning, av dessa lagrum 2a</w:t>
      </w:r>
      <w:r>
        <w:t> </w:t>
      </w:r>
      <w:r w:rsidRPr="002131CA">
        <w:t>§ 2</w:t>
      </w:r>
      <w:r>
        <w:t> </w:t>
      </w:r>
      <w:r w:rsidRPr="002131CA">
        <w:t xml:space="preserve">mom. och 3 § </w:t>
      </w:r>
      <w:proofErr w:type="gramStart"/>
      <w:r>
        <w:t>3-6</w:t>
      </w:r>
      <w:proofErr w:type="gramEnd"/>
      <w:r>
        <w:t xml:space="preserve"> mom. </w:t>
      </w:r>
      <w:r w:rsidRPr="002131CA">
        <w:t>sådana de lyder i landskapslagen 2019/115</w:t>
      </w:r>
      <w:r>
        <w:t xml:space="preserve"> </w:t>
      </w:r>
      <w:r w:rsidRPr="002131CA">
        <w:t>samt 2a</w:t>
      </w:r>
      <w:r>
        <w:t> </w:t>
      </w:r>
      <w:r w:rsidRPr="002131CA">
        <w:t>§ 3 och 6</w:t>
      </w:r>
      <w:r>
        <w:t> </w:t>
      </w:r>
      <w:r w:rsidRPr="002131CA">
        <w:t>mom</w:t>
      </w:r>
      <w:r>
        <w:t>.</w:t>
      </w:r>
      <w:r w:rsidRPr="002131CA">
        <w:t xml:space="preserve"> och 11a § 2 mom. sådana de lyder i landskapslagen 2006/91, samt</w:t>
      </w:r>
    </w:p>
    <w:p w14:paraId="26C09A39" w14:textId="77777777" w:rsidR="00203D98" w:rsidRPr="00EA0133" w:rsidRDefault="00203D98" w:rsidP="00203D98">
      <w:pPr>
        <w:pStyle w:val="ANormal"/>
      </w:pPr>
      <w:r w:rsidRPr="002131CA">
        <w:tab/>
      </w:r>
      <w:r w:rsidRPr="002131CA">
        <w:rPr>
          <w:b/>
          <w:bCs/>
        </w:rPr>
        <w:t xml:space="preserve">fogas </w:t>
      </w:r>
      <w:r w:rsidRPr="00370E70">
        <w:t xml:space="preserve">till </w:t>
      </w:r>
      <w:r w:rsidRPr="002131CA">
        <w:t>lagen en ny 3b §, som följer:</w:t>
      </w:r>
    </w:p>
    <w:p w14:paraId="45E94D8E" w14:textId="77777777" w:rsidR="00203D98" w:rsidRPr="00190920" w:rsidRDefault="00203D98" w:rsidP="00203D98">
      <w:pPr>
        <w:pStyle w:val="ANormal"/>
      </w:pPr>
    </w:p>
    <w:p w14:paraId="22511A0D" w14:textId="77777777" w:rsidR="00203D98" w:rsidRPr="00190920" w:rsidRDefault="00203D98" w:rsidP="00203D98">
      <w:pPr>
        <w:pStyle w:val="LagParagraf"/>
        <w:rPr>
          <w:lang w:val="sv-FI"/>
        </w:rPr>
      </w:pPr>
      <w:r w:rsidRPr="00190920">
        <w:rPr>
          <w:lang w:val="sv-FI"/>
        </w:rPr>
        <w:t>2a</w:t>
      </w:r>
      <w:r>
        <w:rPr>
          <w:lang w:val="sv-FI"/>
        </w:rPr>
        <w:t> §</w:t>
      </w:r>
    </w:p>
    <w:p w14:paraId="1C6139EB" w14:textId="77777777" w:rsidR="00203D98" w:rsidRPr="00190920" w:rsidRDefault="00203D98" w:rsidP="00203D98">
      <w:pPr>
        <w:pStyle w:val="LagPararubrik"/>
        <w:rPr>
          <w:lang w:val="sv-FI"/>
        </w:rPr>
      </w:pPr>
      <w:r w:rsidRPr="00190920">
        <w:rPr>
          <w:lang w:val="sv-FI"/>
        </w:rPr>
        <w:t>Förvaltningschefens uppgift</w:t>
      </w:r>
    </w:p>
    <w:p w14:paraId="58F7B400" w14:textId="77777777" w:rsidR="00203D98" w:rsidRDefault="00203D98" w:rsidP="00203D98">
      <w:pPr>
        <w:pStyle w:val="ANormal"/>
      </w:pPr>
      <w:r>
        <w:t>- - - - - - - - - - - - - - - - - - - - - - - - - - - - - - - - - - - - - - - - - - - - - - - - - - - -</w:t>
      </w:r>
    </w:p>
    <w:p w14:paraId="31C156B7" w14:textId="77777777" w:rsidR="00203D98" w:rsidRPr="00190920" w:rsidRDefault="00203D98" w:rsidP="00203D98">
      <w:pPr>
        <w:pStyle w:val="ANormal"/>
        <w:rPr>
          <w:lang w:val="sv-FI"/>
        </w:rPr>
      </w:pPr>
      <w:r w:rsidRPr="00190920">
        <w:rPr>
          <w:lang w:val="sv-FI"/>
        </w:rPr>
        <w:tab/>
        <w:t xml:space="preserve">Förvaltningschefen ska hålla sig underrättad om förhållandena inom den allmänna förvaltningen. Han eller hon ska handlägga ärenden som gäller anställande, uppsägning eller omplacering av avdelningschefer eller varning </w:t>
      </w:r>
      <w:r>
        <w:rPr>
          <w:lang w:val="sv-FI"/>
        </w:rPr>
        <w:t>åt</w:t>
      </w:r>
      <w:r w:rsidRPr="00190920">
        <w:rPr>
          <w:lang w:val="sv-FI"/>
        </w:rPr>
        <w:t xml:space="preserve"> avdelningschefer samt ärenden som gäller organisatoriska frågor. Förvaltningschefen ansvarar för att utvecklingsprojekt, som berör hela förvaltningen eller flera avdelningar gemensamt, genomförs. Förvaltningschefen tar initiativ till och utarbetar planer för administrativa reformer och förbättringar samt fullgör andra uppgifter i enlighet med vad landskapsregeringen beslutar. Förvaltningschefen kan sammankalla en ledningsgrupp för samordningen av verksamheten inom den allmänna förvaltningen.</w:t>
      </w:r>
    </w:p>
    <w:p w14:paraId="612887D7" w14:textId="77777777" w:rsidR="00203D98" w:rsidRPr="00190920" w:rsidRDefault="00203D98" w:rsidP="00203D98">
      <w:pPr>
        <w:pStyle w:val="ANormal"/>
        <w:rPr>
          <w:lang w:val="sv-FI"/>
        </w:rPr>
      </w:pPr>
      <w:r w:rsidRPr="00190920">
        <w:rPr>
          <w:lang w:val="sv-FI"/>
        </w:rPr>
        <w:tab/>
        <w:t>Förvaltningschefen har rätt att närvara och att yttra sig när en annan tjänsteinnehavare föredrar ett ärende för avgörande.</w:t>
      </w:r>
    </w:p>
    <w:p w14:paraId="6AF02961" w14:textId="77777777" w:rsidR="00203D98" w:rsidRDefault="00203D98" w:rsidP="00203D98">
      <w:pPr>
        <w:pStyle w:val="ANormal"/>
      </w:pPr>
      <w:r>
        <w:t>- - - - - - - - - - - - - - - - - - - - - - - - - - - - - - - - - - - - - - - - - - - - - - - - - - - -</w:t>
      </w:r>
    </w:p>
    <w:p w14:paraId="1A706C1F" w14:textId="77777777" w:rsidR="00203D98" w:rsidRPr="00190920" w:rsidRDefault="00203D98" w:rsidP="00203D98">
      <w:pPr>
        <w:pStyle w:val="ANormal"/>
      </w:pPr>
      <w:r w:rsidRPr="00190920">
        <w:rPr>
          <w:lang w:val="sv-FI"/>
        </w:rPr>
        <w:tab/>
        <w:t xml:space="preserve">När förvaltningschefen är förhindrad att sköta sina uppgifter kan landskapsregeringen besluta att en annan tjänsteinnehavare vid den allmänna förvaltningen ska sköta de uppgifter som ankommer på förvaltningschefen. </w:t>
      </w:r>
      <w:r w:rsidRPr="00190920">
        <w:t>Beslutet kan avse samtliga eller en del av uppgifterna.</w:t>
      </w:r>
    </w:p>
    <w:p w14:paraId="65F09ABB" w14:textId="77777777" w:rsidR="00203D98" w:rsidRDefault="00203D98" w:rsidP="00203D98">
      <w:pPr>
        <w:pStyle w:val="ANormal"/>
      </w:pPr>
      <w:r>
        <w:t>- - - - - - - - - - - - - - - - - - - - - - - - - - - - - - - - - - - - - - - - - - - - - - - - - - - -</w:t>
      </w:r>
    </w:p>
    <w:p w14:paraId="5A6CDDFC" w14:textId="77777777" w:rsidR="00203D98" w:rsidRPr="00190920" w:rsidRDefault="00203D98" w:rsidP="00203D98">
      <w:pPr>
        <w:pStyle w:val="ANormal"/>
      </w:pPr>
    </w:p>
    <w:p w14:paraId="1D8CF586" w14:textId="77777777" w:rsidR="00203D98" w:rsidRDefault="00203D98" w:rsidP="00203D98">
      <w:pPr>
        <w:pStyle w:val="LagParagraf"/>
        <w:rPr>
          <w:lang w:val="sv-FI"/>
        </w:rPr>
      </w:pPr>
    </w:p>
    <w:p w14:paraId="43B3DB83" w14:textId="77777777" w:rsidR="00203D98" w:rsidRPr="00190920" w:rsidRDefault="00203D98" w:rsidP="00203D98">
      <w:pPr>
        <w:pStyle w:val="LagParagraf"/>
        <w:rPr>
          <w:lang w:val="sv-FI"/>
        </w:rPr>
      </w:pPr>
      <w:r w:rsidRPr="00190920">
        <w:rPr>
          <w:lang w:val="sv-FI"/>
        </w:rPr>
        <w:t>3</w:t>
      </w:r>
      <w:r>
        <w:rPr>
          <w:lang w:val="sv-FI"/>
        </w:rPr>
        <w:t> §</w:t>
      </w:r>
    </w:p>
    <w:p w14:paraId="65F91584" w14:textId="77777777" w:rsidR="00203D98" w:rsidRPr="00190920" w:rsidRDefault="00203D98" w:rsidP="00203D98">
      <w:pPr>
        <w:pStyle w:val="LagPararubrik"/>
        <w:rPr>
          <w:lang w:val="sv-FI"/>
        </w:rPr>
      </w:pPr>
      <w:r w:rsidRPr="00190920">
        <w:rPr>
          <w:lang w:val="sv-FI"/>
        </w:rPr>
        <w:t>Den allmänna förvaltningens organisation</w:t>
      </w:r>
    </w:p>
    <w:p w14:paraId="1FBB5C7F" w14:textId="77777777" w:rsidR="00203D98" w:rsidRDefault="00203D98" w:rsidP="00203D98">
      <w:pPr>
        <w:pStyle w:val="ANormal"/>
      </w:pPr>
      <w:r>
        <w:t>- - - - - - - - - - - - - - - - - - - - - - - - - - - - - - - - - - - - - - - - - - - - - - - - - - - -</w:t>
      </w:r>
    </w:p>
    <w:p w14:paraId="71D82B0E" w14:textId="77777777" w:rsidR="00203D98" w:rsidRPr="00190920" w:rsidRDefault="00203D98" w:rsidP="00203D98">
      <w:pPr>
        <w:pStyle w:val="ANormal"/>
        <w:rPr>
          <w:lang w:val="sv-FI"/>
        </w:rPr>
      </w:pPr>
      <w:r w:rsidRPr="00190920">
        <w:rPr>
          <w:lang w:val="sv-FI"/>
        </w:rPr>
        <w:tab/>
        <w:t xml:space="preserve">Regeringskansliet leds av förvaltningschefen. Landskapsregeringen kan besluta att överföra ansvaret för arbetsuppgifter som ingår i ledningen av </w:t>
      </w:r>
      <w:proofErr w:type="gramStart"/>
      <w:r w:rsidRPr="00190920">
        <w:rPr>
          <w:lang w:val="sv-FI"/>
        </w:rPr>
        <w:t>regeringskansliet</w:t>
      </w:r>
      <w:proofErr w:type="gramEnd"/>
      <w:r w:rsidRPr="00190920">
        <w:rPr>
          <w:lang w:val="sv-FI"/>
        </w:rPr>
        <w:t xml:space="preserve"> till en annan tjänsteinnehavare vid </w:t>
      </w:r>
      <w:proofErr w:type="gramStart"/>
      <w:r w:rsidRPr="00190920">
        <w:rPr>
          <w:lang w:val="sv-FI"/>
        </w:rPr>
        <w:t>regeringskansliet</w:t>
      </w:r>
      <w:proofErr w:type="gramEnd"/>
      <w:r w:rsidRPr="00190920">
        <w:rPr>
          <w:lang w:val="sv-FI"/>
        </w:rPr>
        <w:t xml:space="preserve">. Av beslutet ska framgå vilka arbetsuppgifter som beslutet gäller. Vid </w:t>
      </w:r>
      <w:proofErr w:type="gramStart"/>
      <w:r w:rsidRPr="00190920">
        <w:rPr>
          <w:lang w:val="sv-FI"/>
        </w:rPr>
        <w:t>regeringskansliet</w:t>
      </w:r>
      <w:proofErr w:type="gramEnd"/>
      <w:r w:rsidRPr="00190920">
        <w:rPr>
          <w:lang w:val="sv-FI"/>
        </w:rPr>
        <w:t xml:space="preserve"> ska det finnas en rättschef med uppgift att övervaka lagligheten inom landskapsregeringens allmänna förvaltning. Rättschefen är även skyldig att avge utlåtande över lagligheten av en åtgärd som landskapsregeringen planerar att vidta.</w:t>
      </w:r>
    </w:p>
    <w:p w14:paraId="0CF8BDC3" w14:textId="77777777" w:rsidR="00203D98" w:rsidRPr="00190920" w:rsidRDefault="00203D98" w:rsidP="00203D98">
      <w:pPr>
        <w:pStyle w:val="ANormal"/>
        <w:rPr>
          <w:lang w:val="sv-FI"/>
        </w:rPr>
      </w:pPr>
      <w:r w:rsidRPr="00190920">
        <w:rPr>
          <w:lang w:val="sv-FI"/>
        </w:rPr>
        <w:tab/>
        <w:t xml:space="preserve">Varje avdelning leds av en avdelningschef. Om verksamheten förutsätter det kan landskapsregeringen besluta att ansvaret för vissa av de arbetsuppgifter som ingår i ledningen av avdelningen överförs till en annan </w:t>
      </w:r>
      <w:r w:rsidRPr="00190920">
        <w:rPr>
          <w:lang w:val="sv-FI"/>
        </w:rPr>
        <w:lastRenderedPageBreak/>
        <w:t>tjänsteinnehavare på avdelningen. Av beslutet ska framgå vilka arbetsuppgifter beslutet gäller.</w:t>
      </w:r>
    </w:p>
    <w:p w14:paraId="3D94971D" w14:textId="77777777" w:rsidR="00203D98" w:rsidRPr="00190920" w:rsidRDefault="00203D98" w:rsidP="00203D98">
      <w:pPr>
        <w:pStyle w:val="ANormal"/>
        <w:rPr>
          <w:lang w:val="sv-FI"/>
        </w:rPr>
      </w:pPr>
      <w:r w:rsidRPr="00190920">
        <w:rPr>
          <w:shd w:val="clear" w:color="auto" w:fill="FFFFFF"/>
        </w:rPr>
        <w:tab/>
        <w:t>Avdelningarna består av en eller flera byråer som kan delas in i enheter. Vid varje byrå finns det en byråchef. En biträdande avdelningschef, om en sådan tjänst har inrättats, eller en av byråcheferna eller en annan tjänsteinnehavare vid avdelningen kan vid behov utses till ställföreträdande avdelningschef, som vid förhinder för avdelningschefen sköter hans eller hennes uppgifter. Avdelningschefen kan vara chef för en av avdelningens byråer.</w:t>
      </w:r>
    </w:p>
    <w:p w14:paraId="087612FF" w14:textId="77777777" w:rsidR="00203D98" w:rsidRDefault="00203D98" w:rsidP="00203D98">
      <w:pPr>
        <w:pStyle w:val="ANormal"/>
        <w:rPr>
          <w:lang w:val="sv-FI"/>
        </w:rPr>
      </w:pPr>
      <w:r w:rsidRPr="00190920">
        <w:rPr>
          <w:lang w:val="sv-FI"/>
        </w:rPr>
        <w:tab/>
        <w:t xml:space="preserve">Om de övriga tjänster som finns vid </w:t>
      </w:r>
      <w:proofErr w:type="gramStart"/>
      <w:r w:rsidRPr="00190920">
        <w:rPr>
          <w:lang w:val="sv-FI"/>
        </w:rPr>
        <w:t>regeringskansliet</w:t>
      </w:r>
      <w:proofErr w:type="gramEnd"/>
      <w:r w:rsidRPr="00190920">
        <w:rPr>
          <w:lang w:val="sv-FI"/>
        </w:rPr>
        <w:t xml:space="preserve"> och de olika avdelningarna och om behörighetskraven för dem beslutar landskapsregeringen. Det kan även finnas tillfälliga tjänsteinnehavare samt personal i </w:t>
      </w:r>
      <w:r>
        <w:rPr>
          <w:lang w:val="sv-FI"/>
        </w:rPr>
        <w:t>arbetsavtalsförhållande.</w:t>
      </w:r>
    </w:p>
    <w:p w14:paraId="34C383D9" w14:textId="77777777" w:rsidR="00203D98" w:rsidRPr="00190920" w:rsidRDefault="00203D98" w:rsidP="00203D98">
      <w:pPr>
        <w:pStyle w:val="ANormal"/>
        <w:rPr>
          <w:lang w:val="sv-FI"/>
        </w:rPr>
      </w:pPr>
    </w:p>
    <w:p w14:paraId="4BA5F30C" w14:textId="77777777" w:rsidR="00203D98" w:rsidRDefault="00203D98" w:rsidP="00203D98">
      <w:pPr>
        <w:pStyle w:val="LagParagraf"/>
        <w:rPr>
          <w:lang w:val="sv-FI"/>
        </w:rPr>
      </w:pPr>
      <w:r>
        <w:rPr>
          <w:lang w:val="sv-FI"/>
        </w:rPr>
        <w:t>3b §</w:t>
      </w:r>
    </w:p>
    <w:p w14:paraId="3869FDAF" w14:textId="319BE556" w:rsidR="00203D98" w:rsidRPr="00E63CF4" w:rsidRDefault="00203D98" w:rsidP="00203D98">
      <w:pPr>
        <w:pStyle w:val="LagPararubrik"/>
        <w:rPr>
          <w:strike/>
          <w:lang w:val="sv-FI"/>
        </w:rPr>
      </w:pPr>
      <w:r w:rsidRPr="00203D98">
        <w:rPr>
          <w:lang w:val="sv-FI"/>
        </w:rPr>
        <w:t>Ministerråd</w:t>
      </w:r>
    </w:p>
    <w:p w14:paraId="5535F2BF" w14:textId="3FB9A0A0" w:rsidR="00203D98" w:rsidRPr="00F42EEB" w:rsidRDefault="00203D98" w:rsidP="00203D98">
      <w:pPr>
        <w:pStyle w:val="ANormal"/>
        <w:jc w:val="left"/>
        <w:rPr>
          <w:lang w:val="sv-FI"/>
        </w:rPr>
      </w:pPr>
      <w:r w:rsidRPr="00F42EEB">
        <w:rPr>
          <w:lang w:val="sv-FI"/>
        </w:rPr>
        <w:tab/>
        <w:t xml:space="preserve">Landskapsregeringen kan utse tjänsteinnehavare med uppgift att bistå och företräda landskapsregeringen utanför Åland </w:t>
      </w:r>
      <w:r w:rsidRPr="00203D98">
        <w:rPr>
          <w:lang w:val="sv-FI"/>
        </w:rPr>
        <w:t>(ministerråd).</w:t>
      </w:r>
      <w:r w:rsidRPr="00F42EEB">
        <w:rPr>
          <w:lang w:val="sv-FI"/>
        </w:rPr>
        <w:t xml:space="preserve"> Placeringsorten för </w:t>
      </w:r>
      <w:r w:rsidR="00370E70">
        <w:rPr>
          <w:lang w:val="sv-FI"/>
        </w:rPr>
        <w:t>ett ministerråd</w:t>
      </w:r>
      <w:r w:rsidRPr="00F42EEB">
        <w:rPr>
          <w:lang w:val="sv-FI"/>
        </w:rPr>
        <w:t xml:space="preserve"> kan helt eller delvis vara utanför Åland. </w:t>
      </w:r>
    </w:p>
    <w:p w14:paraId="11AE70DE" w14:textId="44526171" w:rsidR="00203D98" w:rsidRPr="00F42EEB" w:rsidRDefault="00203D98" w:rsidP="00203D98">
      <w:pPr>
        <w:pStyle w:val="ANormal"/>
        <w:jc w:val="left"/>
        <w:rPr>
          <w:lang w:val="sv-FI" w:eastAsia="sv-FI"/>
        </w:rPr>
      </w:pPr>
      <w:r w:rsidRPr="00F42EEB">
        <w:rPr>
          <w:lang w:val="sv-FI"/>
        </w:rPr>
        <w:tab/>
      </w:r>
      <w:r w:rsidRPr="00203D98">
        <w:rPr>
          <w:lang w:val="sv-FI"/>
        </w:rPr>
        <w:t>Ministerråd</w:t>
      </w:r>
      <w:r>
        <w:rPr>
          <w:lang w:val="sv-FI"/>
        </w:rPr>
        <w:t xml:space="preserve"> </w:t>
      </w:r>
      <w:r w:rsidRPr="00F42EEB">
        <w:rPr>
          <w:lang w:val="sv-FI"/>
        </w:rPr>
        <w:t xml:space="preserve">anställs för en tid om fyra år som sammanfaller med landskapsregeringens mandatperiod. Förutom av de skäl som </w:t>
      </w:r>
      <w:r w:rsidRPr="00F42EEB">
        <w:rPr>
          <w:lang w:val="sv-FI" w:eastAsia="sv-FI"/>
        </w:rPr>
        <w:t>gäller uppsägning av landskapets tjänsteinnehavare enligt landskapslagen (</w:t>
      </w:r>
      <w:proofErr w:type="spellStart"/>
      <w:proofErr w:type="gramStart"/>
      <w:r w:rsidRPr="00F42EEB">
        <w:rPr>
          <w:lang w:val="sv-FI" w:eastAsia="sv-FI"/>
        </w:rPr>
        <w:t>xx:xx</w:t>
      </w:r>
      <w:proofErr w:type="spellEnd"/>
      <w:proofErr w:type="gramEnd"/>
      <w:r w:rsidRPr="00F42EEB">
        <w:rPr>
          <w:lang w:val="sv-FI" w:eastAsia="sv-FI"/>
        </w:rPr>
        <w:t xml:space="preserve">) om landskapets tjänsteinnehavare, </w:t>
      </w:r>
      <w:r w:rsidRPr="00203D98">
        <w:rPr>
          <w:lang w:val="sv-FI" w:eastAsia="sv-FI"/>
        </w:rPr>
        <w:t xml:space="preserve">får </w:t>
      </w:r>
      <w:r w:rsidRPr="00203D98">
        <w:rPr>
          <w:lang w:val="sv-FI"/>
        </w:rPr>
        <w:t>ett ministerråd</w:t>
      </w:r>
      <w:r w:rsidRPr="00F42EEB">
        <w:rPr>
          <w:lang w:val="sv-FI" w:eastAsia="sv-FI"/>
        </w:rPr>
        <w:t xml:space="preserve"> sägas upp då han eller hon förlorar landskapsregeringens förtroende så att tjänsteförhållandet upphör med omedelbar verkan. Tjänsteinneharen har då rätt till en ersättning som motsvarar lön för uppsägningstiden.</w:t>
      </w:r>
    </w:p>
    <w:p w14:paraId="6C2CA234" w14:textId="77777777" w:rsidR="00203D98" w:rsidRPr="00F42EEB" w:rsidRDefault="00203D98" w:rsidP="00203D98">
      <w:pPr>
        <w:pStyle w:val="ANormal"/>
        <w:rPr>
          <w:rFonts w:eastAsiaTheme="minorHAnsi"/>
        </w:rPr>
      </w:pPr>
    </w:p>
    <w:p w14:paraId="07578F84" w14:textId="77777777" w:rsidR="00203D98" w:rsidRDefault="00203D98" w:rsidP="00203D98">
      <w:pPr>
        <w:pStyle w:val="LagParagraf"/>
        <w:rPr>
          <w:lang w:val="sv-FI"/>
        </w:rPr>
      </w:pPr>
    </w:p>
    <w:p w14:paraId="452980B6" w14:textId="77777777" w:rsidR="00203D98" w:rsidRPr="00190920" w:rsidRDefault="00203D98" w:rsidP="00203D98">
      <w:pPr>
        <w:pStyle w:val="LagParagraf"/>
        <w:rPr>
          <w:lang w:val="sv-FI"/>
        </w:rPr>
      </w:pPr>
      <w:r w:rsidRPr="00190920">
        <w:rPr>
          <w:lang w:val="sv-FI"/>
        </w:rPr>
        <w:t>5</w:t>
      </w:r>
      <w:r>
        <w:rPr>
          <w:lang w:val="sv-FI"/>
        </w:rPr>
        <w:t> §</w:t>
      </w:r>
    </w:p>
    <w:p w14:paraId="643BA413" w14:textId="77777777" w:rsidR="00203D98" w:rsidRPr="00190920" w:rsidRDefault="00203D98" w:rsidP="00203D98">
      <w:pPr>
        <w:pStyle w:val="LagPararubrik"/>
        <w:rPr>
          <w:lang w:val="sv-FI"/>
        </w:rPr>
      </w:pPr>
      <w:r w:rsidRPr="00190920">
        <w:rPr>
          <w:lang w:val="sv-FI"/>
        </w:rPr>
        <w:t>Avdelningschefernas uppgifter</w:t>
      </w:r>
    </w:p>
    <w:p w14:paraId="5F126490" w14:textId="77777777" w:rsidR="00203D98" w:rsidRDefault="00203D98" w:rsidP="00203D98">
      <w:pPr>
        <w:pStyle w:val="ANormal"/>
      </w:pPr>
      <w:r>
        <w:t>- - - - - - - - - - - - - - - - - - - - - - - - - - - - - - - - - - - - - - - - - - - - - - - - - - - -</w:t>
      </w:r>
    </w:p>
    <w:p w14:paraId="5FA8C539" w14:textId="77777777" w:rsidR="00203D98" w:rsidRPr="00190920" w:rsidRDefault="00203D98" w:rsidP="00203D98">
      <w:pPr>
        <w:pStyle w:val="ANormal"/>
      </w:pPr>
      <w:r w:rsidRPr="00190920">
        <w:tab/>
        <w:t xml:space="preserve">Avdelningschefen har rätt att närvara och yttra sig när </w:t>
      </w:r>
      <w:r>
        <w:t xml:space="preserve">en </w:t>
      </w:r>
      <w:r w:rsidRPr="00190920">
        <w:t>annan tjänsteinnehavare vid avdelningen föredrar ett ärende för avgörande.</w:t>
      </w:r>
    </w:p>
    <w:p w14:paraId="68A2FE89" w14:textId="77777777" w:rsidR="00203D98" w:rsidRPr="00190920" w:rsidRDefault="00203D98" w:rsidP="00203D98">
      <w:pPr>
        <w:pStyle w:val="ANormal"/>
      </w:pPr>
    </w:p>
    <w:p w14:paraId="500BBE03" w14:textId="77777777" w:rsidR="00203D98" w:rsidRPr="00190920" w:rsidRDefault="00203D98" w:rsidP="00203D98">
      <w:pPr>
        <w:pStyle w:val="LagParagraf"/>
        <w:rPr>
          <w:lang w:val="sv-FI"/>
        </w:rPr>
      </w:pPr>
      <w:r w:rsidRPr="00190920">
        <w:rPr>
          <w:lang w:val="sv-FI"/>
        </w:rPr>
        <w:t>7</w:t>
      </w:r>
      <w:r>
        <w:rPr>
          <w:lang w:val="sv-FI"/>
        </w:rPr>
        <w:t> §</w:t>
      </w:r>
    </w:p>
    <w:p w14:paraId="6D8556AC" w14:textId="77777777" w:rsidR="00203D98" w:rsidRPr="00190920" w:rsidRDefault="00203D98" w:rsidP="00203D98">
      <w:pPr>
        <w:pStyle w:val="LagPararubrik"/>
        <w:rPr>
          <w:lang w:val="sv-FI"/>
        </w:rPr>
      </w:pPr>
      <w:r w:rsidRPr="00190920">
        <w:rPr>
          <w:lang w:val="sv-FI"/>
        </w:rPr>
        <w:t>Byråchefernas uppgifter</w:t>
      </w:r>
    </w:p>
    <w:p w14:paraId="2F5AFFAB" w14:textId="77777777" w:rsidR="00203D98" w:rsidRPr="00190920" w:rsidRDefault="00203D98" w:rsidP="00203D98">
      <w:pPr>
        <w:pStyle w:val="ANormal"/>
        <w:rPr>
          <w:lang w:val="sv-FI"/>
        </w:rPr>
      </w:pPr>
      <w:r w:rsidRPr="00190920">
        <w:rPr>
          <w:lang w:val="sv-FI"/>
        </w:rPr>
        <w:tab/>
        <w:t>På byråcheferna ankommer</w:t>
      </w:r>
    </w:p>
    <w:p w14:paraId="510F0E46" w14:textId="77777777" w:rsidR="00203D98" w:rsidRDefault="00203D98" w:rsidP="00203D98">
      <w:pPr>
        <w:pStyle w:val="ANormal"/>
      </w:pPr>
      <w:r>
        <w:t>- - - - - - - - - - - - - - - - - - - - - - - - - - - - - - - - - - - - - - - - - - - - - - - - - - - -</w:t>
      </w:r>
    </w:p>
    <w:p w14:paraId="49A37463" w14:textId="77777777" w:rsidR="00203D98" w:rsidRPr="00190920" w:rsidRDefault="00203D98" w:rsidP="00203D98">
      <w:pPr>
        <w:pStyle w:val="ANormal"/>
        <w:rPr>
          <w:lang w:val="sv-FI"/>
        </w:rPr>
      </w:pPr>
      <w:r w:rsidRPr="00190920">
        <w:rPr>
          <w:lang w:val="sv-FI"/>
        </w:rPr>
        <w:tab/>
        <w:t>3) att bereda och vid enskild föredragning och tjänsteföredragning föredra de ärenden som påförts byrån, om inte uppgiften getts i uppdrag åt en annan tjänsteinnehavare vid byrån,</w:t>
      </w:r>
    </w:p>
    <w:p w14:paraId="1EB4D574" w14:textId="77777777" w:rsidR="00203D98" w:rsidRPr="00190920" w:rsidRDefault="00203D98" w:rsidP="00203D98">
      <w:pPr>
        <w:pStyle w:val="ANormal"/>
        <w:rPr>
          <w:lang w:val="sv-FI"/>
        </w:rPr>
      </w:pPr>
      <w:r w:rsidRPr="00190920">
        <w:rPr>
          <w:lang w:val="sv-FI"/>
        </w:rPr>
        <w:tab/>
        <w:t>4) att fördela byråns ärenden mellan de tjänsteinnehavare som finns på byrån och se till att arbetsfördelningen på byrån är rättvis och ändamålsenlig samt att arbetet vid byrån bedrivs i överensstämmelse med 2</w:t>
      </w:r>
      <w:r>
        <w:rPr>
          <w:lang w:val="sv-FI"/>
        </w:rPr>
        <w:t> §</w:t>
      </w:r>
      <w:r w:rsidRPr="00190920">
        <w:rPr>
          <w:lang w:val="sv-FI"/>
        </w:rPr>
        <w:t xml:space="preserve"> samt</w:t>
      </w:r>
    </w:p>
    <w:p w14:paraId="1A6D94AA" w14:textId="77777777" w:rsidR="00203D98" w:rsidRDefault="00203D98" w:rsidP="00203D98">
      <w:pPr>
        <w:pStyle w:val="ANormal"/>
      </w:pPr>
      <w:r>
        <w:t>- - - - - - - - - - - - - - - - - - - - - - - - - - - - - - - - - - - - - - - - - - - - - - - - - - - -</w:t>
      </w:r>
    </w:p>
    <w:p w14:paraId="78ED0935" w14:textId="77777777" w:rsidR="00203D98" w:rsidRPr="00190920" w:rsidRDefault="00203D98" w:rsidP="00203D98">
      <w:pPr>
        <w:pStyle w:val="ANormal"/>
      </w:pPr>
    </w:p>
    <w:p w14:paraId="38873316" w14:textId="77777777" w:rsidR="00203D98" w:rsidRPr="00190920" w:rsidRDefault="00203D98" w:rsidP="00203D98">
      <w:pPr>
        <w:pStyle w:val="LagParagraf"/>
        <w:rPr>
          <w:lang w:val="sv-FI"/>
        </w:rPr>
      </w:pPr>
      <w:r w:rsidRPr="00190920">
        <w:rPr>
          <w:lang w:val="sv-FI"/>
        </w:rPr>
        <w:t>8</w:t>
      </w:r>
      <w:r>
        <w:rPr>
          <w:lang w:val="sv-FI"/>
        </w:rPr>
        <w:t> §</w:t>
      </w:r>
    </w:p>
    <w:p w14:paraId="35BF9E25" w14:textId="77777777" w:rsidR="00203D98" w:rsidRPr="00190920" w:rsidRDefault="00203D98" w:rsidP="00203D98">
      <w:pPr>
        <w:pStyle w:val="LagPararubrik"/>
        <w:rPr>
          <w:lang w:val="sv-FI"/>
        </w:rPr>
      </w:pPr>
      <w:r w:rsidRPr="00190920">
        <w:rPr>
          <w:lang w:val="sv-FI"/>
        </w:rPr>
        <w:t>Ärendeberedning</w:t>
      </w:r>
    </w:p>
    <w:p w14:paraId="1322D267" w14:textId="77777777" w:rsidR="00203D98" w:rsidRPr="00190920" w:rsidRDefault="00203D98" w:rsidP="00203D98">
      <w:pPr>
        <w:pStyle w:val="ANormal"/>
        <w:rPr>
          <w:lang w:val="sv-FI"/>
        </w:rPr>
      </w:pPr>
      <w:r w:rsidRPr="00190920">
        <w:rPr>
          <w:lang w:val="sv-FI"/>
        </w:rPr>
        <w:tab/>
        <w:t>Ärenden som handläggs inom den allmänna förvaltningen bereds självständigt och på eget ansvar av den tjänsteinnehavare som handlägger ärendet, med beaktande av att beredningen av ärenden som ska avgöras vid landskapsregeringens sammanträde ska ske i samråd med den medlem av landskapsregeringen som är ansvarig för byrån.</w:t>
      </w:r>
    </w:p>
    <w:p w14:paraId="39EE6E8B" w14:textId="77777777" w:rsidR="00203D98" w:rsidRDefault="00203D98" w:rsidP="00203D98">
      <w:pPr>
        <w:pStyle w:val="ANormal"/>
      </w:pPr>
      <w:r>
        <w:t>- - - - - - - - - - - - - - - - - - - - - - - - - - - - - - - - - - - - - - - - - - - - - - - - - - - -</w:t>
      </w:r>
    </w:p>
    <w:p w14:paraId="0B139C06" w14:textId="77777777" w:rsidR="00203D98" w:rsidRPr="00190920" w:rsidRDefault="00203D98" w:rsidP="00203D98">
      <w:pPr>
        <w:pStyle w:val="ANormal"/>
        <w:rPr>
          <w:lang w:val="sv-FI"/>
        </w:rPr>
      </w:pPr>
    </w:p>
    <w:p w14:paraId="0A553746" w14:textId="77777777" w:rsidR="00203D98" w:rsidRPr="00190920" w:rsidRDefault="00203D98" w:rsidP="00203D98">
      <w:pPr>
        <w:pStyle w:val="LagParagraf"/>
        <w:rPr>
          <w:lang w:val="sv-FI"/>
        </w:rPr>
      </w:pPr>
      <w:r w:rsidRPr="00190920">
        <w:rPr>
          <w:lang w:val="sv-FI"/>
        </w:rPr>
        <w:t>11a</w:t>
      </w:r>
      <w:r>
        <w:rPr>
          <w:lang w:val="sv-FI"/>
        </w:rPr>
        <w:t> §</w:t>
      </w:r>
    </w:p>
    <w:p w14:paraId="0236288A" w14:textId="77777777" w:rsidR="00203D98" w:rsidRPr="00190920" w:rsidRDefault="00203D98" w:rsidP="00203D98">
      <w:pPr>
        <w:pStyle w:val="LagPararubrik"/>
        <w:rPr>
          <w:lang w:val="sv-FI"/>
        </w:rPr>
      </w:pPr>
      <w:r w:rsidRPr="00190920">
        <w:rPr>
          <w:lang w:val="sv-FI"/>
        </w:rPr>
        <w:t>Särregler för tjänsterna som förvaltningschef och avdelningschef</w:t>
      </w:r>
    </w:p>
    <w:p w14:paraId="72BDDAC5" w14:textId="77777777" w:rsidR="00203D98" w:rsidRDefault="00203D98" w:rsidP="00203D98">
      <w:pPr>
        <w:pStyle w:val="ANormal"/>
      </w:pPr>
      <w:r>
        <w:t>- - - - - - - - - - - - - - - - - - - - - - - - - - - - - - - - - - - - - - - - - - - - - - - - - - - -</w:t>
      </w:r>
    </w:p>
    <w:p w14:paraId="787EB0F3" w14:textId="77777777" w:rsidR="00203D98" w:rsidRPr="00190920" w:rsidRDefault="00203D98" w:rsidP="00203D98">
      <w:pPr>
        <w:pStyle w:val="ANormal"/>
        <w:rPr>
          <w:lang w:val="sv-FI"/>
        </w:rPr>
      </w:pPr>
      <w:r w:rsidRPr="00190920">
        <w:rPr>
          <w:lang w:val="sv-FI"/>
        </w:rPr>
        <w:lastRenderedPageBreak/>
        <w:tab/>
        <w:t>Förutom av de skäl som gäller uppsägning av landskapets tjänsteinnehavare enligt landskapslagen om landskapets tjänsteinnehavare, får förvaltningschefen sägas upp då han eller hon förlorar landskapsregeringens förtroende och en avdelningschef då det med hänsyn till tjänstens natur finns ett godtagbart och motiverat skäl till uppsägningen.</w:t>
      </w:r>
    </w:p>
    <w:p w14:paraId="2F575516" w14:textId="77777777" w:rsidR="00203D98" w:rsidRPr="00190920" w:rsidRDefault="00203D98" w:rsidP="00203D98">
      <w:pPr>
        <w:pStyle w:val="ANormal"/>
        <w:rPr>
          <w:lang w:val="sv-FI"/>
        </w:rPr>
      </w:pPr>
      <w:r w:rsidRPr="00190920">
        <w:rPr>
          <w:lang w:val="sv-FI"/>
        </w:rPr>
        <w:tab/>
        <w:t>Förvaltningschefen och avdelningscheferna får sägas upp så att tjänsteförhållandet upphör med omedelbar verkan. I sådant fall har den uppsagda rätt till en ersättning som motsvarar lönen för uppsägningstiden.</w:t>
      </w:r>
    </w:p>
    <w:p w14:paraId="4467FBBE" w14:textId="77777777" w:rsidR="00203D98" w:rsidRPr="00190920" w:rsidRDefault="00203D98" w:rsidP="00203D98">
      <w:pPr>
        <w:pStyle w:val="ANormal"/>
        <w:rPr>
          <w:lang w:val="sv-FI"/>
        </w:rPr>
      </w:pPr>
    </w:p>
    <w:p w14:paraId="64317E30" w14:textId="77777777" w:rsidR="00203D98" w:rsidRDefault="00203D98" w:rsidP="00203D98">
      <w:pPr>
        <w:pStyle w:val="ANormal"/>
        <w:jc w:val="center"/>
      </w:pPr>
      <w:hyperlink w:anchor="_top" w:tooltip="Klicka för att gå till toppen av dokumentet" w:history="1">
        <w:r>
          <w:rPr>
            <w:rStyle w:val="Hyperlnk"/>
          </w:rPr>
          <w:t>__________________</w:t>
        </w:r>
      </w:hyperlink>
    </w:p>
    <w:p w14:paraId="59C2F34B" w14:textId="77777777" w:rsidR="00203D98" w:rsidRPr="00190920" w:rsidRDefault="00203D98" w:rsidP="00203D98">
      <w:pPr>
        <w:pStyle w:val="ANormal"/>
        <w:rPr>
          <w:lang w:val="sv-FI"/>
        </w:rPr>
      </w:pPr>
    </w:p>
    <w:p w14:paraId="26FC67C1" w14:textId="77777777" w:rsidR="00203D98" w:rsidRPr="00190920" w:rsidRDefault="00203D98" w:rsidP="00203D98">
      <w:pPr>
        <w:pStyle w:val="ANormal"/>
        <w:rPr>
          <w:lang w:val="sv-FI"/>
        </w:rPr>
      </w:pPr>
      <w:r w:rsidRPr="00190920">
        <w:rPr>
          <w:lang w:val="sv-FI"/>
        </w:rPr>
        <w:tab/>
        <w:t>Denna lag träder i kraft den</w:t>
      </w:r>
    </w:p>
    <w:p w14:paraId="3C2512FB" w14:textId="77777777" w:rsidR="00203D98" w:rsidRDefault="00203D98" w:rsidP="00203D98">
      <w:pPr>
        <w:pStyle w:val="ANormal"/>
        <w:jc w:val="center"/>
      </w:pPr>
      <w:hyperlink w:anchor="_top" w:tooltip="Klicka för att gå till toppen av dokumentet" w:history="1">
        <w:r>
          <w:rPr>
            <w:rStyle w:val="Hyperlnk"/>
          </w:rPr>
          <w:t>__________________</w:t>
        </w:r>
      </w:hyperlink>
    </w:p>
    <w:p w14:paraId="455BB70A" w14:textId="7556060A" w:rsidR="005A5B55" w:rsidRDefault="005A5B55" w:rsidP="00203D98">
      <w:pPr>
        <w:pStyle w:val="ANormal"/>
      </w:pPr>
    </w:p>
    <w:p w14:paraId="6A89D0F3" w14:textId="77777777" w:rsidR="005A5B55" w:rsidRPr="00190920" w:rsidRDefault="005A5B55" w:rsidP="005A5B55">
      <w:pPr>
        <w:pStyle w:val="ANormal"/>
        <w:rPr>
          <w:lang w:val="sv-FI"/>
        </w:rPr>
      </w:pPr>
    </w:p>
    <w:p w14:paraId="15A804D7" w14:textId="4995306F" w:rsidR="00FD640A" w:rsidRDefault="00FD640A" w:rsidP="005A5B55">
      <w:pPr>
        <w:pStyle w:val="ANormal"/>
      </w:pPr>
    </w:p>
    <w:p w14:paraId="05B5A7C7" w14:textId="69CE6B58" w:rsidR="00337A19" w:rsidRDefault="00337A19" w:rsidP="00FD640A">
      <w:pPr>
        <w:pStyle w:val="ANormal"/>
      </w:pPr>
    </w:p>
    <w:p w14:paraId="24F236FD" w14:textId="77777777" w:rsidR="00337A19" w:rsidRDefault="00337A19">
      <w:pPr>
        <w:pStyle w:val="ANormal"/>
      </w:pPr>
      <w:r>
        <w:tab/>
      </w:r>
    </w:p>
    <w:p w14:paraId="7B345C80" w14:textId="77777777" w:rsidR="00337A19" w:rsidRDefault="00337A19">
      <w:pPr>
        <w:pStyle w:val="ANormal"/>
      </w:pPr>
    </w:p>
    <w:p w14:paraId="22CD9D7A"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54F33628" w14:textId="77777777">
        <w:trPr>
          <w:cantSplit/>
        </w:trPr>
        <w:tc>
          <w:tcPr>
            <w:tcW w:w="6706" w:type="dxa"/>
            <w:gridSpan w:val="2"/>
          </w:tcPr>
          <w:p w14:paraId="451F1847" w14:textId="12853473" w:rsidR="00337A19" w:rsidRDefault="00337A19">
            <w:pPr>
              <w:pStyle w:val="ANormal"/>
              <w:keepNext/>
            </w:pPr>
            <w:r>
              <w:tab/>
              <w:t xml:space="preserve">Mariehamn den </w:t>
            </w:r>
            <w:r w:rsidR="00370E70">
              <w:t>2</w:t>
            </w:r>
            <w:r w:rsidR="00A13BED">
              <w:t>0</w:t>
            </w:r>
            <w:r w:rsidR="001B5053">
              <w:t xml:space="preserve"> </w:t>
            </w:r>
            <w:r w:rsidR="00A13BED">
              <w:t>maj</w:t>
            </w:r>
            <w:r w:rsidR="00B71465">
              <w:t xml:space="preserve"> 2026</w:t>
            </w:r>
          </w:p>
        </w:tc>
      </w:tr>
      <w:tr w:rsidR="00337A19" w14:paraId="65E22625" w14:textId="77777777">
        <w:trPr>
          <w:cantSplit/>
        </w:trPr>
        <w:tc>
          <w:tcPr>
            <w:tcW w:w="6706" w:type="dxa"/>
            <w:gridSpan w:val="2"/>
            <w:vAlign w:val="bottom"/>
          </w:tcPr>
          <w:p w14:paraId="1171789F" w14:textId="77777777" w:rsidR="00337A19" w:rsidRDefault="00337A19">
            <w:pPr>
              <w:pStyle w:val="ANormal"/>
              <w:keepNext/>
            </w:pPr>
          </w:p>
          <w:p w14:paraId="492D284E" w14:textId="77777777" w:rsidR="00337A19" w:rsidRDefault="00337A19">
            <w:pPr>
              <w:pStyle w:val="ANormal"/>
              <w:keepNext/>
            </w:pPr>
          </w:p>
          <w:p w14:paraId="6470092F" w14:textId="77777777" w:rsidR="00337A19" w:rsidRDefault="00337A19">
            <w:pPr>
              <w:pStyle w:val="ANormal"/>
              <w:keepNext/>
            </w:pPr>
          </w:p>
          <w:p w14:paraId="391D298A" w14:textId="4B674F4C" w:rsidR="00337A19" w:rsidRDefault="00B71465">
            <w:pPr>
              <w:pStyle w:val="ANormal"/>
              <w:keepNext/>
              <w:jc w:val="center"/>
            </w:pPr>
            <w:r>
              <w:t>Jörgen Pettersson</w:t>
            </w:r>
            <w:r w:rsidR="00D636DC">
              <w:t xml:space="preserve">  </w:t>
            </w:r>
          </w:p>
          <w:p w14:paraId="2ECF6854" w14:textId="77777777" w:rsidR="00337A19" w:rsidRDefault="00337A19">
            <w:pPr>
              <w:pStyle w:val="ANormal"/>
              <w:keepNext/>
              <w:jc w:val="center"/>
            </w:pPr>
            <w:r>
              <w:t>talman</w:t>
            </w:r>
          </w:p>
        </w:tc>
      </w:tr>
      <w:tr w:rsidR="00337A19" w14:paraId="72ADD8B4" w14:textId="77777777">
        <w:tc>
          <w:tcPr>
            <w:tcW w:w="3353" w:type="dxa"/>
            <w:vAlign w:val="bottom"/>
          </w:tcPr>
          <w:p w14:paraId="2FDE4C28" w14:textId="77777777" w:rsidR="00337A19" w:rsidRDefault="00337A19">
            <w:pPr>
              <w:pStyle w:val="ANormal"/>
              <w:keepNext/>
              <w:jc w:val="center"/>
            </w:pPr>
          </w:p>
          <w:p w14:paraId="7E1C77E3" w14:textId="77777777" w:rsidR="00337A19" w:rsidRDefault="00337A19">
            <w:pPr>
              <w:pStyle w:val="ANormal"/>
              <w:keepNext/>
              <w:jc w:val="center"/>
            </w:pPr>
          </w:p>
          <w:p w14:paraId="25304C1B" w14:textId="2D3C69FB" w:rsidR="00337A19" w:rsidRDefault="00B71465">
            <w:pPr>
              <w:pStyle w:val="ANormal"/>
              <w:keepNext/>
              <w:jc w:val="center"/>
            </w:pPr>
            <w:r>
              <w:t xml:space="preserve">Marcus </w:t>
            </w:r>
            <w:proofErr w:type="spellStart"/>
            <w:r>
              <w:t>Måtar</w:t>
            </w:r>
            <w:proofErr w:type="spellEnd"/>
            <w:r w:rsidR="00D636DC">
              <w:t xml:space="preserve"> </w:t>
            </w:r>
          </w:p>
          <w:p w14:paraId="48E47F66" w14:textId="77777777" w:rsidR="00337A19" w:rsidRDefault="00337A19">
            <w:pPr>
              <w:pStyle w:val="ANormal"/>
              <w:keepNext/>
              <w:jc w:val="center"/>
            </w:pPr>
            <w:r>
              <w:t>vicetalman</w:t>
            </w:r>
          </w:p>
        </w:tc>
        <w:tc>
          <w:tcPr>
            <w:tcW w:w="3353" w:type="dxa"/>
            <w:vAlign w:val="bottom"/>
          </w:tcPr>
          <w:p w14:paraId="00F852DC" w14:textId="77777777" w:rsidR="00337A19" w:rsidRDefault="00337A19">
            <w:pPr>
              <w:pStyle w:val="ANormal"/>
              <w:keepNext/>
              <w:jc w:val="center"/>
            </w:pPr>
          </w:p>
          <w:p w14:paraId="518F7D7D" w14:textId="77777777" w:rsidR="00337A19" w:rsidRDefault="00337A19">
            <w:pPr>
              <w:pStyle w:val="ANormal"/>
              <w:keepNext/>
              <w:jc w:val="center"/>
            </w:pPr>
          </w:p>
          <w:p w14:paraId="08CE0DC4" w14:textId="58428EDB" w:rsidR="00337A19" w:rsidRDefault="00B71465">
            <w:pPr>
              <w:pStyle w:val="ANormal"/>
              <w:keepNext/>
              <w:jc w:val="center"/>
            </w:pPr>
            <w:r>
              <w:t>Pernilla Söderlund</w:t>
            </w:r>
          </w:p>
          <w:p w14:paraId="63F2BF9D" w14:textId="77777777" w:rsidR="00337A19" w:rsidRDefault="00337A19">
            <w:pPr>
              <w:pStyle w:val="ANormal"/>
              <w:keepNext/>
              <w:jc w:val="center"/>
            </w:pPr>
            <w:r>
              <w:t>vicetalman</w:t>
            </w:r>
          </w:p>
        </w:tc>
      </w:tr>
    </w:tbl>
    <w:p w14:paraId="125F5619"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63151" w14:textId="77777777" w:rsidR="00086B66" w:rsidRDefault="00086B66">
      <w:r>
        <w:separator/>
      </w:r>
    </w:p>
  </w:endnote>
  <w:endnote w:type="continuationSeparator" w:id="0">
    <w:p w14:paraId="50483F12" w14:textId="77777777" w:rsidR="00086B66" w:rsidRDefault="0008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F25A"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5B32" w14:textId="57D9C7F7" w:rsidR="00867707" w:rsidRDefault="00867707">
    <w:pPr>
      <w:pStyle w:val="Sidfot"/>
      <w:rPr>
        <w:lang w:val="fi-FI"/>
      </w:rPr>
    </w:pPr>
    <w:r>
      <w:fldChar w:fldCharType="begin"/>
    </w:r>
    <w:r>
      <w:rPr>
        <w:lang w:val="fi-FI"/>
      </w:rPr>
      <w:instrText xml:space="preserve"> FILENAME  \* MERGEFORMAT </w:instrText>
    </w:r>
    <w:r>
      <w:fldChar w:fldCharType="separate"/>
    </w:r>
    <w:r w:rsidR="00A13C68">
      <w:rPr>
        <w:noProof/>
        <w:lang w:val="fi-FI"/>
      </w:rPr>
      <w:t>LTB042026.docx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49C2"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D496B" w14:textId="77777777" w:rsidR="00086B66" w:rsidRDefault="00086B66">
      <w:r>
        <w:separator/>
      </w:r>
    </w:p>
  </w:footnote>
  <w:footnote w:type="continuationSeparator" w:id="0">
    <w:p w14:paraId="2FD133EF" w14:textId="77777777" w:rsidR="00086B66" w:rsidRDefault="00086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C15A"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035B8A3E"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7D0D"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84977429">
    <w:abstractNumId w:val="6"/>
  </w:num>
  <w:num w:numId="2" w16cid:durableId="2132043221">
    <w:abstractNumId w:val="3"/>
  </w:num>
  <w:num w:numId="3" w16cid:durableId="1331562143">
    <w:abstractNumId w:val="2"/>
  </w:num>
  <w:num w:numId="4" w16cid:durableId="1851291683">
    <w:abstractNumId w:val="1"/>
  </w:num>
  <w:num w:numId="5" w16cid:durableId="315913133">
    <w:abstractNumId w:val="0"/>
  </w:num>
  <w:num w:numId="6" w16cid:durableId="800079966">
    <w:abstractNumId w:val="7"/>
  </w:num>
  <w:num w:numId="7" w16cid:durableId="1241908546">
    <w:abstractNumId w:val="5"/>
  </w:num>
  <w:num w:numId="8" w16cid:durableId="2004238471">
    <w:abstractNumId w:val="4"/>
  </w:num>
  <w:num w:numId="9" w16cid:durableId="333385394">
    <w:abstractNumId w:val="10"/>
  </w:num>
  <w:num w:numId="10" w16cid:durableId="640231450">
    <w:abstractNumId w:val="13"/>
  </w:num>
  <w:num w:numId="11" w16cid:durableId="885876428">
    <w:abstractNumId w:val="12"/>
  </w:num>
  <w:num w:numId="12" w16cid:durableId="1756243612">
    <w:abstractNumId w:val="16"/>
  </w:num>
  <w:num w:numId="13" w16cid:durableId="1213926682">
    <w:abstractNumId w:val="11"/>
  </w:num>
  <w:num w:numId="14" w16cid:durableId="124930855">
    <w:abstractNumId w:val="15"/>
  </w:num>
  <w:num w:numId="15" w16cid:durableId="1901400398">
    <w:abstractNumId w:val="9"/>
  </w:num>
  <w:num w:numId="16" w16cid:durableId="1234512516">
    <w:abstractNumId w:val="21"/>
  </w:num>
  <w:num w:numId="17" w16cid:durableId="1792551342">
    <w:abstractNumId w:val="8"/>
  </w:num>
  <w:num w:numId="18" w16cid:durableId="455291813">
    <w:abstractNumId w:val="17"/>
  </w:num>
  <w:num w:numId="19" w16cid:durableId="1853106707">
    <w:abstractNumId w:val="20"/>
  </w:num>
  <w:num w:numId="20" w16cid:durableId="1923487052">
    <w:abstractNumId w:val="23"/>
  </w:num>
  <w:num w:numId="21" w16cid:durableId="629283254">
    <w:abstractNumId w:val="22"/>
  </w:num>
  <w:num w:numId="22" w16cid:durableId="365301355">
    <w:abstractNumId w:val="14"/>
  </w:num>
  <w:num w:numId="23" w16cid:durableId="931351657">
    <w:abstractNumId w:val="18"/>
  </w:num>
  <w:num w:numId="24" w16cid:durableId="199975809">
    <w:abstractNumId w:val="18"/>
  </w:num>
  <w:num w:numId="25" w16cid:durableId="1099715445">
    <w:abstractNumId w:val="19"/>
  </w:num>
  <w:num w:numId="26" w16cid:durableId="29384694">
    <w:abstractNumId w:val="14"/>
  </w:num>
  <w:num w:numId="27" w16cid:durableId="1029523186">
    <w:abstractNumId w:val="14"/>
  </w:num>
  <w:num w:numId="28" w16cid:durableId="1806896267">
    <w:abstractNumId w:val="14"/>
  </w:num>
  <w:num w:numId="29" w16cid:durableId="778722828">
    <w:abstractNumId w:val="14"/>
  </w:num>
  <w:num w:numId="30" w16cid:durableId="329409634">
    <w:abstractNumId w:val="14"/>
  </w:num>
  <w:num w:numId="31" w16cid:durableId="318656204">
    <w:abstractNumId w:val="14"/>
  </w:num>
  <w:num w:numId="32" w16cid:durableId="1988166145">
    <w:abstractNumId w:val="14"/>
  </w:num>
  <w:num w:numId="33" w16cid:durableId="505747599">
    <w:abstractNumId w:val="14"/>
  </w:num>
  <w:num w:numId="34" w16cid:durableId="1492601029">
    <w:abstractNumId w:val="14"/>
  </w:num>
  <w:num w:numId="35" w16cid:durableId="1977954244">
    <w:abstractNumId w:val="18"/>
  </w:num>
  <w:num w:numId="36" w16cid:durableId="351078850">
    <w:abstractNumId w:val="19"/>
  </w:num>
  <w:num w:numId="37" w16cid:durableId="1917592604">
    <w:abstractNumId w:val="14"/>
  </w:num>
  <w:num w:numId="38" w16cid:durableId="1778675193">
    <w:abstractNumId w:val="14"/>
  </w:num>
  <w:num w:numId="39" w16cid:durableId="1282417838">
    <w:abstractNumId w:val="14"/>
  </w:num>
  <w:num w:numId="40" w16cid:durableId="976952724">
    <w:abstractNumId w:val="14"/>
  </w:num>
  <w:num w:numId="41" w16cid:durableId="363751775">
    <w:abstractNumId w:val="14"/>
  </w:num>
  <w:num w:numId="42" w16cid:durableId="1357849839">
    <w:abstractNumId w:val="14"/>
  </w:num>
  <w:num w:numId="43" w16cid:durableId="1097798156">
    <w:abstractNumId w:val="14"/>
  </w:num>
  <w:num w:numId="44" w16cid:durableId="1495144934">
    <w:abstractNumId w:val="14"/>
  </w:num>
  <w:num w:numId="45" w16cid:durableId="13888457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65"/>
    <w:rsid w:val="00004B5B"/>
    <w:rsid w:val="00086B66"/>
    <w:rsid w:val="001B5053"/>
    <w:rsid w:val="00203D98"/>
    <w:rsid w:val="00284C7A"/>
    <w:rsid w:val="002859A7"/>
    <w:rsid w:val="002C5D6C"/>
    <w:rsid w:val="002E1682"/>
    <w:rsid w:val="00337A19"/>
    <w:rsid w:val="00370E70"/>
    <w:rsid w:val="0038180C"/>
    <w:rsid w:val="004C186A"/>
    <w:rsid w:val="004C401C"/>
    <w:rsid w:val="004C5B6C"/>
    <w:rsid w:val="004D7ED5"/>
    <w:rsid w:val="004E7D01"/>
    <w:rsid w:val="004F64FE"/>
    <w:rsid w:val="005A5B55"/>
    <w:rsid w:val="005C5E44"/>
    <w:rsid w:val="005E1BD9"/>
    <w:rsid w:val="005F6898"/>
    <w:rsid w:val="006538ED"/>
    <w:rsid w:val="006C5228"/>
    <w:rsid w:val="006D7C32"/>
    <w:rsid w:val="00764B04"/>
    <w:rsid w:val="008414E5"/>
    <w:rsid w:val="00867707"/>
    <w:rsid w:val="008B5FA2"/>
    <w:rsid w:val="00981C12"/>
    <w:rsid w:val="009E0FEC"/>
    <w:rsid w:val="009E1423"/>
    <w:rsid w:val="009F1162"/>
    <w:rsid w:val="00A13BED"/>
    <w:rsid w:val="00A13C68"/>
    <w:rsid w:val="00B5110A"/>
    <w:rsid w:val="00B71465"/>
    <w:rsid w:val="00BA3751"/>
    <w:rsid w:val="00BB5522"/>
    <w:rsid w:val="00BD48EF"/>
    <w:rsid w:val="00BE2983"/>
    <w:rsid w:val="00D636DC"/>
    <w:rsid w:val="00DA769E"/>
    <w:rsid w:val="00DD3988"/>
    <w:rsid w:val="00E208F8"/>
    <w:rsid w:val="00E6237B"/>
    <w:rsid w:val="00F94A35"/>
    <w:rsid w:val="00FD640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E5C2C"/>
  <w15:docId w15:val="{A55AEFEF-91DB-41AE-BC18-3CC108E6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FEC"/>
    <w:pPr>
      <w:autoSpaceDE w:val="0"/>
      <w:autoSpaceDN w:val="0"/>
      <w:adjustRightInd w:val="0"/>
      <w:spacing w:line="300" w:lineRule="auto"/>
      <w:textAlignment w:val="center"/>
    </w:pPr>
    <w:rPr>
      <w:rFonts w:ascii="Segoe UI" w:eastAsia="Segoe UI" w:hAnsi="Segoe UI" w:cs="Open Sans"/>
      <w:lang w:val="sv-SE" w:eastAsia="en-US"/>
    </w:rPr>
  </w:style>
  <w:style w:type="paragraph" w:styleId="Rubrik1">
    <w:name w:val="heading 1"/>
    <w:basedOn w:val="Normal"/>
    <w:next w:val="Normal"/>
    <w:qFormat/>
    <w:pPr>
      <w:keepNext/>
      <w:numPr>
        <w:numId w:val="37"/>
      </w:numPr>
      <w:autoSpaceDE/>
      <w:autoSpaceDN/>
      <w:adjustRightInd/>
      <w:spacing w:before="240" w:after="60" w:line="240" w:lineRule="auto"/>
      <w:textAlignment w:val="auto"/>
      <w:outlineLvl w:val="0"/>
    </w:pPr>
    <w:rPr>
      <w:rFonts w:ascii="Arial" w:eastAsia="Times New Roman" w:hAnsi="Arial" w:cs="Arial"/>
      <w:b/>
      <w:bCs/>
      <w:kern w:val="32"/>
      <w:sz w:val="32"/>
      <w:szCs w:val="32"/>
      <w:lang w:eastAsia="sv-SE"/>
    </w:rPr>
  </w:style>
  <w:style w:type="paragraph" w:styleId="Rubrik2">
    <w:name w:val="heading 2"/>
    <w:basedOn w:val="Normal"/>
    <w:next w:val="Normal"/>
    <w:qFormat/>
    <w:pPr>
      <w:keepNext/>
      <w:numPr>
        <w:ilvl w:val="1"/>
        <w:numId w:val="38"/>
      </w:numPr>
      <w:autoSpaceDE/>
      <w:autoSpaceDN/>
      <w:adjustRightInd/>
      <w:spacing w:before="240" w:after="60" w:line="240" w:lineRule="auto"/>
      <w:textAlignment w:val="auto"/>
      <w:outlineLvl w:val="1"/>
    </w:pPr>
    <w:rPr>
      <w:rFonts w:ascii="Arial" w:eastAsia="Times New Roman" w:hAnsi="Arial" w:cs="Arial"/>
      <w:b/>
      <w:bCs/>
      <w:i/>
      <w:iCs/>
      <w:sz w:val="28"/>
      <w:szCs w:val="28"/>
      <w:lang w:eastAsia="sv-SE"/>
    </w:rPr>
  </w:style>
  <w:style w:type="paragraph" w:styleId="Rubrik3">
    <w:name w:val="heading 3"/>
    <w:basedOn w:val="Normal"/>
    <w:next w:val="Normal"/>
    <w:qFormat/>
    <w:pPr>
      <w:keepNext/>
      <w:numPr>
        <w:ilvl w:val="2"/>
        <w:numId w:val="39"/>
      </w:numPr>
      <w:autoSpaceDE/>
      <w:autoSpaceDN/>
      <w:adjustRightInd/>
      <w:spacing w:before="240" w:after="60" w:line="240" w:lineRule="auto"/>
      <w:textAlignment w:val="auto"/>
      <w:outlineLvl w:val="2"/>
    </w:pPr>
    <w:rPr>
      <w:rFonts w:ascii="Arial" w:eastAsia="Times New Roman" w:hAnsi="Arial" w:cs="Arial"/>
      <w:b/>
      <w:bCs/>
      <w:sz w:val="26"/>
      <w:szCs w:val="26"/>
      <w:lang w:eastAsia="sv-SE"/>
    </w:rPr>
  </w:style>
  <w:style w:type="paragraph" w:styleId="Rubrik4">
    <w:name w:val="heading 4"/>
    <w:basedOn w:val="Normal"/>
    <w:next w:val="Normal"/>
    <w:qFormat/>
    <w:pPr>
      <w:keepNext/>
      <w:numPr>
        <w:ilvl w:val="3"/>
        <w:numId w:val="40"/>
      </w:numPr>
      <w:autoSpaceDE/>
      <w:autoSpaceDN/>
      <w:adjustRightInd/>
      <w:spacing w:before="240" w:after="60" w:line="240" w:lineRule="auto"/>
      <w:textAlignment w:val="auto"/>
      <w:outlineLvl w:val="3"/>
    </w:pPr>
    <w:rPr>
      <w:rFonts w:ascii="Times New Roman" w:eastAsia="Times New Roman" w:hAnsi="Times New Roman" w:cs="Times New Roman"/>
      <w:b/>
      <w:bCs/>
      <w:sz w:val="28"/>
      <w:szCs w:val="28"/>
      <w:lang w:eastAsia="sv-SE"/>
    </w:rPr>
  </w:style>
  <w:style w:type="paragraph" w:styleId="Rubrik5">
    <w:name w:val="heading 5"/>
    <w:basedOn w:val="Normal"/>
    <w:next w:val="Normal"/>
    <w:qFormat/>
    <w:pPr>
      <w:numPr>
        <w:ilvl w:val="4"/>
        <w:numId w:val="41"/>
      </w:numPr>
      <w:autoSpaceDE/>
      <w:autoSpaceDN/>
      <w:adjustRightInd/>
      <w:spacing w:before="240" w:after="60" w:line="240" w:lineRule="auto"/>
      <w:textAlignment w:val="auto"/>
      <w:outlineLvl w:val="4"/>
    </w:pPr>
    <w:rPr>
      <w:rFonts w:ascii="Times New Roman" w:eastAsia="Times New Roman" w:hAnsi="Times New Roman" w:cs="Times New Roman"/>
      <w:b/>
      <w:bCs/>
      <w:i/>
      <w:iCs/>
      <w:sz w:val="26"/>
      <w:szCs w:val="26"/>
      <w:lang w:eastAsia="sv-SE"/>
    </w:rPr>
  </w:style>
  <w:style w:type="paragraph" w:styleId="Rubrik6">
    <w:name w:val="heading 6"/>
    <w:basedOn w:val="Normal"/>
    <w:next w:val="Normal"/>
    <w:qFormat/>
    <w:pPr>
      <w:numPr>
        <w:ilvl w:val="5"/>
        <w:numId w:val="42"/>
      </w:numPr>
      <w:autoSpaceDE/>
      <w:autoSpaceDN/>
      <w:adjustRightInd/>
      <w:spacing w:before="240" w:after="60" w:line="240" w:lineRule="auto"/>
      <w:textAlignment w:val="auto"/>
      <w:outlineLvl w:val="5"/>
    </w:pPr>
    <w:rPr>
      <w:rFonts w:ascii="Times New Roman" w:eastAsia="Times New Roman" w:hAnsi="Times New Roman" w:cs="Times New Roman"/>
      <w:b/>
      <w:bCs/>
      <w:sz w:val="22"/>
      <w:szCs w:val="22"/>
      <w:lang w:eastAsia="sv-SE"/>
    </w:rPr>
  </w:style>
  <w:style w:type="paragraph" w:styleId="Rubrik7">
    <w:name w:val="heading 7"/>
    <w:basedOn w:val="Normal"/>
    <w:next w:val="Normal"/>
    <w:qFormat/>
    <w:pPr>
      <w:numPr>
        <w:ilvl w:val="6"/>
        <w:numId w:val="43"/>
      </w:numPr>
      <w:autoSpaceDE/>
      <w:autoSpaceDN/>
      <w:adjustRightInd/>
      <w:spacing w:before="240" w:after="60" w:line="240" w:lineRule="auto"/>
      <w:textAlignment w:val="auto"/>
      <w:outlineLvl w:val="6"/>
    </w:pPr>
    <w:rPr>
      <w:rFonts w:ascii="Times New Roman" w:eastAsia="Times New Roman" w:hAnsi="Times New Roman" w:cs="Times New Roman"/>
      <w:sz w:val="24"/>
      <w:szCs w:val="24"/>
      <w:lang w:eastAsia="sv-SE"/>
    </w:rPr>
  </w:style>
  <w:style w:type="paragraph" w:styleId="Rubrik8">
    <w:name w:val="heading 8"/>
    <w:basedOn w:val="Normal"/>
    <w:next w:val="Normal"/>
    <w:qFormat/>
    <w:pPr>
      <w:numPr>
        <w:ilvl w:val="7"/>
        <w:numId w:val="44"/>
      </w:numPr>
      <w:autoSpaceDE/>
      <w:autoSpaceDN/>
      <w:adjustRightInd/>
      <w:spacing w:before="240" w:after="60" w:line="240" w:lineRule="auto"/>
      <w:textAlignment w:val="auto"/>
      <w:outlineLvl w:val="7"/>
    </w:pPr>
    <w:rPr>
      <w:rFonts w:ascii="Times New Roman" w:eastAsia="Times New Roman" w:hAnsi="Times New Roman" w:cs="Times New Roman"/>
      <w:i/>
      <w:iCs/>
      <w:sz w:val="24"/>
      <w:szCs w:val="24"/>
      <w:lang w:eastAsia="sv-SE"/>
    </w:rPr>
  </w:style>
  <w:style w:type="paragraph" w:styleId="Rubrik9">
    <w:name w:val="heading 9"/>
    <w:basedOn w:val="Normal"/>
    <w:next w:val="Normal"/>
    <w:qFormat/>
    <w:pPr>
      <w:numPr>
        <w:ilvl w:val="8"/>
        <w:numId w:val="45"/>
      </w:numPr>
      <w:autoSpaceDE/>
      <w:autoSpaceDN/>
      <w:adjustRightInd/>
      <w:spacing w:before="240" w:after="60" w:line="240" w:lineRule="auto"/>
      <w:textAlignment w:val="auto"/>
      <w:outlineLvl w:val="8"/>
    </w:pPr>
    <w:rPr>
      <w:rFonts w:ascii="Arial" w:eastAsia="Times New Roman" w:hAnsi="Arial" w:cs="Arial"/>
      <w:sz w:val="22"/>
      <w:szCs w:val="2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autoSpaceDE/>
      <w:autoSpaceDN/>
      <w:adjustRightInd/>
      <w:spacing w:line="240" w:lineRule="auto"/>
      <w:textAlignment w:val="auto"/>
    </w:pPr>
    <w:rPr>
      <w:rFonts w:ascii="Times New Roman" w:eastAsia="Times New Roman" w:hAnsi="Times New Roman" w:cs="Times New Roman"/>
      <w:sz w:val="24"/>
      <w:szCs w:val="24"/>
      <w:lang w:eastAsia="sv-SE"/>
    </w:rPr>
  </w:style>
  <w:style w:type="paragraph" w:styleId="Brdtextmedindrag">
    <w:name w:val="Body Text Indent"/>
    <w:basedOn w:val="Normal"/>
    <w:pPr>
      <w:autoSpaceDE/>
      <w:autoSpaceDN/>
      <w:adjustRightInd/>
      <w:spacing w:after="120" w:line="240" w:lineRule="auto"/>
      <w:ind w:left="283"/>
      <w:textAlignment w:val="auto"/>
    </w:pPr>
    <w:rPr>
      <w:rFonts w:ascii="Times New Roman" w:eastAsia="Times New Roman" w:hAnsi="Times New Roman" w:cs="Times New Roman"/>
      <w:sz w:val="24"/>
      <w:szCs w:val="24"/>
      <w:lang w:eastAsia="sv-SE"/>
    </w:r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autoSpaceDE/>
      <w:autoSpaceDN/>
      <w:adjustRightInd/>
      <w:spacing w:line="240" w:lineRule="auto"/>
      <w:textAlignment w:val="auto"/>
    </w:pPr>
    <w:rPr>
      <w:rFonts w:ascii="Arial" w:eastAsia="Times New Roman" w:hAnsi="Arial" w:cs="Arial"/>
      <w:sz w:val="16"/>
      <w:szCs w:val="24"/>
      <w:lang w:eastAsia="sv-SE"/>
    </w:rPr>
  </w:style>
  <w:style w:type="paragraph" w:styleId="Sidfot">
    <w:name w:val="footer"/>
    <w:basedOn w:val="Normal"/>
    <w:pPr>
      <w:tabs>
        <w:tab w:val="right" w:pos="8165"/>
      </w:tabs>
      <w:autoSpaceDE/>
      <w:autoSpaceDN/>
      <w:adjustRightInd/>
      <w:spacing w:line="240" w:lineRule="auto"/>
      <w:textAlignment w:val="auto"/>
    </w:pPr>
    <w:rPr>
      <w:rFonts w:ascii="Verdana" w:eastAsia="Times New Roman" w:hAnsi="Verdana" w:cs="Arial"/>
      <w:sz w:val="14"/>
      <w:szCs w:val="24"/>
      <w:lang w:eastAsia="sv-SE"/>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spacing w:line="288" w:lineRule="auto"/>
      <w:jc w:val="both"/>
      <w:textAlignment w:val="auto"/>
    </w:pPr>
    <w:rPr>
      <w:rFonts w:ascii="Times New Roman" w:eastAsia="Times New Roman" w:hAnsi="Times New Roman" w:cs="Times New Roman"/>
      <w:sz w:val="24"/>
      <w:szCs w:val="24"/>
      <w:lang w:eastAsia="sv-SE"/>
    </w:r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autoSpaceDE/>
      <w:autoSpaceDN/>
      <w:adjustRightInd/>
      <w:spacing w:line="240" w:lineRule="auto"/>
      <w:ind w:left="960"/>
      <w:textAlignment w:val="auto"/>
    </w:pPr>
    <w:rPr>
      <w:rFonts w:ascii="Times New Roman" w:eastAsia="Times New Roman" w:hAnsi="Times New Roman" w:cs="Times New Roman"/>
      <w:sz w:val="24"/>
      <w:szCs w:val="24"/>
      <w:lang w:eastAsia="sv-SE"/>
    </w:rPr>
  </w:style>
  <w:style w:type="paragraph" w:styleId="Innehll6">
    <w:name w:val="toc 6"/>
    <w:basedOn w:val="Normal"/>
    <w:next w:val="Normal"/>
    <w:autoRedefine/>
    <w:semiHidden/>
    <w:pPr>
      <w:autoSpaceDE/>
      <w:autoSpaceDN/>
      <w:adjustRightInd/>
      <w:spacing w:line="240" w:lineRule="auto"/>
      <w:ind w:left="1200"/>
      <w:textAlignment w:val="auto"/>
    </w:pPr>
    <w:rPr>
      <w:rFonts w:ascii="Times New Roman" w:eastAsia="Times New Roman" w:hAnsi="Times New Roman" w:cs="Times New Roman"/>
      <w:sz w:val="24"/>
      <w:szCs w:val="24"/>
      <w:lang w:eastAsia="sv-SE"/>
    </w:rPr>
  </w:style>
  <w:style w:type="paragraph" w:styleId="Innehll7">
    <w:name w:val="toc 7"/>
    <w:basedOn w:val="Normal"/>
    <w:next w:val="Normal"/>
    <w:autoRedefine/>
    <w:semiHidden/>
    <w:pPr>
      <w:autoSpaceDE/>
      <w:autoSpaceDN/>
      <w:adjustRightInd/>
      <w:spacing w:line="240" w:lineRule="auto"/>
      <w:ind w:left="1440"/>
      <w:textAlignment w:val="auto"/>
    </w:pPr>
    <w:rPr>
      <w:rFonts w:ascii="Times New Roman" w:eastAsia="Times New Roman" w:hAnsi="Times New Roman" w:cs="Times New Roman"/>
      <w:sz w:val="24"/>
      <w:szCs w:val="24"/>
      <w:lang w:eastAsia="sv-SE"/>
    </w:rPr>
  </w:style>
  <w:style w:type="paragraph" w:styleId="Innehll8">
    <w:name w:val="toc 8"/>
    <w:basedOn w:val="Normal"/>
    <w:next w:val="Normal"/>
    <w:autoRedefine/>
    <w:semiHidden/>
    <w:pPr>
      <w:autoSpaceDE/>
      <w:autoSpaceDN/>
      <w:adjustRightInd/>
      <w:spacing w:line="240" w:lineRule="auto"/>
      <w:ind w:left="1680"/>
      <w:textAlignment w:val="auto"/>
    </w:pPr>
    <w:rPr>
      <w:rFonts w:ascii="Times New Roman" w:eastAsia="Times New Roman" w:hAnsi="Times New Roman" w:cs="Times New Roman"/>
      <w:sz w:val="24"/>
      <w:szCs w:val="24"/>
      <w:lang w:eastAsia="sv-SE"/>
    </w:rPr>
  </w:style>
  <w:style w:type="paragraph" w:styleId="Innehll9">
    <w:name w:val="toc 9"/>
    <w:basedOn w:val="Normal"/>
    <w:next w:val="Normal"/>
    <w:autoRedefine/>
    <w:semiHidden/>
    <w:pPr>
      <w:autoSpaceDE/>
      <w:autoSpaceDN/>
      <w:adjustRightInd/>
      <w:spacing w:line="240" w:lineRule="auto"/>
      <w:ind w:left="1920"/>
      <w:textAlignment w:val="auto"/>
    </w:pPr>
    <w:rPr>
      <w:rFonts w:ascii="Times New Roman" w:eastAsia="Times New Roman" w:hAnsi="Times New Roman" w:cs="Times New Roman"/>
      <w:sz w:val="24"/>
      <w:szCs w:val="24"/>
      <w:lang w:eastAsia="sv-SE"/>
    </w:r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autoSpaceDE/>
      <w:autoSpaceDN/>
      <w:adjustRightInd/>
      <w:spacing w:line="240" w:lineRule="auto"/>
      <w:textAlignment w:val="auto"/>
    </w:pPr>
    <w:rPr>
      <w:rFonts w:ascii="Tahoma" w:eastAsia="Times New Roman" w:hAnsi="Tahoma" w:cs="Tahoma"/>
      <w:lang w:eastAsia="sv-SE"/>
    </w:rPr>
  </w:style>
  <w:style w:type="character" w:customStyle="1" w:styleId="ANormalChar">
    <w:name w:val="ANormal Char"/>
    <w:link w:val="ANormal"/>
    <w:locked/>
    <w:rsid w:val="00B71465"/>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1</TotalTime>
  <Pages>3</Pages>
  <Words>1106</Words>
  <Characters>5867</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Ålands lagting - Beslut LTB 5/2026</vt:lpstr>
    </vt:vector>
  </TitlesOfParts>
  <Company>Ålands lagting</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35/2026</dc:title>
  <dc:creator>Jessica Laaksonen</dc:creator>
  <cp:lastModifiedBy>Jessica Laaksonen</cp:lastModifiedBy>
  <cp:revision>2</cp:revision>
  <cp:lastPrinted>2026-01-12T11:34:00Z</cp:lastPrinted>
  <dcterms:created xsi:type="dcterms:W3CDTF">2026-05-21T15:16:00Z</dcterms:created>
  <dcterms:modified xsi:type="dcterms:W3CDTF">2026-05-21T15:16:00Z</dcterms:modified>
</cp:coreProperties>
</file>