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46A3BC63" w:rsidR="000B3F00" w:rsidRDefault="007F5B2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0F2CD994">
                  <wp:extent cx="48006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78F48707" w:rsidR="000B3F00" w:rsidRDefault="007F5B2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7BEE1DA7">
                  <wp:extent cx="45720" cy="4572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>Andreas Kanborg</w:t>
            </w:r>
          </w:p>
        </w:tc>
        <w:tc>
          <w:tcPr>
            <w:tcW w:w="1725" w:type="dxa"/>
            <w:vAlign w:val="center"/>
          </w:tcPr>
          <w:p w14:paraId="4E831543" w14:textId="7032187B" w:rsidR="000B3F00" w:rsidRDefault="00293016" w:rsidP="0012085E">
            <w:pPr>
              <w:pStyle w:val="xDatum1"/>
            </w:pPr>
            <w:r w:rsidRPr="00962677">
              <w:t>2025-06-</w:t>
            </w:r>
            <w:r w:rsidR="001149FE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4BAF060D" w:rsidR="000B3F00" w:rsidRDefault="00293016">
      <w:pPr>
        <w:pStyle w:val="ArendeRubrik"/>
      </w:pPr>
      <w:r>
        <w:t xml:space="preserve">Reservation mot Finans- och näringsutskottet betänkande nr </w:t>
      </w:r>
      <w:r w:rsidR="00386744">
        <w:t>16</w:t>
      </w:r>
      <w:r>
        <w:t>/2024-2025</w:t>
      </w:r>
      <w:r w:rsidR="00E278BB">
        <w:t xml:space="preserve"> </w:t>
      </w:r>
      <w:r>
        <w:t xml:space="preserve">gällande </w:t>
      </w:r>
      <w:r w:rsidR="00E278BB">
        <w:t>b</w:t>
      </w:r>
      <w:r>
        <w:t>udgetförslag 5/2024-2025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41844263" w14:textId="77777777" w:rsidR="00386744" w:rsidRDefault="00386744">
      <w:pPr>
        <w:pStyle w:val="ANormal"/>
      </w:pPr>
    </w:p>
    <w:p w14:paraId="18826568" w14:textId="05F85425" w:rsidR="00D0061B" w:rsidRDefault="00987A6E" w:rsidP="00816908">
      <w:pPr>
        <w:pStyle w:val="ANormal"/>
        <w:jc w:val="left"/>
      </w:pPr>
      <w:r>
        <w:t>Landskapsregeringen föreslår i budgetförslag nr 5/2024-2025 att lagtinget beviljar medel för stöd av gräsklipparinköp. Inköpet motiveras som en klimatåtgärd varvid momentet ligger under infrastrukturavdelningen.</w:t>
      </w:r>
      <w:r w:rsidR="00816908">
        <w:br/>
        <w:t xml:space="preserve">Med den ringa effekt </w:t>
      </w:r>
      <w:r w:rsidR="005A3154">
        <w:t xml:space="preserve">den föreslagna </w:t>
      </w:r>
      <w:r w:rsidR="00816908">
        <w:t>åtgärden har som klimatnytta kan detta ej motiveras</w:t>
      </w:r>
      <w:r w:rsidR="005A3154">
        <w:t xml:space="preserve">. Stödet torde därmed ligga under näringsavdelningen som ej har en stödordning som tillåter utbetalning varvid förslaget bör förfalla. </w:t>
      </w:r>
      <w:r w:rsidR="004019B4">
        <w:br/>
      </w:r>
    </w:p>
    <w:p w14:paraId="08924035" w14:textId="53D651B1" w:rsidR="00D34F0A" w:rsidRDefault="00D34F0A" w:rsidP="00D34F0A">
      <w:pPr>
        <w:pStyle w:val="ANormal"/>
        <w:outlineLvl w:val="0"/>
      </w:pPr>
      <w:r>
        <w:t>Med anledning av det ovanstående föreslår jag</w:t>
      </w:r>
      <w:r w:rsidR="00386744">
        <w:t>:</w:t>
      </w:r>
    </w:p>
    <w:p w14:paraId="6DB5ED58" w14:textId="77777777" w:rsidR="00D34F0A" w:rsidRDefault="00D34F0A" w:rsidP="00D34F0A">
      <w:pPr>
        <w:pStyle w:val="ANormal"/>
      </w:pPr>
    </w:p>
    <w:p w14:paraId="32DDDBFF" w14:textId="0549C29C" w:rsidR="004019B4" w:rsidRDefault="004019B4" w:rsidP="001175CA">
      <w:pPr>
        <w:pStyle w:val="Klam"/>
        <w:jc w:val="left"/>
      </w:pPr>
      <w:r>
        <w:t>Följande text stryks</w:t>
      </w:r>
      <w:r w:rsidR="009C304C">
        <w:t xml:space="preserve"> under rubriken ´Övriga konstateranden´</w:t>
      </w:r>
      <w:r>
        <w:t xml:space="preserve"> i utskottets betänkande: </w:t>
      </w:r>
      <w:r>
        <w:br/>
      </w:r>
      <w:r w:rsidRPr="001175CA">
        <w:rPr>
          <w:i/>
          <w:iCs/>
        </w:rPr>
        <w:t>”Utskottet erfar att motsvarande stöd har tillgodosetts i närliggande regioner. Utskottet konstaterar att landskapet har begränsade verktyg för att främja näringsverksamhet på Åland. Utskottet bedömer att hållbara satsningar inom</w:t>
      </w:r>
      <w:r w:rsidR="001175CA" w:rsidRPr="001175CA">
        <w:rPr>
          <w:i/>
          <w:iCs/>
        </w:rPr>
        <w:t xml:space="preserve"> </w:t>
      </w:r>
      <w:r w:rsidRPr="001175CA">
        <w:rPr>
          <w:i/>
          <w:iCs/>
        </w:rPr>
        <w:t>näringslivet främjar tillväxten på Åland.”</w:t>
      </w:r>
      <w:r>
        <w:br/>
      </w:r>
      <w:r>
        <w:br/>
        <w:t>och ersätts av:</w:t>
      </w:r>
    </w:p>
    <w:p w14:paraId="775F3CBB" w14:textId="6277CA4E" w:rsidR="00D34F0A" w:rsidRDefault="004019B4" w:rsidP="001175CA">
      <w:pPr>
        <w:pStyle w:val="Klam"/>
        <w:jc w:val="left"/>
        <w:rPr>
          <w:i/>
          <w:iCs/>
        </w:rPr>
      </w:pPr>
      <w:r>
        <w:rPr>
          <w:i/>
          <w:iCs/>
        </w:rPr>
        <w:t>”Utskottet konstaterar att det föreslagna stödet inte kan motiveras som en klimatåtgärd. Utskottet konstaterar att stödet hör till näringsavdelningen vilke</w:t>
      </w:r>
      <w:r w:rsidR="009C304C">
        <w:rPr>
          <w:i/>
          <w:iCs/>
        </w:rPr>
        <w:t>n</w:t>
      </w:r>
      <w:r>
        <w:rPr>
          <w:i/>
          <w:iCs/>
        </w:rPr>
        <w:t xml:space="preserve"> inte har en stödordning som </w:t>
      </w:r>
      <w:r w:rsidR="005D0420">
        <w:rPr>
          <w:i/>
          <w:iCs/>
        </w:rPr>
        <w:t xml:space="preserve">tillåter utbetalning vilket gör att utskottet föreslår en strykning av </w:t>
      </w:r>
      <w:r w:rsidR="00293016" w:rsidRPr="005D0420">
        <w:rPr>
          <w:i/>
          <w:iCs/>
        </w:rPr>
        <w:t>den föreslagna flytten av medel om 40.000 euro från moment 61500 till 72010</w:t>
      </w:r>
      <w:r w:rsidR="005D0420" w:rsidRPr="005D0420">
        <w:rPr>
          <w:i/>
          <w:iCs/>
        </w:rPr>
        <w:t>.</w:t>
      </w:r>
    </w:p>
    <w:p w14:paraId="15560533" w14:textId="77777777" w:rsidR="005D0420" w:rsidRDefault="005D0420" w:rsidP="005D0420">
      <w:pPr>
        <w:pStyle w:val="ANormal"/>
      </w:pPr>
    </w:p>
    <w:p w14:paraId="77BE0EDD" w14:textId="1A1DC97F" w:rsidR="005D0420" w:rsidRDefault="005D0420" w:rsidP="001175CA">
      <w:pPr>
        <w:pStyle w:val="Klam"/>
        <w:jc w:val="left"/>
      </w:pPr>
      <w:r>
        <w:t>Samt att utskottets</w:t>
      </w:r>
      <w:r w:rsidR="009C304C">
        <w:t xml:space="preserve"> andra klämförslag</w:t>
      </w:r>
      <w:r>
        <w:t xml:space="preserve"> förändras enligt följande: </w:t>
      </w:r>
    </w:p>
    <w:p w14:paraId="171F9460" w14:textId="2A73FC7B" w:rsidR="005D0420" w:rsidRPr="005D0420" w:rsidRDefault="001175CA" w:rsidP="001175CA">
      <w:pPr>
        <w:pStyle w:val="Klam"/>
        <w:jc w:val="left"/>
      </w:pPr>
      <w:r w:rsidRPr="001175CA">
        <w:br/>
        <w:t xml:space="preserve">- att lagtinget antar landskapsregeringens förslag till andra </w:t>
      </w:r>
      <w:r>
        <w:br/>
      </w:r>
      <w:r w:rsidRPr="001175CA">
        <w:t>ändring</w:t>
      </w:r>
      <w:r>
        <w:t xml:space="preserve"> </w:t>
      </w:r>
      <w:r w:rsidRPr="001175CA">
        <w:t xml:space="preserve">av budgeten för år 2025 </w:t>
      </w:r>
      <w:r>
        <w:t xml:space="preserve">med förändringen att </w:t>
      </w:r>
      <w:r w:rsidR="00AB60AB">
        <w:t xml:space="preserve">anslaget under moment </w:t>
      </w:r>
      <w:r>
        <w:t>72010</w:t>
      </w:r>
      <w:r w:rsidR="00AB60AB">
        <w:t xml:space="preserve"> </w:t>
      </w:r>
      <w:r w:rsidR="009E1E99">
        <w:t>om 40</w:t>
      </w:r>
      <w:r w:rsidR="004B57B2">
        <w:t> </w:t>
      </w:r>
      <w:r w:rsidR="009E1E99">
        <w:t>000</w:t>
      </w:r>
      <w:r w:rsidR="004B57B2">
        <w:t xml:space="preserve"> euro</w:t>
      </w:r>
      <w:r w:rsidR="009E1E99">
        <w:t xml:space="preserve"> för hållbar energiomställning och till</w:t>
      </w:r>
      <w:r w:rsidR="00AB60AB">
        <w:t xml:space="preserve"> anslaget hörande detaljmotiveringen ska utgå</w:t>
      </w:r>
      <w:r w:rsidR="009E1E99">
        <w:t xml:space="preserve"> sa</w:t>
      </w:r>
      <w:r w:rsidR="009C304C">
        <w:t>mt</w:t>
      </w:r>
      <w:r w:rsidR="008E4D18">
        <w:t>,</w:t>
      </w:r>
      <w:r w:rsidRPr="001175CA">
        <w:br/>
      </w: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61F674C6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1149FE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juni 2025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0C6E7708" w14:textId="4E78A232" w:rsidR="000B3F00" w:rsidRDefault="00293016">
      <w:pPr>
        <w:pStyle w:val="ANormal"/>
      </w:pPr>
      <w:r w:rsidRPr="001F13E2">
        <w:t>Andreas Kanborg</w:t>
      </w: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B3CD" w14:textId="77777777" w:rsidR="00E66297" w:rsidRDefault="00E66297">
      <w:r>
        <w:separator/>
      </w:r>
    </w:p>
  </w:endnote>
  <w:endnote w:type="continuationSeparator" w:id="0">
    <w:p w14:paraId="7478E31A" w14:textId="77777777" w:rsidR="00E66297" w:rsidRDefault="00E6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9874" w14:textId="77777777" w:rsidR="00E66297" w:rsidRDefault="00E66297">
      <w:r>
        <w:separator/>
      </w:r>
    </w:p>
  </w:footnote>
  <w:footnote w:type="continuationSeparator" w:id="0">
    <w:p w14:paraId="434636D5" w14:textId="77777777" w:rsidR="00E66297" w:rsidRDefault="00E6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324435">
    <w:abstractNumId w:val="6"/>
  </w:num>
  <w:num w:numId="2" w16cid:durableId="441387192">
    <w:abstractNumId w:val="3"/>
  </w:num>
  <w:num w:numId="3" w16cid:durableId="663436352">
    <w:abstractNumId w:val="2"/>
  </w:num>
  <w:num w:numId="4" w16cid:durableId="257832942">
    <w:abstractNumId w:val="1"/>
  </w:num>
  <w:num w:numId="5" w16cid:durableId="1650358122">
    <w:abstractNumId w:val="0"/>
  </w:num>
  <w:num w:numId="6" w16cid:durableId="1330911448">
    <w:abstractNumId w:val="7"/>
  </w:num>
  <w:num w:numId="7" w16cid:durableId="471027168">
    <w:abstractNumId w:val="5"/>
  </w:num>
  <w:num w:numId="8" w16cid:durableId="1099641686">
    <w:abstractNumId w:val="4"/>
  </w:num>
  <w:num w:numId="9" w16cid:durableId="1104420847">
    <w:abstractNumId w:val="11"/>
  </w:num>
  <w:num w:numId="10" w16cid:durableId="1519612838">
    <w:abstractNumId w:val="14"/>
  </w:num>
  <w:num w:numId="11" w16cid:durableId="331101323">
    <w:abstractNumId w:val="13"/>
  </w:num>
  <w:num w:numId="12" w16cid:durableId="15809311">
    <w:abstractNumId w:val="17"/>
  </w:num>
  <w:num w:numId="13" w16cid:durableId="1383477418">
    <w:abstractNumId w:val="12"/>
  </w:num>
  <w:num w:numId="14" w16cid:durableId="878976348">
    <w:abstractNumId w:val="16"/>
  </w:num>
  <w:num w:numId="15" w16cid:durableId="2135978689">
    <w:abstractNumId w:val="10"/>
  </w:num>
  <w:num w:numId="16" w16cid:durableId="173962050">
    <w:abstractNumId w:val="22"/>
  </w:num>
  <w:num w:numId="17" w16cid:durableId="654725550">
    <w:abstractNumId w:val="9"/>
  </w:num>
  <w:num w:numId="18" w16cid:durableId="684090586">
    <w:abstractNumId w:val="18"/>
  </w:num>
  <w:num w:numId="19" w16cid:durableId="270934819">
    <w:abstractNumId w:val="21"/>
  </w:num>
  <w:num w:numId="20" w16cid:durableId="196939038">
    <w:abstractNumId w:val="24"/>
  </w:num>
  <w:num w:numId="21" w16cid:durableId="403063932">
    <w:abstractNumId w:val="23"/>
  </w:num>
  <w:num w:numId="22" w16cid:durableId="1725178358">
    <w:abstractNumId w:val="15"/>
  </w:num>
  <w:num w:numId="23" w16cid:durableId="1153108435">
    <w:abstractNumId w:val="19"/>
  </w:num>
  <w:num w:numId="24" w16cid:durableId="2076857885">
    <w:abstractNumId w:val="19"/>
  </w:num>
  <w:num w:numId="25" w16cid:durableId="929699512">
    <w:abstractNumId w:val="20"/>
  </w:num>
  <w:num w:numId="26" w16cid:durableId="617293507">
    <w:abstractNumId w:val="15"/>
  </w:num>
  <w:num w:numId="27" w16cid:durableId="763839314">
    <w:abstractNumId w:val="15"/>
  </w:num>
  <w:num w:numId="28" w16cid:durableId="77332949">
    <w:abstractNumId w:val="15"/>
  </w:num>
  <w:num w:numId="29" w16cid:durableId="1677000707">
    <w:abstractNumId w:val="15"/>
  </w:num>
  <w:num w:numId="30" w16cid:durableId="275791833">
    <w:abstractNumId w:val="15"/>
  </w:num>
  <w:num w:numId="31" w16cid:durableId="1959146343">
    <w:abstractNumId w:val="15"/>
  </w:num>
  <w:num w:numId="32" w16cid:durableId="1975795783">
    <w:abstractNumId w:val="15"/>
  </w:num>
  <w:num w:numId="33" w16cid:durableId="916595401">
    <w:abstractNumId w:val="15"/>
  </w:num>
  <w:num w:numId="34" w16cid:durableId="1272856175">
    <w:abstractNumId w:val="15"/>
  </w:num>
  <w:num w:numId="35" w16cid:durableId="1598825996">
    <w:abstractNumId w:val="19"/>
  </w:num>
  <w:num w:numId="36" w16cid:durableId="1484544024">
    <w:abstractNumId w:val="20"/>
  </w:num>
  <w:num w:numId="37" w16cid:durableId="435516386">
    <w:abstractNumId w:val="15"/>
  </w:num>
  <w:num w:numId="38" w16cid:durableId="801768711">
    <w:abstractNumId w:val="15"/>
  </w:num>
  <w:num w:numId="39" w16cid:durableId="971591741">
    <w:abstractNumId w:val="15"/>
  </w:num>
  <w:num w:numId="40" w16cid:durableId="264923812">
    <w:abstractNumId w:val="15"/>
  </w:num>
  <w:num w:numId="41" w16cid:durableId="382752432">
    <w:abstractNumId w:val="15"/>
  </w:num>
  <w:num w:numId="42" w16cid:durableId="52890753">
    <w:abstractNumId w:val="15"/>
  </w:num>
  <w:num w:numId="43" w16cid:durableId="731002679">
    <w:abstractNumId w:val="15"/>
  </w:num>
  <w:num w:numId="44" w16cid:durableId="1650090494">
    <w:abstractNumId w:val="15"/>
  </w:num>
  <w:num w:numId="45" w16cid:durableId="811865754">
    <w:abstractNumId w:val="15"/>
  </w:num>
  <w:num w:numId="46" w16cid:durableId="349256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26D9E"/>
    <w:rsid w:val="00030472"/>
    <w:rsid w:val="00042347"/>
    <w:rsid w:val="00045708"/>
    <w:rsid w:val="00050F1E"/>
    <w:rsid w:val="000B3F00"/>
    <w:rsid w:val="000C70E8"/>
    <w:rsid w:val="001055DF"/>
    <w:rsid w:val="001120C3"/>
    <w:rsid w:val="001149FE"/>
    <w:rsid w:val="001175CA"/>
    <w:rsid w:val="0012085E"/>
    <w:rsid w:val="0023049D"/>
    <w:rsid w:val="002926B2"/>
    <w:rsid w:val="00293016"/>
    <w:rsid w:val="002D10C4"/>
    <w:rsid w:val="002D7F1A"/>
    <w:rsid w:val="002F50E4"/>
    <w:rsid w:val="003011C1"/>
    <w:rsid w:val="0036587F"/>
    <w:rsid w:val="00376F07"/>
    <w:rsid w:val="00377141"/>
    <w:rsid w:val="00381DC7"/>
    <w:rsid w:val="0038300C"/>
    <w:rsid w:val="00386744"/>
    <w:rsid w:val="004019B4"/>
    <w:rsid w:val="00473E4B"/>
    <w:rsid w:val="004B57B2"/>
    <w:rsid w:val="004C3639"/>
    <w:rsid w:val="004E3C6D"/>
    <w:rsid w:val="005048E9"/>
    <w:rsid w:val="00523B7D"/>
    <w:rsid w:val="005433B8"/>
    <w:rsid w:val="005A3154"/>
    <w:rsid w:val="005D0420"/>
    <w:rsid w:val="005E2CE1"/>
    <w:rsid w:val="00602B53"/>
    <w:rsid w:val="006458A9"/>
    <w:rsid w:val="00663FC5"/>
    <w:rsid w:val="006C0184"/>
    <w:rsid w:val="0070007B"/>
    <w:rsid w:val="0071193D"/>
    <w:rsid w:val="007B1D60"/>
    <w:rsid w:val="007F5B25"/>
    <w:rsid w:val="00810224"/>
    <w:rsid w:val="00816908"/>
    <w:rsid w:val="0084359B"/>
    <w:rsid w:val="00864E63"/>
    <w:rsid w:val="0087645B"/>
    <w:rsid w:val="008C0EEE"/>
    <w:rsid w:val="008E4D18"/>
    <w:rsid w:val="009044DF"/>
    <w:rsid w:val="00935A18"/>
    <w:rsid w:val="0094413E"/>
    <w:rsid w:val="00987A6E"/>
    <w:rsid w:val="009C304C"/>
    <w:rsid w:val="009D01AC"/>
    <w:rsid w:val="009E1E99"/>
    <w:rsid w:val="009F1342"/>
    <w:rsid w:val="00A16986"/>
    <w:rsid w:val="00A44A9E"/>
    <w:rsid w:val="00A47440"/>
    <w:rsid w:val="00A716AD"/>
    <w:rsid w:val="00AB47CC"/>
    <w:rsid w:val="00AB60AB"/>
    <w:rsid w:val="00AE27A9"/>
    <w:rsid w:val="00AF314A"/>
    <w:rsid w:val="00BB7311"/>
    <w:rsid w:val="00BD0794"/>
    <w:rsid w:val="00C71290"/>
    <w:rsid w:val="00D0061B"/>
    <w:rsid w:val="00D10E5F"/>
    <w:rsid w:val="00D27AA6"/>
    <w:rsid w:val="00D3286C"/>
    <w:rsid w:val="00D34F0A"/>
    <w:rsid w:val="00D83D44"/>
    <w:rsid w:val="00DF1C17"/>
    <w:rsid w:val="00E06626"/>
    <w:rsid w:val="00E100E9"/>
    <w:rsid w:val="00E131E0"/>
    <w:rsid w:val="00E278BB"/>
    <w:rsid w:val="00E66297"/>
    <w:rsid w:val="00EA42EE"/>
    <w:rsid w:val="00EB5F02"/>
    <w:rsid w:val="00ED0680"/>
    <w:rsid w:val="00F251F4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2025-06-10T10:31:00Z</dcterms:created>
  <dcterms:modified xsi:type="dcterms:W3CDTF">2025-06-10T10:31:00Z</dcterms:modified>
</cp:coreProperties>
</file>