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8E5F70" w:rsidRPr="00635B59" w14:paraId="7F9F5A1D" w14:textId="77777777">
        <w:trPr>
          <w:cantSplit/>
          <w:trHeight w:val="20"/>
        </w:trPr>
        <w:tc>
          <w:tcPr>
            <w:tcW w:w="861" w:type="dxa"/>
            <w:vMerge w:val="restart"/>
          </w:tcPr>
          <w:p w14:paraId="5A69C2C1" w14:textId="2AECDDD8" w:rsidR="008E5F70" w:rsidRPr="00635B59" w:rsidRDefault="00395ECB">
            <w:pPr>
              <w:pStyle w:val="xLedtext"/>
              <w:rPr>
                <w:noProof/>
              </w:rPr>
            </w:pPr>
            <w:bookmarkStart w:id="0" w:name="_top"/>
            <w:bookmarkEnd w:id="0"/>
            <w:r w:rsidRPr="00635B59">
              <w:rPr>
                <w:noProof/>
              </w:rPr>
              <w:drawing>
                <wp:inline distT="0" distB="0" distL="0" distR="0" wp14:anchorId="09902BEB" wp14:editId="5085752B">
                  <wp:extent cx="476885" cy="683895"/>
                  <wp:effectExtent l="0" t="0" r="0" b="0"/>
                  <wp:docPr id="2" name="Bild 2"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v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885" cy="683895"/>
                          </a:xfrm>
                          <a:prstGeom prst="rect">
                            <a:avLst/>
                          </a:prstGeom>
                          <a:noFill/>
                          <a:ln>
                            <a:noFill/>
                          </a:ln>
                        </pic:spPr>
                      </pic:pic>
                    </a:graphicData>
                  </a:graphic>
                </wp:inline>
              </w:drawing>
            </w:r>
          </w:p>
        </w:tc>
        <w:tc>
          <w:tcPr>
            <w:tcW w:w="8736" w:type="dxa"/>
            <w:gridSpan w:val="3"/>
            <w:vAlign w:val="bottom"/>
          </w:tcPr>
          <w:p w14:paraId="266158FB" w14:textId="0E9FC4EC" w:rsidR="008E5F70" w:rsidRPr="00635B59" w:rsidRDefault="00395ECB">
            <w:pPr>
              <w:pStyle w:val="xMellanrum"/>
            </w:pPr>
            <w:r w:rsidRPr="00635B59">
              <w:rPr>
                <w:noProof/>
              </w:rPr>
              <w:drawing>
                <wp:inline distT="0" distB="0" distL="0" distR="0" wp14:anchorId="7AF1844D" wp14:editId="745F7F33">
                  <wp:extent cx="47625" cy="47625"/>
                  <wp:effectExtent l="0" t="0" r="0" b="0"/>
                  <wp:docPr id="3" name="Bild 3"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8E5F70" w:rsidRPr="00635B59" w14:paraId="1FE50E8A" w14:textId="77777777">
        <w:trPr>
          <w:cantSplit/>
          <w:trHeight w:val="299"/>
        </w:trPr>
        <w:tc>
          <w:tcPr>
            <w:tcW w:w="861" w:type="dxa"/>
            <w:vMerge/>
          </w:tcPr>
          <w:p w14:paraId="1F510EF0" w14:textId="77777777" w:rsidR="008E5F70" w:rsidRPr="00635B59" w:rsidRDefault="008E5F70">
            <w:pPr>
              <w:pStyle w:val="xLedtext"/>
            </w:pPr>
          </w:p>
        </w:tc>
        <w:tc>
          <w:tcPr>
            <w:tcW w:w="4448" w:type="dxa"/>
            <w:vAlign w:val="bottom"/>
          </w:tcPr>
          <w:p w14:paraId="03B6BF2B" w14:textId="77777777" w:rsidR="008E5F70" w:rsidRPr="00635B59" w:rsidRDefault="008E5F70">
            <w:pPr>
              <w:pStyle w:val="xAvsandare1"/>
            </w:pPr>
            <w:r w:rsidRPr="00635B59">
              <w:t>Ålands lagting</w:t>
            </w:r>
          </w:p>
        </w:tc>
        <w:tc>
          <w:tcPr>
            <w:tcW w:w="4288" w:type="dxa"/>
            <w:gridSpan w:val="2"/>
            <w:vAlign w:val="bottom"/>
          </w:tcPr>
          <w:p w14:paraId="14D08E05" w14:textId="0B40DEEF" w:rsidR="008E5F70" w:rsidRPr="00635B59" w:rsidRDefault="00D73A0F" w:rsidP="00AE7E1A">
            <w:pPr>
              <w:pStyle w:val="xDokTypNr"/>
            </w:pPr>
            <w:r w:rsidRPr="00635B59">
              <w:t xml:space="preserve">BETÄNKANDE </w:t>
            </w:r>
            <w:r w:rsidR="00EA37EE" w:rsidRPr="00635B59">
              <w:t xml:space="preserve">nr </w:t>
            </w:r>
            <w:r w:rsidR="00B547C8">
              <w:t>15</w:t>
            </w:r>
            <w:r w:rsidR="00EA37EE" w:rsidRPr="00635B59">
              <w:t>/</w:t>
            </w:r>
            <w:proofErr w:type="gramStart"/>
            <w:r w:rsidR="00EA37EE" w:rsidRPr="00635B59">
              <w:t>20</w:t>
            </w:r>
            <w:r w:rsidR="00714228" w:rsidRPr="00635B59">
              <w:t>2</w:t>
            </w:r>
            <w:r w:rsidR="00293966">
              <w:t>4</w:t>
            </w:r>
            <w:r w:rsidR="00EA37EE" w:rsidRPr="00635B59">
              <w:t>-20</w:t>
            </w:r>
            <w:r w:rsidR="009A39E0" w:rsidRPr="00635B59">
              <w:t>2</w:t>
            </w:r>
            <w:r w:rsidR="00293966">
              <w:t>5</w:t>
            </w:r>
            <w:proofErr w:type="gramEnd"/>
          </w:p>
        </w:tc>
      </w:tr>
      <w:tr w:rsidR="008E5F70" w:rsidRPr="00635B59" w14:paraId="3F28EEF7" w14:textId="77777777">
        <w:trPr>
          <w:cantSplit/>
          <w:trHeight w:val="238"/>
        </w:trPr>
        <w:tc>
          <w:tcPr>
            <w:tcW w:w="861" w:type="dxa"/>
            <w:vMerge/>
          </w:tcPr>
          <w:p w14:paraId="316B8ADE" w14:textId="77777777" w:rsidR="008E5F70" w:rsidRPr="00635B59" w:rsidRDefault="008E5F70">
            <w:pPr>
              <w:pStyle w:val="xLedtext"/>
            </w:pPr>
          </w:p>
        </w:tc>
        <w:tc>
          <w:tcPr>
            <w:tcW w:w="4448" w:type="dxa"/>
            <w:vAlign w:val="bottom"/>
          </w:tcPr>
          <w:p w14:paraId="05BB2C1C" w14:textId="77777777" w:rsidR="008E5F70" w:rsidRPr="00635B59" w:rsidRDefault="008E5F70">
            <w:pPr>
              <w:pStyle w:val="xLedtext"/>
            </w:pPr>
          </w:p>
        </w:tc>
        <w:tc>
          <w:tcPr>
            <w:tcW w:w="1725" w:type="dxa"/>
            <w:vAlign w:val="bottom"/>
          </w:tcPr>
          <w:p w14:paraId="7897F041" w14:textId="77777777" w:rsidR="008E5F70" w:rsidRPr="00635B59" w:rsidRDefault="008E5F70">
            <w:pPr>
              <w:pStyle w:val="xLedtext"/>
            </w:pPr>
            <w:r w:rsidRPr="00635B59">
              <w:t>Datum</w:t>
            </w:r>
          </w:p>
        </w:tc>
        <w:tc>
          <w:tcPr>
            <w:tcW w:w="2563" w:type="dxa"/>
            <w:vAlign w:val="bottom"/>
          </w:tcPr>
          <w:p w14:paraId="77E8F5C1" w14:textId="77777777" w:rsidR="008E5F70" w:rsidRPr="00635B59" w:rsidRDefault="008E5F70">
            <w:pPr>
              <w:pStyle w:val="xLedtext"/>
            </w:pPr>
          </w:p>
        </w:tc>
      </w:tr>
      <w:tr w:rsidR="008E5F70" w:rsidRPr="00635B59" w14:paraId="01FFBC4F" w14:textId="77777777">
        <w:trPr>
          <w:cantSplit/>
          <w:trHeight w:val="238"/>
        </w:trPr>
        <w:tc>
          <w:tcPr>
            <w:tcW w:w="861" w:type="dxa"/>
            <w:vMerge/>
          </w:tcPr>
          <w:p w14:paraId="20644B54" w14:textId="77777777" w:rsidR="008E5F70" w:rsidRPr="00635B59" w:rsidRDefault="008E5F70">
            <w:pPr>
              <w:pStyle w:val="xAvsandare2"/>
            </w:pPr>
          </w:p>
        </w:tc>
        <w:tc>
          <w:tcPr>
            <w:tcW w:w="4448" w:type="dxa"/>
            <w:vAlign w:val="center"/>
          </w:tcPr>
          <w:p w14:paraId="42AAA7F0" w14:textId="77777777" w:rsidR="008E5F70" w:rsidRPr="00635B59" w:rsidRDefault="008E5F70">
            <w:pPr>
              <w:pStyle w:val="xAvsandare2"/>
            </w:pPr>
            <w:r w:rsidRPr="00635B59">
              <w:t>Finans- och näringsutskottet</w:t>
            </w:r>
          </w:p>
        </w:tc>
        <w:tc>
          <w:tcPr>
            <w:tcW w:w="1725" w:type="dxa"/>
            <w:vAlign w:val="center"/>
          </w:tcPr>
          <w:p w14:paraId="27F97489" w14:textId="74024A42" w:rsidR="008E5F70" w:rsidRPr="00635B59" w:rsidRDefault="00EA37EE" w:rsidP="00552839">
            <w:pPr>
              <w:pStyle w:val="xDatum1"/>
            </w:pPr>
            <w:r w:rsidRPr="00635B59">
              <w:t>20</w:t>
            </w:r>
            <w:r w:rsidR="00233420">
              <w:t>25</w:t>
            </w:r>
            <w:r w:rsidRPr="00635B59">
              <w:t>-</w:t>
            </w:r>
            <w:r w:rsidR="00233420">
              <w:t>06</w:t>
            </w:r>
            <w:r w:rsidR="002E0D63" w:rsidRPr="00635B59">
              <w:t>-</w:t>
            </w:r>
            <w:r w:rsidR="002C236A">
              <w:t>10</w:t>
            </w:r>
          </w:p>
        </w:tc>
        <w:tc>
          <w:tcPr>
            <w:tcW w:w="2563" w:type="dxa"/>
            <w:vAlign w:val="center"/>
          </w:tcPr>
          <w:p w14:paraId="27F87726" w14:textId="77777777" w:rsidR="008E5F70" w:rsidRPr="00635B59" w:rsidRDefault="008E5F70">
            <w:pPr>
              <w:pStyle w:val="xBeteckning1"/>
            </w:pPr>
          </w:p>
        </w:tc>
      </w:tr>
      <w:tr w:rsidR="008E5F70" w:rsidRPr="00635B59" w14:paraId="2D7EF31B" w14:textId="77777777">
        <w:trPr>
          <w:cantSplit/>
          <w:trHeight w:val="238"/>
        </w:trPr>
        <w:tc>
          <w:tcPr>
            <w:tcW w:w="861" w:type="dxa"/>
            <w:vMerge/>
          </w:tcPr>
          <w:p w14:paraId="4AE7CB76" w14:textId="77777777" w:rsidR="008E5F70" w:rsidRPr="00635B59" w:rsidRDefault="008E5F70">
            <w:pPr>
              <w:pStyle w:val="xLedtext"/>
            </w:pPr>
          </w:p>
        </w:tc>
        <w:tc>
          <w:tcPr>
            <w:tcW w:w="4448" w:type="dxa"/>
            <w:vAlign w:val="bottom"/>
          </w:tcPr>
          <w:p w14:paraId="39754084" w14:textId="77777777" w:rsidR="008E5F70" w:rsidRPr="00635B59" w:rsidRDefault="008E5F70">
            <w:pPr>
              <w:pStyle w:val="xLedtext"/>
            </w:pPr>
          </w:p>
        </w:tc>
        <w:tc>
          <w:tcPr>
            <w:tcW w:w="1725" w:type="dxa"/>
            <w:vAlign w:val="bottom"/>
          </w:tcPr>
          <w:p w14:paraId="6238DFD8" w14:textId="77777777" w:rsidR="008E5F70" w:rsidRPr="00635B59" w:rsidRDefault="008E5F70">
            <w:pPr>
              <w:pStyle w:val="xLedtext"/>
            </w:pPr>
          </w:p>
        </w:tc>
        <w:tc>
          <w:tcPr>
            <w:tcW w:w="2563" w:type="dxa"/>
            <w:vAlign w:val="bottom"/>
          </w:tcPr>
          <w:p w14:paraId="3AF03DC8" w14:textId="77777777" w:rsidR="008E5F70" w:rsidRPr="00635B59" w:rsidRDefault="008E5F70">
            <w:pPr>
              <w:pStyle w:val="xLedtext"/>
            </w:pPr>
          </w:p>
        </w:tc>
      </w:tr>
      <w:tr w:rsidR="008E5F70" w:rsidRPr="00635B59" w14:paraId="2D7731F3" w14:textId="77777777">
        <w:trPr>
          <w:cantSplit/>
          <w:trHeight w:val="238"/>
        </w:trPr>
        <w:tc>
          <w:tcPr>
            <w:tcW w:w="861" w:type="dxa"/>
            <w:vMerge/>
            <w:tcBorders>
              <w:bottom w:val="single" w:sz="4" w:space="0" w:color="auto"/>
            </w:tcBorders>
          </w:tcPr>
          <w:p w14:paraId="7A41174A" w14:textId="77777777" w:rsidR="008E5F70" w:rsidRPr="00635B59" w:rsidRDefault="008E5F70">
            <w:pPr>
              <w:pStyle w:val="xAvsandare3"/>
            </w:pPr>
          </w:p>
        </w:tc>
        <w:tc>
          <w:tcPr>
            <w:tcW w:w="4448" w:type="dxa"/>
            <w:tcBorders>
              <w:bottom w:val="single" w:sz="4" w:space="0" w:color="auto"/>
            </w:tcBorders>
            <w:vAlign w:val="center"/>
          </w:tcPr>
          <w:p w14:paraId="2E2772D6" w14:textId="77777777" w:rsidR="008E5F70" w:rsidRPr="00635B59" w:rsidRDefault="008E5F70">
            <w:pPr>
              <w:pStyle w:val="xAvsandare3"/>
            </w:pPr>
          </w:p>
        </w:tc>
        <w:tc>
          <w:tcPr>
            <w:tcW w:w="1725" w:type="dxa"/>
            <w:tcBorders>
              <w:bottom w:val="single" w:sz="4" w:space="0" w:color="auto"/>
            </w:tcBorders>
            <w:vAlign w:val="center"/>
          </w:tcPr>
          <w:p w14:paraId="3A6D4672" w14:textId="77777777" w:rsidR="008E5F70" w:rsidRPr="00635B59" w:rsidRDefault="008E5F70">
            <w:pPr>
              <w:pStyle w:val="xDatum2"/>
            </w:pPr>
          </w:p>
        </w:tc>
        <w:tc>
          <w:tcPr>
            <w:tcW w:w="2563" w:type="dxa"/>
            <w:tcBorders>
              <w:bottom w:val="single" w:sz="4" w:space="0" w:color="auto"/>
            </w:tcBorders>
            <w:vAlign w:val="center"/>
          </w:tcPr>
          <w:p w14:paraId="0D3460EE" w14:textId="77777777" w:rsidR="008E5F70" w:rsidRPr="00635B59" w:rsidRDefault="008E5F70">
            <w:pPr>
              <w:pStyle w:val="xBeteckning2"/>
            </w:pPr>
          </w:p>
        </w:tc>
      </w:tr>
      <w:tr w:rsidR="008E5F70" w:rsidRPr="00635B59" w14:paraId="4A12D499" w14:textId="77777777">
        <w:trPr>
          <w:cantSplit/>
          <w:trHeight w:val="238"/>
        </w:trPr>
        <w:tc>
          <w:tcPr>
            <w:tcW w:w="861" w:type="dxa"/>
            <w:tcBorders>
              <w:top w:val="single" w:sz="4" w:space="0" w:color="auto"/>
            </w:tcBorders>
            <w:vAlign w:val="bottom"/>
          </w:tcPr>
          <w:p w14:paraId="50C4068D" w14:textId="77777777" w:rsidR="008E5F70" w:rsidRPr="00635B59" w:rsidRDefault="008E5F70">
            <w:pPr>
              <w:pStyle w:val="xLedtext"/>
            </w:pPr>
          </w:p>
        </w:tc>
        <w:tc>
          <w:tcPr>
            <w:tcW w:w="4448" w:type="dxa"/>
            <w:tcBorders>
              <w:top w:val="single" w:sz="4" w:space="0" w:color="auto"/>
            </w:tcBorders>
            <w:vAlign w:val="bottom"/>
          </w:tcPr>
          <w:p w14:paraId="0B3C2FCF" w14:textId="77777777" w:rsidR="008E5F70" w:rsidRPr="00635B59" w:rsidRDefault="008E5F70">
            <w:pPr>
              <w:pStyle w:val="xLedtext"/>
            </w:pPr>
          </w:p>
        </w:tc>
        <w:tc>
          <w:tcPr>
            <w:tcW w:w="4288" w:type="dxa"/>
            <w:gridSpan w:val="2"/>
            <w:tcBorders>
              <w:top w:val="single" w:sz="4" w:space="0" w:color="auto"/>
            </w:tcBorders>
            <w:vAlign w:val="bottom"/>
          </w:tcPr>
          <w:p w14:paraId="1F02D0D9" w14:textId="77777777" w:rsidR="008E5F70" w:rsidRPr="00635B59" w:rsidRDefault="008E5F70">
            <w:pPr>
              <w:pStyle w:val="xLedtext"/>
            </w:pPr>
          </w:p>
        </w:tc>
      </w:tr>
      <w:tr w:rsidR="008E5F70" w:rsidRPr="00635B59" w14:paraId="00AB98B7" w14:textId="77777777">
        <w:trPr>
          <w:cantSplit/>
          <w:trHeight w:val="238"/>
        </w:trPr>
        <w:tc>
          <w:tcPr>
            <w:tcW w:w="861" w:type="dxa"/>
          </w:tcPr>
          <w:p w14:paraId="4F72BB29" w14:textId="77777777" w:rsidR="008E5F70" w:rsidRPr="00635B59" w:rsidRDefault="008E5F70">
            <w:pPr>
              <w:pStyle w:val="xCelltext"/>
            </w:pPr>
          </w:p>
        </w:tc>
        <w:tc>
          <w:tcPr>
            <w:tcW w:w="4448" w:type="dxa"/>
            <w:vMerge w:val="restart"/>
          </w:tcPr>
          <w:p w14:paraId="7F82FBF7" w14:textId="77777777" w:rsidR="008E5F70" w:rsidRPr="00635B59" w:rsidRDefault="008E5F70">
            <w:pPr>
              <w:pStyle w:val="xMottagare1"/>
            </w:pPr>
            <w:r w:rsidRPr="00635B59">
              <w:t>Till Ålands lagting</w:t>
            </w:r>
          </w:p>
        </w:tc>
        <w:tc>
          <w:tcPr>
            <w:tcW w:w="4288" w:type="dxa"/>
            <w:gridSpan w:val="2"/>
            <w:vMerge w:val="restart"/>
          </w:tcPr>
          <w:p w14:paraId="5F093E65" w14:textId="77777777" w:rsidR="008E5F70" w:rsidRPr="00635B59" w:rsidRDefault="008E5F70">
            <w:pPr>
              <w:pStyle w:val="xMottagare1"/>
              <w:tabs>
                <w:tab w:val="left" w:pos="2349"/>
              </w:tabs>
            </w:pPr>
          </w:p>
        </w:tc>
      </w:tr>
      <w:tr w:rsidR="008E5F70" w:rsidRPr="00635B59" w14:paraId="2E8F692B" w14:textId="77777777">
        <w:trPr>
          <w:cantSplit/>
          <w:trHeight w:val="238"/>
        </w:trPr>
        <w:tc>
          <w:tcPr>
            <w:tcW w:w="861" w:type="dxa"/>
          </w:tcPr>
          <w:p w14:paraId="520E46CC" w14:textId="77777777" w:rsidR="008E5F70" w:rsidRPr="00635B59" w:rsidRDefault="008E5F70">
            <w:pPr>
              <w:pStyle w:val="xCelltext"/>
            </w:pPr>
          </w:p>
        </w:tc>
        <w:tc>
          <w:tcPr>
            <w:tcW w:w="4448" w:type="dxa"/>
            <w:vMerge/>
            <w:vAlign w:val="center"/>
          </w:tcPr>
          <w:p w14:paraId="08BEE14C" w14:textId="77777777" w:rsidR="008E5F70" w:rsidRPr="00635B59" w:rsidRDefault="008E5F70">
            <w:pPr>
              <w:pStyle w:val="xCelltext"/>
            </w:pPr>
          </w:p>
        </w:tc>
        <w:tc>
          <w:tcPr>
            <w:tcW w:w="4288" w:type="dxa"/>
            <w:gridSpan w:val="2"/>
            <w:vMerge/>
            <w:vAlign w:val="center"/>
          </w:tcPr>
          <w:p w14:paraId="1DD5CFBE" w14:textId="77777777" w:rsidR="008E5F70" w:rsidRPr="00635B59" w:rsidRDefault="008E5F70">
            <w:pPr>
              <w:pStyle w:val="xCelltext"/>
            </w:pPr>
          </w:p>
        </w:tc>
      </w:tr>
      <w:tr w:rsidR="008E5F70" w:rsidRPr="00635B59" w14:paraId="59DA4CCC" w14:textId="77777777">
        <w:trPr>
          <w:cantSplit/>
          <w:trHeight w:val="238"/>
        </w:trPr>
        <w:tc>
          <w:tcPr>
            <w:tcW w:w="861" w:type="dxa"/>
          </w:tcPr>
          <w:p w14:paraId="4EC2527D" w14:textId="77777777" w:rsidR="008E5F70" w:rsidRPr="00635B59" w:rsidRDefault="008E5F70">
            <w:pPr>
              <w:pStyle w:val="xCelltext"/>
            </w:pPr>
          </w:p>
        </w:tc>
        <w:tc>
          <w:tcPr>
            <w:tcW w:w="4448" w:type="dxa"/>
            <w:vMerge/>
            <w:vAlign w:val="center"/>
          </w:tcPr>
          <w:p w14:paraId="0FE36446" w14:textId="77777777" w:rsidR="008E5F70" w:rsidRPr="00635B59" w:rsidRDefault="008E5F70">
            <w:pPr>
              <w:pStyle w:val="xCelltext"/>
            </w:pPr>
          </w:p>
        </w:tc>
        <w:tc>
          <w:tcPr>
            <w:tcW w:w="4288" w:type="dxa"/>
            <w:gridSpan w:val="2"/>
            <w:vMerge/>
            <w:vAlign w:val="center"/>
          </w:tcPr>
          <w:p w14:paraId="218A8342" w14:textId="77777777" w:rsidR="008E5F70" w:rsidRPr="00635B59" w:rsidRDefault="008E5F70">
            <w:pPr>
              <w:pStyle w:val="xCelltext"/>
            </w:pPr>
          </w:p>
        </w:tc>
      </w:tr>
      <w:tr w:rsidR="008E5F70" w:rsidRPr="00635B59" w14:paraId="29199FD9" w14:textId="77777777">
        <w:trPr>
          <w:cantSplit/>
          <w:trHeight w:val="238"/>
        </w:trPr>
        <w:tc>
          <w:tcPr>
            <w:tcW w:w="861" w:type="dxa"/>
          </w:tcPr>
          <w:p w14:paraId="26C11570" w14:textId="77777777" w:rsidR="008E5F70" w:rsidRPr="00635B59" w:rsidRDefault="008E5F70">
            <w:pPr>
              <w:pStyle w:val="xCelltext"/>
            </w:pPr>
          </w:p>
        </w:tc>
        <w:tc>
          <w:tcPr>
            <w:tcW w:w="4448" w:type="dxa"/>
            <w:vMerge/>
            <w:vAlign w:val="center"/>
          </w:tcPr>
          <w:p w14:paraId="58602FAB" w14:textId="77777777" w:rsidR="008E5F70" w:rsidRPr="00635B59" w:rsidRDefault="008E5F70">
            <w:pPr>
              <w:pStyle w:val="xCelltext"/>
            </w:pPr>
          </w:p>
        </w:tc>
        <w:tc>
          <w:tcPr>
            <w:tcW w:w="4288" w:type="dxa"/>
            <w:gridSpan w:val="2"/>
            <w:vMerge/>
            <w:vAlign w:val="center"/>
          </w:tcPr>
          <w:p w14:paraId="7D11A5FC" w14:textId="77777777" w:rsidR="008E5F70" w:rsidRPr="00635B59" w:rsidRDefault="008E5F70">
            <w:pPr>
              <w:pStyle w:val="xCelltext"/>
            </w:pPr>
          </w:p>
        </w:tc>
      </w:tr>
      <w:tr w:rsidR="008E5F70" w:rsidRPr="00635B59" w14:paraId="44BF6780" w14:textId="77777777">
        <w:trPr>
          <w:cantSplit/>
          <w:trHeight w:val="238"/>
        </w:trPr>
        <w:tc>
          <w:tcPr>
            <w:tcW w:w="861" w:type="dxa"/>
          </w:tcPr>
          <w:p w14:paraId="5715FF81" w14:textId="77777777" w:rsidR="008E5F70" w:rsidRPr="00635B59" w:rsidRDefault="008E5F70">
            <w:pPr>
              <w:pStyle w:val="xCelltext"/>
            </w:pPr>
          </w:p>
        </w:tc>
        <w:tc>
          <w:tcPr>
            <w:tcW w:w="4448" w:type="dxa"/>
            <w:vMerge/>
            <w:vAlign w:val="center"/>
          </w:tcPr>
          <w:p w14:paraId="01F7D022" w14:textId="77777777" w:rsidR="008E5F70" w:rsidRPr="00635B59" w:rsidRDefault="008E5F70">
            <w:pPr>
              <w:pStyle w:val="xCelltext"/>
            </w:pPr>
          </w:p>
        </w:tc>
        <w:tc>
          <w:tcPr>
            <w:tcW w:w="4288" w:type="dxa"/>
            <w:gridSpan w:val="2"/>
            <w:vMerge/>
            <w:vAlign w:val="center"/>
          </w:tcPr>
          <w:p w14:paraId="1AF85AC8" w14:textId="77777777" w:rsidR="008E5F70" w:rsidRPr="00635B59" w:rsidRDefault="008E5F70">
            <w:pPr>
              <w:pStyle w:val="xCelltext"/>
            </w:pPr>
          </w:p>
        </w:tc>
      </w:tr>
    </w:tbl>
    <w:p w14:paraId="7DF276DB" w14:textId="77777777" w:rsidR="008E5F70" w:rsidRPr="00635B59" w:rsidRDefault="008E5F70">
      <w:pPr>
        <w:rPr>
          <w:b/>
          <w:bCs/>
        </w:rPr>
        <w:sectPr w:rsidR="008E5F70" w:rsidRPr="00635B59">
          <w:footerReference w:type="even" r:id="rId10"/>
          <w:footerReference w:type="default" r:id="rId11"/>
          <w:pgSz w:w="11906" w:h="16838" w:code="9"/>
          <w:pgMar w:top="567" w:right="1134" w:bottom="1134" w:left="1191" w:header="624" w:footer="737" w:gutter="0"/>
          <w:cols w:space="708"/>
          <w:docGrid w:linePitch="360"/>
        </w:sectPr>
      </w:pPr>
    </w:p>
    <w:p w14:paraId="59C6BC33" w14:textId="77777777" w:rsidR="008E5F70" w:rsidRPr="00635B59" w:rsidRDefault="008E5F70">
      <w:pPr>
        <w:pStyle w:val="ArendeOverRubrik"/>
      </w:pPr>
      <w:r w:rsidRPr="00635B59">
        <w:t>Finans- och näringsutskottets betänkande</w:t>
      </w:r>
    </w:p>
    <w:p w14:paraId="382EC81F" w14:textId="06A568D4" w:rsidR="008E5F70" w:rsidRPr="00635B59" w:rsidRDefault="00AD3379">
      <w:pPr>
        <w:pStyle w:val="ArendeRubrik"/>
      </w:pPr>
      <w:r>
        <w:t xml:space="preserve">Förslag till </w:t>
      </w:r>
      <w:r w:rsidR="0018294C" w:rsidRPr="00635B59">
        <w:t>b</w:t>
      </w:r>
      <w:r w:rsidR="0064597C" w:rsidRPr="00635B59">
        <w:t>udget</w:t>
      </w:r>
      <w:r w:rsidR="000E64C4">
        <w:t>politiska mål</w:t>
      </w:r>
      <w:r w:rsidR="0064597C" w:rsidRPr="00635B59">
        <w:t xml:space="preserve"> för </w:t>
      </w:r>
      <w:r w:rsidR="0018294C" w:rsidRPr="00635B59">
        <w:t>år</w:t>
      </w:r>
      <w:r w:rsidR="000E64C4">
        <w:t>en</w:t>
      </w:r>
      <w:r w:rsidR="0018294C" w:rsidRPr="00635B59">
        <w:t xml:space="preserve"> </w:t>
      </w:r>
      <w:proofErr w:type="gramStart"/>
      <w:r w:rsidR="0018294C" w:rsidRPr="00635B59">
        <w:t>202</w:t>
      </w:r>
      <w:r w:rsidR="00233420">
        <w:t>6</w:t>
      </w:r>
      <w:r w:rsidR="000E64C4">
        <w:t>-202</w:t>
      </w:r>
      <w:r w:rsidR="00233420">
        <w:t>8</w:t>
      </w:r>
      <w:proofErr w:type="gramEnd"/>
    </w:p>
    <w:p w14:paraId="63DA6DF5" w14:textId="55FD75DB" w:rsidR="00E032FB" w:rsidRDefault="002520ED" w:rsidP="00146678">
      <w:pPr>
        <w:pStyle w:val="ArendeUnderRubrik"/>
      </w:pPr>
      <w:r>
        <w:t>Landskapsregeringens b</w:t>
      </w:r>
      <w:r w:rsidR="008E5F70" w:rsidRPr="00635B59">
        <w:t>udgetf</w:t>
      </w:r>
      <w:r w:rsidR="002E0D63" w:rsidRPr="00635B59">
        <w:t xml:space="preserve">örslag nr </w:t>
      </w:r>
      <w:r w:rsidR="000E64C4">
        <w:t>4</w:t>
      </w:r>
      <w:r w:rsidR="00A95DC6">
        <w:t>/</w:t>
      </w:r>
      <w:proofErr w:type="gramStart"/>
      <w:r w:rsidR="002E0D63" w:rsidRPr="00635B59">
        <w:t>20</w:t>
      </w:r>
      <w:r w:rsidR="00F57D57" w:rsidRPr="00635B59">
        <w:t>2</w:t>
      </w:r>
      <w:r w:rsidR="00233420">
        <w:t>4</w:t>
      </w:r>
      <w:r w:rsidR="002E0D63" w:rsidRPr="00635B59">
        <w:t>-20</w:t>
      </w:r>
      <w:r w:rsidR="00E032FB" w:rsidRPr="00635B59">
        <w:t>2</w:t>
      </w:r>
      <w:r w:rsidR="00233420">
        <w:t>5</w:t>
      </w:r>
      <w:proofErr w:type="gramEnd"/>
    </w:p>
    <w:p w14:paraId="5015A8F2" w14:textId="63A9F97D" w:rsidR="004D7A87" w:rsidRPr="00635B59" w:rsidRDefault="004D7A87" w:rsidP="00146678">
      <w:pPr>
        <w:pStyle w:val="ArendeUnderRubrik"/>
      </w:pPr>
      <w:r>
        <w:t>Budgetmotionerna</w:t>
      </w:r>
      <w:r w:rsidR="00D077D0">
        <w:t xml:space="preserve"> nr </w:t>
      </w:r>
      <w:proofErr w:type="gramStart"/>
      <w:r w:rsidR="00881317">
        <w:t>68</w:t>
      </w:r>
      <w:r>
        <w:t>-</w:t>
      </w:r>
      <w:r w:rsidR="00881317">
        <w:t>82</w:t>
      </w:r>
      <w:proofErr w:type="gramEnd"/>
      <w:r>
        <w:t>/</w:t>
      </w:r>
      <w:proofErr w:type="gramStart"/>
      <w:r>
        <w:t>202</w:t>
      </w:r>
      <w:r w:rsidR="00233420">
        <w:t>4</w:t>
      </w:r>
      <w:r>
        <w:t>-202</w:t>
      </w:r>
      <w:r w:rsidR="00233420">
        <w:t>5</w:t>
      </w:r>
      <w:proofErr w:type="gramEnd"/>
    </w:p>
    <w:p w14:paraId="4DB9396D" w14:textId="2016B124" w:rsidR="008E5F70" w:rsidRPr="00635B59" w:rsidRDefault="008E5F70" w:rsidP="00CA59B6">
      <w:pPr>
        <w:pStyle w:val="ArendeUnderRubrik"/>
        <w:numPr>
          <w:ilvl w:val="0"/>
          <w:numId w:val="0"/>
        </w:numPr>
        <w:ind w:left="283"/>
      </w:pPr>
    </w:p>
    <w:p w14:paraId="55DCFA3D" w14:textId="4663442B" w:rsidR="008E5F70" w:rsidRPr="00635B59" w:rsidRDefault="008E5F70" w:rsidP="002909FB">
      <w:pPr>
        <w:pStyle w:val="ANormal"/>
        <w:ind w:left="283"/>
        <w:rPr>
          <w:b/>
          <w:sz w:val="32"/>
          <w:szCs w:val="32"/>
        </w:rPr>
      </w:pPr>
      <w:r w:rsidRPr="00635B59">
        <w:rPr>
          <w:b/>
          <w:sz w:val="32"/>
          <w:szCs w:val="32"/>
        </w:rPr>
        <w:tab/>
      </w:r>
      <w:r w:rsidRPr="00635B59">
        <w:rPr>
          <w:b/>
          <w:sz w:val="32"/>
          <w:szCs w:val="32"/>
        </w:rPr>
        <w:tab/>
      </w:r>
      <w:r w:rsidRPr="00635B59">
        <w:rPr>
          <w:b/>
          <w:sz w:val="32"/>
          <w:szCs w:val="32"/>
        </w:rPr>
        <w:tab/>
      </w:r>
    </w:p>
    <w:p w14:paraId="1978E8BA" w14:textId="77777777" w:rsidR="008E5F70" w:rsidRPr="00635B59" w:rsidRDefault="008E5F70" w:rsidP="00B3401E">
      <w:pPr>
        <w:pStyle w:val="Innehll1"/>
        <w:rPr>
          <w:color w:val="auto"/>
        </w:rPr>
      </w:pPr>
      <w:r w:rsidRPr="00635B59">
        <w:rPr>
          <w:color w:val="auto"/>
        </w:rPr>
        <w:t>INNEHÅLL</w:t>
      </w:r>
    </w:p>
    <w:p w14:paraId="411324E0" w14:textId="1D9BFA08" w:rsidR="00AB7125" w:rsidRDefault="008E5F70">
      <w:pPr>
        <w:pStyle w:val="Innehll1"/>
        <w:rPr>
          <w:rFonts w:asciiTheme="minorHAnsi" w:eastAsiaTheme="minorEastAsia" w:hAnsiTheme="minorHAnsi" w:cstheme="minorBidi"/>
          <w:color w:val="auto"/>
          <w:kern w:val="2"/>
          <w:sz w:val="24"/>
          <w:szCs w:val="24"/>
          <w:lang w:val="sv-FI" w:eastAsia="sv-FI"/>
          <w14:ligatures w14:val="standardContextual"/>
        </w:rPr>
      </w:pPr>
      <w:r w:rsidRPr="00635B59">
        <w:rPr>
          <w:color w:val="auto"/>
        </w:rPr>
        <w:fldChar w:fldCharType="begin"/>
      </w:r>
      <w:r w:rsidRPr="00635B59">
        <w:rPr>
          <w:color w:val="auto"/>
        </w:rPr>
        <w:instrText xml:space="preserve"> TOC \o "1-1" \h \z \t "Rubrik 2;2;Rubrik 3;3;RubrikB;2;RubrikC;3" </w:instrText>
      </w:r>
      <w:r w:rsidRPr="00635B59">
        <w:rPr>
          <w:color w:val="auto"/>
        </w:rPr>
        <w:fldChar w:fldCharType="separate"/>
      </w:r>
      <w:hyperlink w:anchor="_Toc200441515" w:history="1">
        <w:r w:rsidR="00AB7125" w:rsidRPr="0072591B">
          <w:rPr>
            <w:rStyle w:val="Hyperlnk"/>
          </w:rPr>
          <w:t>Sammanfattning</w:t>
        </w:r>
        <w:r w:rsidR="00AB7125">
          <w:rPr>
            <w:webHidden/>
          </w:rPr>
          <w:tab/>
        </w:r>
        <w:r w:rsidR="00AB7125">
          <w:rPr>
            <w:webHidden/>
          </w:rPr>
          <w:fldChar w:fldCharType="begin"/>
        </w:r>
        <w:r w:rsidR="00AB7125">
          <w:rPr>
            <w:webHidden/>
          </w:rPr>
          <w:instrText xml:space="preserve"> PAGEREF _Toc200441515 \h </w:instrText>
        </w:r>
        <w:r w:rsidR="00AB7125">
          <w:rPr>
            <w:webHidden/>
          </w:rPr>
        </w:r>
        <w:r w:rsidR="00AB7125">
          <w:rPr>
            <w:webHidden/>
          </w:rPr>
          <w:fldChar w:fldCharType="separate"/>
        </w:r>
        <w:r w:rsidR="00AB7125">
          <w:rPr>
            <w:webHidden/>
          </w:rPr>
          <w:t>1</w:t>
        </w:r>
        <w:r w:rsidR="00AB7125">
          <w:rPr>
            <w:webHidden/>
          </w:rPr>
          <w:fldChar w:fldCharType="end"/>
        </w:r>
      </w:hyperlink>
    </w:p>
    <w:p w14:paraId="167A89A2" w14:textId="699F73E4" w:rsidR="00AB7125" w:rsidRDefault="00AB7125">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200441516" w:history="1">
        <w:r w:rsidRPr="0072591B">
          <w:rPr>
            <w:rStyle w:val="Hyperlnk"/>
          </w:rPr>
          <w:t>Landskapsregeringens förslag</w:t>
        </w:r>
        <w:r>
          <w:rPr>
            <w:webHidden/>
          </w:rPr>
          <w:tab/>
        </w:r>
        <w:r>
          <w:rPr>
            <w:webHidden/>
          </w:rPr>
          <w:fldChar w:fldCharType="begin"/>
        </w:r>
        <w:r>
          <w:rPr>
            <w:webHidden/>
          </w:rPr>
          <w:instrText xml:space="preserve"> PAGEREF _Toc200441516 \h </w:instrText>
        </w:r>
        <w:r>
          <w:rPr>
            <w:webHidden/>
          </w:rPr>
        </w:r>
        <w:r>
          <w:rPr>
            <w:webHidden/>
          </w:rPr>
          <w:fldChar w:fldCharType="separate"/>
        </w:r>
        <w:r>
          <w:rPr>
            <w:webHidden/>
          </w:rPr>
          <w:t>1</w:t>
        </w:r>
        <w:r>
          <w:rPr>
            <w:webHidden/>
          </w:rPr>
          <w:fldChar w:fldCharType="end"/>
        </w:r>
      </w:hyperlink>
    </w:p>
    <w:p w14:paraId="75FEC0AC" w14:textId="1B4C5A4E" w:rsidR="00AB7125" w:rsidRDefault="00AB7125">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200441517" w:history="1">
        <w:r w:rsidRPr="0072591B">
          <w:rPr>
            <w:rStyle w:val="Hyperlnk"/>
          </w:rPr>
          <w:t>Motionerna</w:t>
        </w:r>
        <w:r>
          <w:rPr>
            <w:webHidden/>
          </w:rPr>
          <w:tab/>
        </w:r>
        <w:r>
          <w:rPr>
            <w:webHidden/>
          </w:rPr>
          <w:fldChar w:fldCharType="begin"/>
        </w:r>
        <w:r>
          <w:rPr>
            <w:webHidden/>
          </w:rPr>
          <w:instrText xml:space="preserve"> PAGEREF _Toc200441517 \h </w:instrText>
        </w:r>
        <w:r>
          <w:rPr>
            <w:webHidden/>
          </w:rPr>
        </w:r>
        <w:r>
          <w:rPr>
            <w:webHidden/>
          </w:rPr>
          <w:fldChar w:fldCharType="separate"/>
        </w:r>
        <w:r>
          <w:rPr>
            <w:webHidden/>
          </w:rPr>
          <w:t>1</w:t>
        </w:r>
        <w:r>
          <w:rPr>
            <w:webHidden/>
          </w:rPr>
          <w:fldChar w:fldCharType="end"/>
        </w:r>
      </w:hyperlink>
    </w:p>
    <w:p w14:paraId="493288DC" w14:textId="727933D1" w:rsidR="00AB7125" w:rsidRDefault="00AB7125">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200441518" w:history="1">
        <w:r w:rsidRPr="0072591B">
          <w:rPr>
            <w:rStyle w:val="Hyperlnk"/>
          </w:rPr>
          <w:t>Utskottets förslag</w:t>
        </w:r>
        <w:r>
          <w:rPr>
            <w:webHidden/>
          </w:rPr>
          <w:tab/>
        </w:r>
        <w:r>
          <w:rPr>
            <w:webHidden/>
          </w:rPr>
          <w:fldChar w:fldCharType="begin"/>
        </w:r>
        <w:r>
          <w:rPr>
            <w:webHidden/>
          </w:rPr>
          <w:instrText xml:space="preserve"> PAGEREF _Toc200441518 \h </w:instrText>
        </w:r>
        <w:r>
          <w:rPr>
            <w:webHidden/>
          </w:rPr>
        </w:r>
        <w:r>
          <w:rPr>
            <w:webHidden/>
          </w:rPr>
          <w:fldChar w:fldCharType="separate"/>
        </w:r>
        <w:r>
          <w:rPr>
            <w:webHidden/>
          </w:rPr>
          <w:t>1</w:t>
        </w:r>
        <w:r>
          <w:rPr>
            <w:webHidden/>
          </w:rPr>
          <w:fldChar w:fldCharType="end"/>
        </w:r>
      </w:hyperlink>
    </w:p>
    <w:p w14:paraId="32B93BDC" w14:textId="15DE88DD" w:rsidR="00AB7125" w:rsidRDefault="00AB7125">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200441519" w:history="1">
        <w:r w:rsidRPr="0072591B">
          <w:rPr>
            <w:rStyle w:val="Hyperlnk"/>
          </w:rPr>
          <w:t>Utskottets synpunkter</w:t>
        </w:r>
        <w:r>
          <w:rPr>
            <w:webHidden/>
          </w:rPr>
          <w:tab/>
        </w:r>
        <w:r>
          <w:rPr>
            <w:webHidden/>
          </w:rPr>
          <w:fldChar w:fldCharType="begin"/>
        </w:r>
        <w:r>
          <w:rPr>
            <w:webHidden/>
          </w:rPr>
          <w:instrText xml:space="preserve"> PAGEREF _Toc200441519 \h </w:instrText>
        </w:r>
        <w:r>
          <w:rPr>
            <w:webHidden/>
          </w:rPr>
        </w:r>
        <w:r>
          <w:rPr>
            <w:webHidden/>
          </w:rPr>
          <w:fldChar w:fldCharType="separate"/>
        </w:r>
        <w:r>
          <w:rPr>
            <w:webHidden/>
          </w:rPr>
          <w:t>1</w:t>
        </w:r>
        <w:r>
          <w:rPr>
            <w:webHidden/>
          </w:rPr>
          <w:fldChar w:fldCharType="end"/>
        </w:r>
      </w:hyperlink>
    </w:p>
    <w:p w14:paraId="073A3BE5" w14:textId="685E111D" w:rsidR="00AB7125" w:rsidRDefault="00AB7125">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200441520" w:history="1">
        <w:r w:rsidRPr="0072591B">
          <w:rPr>
            <w:rStyle w:val="Hyperlnk"/>
          </w:rPr>
          <w:t>Den ekonomiska situationen</w:t>
        </w:r>
        <w:r>
          <w:rPr>
            <w:webHidden/>
          </w:rPr>
          <w:tab/>
        </w:r>
        <w:r>
          <w:rPr>
            <w:webHidden/>
          </w:rPr>
          <w:fldChar w:fldCharType="begin"/>
        </w:r>
        <w:r>
          <w:rPr>
            <w:webHidden/>
          </w:rPr>
          <w:instrText xml:space="preserve"> PAGEREF _Toc200441520 \h </w:instrText>
        </w:r>
        <w:r>
          <w:rPr>
            <w:webHidden/>
          </w:rPr>
        </w:r>
        <w:r>
          <w:rPr>
            <w:webHidden/>
          </w:rPr>
          <w:fldChar w:fldCharType="separate"/>
        </w:r>
        <w:r>
          <w:rPr>
            <w:webHidden/>
          </w:rPr>
          <w:t>1</w:t>
        </w:r>
        <w:r>
          <w:rPr>
            <w:webHidden/>
          </w:rPr>
          <w:fldChar w:fldCharType="end"/>
        </w:r>
      </w:hyperlink>
    </w:p>
    <w:p w14:paraId="601872EB" w14:textId="050CA1E9" w:rsidR="00AB7125" w:rsidRDefault="00AB7125">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200441521" w:history="1">
        <w:r w:rsidRPr="0072591B">
          <w:rPr>
            <w:rStyle w:val="Hyperlnk"/>
          </w:rPr>
          <w:t>Intäktssidan</w:t>
        </w:r>
        <w:r>
          <w:rPr>
            <w:webHidden/>
          </w:rPr>
          <w:tab/>
        </w:r>
        <w:r>
          <w:rPr>
            <w:webHidden/>
          </w:rPr>
          <w:fldChar w:fldCharType="begin"/>
        </w:r>
        <w:r>
          <w:rPr>
            <w:webHidden/>
          </w:rPr>
          <w:instrText xml:space="preserve"> PAGEREF _Toc200441521 \h </w:instrText>
        </w:r>
        <w:r>
          <w:rPr>
            <w:webHidden/>
          </w:rPr>
        </w:r>
        <w:r>
          <w:rPr>
            <w:webHidden/>
          </w:rPr>
          <w:fldChar w:fldCharType="separate"/>
        </w:r>
        <w:r>
          <w:rPr>
            <w:webHidden/>
          </w:rPr>
          <w:t>2</w:t>
        </w:r>
        <w:r>
          <w:rPr>
            <w:webHidden/>
          </w:rPr>
          <w:fldChar w:fldCharType="end"/>
        </w:r>
      </w:hyperlink>
    </w:p>
    <w:p w14:paraId="24FD7A17" w14:textId="0224EAE5" w:rsidR="00AB7125" w:rsidRDefault="00AB7125">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200441522" w:history="1">
        <w:r w:rsidRPr="0072591B">
          <w:rPr>
            <w:rStyle w:val="Hyperlnk"/>
          </w:rPr>
          <w:t>Kostnadstak och budgeteringsmarginal</w:t>
        </w:r>
        <w:r>
          <w:rPr>
            <w:webHidden/>
          </w:rPr>
          <w:tab/>
        </w:r>
        <w:r>
          <w:rPr>
            <w:webHidden/>
          </w:rPr>
          <w:fldChar w:fldCharType="begin"/>
        </w:r>
        <w:r>
          <w:rPr>
            <w:webHidden/>
          </w:rPr>
          <w:instrText xml:space="preserve"> PAGEREF _Toc200441522 \h </w:instrText>
        </w:r>
        <w:r>
          <w:rPr>
            <w:webHidden/>
          </w:rPr>
        </w:r>
        <w:r>
          <w:rPr>
            <w:webHidden/>
          </w:rPr>
          <w:fldChar w:fldCharType="separate"/>
        </w:r>
        <w:r>
          <w:rPr>
            <w:webHidden/>
          </w:rPr>
          <w:t>2</w:t>
        </w:r>
        <w:r>
          <w:rPr>
            <w:webHidden/>
          </w:rPr>
          <w:fldChar w:fldCharType="end"/>
        </w:r>
      </w:hyperlink>
    </w:p>
    <w:p w14:paraId="2B417A3B" w14:textId="4B022873" w:rsidR="00AB7125" w:rsidRDefault="00AB7125">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200441523" w:history="1">
        <w:r w:rsidRPr="0072591B">
          <w:rPr>
            <w:rStyle w:val="Hyperlnk"/>
          </w:rPr>
          <w:t>Omställning inom skärgårdstrafiken</w:t>
        </w:r>
        <w:r>
          <w:rPr>
            <w:webHidden/>
          </w:rPr>
          <w:tab/>
        </w:r>
        <w:r>
          <w:rPr>
            <w:webHidden/>
          </w:rPr>
          <w:fldChar w:fldCharType="begin"/>
        </w:r>
        <w:r>
          <w:rPr>
            <w:webHidden/>
          </w:rPr>
          <w:instrText xml:space="preserve"> PAGEREF _Toc200441523 \h </w:instrText>
        </w:r>
        <w:r>
          <w:rPr>
            <w:webHidden/>
          </w:rPr>
        </w:r>
        <w:r>
          <w:rPr>
            <w:webHidden/>
          </w:rPr>
          <w:fldChar w:fldCharType="separate"/>
        </w:r>
        <w:r>
          <w:rPr>
            <w:webHidden/>
          </w:rPr>
          <w:t>3</w:t>
        </w:r>
        <w:r>
          <w:rPr>
            <w:webHidden/>
          </w:rPr>
          <w:fldChar w:fldCharType="end"/>
        </w:r>
      </w:hyperlink>
    </w:p>
    <w:p w14:paraId="09FAF3EA" w14:textId="7BFEC0AF" w:rsidR="00AB7125" w:rsidRDefault="00AB7125">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200441524" w:history="1">
        <w:r w:rsidRPr="0072591B">
          <w:rPr>
            <w:rStyle w:val="Hyperlnk"/>
          </w:rPr>
          <w:t>Årsverken</w:t>
        </w:r>
        <w:r>
          <w:rPr>
            <w:webHidden/>
          </w:rPr>
          <w:tab/>
        </w:r>
        <w:r>
          <w:rPr>
            <w:webHidden/>
          </w:rPr>
          <w:fldChar w:fldCharType="begin"/>
        </w:r>
        <w:r>
          <w:rPr>
            <w:webHidden/>
          </w:rPr>
          <w:instrText xml:space="preserve"> PAGEREF _Toc200441524 \h </w:instrText>
        </w:r>
        <w:r>
          <w:rPr>
            <w:webHidden/>
          </w:rPr>
        </w:r>
        <w:r>
          <w:rPr>
            <w:webHidden/>
          </w:rPr>
          <w:fldChar w:fldCharType="separate"/>
        </w:r>
        <w:r>
          <w:rPr>
            <w:webHidden/>
          </w:rPr>
          <w:t>3</w:t>
        </w:r>
        <w:r>
          <w:rPr>
            <w:webHidden/>
          </w:rPr>
          <w:fldChar w:fldCharType="end"/>
        </w:r>
      </w:hyperlink>
    </w:p>
    <w:p w14:paraId="7B6C209C" w14:textId="017DE7E4" w:rsidR="00AB7125" w:rsidRDefault="00AB7125">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200441525" w:history="1">
        <w:r w:rsidRPr="0072591B">
          <w:rPr>
            <w:rStyle w:val="Hyperlnk"/>
          </w:rPr>
          <w:t>Övrigt</w:t>
        </w:r>
        <w:r>
          <w:rPr>
            <w:webHidden/>
          </w:rPr>
          <w:tab/>
        </w:r>
        <w:r>
          <w:rPr>
            <w:webHidden/>
          </w:rPr>
          <w:fldChar w:fldCharType="begin"/>
        </w:r>
        <w:r>
          <w:rPr>
            <w:webHidden/>
          </w:rPr>
          <w:instrText xml:space="preserve"> PAGEREF _Toc200441525 \h </w:instrText>
        </w:r>
        <w:r>
          <w:rPr>
            <w:webHidden/>
          </w:rPr>
        </w:r>
        <w:r>
          <w:rPr>
            <w:webHidden/>
          </w:rPr>
          <w:fldChar w:fldCharType="separate"/>
        </w:r>
        <w:r>
          <w:rPr>
            <w:webHidden/>
          </w:rPr>
          <w:t>4</w:t>
        </w:r>
        <w:r>
          <w:rPr>
            <w:webHidden/>
          </w:rPr>
          <w:fldChar w:fldCharType="end"/>
        </w:r>
      </w:hyperlink>
    </w:p>
    <w:p w14:paraId="7E2C013F" w14:textId="555FF6C4" w:rsidR="00AB7125" w:rsidRDefault="00AB7125">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200441526" w:history="1">
        <w:r w:rsidRPr="0072591B">
          <w:rPr>
            <w:rStyle w:val="Hyperlnk"/>
          </w:rPr>
          <w:t>Ärendets behandling</w:t>
        </w:r>
        <w:r>
          <w:rPr>
            <w:webHidden/>
          </w:rPr>
          <w:tab/>
        </w:r>
        <w:r>
          <w:rPr>
            <w:webHidden/>
          </w:rPr>
          <w:fldChar w:fldCharType="begin"/>
        </w:r>
        <w:r>
          <w:rPr>
            <w:webHidden/>
          </w:rPr>
          <w:instrText xml:space="preserve"> PAGEREF _Toc200441526 \h </w:instrText>
        </w:r>
        <w:r>
          <w:rPr>
            <w:webHidden/>
          </w:rPr>
        </w:r>
        <w:r>
          <w:rPr>
            <w:webHidden/>
          </w:rPr>
          <w:fldChar w:fldCharType="separate"/>
        </w:r>
        <w:r>
          <w:rPr>
            <w:webHidden/>
          </w:rPr>
          <w:t>4</w:t>
        </w:r>
        <w:r>
          <w:rPr>
            <w:webHidden/>
          </w:rPr>
          <w:fldChar w:fldCharType="end"/>
        </w:r>
      </w:hyperlink>
    </w:p>
    <w:p w14:paraId="7938C266" w14:textId="1E9F4F1D" w:rsidR="00AB7125" w:rsidRDefault="00AB7125">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200441527" w:history="1">
        <w:r w:rsidRPr="0072591B">
          <w:rPr>
            <w:rStyle w:val="Hyperlnk"/>
          </w:rPr>
          <w:t>Motioner</w:t>
        </w:r>
        <w:r>
          <w:rPr>
            <w:webHidden/>
          </w:rPr>
          <w:tab/>
        </w:r>
        <w:r>
          <w:rPr>
            <w:webHidden/>
          </w:rPr>
          <w:fldChar w:fldCharType="begin"/>
        </w:r>
        <w:r>
          <w:rPr>
            <w:webHidden/>
          </w:rPr>
          <w:instrText xml:space="preserve"> PAGEREF _Toc200441527 \h </w:instrText>
        </w:r>
        <w:r>
          <w:rPr>
            <w:webHidden/>
          </w:rPr>
        </w:r>
        <w:r>
          <w:rPr>
            <w:webHidden/>
          </w:rPr>
          <w:fldChar w:fldCharType="separate"/>
        </w:r>
        <w:r>
          <w:rPr>
            <w:webHidden/>
          </w:rPr>
          <w:t>4</w:t>
        </w:r>
        <w:r>
          <w:rPr>
            <w:webHidden/>
          </w:rPr>
          <w:fldChar w:fldCharType="end"/>
        </w:r>
      </w:hyperlink>
    </w:p>
    <w:p w14:paraId="1186AE48" w14:textId="1DFB1228" w:rsidR="00AB7125" w:rsidRDefault="00AB7125">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200441528" w:history="1">
        <w:r w:rsidRPr="0072591B">
          <w:rPr>
            <w:rStyle w:val="Hyperlnk"/>
          </w:rPr>
          <w:t>Reservation</w:t>
        </w:r>
        <w:r>
          <w:rPr>
            <w:webHidden/>
          </w:rPr>
          <w:tab/>
        </w:r>
        <w:r>
          <w:rPr>
            <w:webHidden/>
          </w:rPr>
          <w:fldChar w:fldCharType="begin"/>
        </w:r>
        <w:r>
          <w:rPr>
            <w:webHidden/>
          </w:rPr>
          <w:instrText xml:space="preserve"> PAGEREF _Toc200441528 \h </w:instrText>
        </w:r>
        <w:r>
          <w:rPr>
            <w:webHidden/>
          </w:rPr>
        </w:r>
        <w:r>
          <w:rPr>
            <w:webHidden/>
          </w:rPr>
          <w:fldChar w:fldCharType="separate"/>
        </w:r>
        <w:r>
          <w:rPr>
            <w:webHidden/>
          </w:rPr>
          <w:t>5</w:t>
        </w:r>
        <w:r>
          <w:rPr>
            <w:webHidden/>
          </w:rPr>
          <w:fldChar w:fldCharType="end"/>
        </w:r>
      </w:hyperlink>
    </w:p>
    <w:p w14:paraId="76D8B0EE" w14:textId="4FE6B004" w:rsidR="00AB7125" w:rsidRDefault="00AB7125">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200441529" w:history="1">
        <w:r w:rsidRPr="0072591B">
          <w:rPr>
            <w:rStyle w:val="Hyperlnk"/>
          </w:rPr>
          <w:t>Höranden</w:t>
        </w:r>
        <w:r>
          <w:rPr>
            <w:webHidden/>
          </w:rPr>
          <w:tab/>
        </w:r>
        <w:r>
          <w:rPr>
            <w:webHidden/>
          </w:rPr>
          <w:fldChar w:fldCharType="begin"/>
        </w:r>
        <w:r>
          <w:rPr>
            <w:webHidden/>
          </w:rPr>
          <w:instrText xml:space="preserve"> PAGEREF _Toc200441529 \h </w:instrText>
        </w:r>
        <w:r>
          <w:rPr>
            <w:webHidden/>
          </w:rPr>
        </w:r>
        <w:r>
          <w:rPr>
            <w:webHidden/>
          </w:rPr>
          <w:fldChar w:fldCharType="separate"/>
        </w:r>
        <w:r>
          <w:rPr>
            <w:webHidden/>
          </w:rPr>
          <w:t>5</w:t>
        </w:r>
        <w:r>
          <w:rPr>
            <w:webHidden/>
          </w:rPr>
          <w:fldChar w:fldCharType="end"/>
        </w:r>
      </w:hyperlink>
    </w:p>
    <w:p w14:paraId="7208A42D" w14:textId="75C0EE87" w:rsidR="00AB7125" w:rsidRDefault="00AB7125">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200441530" w:history="1">
        <w:r w:rsidRPr="0072591B">
          <w:rPr>
            <w:rStyle w:val="Hyperlnk"/>
          </w:rPr>
          <w:t>Närvarande</w:t>
        </w:r>
        <w:r>
          <w:rPr>
            <w:webHidden/>
          </w:rPr>
          <w:tab/>
        </w:r>
        <w:r>
          <w:rPr>
            <w:webHidden/>
          </w:rPr>
          <w:fldChar w:fldCharType="begin"/>
        </w:r>
        <w:r>
          <w:rPr>
            <w:webHidden/>
          </w:rPr>
          <w:instrText xml:space="preserve"> PAGEREF _Toc200441530 \h </w:instrText>
        </w:r>
        <w:r>
          <w:rPr>
            <w:webHidden/>
          </w:rPr>
        </w:r>
        <w:r>
          <w:rPr>
            <w:webHidden/>
          </w:rPr>
          <w:fldChar w:fldCharType="separate"/>
        </w:r>
        <w:r>
          <w:rPr>
            <w:webHidden/>
          </w:rPr>
          <w:t>5</w:t>
        </w:r>
        <w:r>
          <w:rPr>
            <w:webHidden/>
          </w:rPr>
          <w:fldChar w:fldCharType="end"/>
        </w:r>
      </w:hyperlink>
    </w:p>
    <w:p w14:paraId="508F4D28" w14:textId="165474FE" w:rsidR="00AB7125" w:rsidRDefault="00AB7125">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200441531" w:history="1">
        <w:r w:rsidRPr="0072591B">
          <w:rPr>
            <w:rStyle w:val="Hyperlnk"/>
          </w:rPr>
          <w:t>Utskottets förslag</w:t>
        </w:r>
        <w:r>
          <w:rPr>
            <w:webHidden/>
          </w:rPr>
          <w:tab/>
        </w:r>
        <w:r>
          <w:rPr>
            <w:webHidden/>
          </w:rPr>
          <w:fldChar w:fldCharType="begin"/>
        </w:r>
        <w:r>
          <w:rPr>
            <w:webHidden/>
          </w:rPr>
          <w:instrText xml:space="preserve"> PAGEREF _Toc200441531 \h </w:instrText>
        </w:r>
        <w:r>
          <w:rPr>
            <w:webHidden/>
          </w:rPr>
        </w:r>
        <w:r>
          <w:rPr>
            <w:webHidden/>
          </w:rPr>
          <w:fldChar w:fldCharType="separate"/>
        </w:r>
        <w:r>
          <w:rPr>
            <w:webHidden/>
          </w:rPr>
          <w:t>5</w:t>
        </w:r>
        <w:r>
          <w:rPr>
            <w:webHidden/>
          </w:rPr>
          <w:fldChar w:fldCharType="end"/>
        </w:r>
      </w:hyperlink>
    </w:p>
    <w:p w14:paraId="791FBF66" w14:textId="248FC648" w:rsidR="002520ED" w:rsidRDefault="008E5F70" w:rsidP="00B3401E">
      <w:pPr>
        <w:pStyle w:val="RubrikA"/>
        <w:rPr>
          <w:rFonts w:ascii="Verdana" w:hAnsi="Verdana"/>
          <w:noProof/>
          <w:sz w:val="16"/>
          <w:szCs w:val="36"/>
        </w:rPr>
      </w:pPr>
      <w:r w:rsidRPr="00635B59">
        <w:rPr>
          <w:rFonts w:ascii="Verdana" w:hAnsi="Verdana"/>
          <w:noProof/>
          <w:sz w:val="16"/>
          <w:szCs w:val="36"/>
        </w:rPr>
        <w:fldChar w:fldCharType="end"/>
      </w:r>
      <w:bookmarkStart w:id="1" w:name="_Toc529800932"/>
    </w:p>
    <w:bookmarkEnd w:id="1"/>
    <w:p w14:paraId="18E3367B" w14:textId="77777777" w:rsidR="008E5F70" w:rsidRPr="00635B59" w:rsidRDefault="008E5F70">
      <w:pPr>
        <w:pStyle w:val="Rubrikmellanrum"/>
      </w:pPr>
    </w:p>
    <w:p w14:paraId="707776A2" w14:textId="574BDFDA" w:rsidR="00AC1FBC" w:rsidRDefault="00AC1FBC" w:rsidP="00AC1FBC">
      <w:pPr>
        <w:pStyle w:val="RubrikA"/>
      </w:pPr>
      <w:bookmarkStart w:id="2" w:name="_Toc200441515"/>
      <w:bookmarkStart w:id="3" w:name="_Toc529800933"/>
      <w:r w:rsidRPr="00635B59">
        <w:t>Sammanfattning</w:t>
      </w:r>
      <w:bookmarkEnd w:id="2"/>
    </w:p>
    <w:p w14:paraId="14D794DA" w14:textId="77777777" w:rsidR="00D14FC2" w:rsidRPr="00D14FC2" w:rsidRDefault="00D14FC2" w:rsidP="00D14FC2">
      <w:pPr>
        <w:pStyle w:val="Rubrikmellanrum"/>
      </w:pPr>
    </w:p>
    <w:p w14:paraId="5FADC10F" w14:textId="4803DD41" w:rsidR="008E5F70" w:rsidRPr="00635B59" w:rsidRDefault="00D14FC2">
      <w:pPr>
        <w:pStyle w:val="RubrikB"/>
      </w:pPr>
      <w:bookmarkStart w:id="4" w:name="_Toc200441516"/>
      <w:r>
        <w:t xml:space="preserve">Landskapsregeringens </w:t>
      </w:r>
      <w:r w:rsidR="008E5F70" w:rsidRPr="00635B59">
        <w:t>förslag</w:t>
      </w:r>
      <w:bookmarkEnd w:id="3"/>
      <w:bookmarkEnd w:id="4"/>
    </w:p>
    <w:p w14:paraId="27D43504" w14:textId="77777777" w:rsidR="008E5F70" w:rsidRPr="00635B59" w:rsidRDefault="008E5F70">
      <w:pPr>
        <w:pStyle w:val="Rubrikmellanrum"/>
      </w:pPr>
    </w:p>
    <w:p w14:paraId="115FF4C5" w14:textId="6BBB1FA2" w:rsidR="00B50196" w:rsidRPr="00D837AE" w:rsidRDefault="00B50196" w:rsidP="00B50196">
      <w:pPr>
        <w:pStyle w:val="ANormal"/>
      </w:pPr>
      <w:r w:rsidRPr="00D837AE">
        <w:t>Landskapsregeringen föreslår att lagtinget antar ett förslag till budgetpolitiska mål för perioden 2026–2028.</w:t>
      </w:r>
    </w:p>
    <w:p w14:paraId="6C23D606" w14:textId="1F70E83A" w:rsidR="00B50196" w:rsidRPr="00001909" w:rsidRDefault="00B50196">
      <w:pPr>
        <w:pStyle w:val="ANormal"/>
      </w:pPr>
      <w:r w:rsidRPr="00D837AE">
        <w:tab/>
        <w:t>Vidare föreslås att lagtinget fastställer ett oförändrat överskottsmål som innebär att Ålands budget ska uppvisa ett nollresultat senast år 2030</w:t>
      </w:r>
      <w:r w:rsidR="00D837AE">
        <w:t>.</w:t>
      </w:r>
    </w:p>
    <w:p w14:paraId="0793F5A2" w14:textId="77777777" w:rsidR="00574DD3" w:rsidRPr="002520ED" w:rsidRDefault="00574DD3" w:rsidP="008D0A69">
      <w:pPr>
        <w:pStyle w:val="ANormal"/>
        <w:rPr>
          <w:color w:val="FF0000"/>
        </w:rPr>
      </w:pPr>
      <w:bookmarkStart w:id="5" w:name="_Hlk26430757"/>
    </w:p>
    <w:p w14:paraId="4BE63B6E" w14:textId="77777777" w:rsidR="007855BF" w:rsidRPr="00EA33BD" w:rsidRDefault="007855BF" w:rsidP="007855BF">
      <w:pPr>
        <w:pStyle w:val="RubrikB"/>
      </w:pPr>
      <w:bookmarkStart w:id="6" w:name="_Toc531675334"/>
      <w:bookmarkStart w:id="7" w:name="_Toc200441517"/>
      <w:bookmarkEnd w:id="5"/>
      <w:r w:rsidRPr="00EA33BD">
        <w:t>Motionerna</w:t>
      </w:r>
      <w:bookmarkEnd w:id="6"/>
      <w:bookmarkEnd w:id="7"/>
    </w:p>
    <w:p w14:paraId="5A82BB0F" w14:textId="77777777" w:rsidR="007855BF" w:rsidRPr="00EA33BD" w:rsidRDefault="007855BF" w:rsidP="007855BF">
      <w:pPr>
        <w:pStyle w:val="Rubrikmellanrum"/>
      </w:pPr>
    </w:p>
    <w:p w14:paraId="644F0EF4" w14:textId="60799F8A" w:rsidR="004B0293" w:rsidRPr="00EA33BD" w:rsidRDefault="004B0293" w:rsidP="004B0293">
      <w:pPr>
        <w:pStyle w:val="ANormal"/>
      </w:pPr>
      <w:r w:rsidRPr="00EA33BD">
        <w:t xml:space="preserve">I anslutning till budgetförslaget har </w:t>
      </w:r>
      <w:r w:rsidR="00881317">
        <w:t>15</w:t>
      </w:r>
      <w:r w:rsidRPr="00EA33BD">
        <w:t xml:space="preserve"> budgetmotion</w:t>
      </w:r>
      <w:r w:rsidR="001A6D84">
        <w:t>er</w:t>
      </w:r>
      <w:r w:rsidRPr="00EA33BD">
        <w:t xml:space="preserve"> inlämnats</w:t>
      </w:r>
      <w:r w:rsidR="001A1C96">
        <w:t>.</w:t>
      </w:r>
    </w:p>
    <w:p w14:paraId="47FDA50B" w14:textId="77777777" w:rsidR="004B0293" w:rsidRPr="002520ED" w:rsidRDefault="004B0293" w:rsidP="004B0293">
      <w:pPr>
        <w:pStyle w:val="ANormal"/>
        <w:rPr>
          <w:color w:val="FF0000"/>
        </w:rPr>
      </w:pPr>
    </w:p>
    <w:p w14:paraId="68B1813E" w14:textId="77777777" w:rsidR="004B0293" w:rsidRPr="00EA33BD" w:rsidRDefault="004B0293" w:rsidP="004B0293">
      <w:pPr>
        <w:pStyle w:val="RubrikB"/>
      </w:pPr>
      <w:bookmarkStart w:id="8" w:name="_Toc57991543"/>
      <w:bookmarkStart w:id="9" w:name="_Toc200441518"/>
      <w:r w:rsidRPr="00EA33BD">
        <w:t>Utskottets förslag</w:t>
      </w:r>
      <w:bookmarkEnd w:id="8"/>
      <w:bookmarkEnd w:id="9"/>
    </w:p>
    <w:p w14:paraId="7CB81717" w14:textId="77777777" w:rsidR="004B0293" w:rsidRPr="00EA33BD" w:rsidRDefault="004B0293" w:rsidP="004B0293">
      <w:pPr>
        <w:pStyle w:val="Rubrikmellanrum"/>
      </w:pPr>
    </w:p>
    <w:p w14:paraId="4CB7211D" w14:textId="03ECBDF7" w:rsidR="00CA59B6" w:rsidRDefault="004B0293" w:rsidP="004B0293">
      <w:pPr>
        <w:pStyle w:val="anormal0"/>
      </w:pPr>
      <w:r w:rsidRPr="00EA33BD">
        <w:t xml:space="preserve">Utskottet </w:t>
      </w:r>
      <w:r w:rsidR="00AB4C90">
        <w:t xml:space="preserve">föreslår </w:t>
      </w:r>
      <w:r w:rsidR="00D837AE" w:rsidRPr="00D837AE">
        <w:t>att lagtinget fastställer kostnadstaket för Ålands budget för år 2028</w:t>
      </w:r>
      <w:r w:rsidR="00AB4C90">
        <w:t>.</w:t>
      </w:r>
    </w:p>
    <w:p w14:paraId="0A3D497D" w14:textId="77777777" w:rsidR="00D837AE" w:rsidRPr="00EA33BD" w:rsidRDefault="00D837AE" w:rsidP="004B0293">
      <w:pPr>
        <w:pStyle w:val="anormal0"/>
      </w:pPr>
    </w:p>
    <w:p w14:paraId="3EEFC538" w14:textId="35DCAA42" w:rsidR="008E5F70" w:rsidRPr="00635B59" w:rsidRDefault="008E5F70" w:rsidP="00B3401E">
      <w:pPr>
        <w:pStyle w:val="RubrikA"/>
      </w:pPr>
      <w:bookmarkStart w:id="10" w:name="_Toc529800935"/>
      <w:bookmarkStart w:id="11" w:name="_Toc200441519"/>
      <w:bookmarkStart w:id="12" w:name="_Hlk125017861"/>
      <w:bookmarkStart w:id="13" w:name="_Hlk95209997"/>
      <w:r w:rsidRPr="00635B59">
        <w:t>Utskottets synpunkter</w:t>
      </w:r>
      <w:bookmarkEnd w:id="10"/>
      <w:bookmarkEnd w:id="11"/>
    </w:p>
    <w:p w14:paraId="0F6DCFA3" w14:textId="77777777" w:rsidR="008E5F70" w:rsidRPr="00635B59" w:rsidRDefault="008E5F70">
      <w:pPr>
        <w:pStyle w:val="Rubrikmellanrum"/>
      </w:pPr>
    </w:p>
    <w:p w14:paraId="70449400" w14:textId="74554FFC" w:rsidR="00623597" w:rsidRDefault="00623597" w:rsidP="005A7BAE">
      <w:pPr>
        <w:pStyle w:val="RubrikC"/>
      </w:pPr>
      <w:bookmarkStart w:id="14" w:name="_Toc200441520"/>
      <w:bookmarkStart w:id="15" w:name="_Toc529800936"/>
      <w:bookmarkStart w:id="16" w:name="_Toc57991559"/>
      <w:bookmarkEnd w:id="12"/>
      <w:bookmarkEnd w:id="13"/>
      <w:r>
        <w:t>Den ekonomiska situationen</w:t>
      </w:r>
      <w:bookmarkEnd w:id="14"/>
    </w:p>
    <w:p w14:paraId="1774C969" w14:textId="77777777" w:rsidR="005A7BAE" w:rsidRPr="005A7BAE" w:rsidRDefault="005A7BAE" w:rsidP="005A7BAE">
      <w:pPr>
        <w:pStyle w:val="Rubrikmellanrum"/>
      </w:pPr>
    </w:p>
    <w:p w14:paraId="37416819" w14:textId="2C4062AE" w:rsidR="005B14F0" w:rsidRDefault="005A7BAE" w:rsidP="00FA269A">
      <w:pPr>
        <w:pStyle w:val="ANormal"/>
      </w:pPr>
      <w:r w:rsidRPr="00881317">
        <w:t xml:space="preserve">Den finländska ekonomin förväntas </w:t>
      </w:r>
      <w:r w:rsidR="00881317" w:rsidRPr="00881317">
        <w:t xml:space="preserve">visa en svag positiv </w:t>
      </w:r>
      <w:r w:rsidRPr="00881317">
        <w:t>tillväxt under 202</w:t>
      </w:r>
      <w:r w:rsidR="00881317" w:rsidRPr="00881317">
        <w:t xml:space="preserve">5 om </w:t>
      </w:r>
      <w:r w:rsidR="00B96694">
        <w:t>1,3</w:t>
      </w:r>
      <w:r w:rsidR="00881317" w:rsidRPr="00881317">
        <w:t xml:space="preserve"> procent. Enligt finansministeriets uppskattning är den prognostiserade tillväxten år 2026</w:t>
      </w:r>
      <w:r w:rsidR="00B96694">
        <w:t xml:space="preserve"> – 2029 cirka</w:t>
      </w:r>
      <w:r w:rsidR="00881317" w:rsidRPr="00881317">
        <w:t xml:space="preserve"> 1,</w:t>
      </w:r>
      <w:r w:rsidR="00B96694">
        <w:t xml:space="preserve">5 procent. </w:t>
      </w:r>
    </w:p>
    <w:p w14:paraId="73883FE7" w14:textId="7B308912" w:rsidR="001A0885" w:rsidRDefault="005B14F0" w:rsidP="00FA269A">
      <w:pPr>
        <w:pStyle w:val="ANormal"/>
      </w:pPr>
      <w:r>
        <w:tab/>
      </w:r>
      <w:r w:rsidR="00D12583" w:rsidRPr="001A0885">
        <w:rPr>
          <w:color w:val="000000" w:themeColor="text1"/>
        </w:rPr>
        <w:t xml:space="preserve">Arbetslöshetsgraden i Finland var 8,4 procent per den 31.12.2024, arbetslöshetsgraden förutspås öka till 8,8 procent år 2025 och därefter sjunka år </w:t>
      </w:r>
      <w:r w:rsidR="00D12583" w:rsidRPr="001A0885">
        <w:rPr>
          <w:color w:val="000000" w:themeColor="text1"/>
        </w:rPr>
        <w:lastRenderedPageBreak/>
        <w:t>2026</w:t>
      </w:r>
      <w:r w:rsidR="00F15594">
        <w:rPr>
          <w:color w:val="000000" w:themeColor="text1"/>
        </w:rPr>
        <w:t xml:space="preserve"> - 2029</w:t>
      </w:r>
      <w:r w:rsidR="00D12583" w:rsidRPr="001A0885">
        <w:rPr>
          <w:color w:val="000000" w:themeColor="text1"/>
        </w:rPr>
        <w:t>. År 2029 förväntas arbetslöshetsgraden vara 7,3 procent. Inflationen som</w:t>
      </w:r>
      <w:r w:rsidR="001A0885" w:rsidRPr="001A0885">
        <w:rPr>
          <w:color w:val="000000" w:themeColor="text1"/>
        </w:rPr>
        <w:t xml:space="preserve"> varit aktuell</w:t>
      </w:r>
      <w:r w:rsidR="00D12583" w:rsidRPr="001A0885">
        <w:rPr>
          <w:color w:val="000000" w:themeColor="text1"/>
        </w:rPr>
        <w:t xml:space="preserve"> under och efter Covid-pandemin har avtagit</w:t>
      </w:r>
      <w:r w:rsidR="001A0885">
        <w:rPr>
          <w:color w:val="000000" w:themeColor="text1"/>
        </w:rPr>
        <w:t>.</w:t>
      </w:r>
    </w:p>
    <w:p w14:paraId="075F2185" w14:textId="2BF9EEDC" w:rsidR="002D4C1D" w:rsidRPr="001A0885" w:rsidRDefault="001A0885" w:rsidP="00FA269A">
      <w:pPr>
        <w:pStyle w:val="ANormal"/>
      </w:pPr>
      <w:r>
        <w:tab/>
      </w:r>
      <w:r w:rsidR="000A327F">
        <w:t>I</w:t>
      </w:r>
      <w:r w:rsidR="006753BC" w:rsidRPr="000A327F">
        <w:t>nflationen</w:t>
      </w:r>
      <w:r w:rsidR="000A327F">
        <w:t xml:space="preserve"> på Åland</w:t>
      </w:r>
      <w:r w:rsidR="006753BC" w:rsidRPr="000A327F">
        <w:t xml:space="preserve"> var i april 202</w:t>
      </w:r>
      <w:r w:rsidR="000A327F">
        <w:t>5</w:t>
      </w:r>
      <w:r w:rsidR="006753BC" w:rsidRPr="000A327F">
        <w:t xml:space="preserve"> </w:t>
      </w:r>
      <w:r w:rsidR="000A327F">
        <w:t>0</w:t>
      </w:r>
      <w:r w:rsidR="006753BC" w:rsidRPr="000A327F">
        <w:t>,</w:t>
      </w:r>
      <w:r w:rsidR="000A327F">
        <w:t>4</w:t>
      </w:r>
      <w:r w:rsidR="006753BC" w:rsidRPr="000A327F">
        <w:t xml:space="preserve"> procent, vilket är en sänkning från motsvarande siffra för april </w:t>
      </w:r>
      <w:r w:rsidR="000A327F" w:rsidRPr="000A327F">
        <w:t>2024</w:t>
      </w:r>
      <w:r w:rsidR="006753BC" w:rsidRPr="000A327F">
        <w:t xml:space="preserve"> som uppgick till</w:t>
      </w:r>
      <w:r w:rsidR="000A327F" w:rsidRPr="000A327F">
        <w:t xml:space="preserve"> 2,9 procent och en avsevärd sänkning för motsvarande siffra i april 2023 som uppgi</w:t>
      </w:r>
      <w:r>
        <w:t>ck</w:t>
      </w:r>
      <w:r w:rsidR="000A327F" w:rsidRPr="000A327F">
        <w:t xml:space="preserve"> till</w:t>
      </w:r>
      <w:r w:rsidR="006753BC" w:rsidRPr="000A327F">
        <w:t xml:space="preserve"> 9,4 procent.</w:t>
      </w:r>
      <w:r w:rsidR="002D4C1D" w:rsidRPr="000A327F">
        <w:t xml:space="preserve"> </w:t>
      </w:r>
    </w:p>
    <w:p w14:paraId="796FBB71" w14:textId="280D7230" w:rsidR="002D4C1D" w:rsidRPr="004B76BC" w:rsidRDefault="006753BC" w:rsidP="002D4C1D">
      <w:pPr>
        <w:pStyle w:val="ANormal"/>
      </w:pPr>
      <w:r w:rsidRPr="004B76BC">
        <w:tab/>
        <w:t>Befolkningen i landskapet ökade</w:t>
      </w:r>
      <w:r w:rsidR="00043C39">
        <w:t xml:space="preserve"> </w:t>
      </w:r>
      <w:r w:rsidRPr="004B76BC">
        <w:t>under 202</w:t>
      </w:r>
      <w:r w:rsidR="004B76BC">
        <w:t>4</w:t>
      </w:r>
      <w:r w:rsidRPr="004B76BC">
        <w:t xml:space="preserve"> med </w:t>
      </w:r>
      <w:r w:rsidR="004B76BC" w:rsidRPr="004B76BC">
        <w:t>1</w:t>
      </w:r>
      <w:r w:rsidR="0082312B">
        <w:t>13</w:t>
      </w:r>
      <w:r w:rsidRPr="004B76BC">
        <w:t xml:space="preserve"> personer</w:t>
      </w:r>
      <w:r w:rsidR="002D4C1D" w:rsidRPr="004B76BC">
        <w:t>, vilket är en ökning med 0,</w:t>
      </w:r>
      <w:r w:rsidR="0082312B">
        <w:t>4</w:t>
      </w:r>
      <w:r w:rsidR="002D4C1D" w:rsidRPr="004B76BC">
        <w:t xml:space="preserve"> procentenheter. Totalt har befolkningen ökat med </w:t>
      </w:r>
      <w:r w:rsidR="004B76BC" w:rsidRPr="004B76BC">
        <w:t>5</w:t>
      </w:r>
      <w:r w:rsidR="002D4C1D" w:rsidRPr="004B76BC">
        <w:t>,</w:t>
      </w:r>
      <w:r w:rsidR="0082312B">
        <w:t>5</w:t>
      </w:r>
      <w:r w:rsidR="002D4C1D" w:rsidRPr="004B76BC">
        <w:t xml:space="preserve"> procent på 10 år.</w:t>
      </w:r>
    </w:p>
    <w:p w14:paraId="4EF71111" w14:textId="1D17FA68" w:rsidR="006753BC" w:rsidRPr="00441C4B" w:rsidRDefault="002D4C1D" w:rsidP="00FA269A">
      <w:pPr>
        <w:pStyle w:val="ANormal"/>
      </w:pPr>
      <w:r w:rsidRPr="00441C4B">
        <w:tab/>
        <w:t xml:space="preserve">Den relativa arbetslösheten </w:t>
      </w:r>
      <w:r w:rsidR="00B96694">
        <w:t>på Åland</w:t>
      </w:r>
      <w:r w:rsidRPr="00441C4B">
        <w:t xml:space="preserve"> </w:t>
      </w:r>
      <w:r w:rsidR="00AA17C5">
        <w:t>var</w:t>
      </w:r>
      <w:r w:rsidR="00441C4B" w:rsidRPr="00441C4B">
        <w:t xml:space="preserve"> 5</w:t>
      </w:r>
      <w:r w:rsidRPr="00441C4B">
        <w:t xml:space="preserve"> procent</w:t>
      </w:r>
      <w:r w:rsidR="00530F1A" w:rsidRPr="00441C4B">
        <w:t xml:space="preserve"> </w:t>
      </w:r>
      <w:r w:rsidRPr="00441C4B">
        <w:t>i april</w:t>
      </w:r>
      <w:r w:rsidR="00441C4B">
        <w:t xml:space="preserve"> 2025, året innan</w:t>
      </w:r>
      <w:r w:rsidR="00984A0A">
        <w:t xml:space="preserve"> (april 2024)</w:t>
      </w:r>
      <w:r w:rsidR="00441C4B">
        <w:t xml:space="preserve"> var den relativa arbetslösheten 4,4 procen</w:t>
      </w:r>
      <w:r w:rsidR="00984A0A">
        <w:t>t</w:t>
      </w:r>
      <w:r w:rsidR="00441C4B">
        <w:t>. Utskottet konstaterar en nedåtgående trend mot samma relativa arbetslöshet som rådde innan Covid-pandemin</w:t>
      </w:r>
      <w:r w:rsidR="00530F1A" w:rsidRPr="00441C4B">
        <w:t xml:space="preserve"> (3,4 % april-19)</w:t>
      </w:r>
      <w:r w:rsidR="00441C4B">
        <w:t xml:space="preserve"> verkar ha avstannat</w:t>
      </w:r>
      <w:r w:rsidRPr="00441C4B">
        <w:t xml:space="preserve">. </w:t>
      </w:r>
      <w:r w:rsidR="00441C4B" w:rsidRPr="00441C4B">
        <w:t>A</w:t>
      </w:r>
      <w:r w:rsidRPr="00441C4B">
        <w:t>ntalet långtidsarbetslösa</w:t>
      </w:r>
      <w:r w:rsidR="00441C4B">
        <w:t xml:space="preserve"> har mera än</w:t>
      </w:r>
      <w:r w:rsidRPr="00441C4B">
        <w:t xml:space="preserve"> fördubblats i förhållande till situationen </w:t>
      </w:r>
      <w:r w:rsidR="008834AC" w:rsidRPr="00441C4B">
        <w:t>innan</w:t>
      </w:r>
      <w:r w:rsidRPr="00441C4B">
        <w:t xml:space="preserve"> pandemin</w:t>
      </w:r>
      <w:r w:rsidR="00530F1A" w:rsidRPr="00441C4B">
        <w:t xml:space="preserve"> (2,</w:t>
      </w:r>
      <w:r w:rsidR="00441C4B" w:rsidRPr="00441C4B">
        <w:t>7</w:t>
      </w:r>
      <w:r w:rsidR="00530F1A" w:rsidRPr="00441C4B">
        <w:t xml:space="preserve"> %</w:t>
      </w:r>
      <w:r w:rsidR="00441C4B" w:rsidRPr="00441C4B">
        <w:t xml:space="preserve"> i apr</w:t>
      </w:r>
      <w:r w:rsidR="00441C4B">
        <w:t>i</w:t>
      </w:r>
      <w:r w:rsidR="00441C4B" w:rsidRPr="00441C4B">
        <w:t>l-</w:t>
      </w:r>
      <w:r w:rsidR="00441C4B">
        <w:t>25</w:t>
      </w:r>
      <w:r w:rsidRPr="00441C4B">
        <w:t xml:space="preserve"> </w:t>
      </w:r>
      <w:r w:rsidR="00530F1A" w:rsidRPr="00441C4B">
        <w:t>mot 1,2 % i april-19)</w:t>
      </w:r>
      <w:r w:rsidR="006E030D">
        <w:t>.</w:t>
      </w:r>
      <w:r w:rsidR="00AA17C5">
        <w:t xml:space="preserve"> </w:t>
      </w:r>
      <w:r w:rsidR="006E030D">
        <w:t>U</w:t>
      </w:r>
      <w:r w:rsidR="00AA17C5">
        <w:t>tskottet erfar att det finns många faktorer som kan påverka detta, däribland att långtidsarbetslö</w:t>
      </w:r>
      <w:r w:rsidR="006E030D">
        <w:t>shet ökar i och med att arbetslösheten ökar, att den arbetssökande inte kan tillräckligt bra svenska och att den arbetssökande i praktiken inte är arbetsför, men är registrerad som arbetssökande</w:t>
      </w:r>
      <w:r w:rsidR="00441C4B">
        <w:t>. U</w:t>
      </w:r>
      <w:r w:rsidRPr="00441C4B">
        <w:t xml:space="preserve">ngdomsarbetslösheten </w:t>
      </w:r>
      <w:r w:rsidR="00277AA6" w:rsidRPr="00441C4B">
        <w:t>(</w:t>
      </w:r>
      <w:r w:rsidR="00441C4B">
        <w:t>6,6</w:t>
      </w:r>
      <w:r w:rsidR="00277AA6" w:rsidRPr="00441C4B">
        <w:t xml:space="preserve"> %</w:t>
      </w:r>
      <w:r w:rsidR="00441C4B">
        <w:t xml:space="preserve"> april-25</w:t>
      </w:r>
      <w:r w:rsidR="00530F1A" w:rsidRPr="00441C4B">
        <w:t xml:space="preserve"> mot 5,3 % i april-19)</w:t>
      </w:r>
      <w:r w:rsidR="00277AA6" w:rsidRPr="00441C4B">
        <w:t xml:space="preserve"> </w:t>
      </w:r>
      <w:r w:rsidRPr="00441C4B">
        <w:t>är högre än före pandemin</w:t>
      </w:r>
      <w:r w:rsidR="00952BAF">
        <w:t>. Samtidigt</w:t>
      </w:r>
      <w:r w:rsidR="00441C4B">
        <w:t xml:space="preserve"> minskar ungdomsarbetslösheten i förhållande till föregående år (6,6 % i april-25 mot 8,4 procent i april-24). </w:t>
      </w:r>
    </w:p>
    <w:p w14:paraId="3593EF59" w14:textId="77777777" w:rsidR="00284997" w:rsidRPr="00233420" w:rsidRDefault="00284997" w:rsidP="00FA269A">
      <w:pPr>
        <w:pStyle w:val="ANormal"/>
        <w:rPr>
          <w:highlight w:val="yellow"/>
        </w:rPr>
      </w:pPr>
    </w:p>
    <w:p w14:paraId="21B28B9D" w14:textId="11EEC34E" w:rsidR="003410D7" w:rsidRPr="00F171B4" w:rsidRDefault="00623597" w:rsidP="00F171B4">
      <w:pPr>
        <w:pStyle w:val="RubrikC"/>
      </w:pPr>
      <w:bookmarkStart w:id="17" w:name="_Toc200441521"/>
      <w:r w:rsidRPr="00F171B4">
        <w:t>Intäktssidan</w:t>
      </w:r>
      <w:bookmarkEnd w:id="17"/>
    </w:p>
    <w:p w14:paraId="7CB45A0D" w14:textId="77777777" w:rsidR="00530F1A" w:rsidRPr="00EC0DB2" w:rsidRDefault="00530F1A" w:rsidP="00530F1A">
      <w:pPr>
        <w:pStyle w:val="Rubrikmellanrum"/>
      </w:pPr>
    </w:p>
    <w:p w14:paraId="44F9D697" w14:textId="617D4284" w:rsidR="00F808F9" w:rsidRPr="004E3399" w:rsidRDefault="00952BAF" w:rsidP="00530F1A">
      <w:pPr>
        <w:pStyle w:val="ANormal"/>
        <w:rPr>
          <w:highlight w:val="yellow"/>
        </w:rPr>
      </w:pPr>
      <w:r>
        <w:t>B</w:t>
      </w:r>
      <w:r w:rsidR="00F808F9" w:rsidRPr="00EC0DB2">
        <w:t>udgetförslagets prognos över skatteintäkter</w:t>
      </w:r>
      <w:r w:rsidR="007B37E6">
        <w:t xml:space="preserve"> (avräkning och skatteavräkning)</w:t>
      </w:r>
      <w:r w:rsidR="00F808F9" w:rsidRPr="00EC0DB2">
        <w:t xml:space="preserve"> för planperioden </w:t>
      </w:r>
      <w:r w:rsidR="007B10FA" w:rsidRPr="00EC0DB2">
        <w:t>2026–2028</w:t>
      </w:r>
      <w:r w:rsidR="00EC0DB2">
        <w:t xml:space="preserve"> visar en förändring om 5,8 procent </w:t>
      </w:r>
      <w:r w:rsidR="007B10FA">
        <w:t xml:space="preserve">år 2028 i förhållande till år 2025. Mellan </w:t>
      </w:r>
      <w:r w:rsidR="00C32D40">
        <w:t xml:space="preserve">år </w:t>
      </w:r>
      <w:r w:rsidR="007B10FA">
        <w:t>2026–202</w:t>
      </w:r>
      <w:r w:rsidR="00C32D40">
        <w:t>7</w:t>
      </w:r>
      <w:r w:rsidR="007B10FA">
        <w:t xml:space="preserve"> är prognosen att skatteintäkterna </w:t>
      </w:r>
      <w:r w:rsidR="00950E69">
        <w:t>temporärt</w:t>
      </w:r>
      <w:r w:rsidR="00C32D40">
        <w:t xml:space="preserve"> ökar, och därefter</w:t>
      </w:r>
      <w:r w:rsidR="00A37C7C">
        <w:t xml:space="preserve"> sjunk</w:t>
      </w:r>
      <w:r w:rsidR="009E4AB7">
        <w:t>er något</w:t>
      </w:r>
      <w:r w:rsidR="00A37C7C">
        <w:t xml:space="preserve"> år 2028</w:t>
      </w:r>
      <w:r w:rsidR="007B10FA">
        <w:t>.</w:t>
      </w:r>
      <w:r w:rsidR="008D0298">
        <w:t xml:space="preserve"> </w:t>
      </w:r>
      <w:r w:rsidR="009E4AB7">
        <w:t>E</w:t>
      </w:r>
      <w:r w:rsidR="008D0298">
        <w:t>nligt budgetförslaget</w:t>
      </w:r>
      <w:r w:rsidR="009E4AB7">
        <w:t xml:space="preserve"> beror detta</w:t>
      </w:r>
      <w:r w:rsidR="008D0298">
        <w:t xml:space="preserve"> på att förändringar i regleringen av</w:t>
      </w:r>
      <w:r w:rsidR="001144CA">
        <w:t xml:space="preserve"> </w:t>
      </w:r>
      <w:r w:rsidR="00EC46D4" w:rsidRPr="00EC46D4">
        <w:t>penningspelssystem</w:t>
      </w:r>
      <w:r w:rsidR="008D0298">
        <w:t xml:space="preserve"> </w:t>
      </w:r>
      <w:r w:rsidR="008279A3">
        <w:t xml:space="preserve">där vissa ändringar </w:t>
      </w:r>
      <w:r w:rsidR="008D0298">
        <w:t>träd</w:t>
      </w:r>
      <w:r w:rsidR="008279A3">
        <w:t>er</w:t>
      </w:r>
      <w:r w:rsidR="008D0298">
        <w:t xml:space="preserve"> i kraft den</w:t>
      </w:r>
      <w:r w:rsidR="00B7777A">
        <w:t xml:space="preserve"> 01.01.2026</w:t>
      </w:r>
      <w:r w:rsidR="008279A3">
        <w:t xml:space="preserve"> och</w:t>
      </w:r>
      <w:r w:rsidR="004E3399">
        <w:t xml:space="preserve"> resterande regleringar den</w:t>
      </w:r>
      <w:r w:rsidR="008D0298">
        <w:t xml:space="preserve"> 01</w:t>
      </w:r>
      <w:r w:rsidR="00B75336">
        <w:t>.01.</w:t>
      </w:r>
      <w:r w:rsidR="008D0298">
        <w:t>2027.</w:t>
      </w:r>
      <w:r w:rsidR="00A37C7C">
        <w:t xml:space="preserve"> Utskottet erfar att </w:t>
      </w:r>
      <w:r w:rsidR="00605EA9">
        <w:t>förändringarna påverkar lotteriskatten.</w:t>
      </w:r>
      <w:r w:rsidR="008D0298">
        <w:t xml:space="preserve"> Detta påverkar avräkningsbeloppet som temporärt höjs åren 2026 och 2027</w:t>
      </w:r>
      <w:r w:rsidR="00B75336">
        <w:t>,</w:t>
      </w:r>
      <w:r w:rsidR="008D0298">
        <w:t xml:space="preserve"> därefter är bedömningen att avräkningssumman minskar. </w:t>
      </w:r>
      <w:r w:rsidR="004734C6" w:rsidRPr="00C758BF">
        <w:t xml:space="preserve">Beräkningarna av avräkningen och skatteavräkningen baserar sig på Finansministeriets plan för de offentliga finanserna (publicerad </w:t>
      </w:r>
      <w:r w:rsidR="00C758BF" w:rsidRPr="00C758BF">
        <w:t>30</w:t>
      </w:r>
      <w:r w:rsidR="004734C6" w:rsidRPr="00C758BF">
        <w:t>.</w:t>
      </w:r>
      <w:r w:rsidR="00C758BF" w:rsidRPr="00C758BF">
        <w:t>0</w:t>
      </w:r>
      <w:r w:rsidR="004734C6" w:rsidRPr="00C758BF">
        <w:t>4.202</w:t>
      </w:r>
      <w:r w:rsidR="00C758BF" w:rsidRPr="00C758BF">
        <w:t>5</w:t>
      </w:r>
      <w:r w:rsidR="004734C6" w:rsidRPr="00C758BF">
        <w:t>)</w:t>
      </w:r>
      <w:r w:rsidR="00035FC7">
        <w:t>.</w:t>
      </w:r>
    </w:p>
    <w:p w14:paraId="74DD7984" w14:textId="45C5E7F5" w:rsidR="00733458" w:rsidRPr="00501C93" w:rsidRDefault="00733458" w:rsidP="00035FC7">
      <w:pPr>
        <w:pStyle w:val="ANormal"/>
      </w:pPr>
      <w:r w:rsidRPr="00340066">
        <w:tab/>
        <w:t xml:space="preserve">Intäkter </w:t>
      </w:r>
      <w:r w:rsidR="004E3399">
        <w:t>vad beträffar</w:t>
      </w:r>
      <w:r w:rsidR="00340066" w:rsidRPr="00340066">
        <w:t xml:space="preserve"> </w:t>
      </w:r>
      <w:r w:rsidRPr="00340066">
        <w:t>utsläppshandel</w:t>
      </w:r>
      <w:r w:rsidR="00340066" w:rsidRPr="00340066">
        <w:t xml:space="preserve"> råder det fortsatt osäkerhet om, vilket utskottet även konstaterade</w:t>
      </w:r>
      <w:r w:rsidR="00035FC7">
        <w:t xml:space="preserve"> våren 2024</w:t>
      </w:r>
      <w:r w:rsidR="00340066" w:rsidRPr="00340066">
        <w:t xml:space="preserve"> i sitt betänkande</w:t>
      </w:r>
      <w:r w:rsidR="00035FC7">
        <w:t xml:space="preserve"> till</w:t>
      </w:r>
      <w:r w:rsidR="00035FC7" w:rsidRPr="00035FC7">
        <w:t xml:space="preserve"> </w:t>
      </w:r>
      <w:r w:rsidR="00035FC7">
        <w:t>f</w:t>
      </w:r>
      <w:r w:rsidR="00035FC7" w:rsidRPr="00035FC7">
        <w:t xml:space="preserve">örslag till budgetpolitiska mål med förslag till överskottsmål samt kostnadstak för åren </w:t>
      </w:r>
      <w:r w:rsidR="00FC363A" w:rsidRPr="00035FC7">
        <w:t>2025–2027</w:t>
      </w:r>
      <w:r w:rsidR="00035FC7">
        <w:t xml:space="preserve"> </w:t>
      </w:r>
      <w:r w:rsidR="00340066">
        <w:t>(betänkande nr 8/</w:t>
      </w:r>
      <w:proofErr w:type="gramStart"/>
      <w:r w:rsidR="00340066">
        <w:t>2023-2024</w:t>
      </w:r>
      <w:proofErr w:type="gramEnd"/>
      <w:r w:rsidR="00340066">
        <w:t>)</w:t>
      </w:r>
      <w:r w:rsidR="00035FC7">
        <w:t>.</w:t>
      </w:r>
      <w:r w:rsidR="00340066">
        <w:t xml:space="preserve"> </w:t>
      </w:r>
      <w:r w:rsidR="00035FC7">
        <w:t>Detta</w:t>
      </w:r>
      <w:r w:rsidR="00340066">
        <w:t xml:space="preserve"> beror till stor del på att landskapet fortsatt förhandlar om fördelningen av intäkterna i samband med att sjöfarten införlivas i utsläppshandeln. Lands</w:t>
      </w:r>
      <w:r w:rsidR="00AB4C90">
        <w:t>kapsregeringen</w:t>
      </w:r>
      <w:r w:rsidR="00340066">
        <w:t xml:space="preserve"> har bedömt att Ålands andel ska ligga på 20 – 25 miljoner euro per år.</w:t>
      </w:r>
    </w:p>
    <w:p w14:paraId="4AD05C3F" w14:textId="77777777" w:rsidR="00B03123" w:rsidRDefault="00733458" w:rsidP="006F74C3">
      <w:pPr>
        <w:pStyle w:val="ANormal"/>
      </w:pPr>
      <w:r w:rsidRPr="00501C93">
        <w:tab/>
        <w:t>Inkomster för arrenden av allmänna vatten för havsbaserad vindkraft har beaktats för åren 2026 – 202</w:t>
      </w:r>
      <w:r w:rsidR="00501C93" w:rsidRPr="00501C93">
        <w:t>8</w:t>
      </w:r>
      <w:r w:rsidRPr="00501C93">
        <w:t>.</w:t>
      </w:r>
      <w:r w:rsidR="00501C93" w:rsidRPr="00501C93">
        <w:t xml:space="preserve"> Den uppskattade summan är 2,5 miljoner euro år 2026, 2,5 miljoner euro år 202</w:t>
      </w:r>
      <w:r w:rsidR="00035FC7">
        <w:t>7</w:t>
      </w:r>
      <w:r w:rsidR="00501C93" w:rsidRPr="00501C93">
        <w:t xml:space="preserve"> och 1 miljon euro år 202</w:t>
      </w:r>
      <w:r w:rsidR="00035FC7">
        <w:t>8</w:t>
      </w:r>
      <w:r w:rsidR="00501C93" w:rsidRPr="00501C93">
        <w:t>.</w:t>
      </w:r>
      <w:r w:rsidR="00501C93">
        <w:t xml:space="preserve"> Utskottet erfar att de</w:t>
      </w:r>
      <w:r w:rsidR="00035FC7">
        <w:t xml:space="preserve"> egentliga</w:t>
      </w:r>
      <w:r w:rsidR="00501C93">
        <w:t xml:space="preserve"> intäkterna </w:t>
      </w:r>
      <w:r w:rsidR="00035FC7">
        <w:t>inte än går att</w:t>
      </w:r>
      <w:r w:rsidR="003D493F">
        <w:t xml:space="preserve"> fastslå</w:t>
      </w:r>
      <w:r w:rsidR="000D0CC3">
        <w:t xml:space="preserve"> i och med att</w:t>
      </w:r>
      <w:r w:rsidR="00182279">
        <w:t xml:space="preserve"> intäkterna</w:t>
      </w:r>
      <w:r w:rsidR="000D0CC3">
        <w:t xml:space="preserve"> beror på flera olika variabler</w:t>
      </w:r>
      <w:r w:rsidR="00100734">
        <w:t xml:space="preserve"> i anknytning till en kommande au</w:t>
      </w:r>
      <w:r w:rsidR="009B1431">
        <w:t>k</w:t>
      </w:r>
      <w:r w:rsidR="00100734">
        <w:t>tioneringsprocess</w:t>
      </w:r>
      <w:r w:rsidR="00501C93">
        <w:t>.</w:t>
      </w:r>
    </w:p>
    <w:p w14:paraId="1A698480" w14:textId="61261C09" w:rsidR="006F74C3" w:rsidRDefault="00B03123" w:rsidP="006F74C3">
      <w:pPr>
        <w:pStyle w:val="ANormal"/>
      </w:pPr>
      <w:r>
        <w:tab/>
      </w:r>
      <w:r w:rsidR="00035FC7">
        <w:t>Utskottet rekommenderar att landskapsregeringen har beredskap inför att intäkterna</w:t>
      </w:r>
      <w:r w:rsidR="00860C2D">
        <w:t xml:space="preserve"> vad beträffar arrenden av allmänna vatten för havsbaserad vindkraft</w:t>
      </w:r>
      <w:r w:rsidR="00035FC7">
        <w:t xml:space="preserve"> kan bli lägre än vad som prognostiserats i samband med att </w:t>
      </w:r>
      <w:r w:rsidR="0020174D">
        <w:t>f</w:t>
      </w:r>
      <w:r w:rsidR="00035FC7">
        <w:t xml:space="preserve">örslag till budgetpolitiska mål med förslag till överskottsmål samt kostnadstak för åren </w:t>
      </w:r>
      <w:r w:rsidR="00FC363A">
        <w:t>2026–2028</w:t>
      </w:r>
      <w:r w:rsidR="00035FC7">
        <w:t xml:space="preserve"> framställts.</w:t>
      </w:r>
    </w:p>
    <w:p w14:paraId="4CB58A92" w14:textId="77777777" w:rsidR="006F74C3" w:rsidRDefault="006F74C3" w:rsidP="006F74C3">
      <w:pPr>
        <w:pStyle w:val="ANormal"/>
      </w:pPr>
    </w:p>
    <w:p w14:paraId="58C49387" w14:textId="686172D2" w:rsidR="006F74C3" w:rsidRPr="003B410B" w:rsidRDefault="006F74C3" w:rsidP="00F171B4">
      <w:pPr>
        <w:pStyle w:val="RubrikC"/>
      </w:pPr>
      <w:bookmarkStart w:id="18" w:name="_Toc200441522"/>
      <w:r w:rsidRPr="003B410B">
        <w:t>Kostnadstak och budgeteringsmarginal</w:t>
      </w:r>
      <w:bookmarkEnd w:id="18"/>
    </w:p>
    <w:p w14:paraId="04DE2ED1" w14:textId="77777777" w:rsidR="006F74C3" w:rsidRPr="003B410B" w:rsidRDefault="006F74C3" w:rsidP="006F74C3">
      <w:pPr>
        <w:pStyle w:val="ANormal"/>
        <w:rPr>
          <w:b/>
          <w:bCs/>
        </w:rPr>
      </w:pPr>
    </w:p>
    <w:p w14:paraId="06A82CBC" w14:textId="77777777" w:rsidR="00D530BE" w:rsidRPr="003B410B" w:rsidRDefault="00D530BE" w:rsidP="006F74C3">
      <w:pPr>
        <w:pStyle w:val="ANormal"/>
        <w:rPr>
          <w:szCs w:val="22"/>
        </w:rPr>
      </w:pPr>
    </w:p>
    <w:p w14:paraId="515AF1FD" w14:textId="47360242" w:rsidR="00D530BE" w:rsidRPr="003B410B" w:rsidRDefault="00D530BE" w:rsidP="006F74C3">
      <w:pPr>
        <w:pStyle w:val="ANormal"/>
        <w:rPr>
          <w:szCs w:val="22"/>
        </w:rPr>
      </w:pPr>
      <w:r w:rsidRPr="003B410B">
        <w:rPr>
          <w:szCs w:val="22"/>
        </w:rPr>
        <w:lastRenderedPageBreak/>
        <w:t>Utskottet konstaterar att implementeringen av det nya finanspolitiska ramverket sker kontinuerligt. Utskottet noterar att landskapsregeringen</w:t>
      </w:r>
      <w:r w:rsidR="00FC363A" w:rsidRPr="003B410B">
        <w:rPr>
          <w:szCs w:val="22"/>
        </w:rPr>
        <w:t xml:space="preserve"> i föreliggande vårbudget har</w:t>
      </w:r>
      <w:r w:rsidRPr="003B410B">
        <w:rPr>
          <w:szCs w:val="22"/>
        </w:rPr>
        <w:t xml:space="preserve"> föreslagit att lagtinget fastställer kostnadstaken från år 2026 – 2028. Utskottet konstaterar att beslutet om kostnadstaken år 2025 – 2027 gjordes av lagtinget år 2024 i och med att år 2024 var det första året som det finanspolitiska ramverket behandlades i lagtinget. För att efterfölja Landskapslag (2012:69) om landskapets finansförvaltnings 4 a § ska lagtinget under år 2025 endast besluta om kostnadstaket för år 2028. Utskottet noterar att landskapet även föreslår ett oförändrat överskottsmål som innebär att Ålands budget ska uppvisa ett nollresultat senast år 2030. Utskottet konstaterar att överskottsmålet för år 2030 fastslogs våren 2024 av lagtinget.</w:t>
      </w:r>
    </w:p>
    <w:p w14:paraId="7B8A4034" w14:textId="4009FEB9" w:rsidR="00D530BE" w:rsidRPr="003B410B" w:rsidRDefault="00D530BE" w:rsidP="006F74C3">
      <w:pPr>
        <w:pStyle w:val="ANormal"/>
        <w:rPr>
          <w:szCs w:val="22"/>
        </w:rPr>
      </w:pPr>
      <w:r w:rsidRPr="003B410B">
        <w:rPr>
          <w:szCs w:val="22"/>
        </w:rPr>
        <w:tab/>
        <w:t>Utskottet erfar att det finns ett behov av förtydligande vad beträffar budgeteringsmarginalen. Utskottet noterar att föreliggande</w:t>
      </w:r>
      <w:r w:rsidR="00FC363A" w:rsidRPr="003B410B">
        <w:rPr>
          <w:szCs w:val="22"/>
        </w:rPr>
        <w:t xml:space="preserve"> vårbudget</w:t>
      </w:r>
      <w:r w:rsidRPr="003B410B">
        <w:rPr>
          <w:szCs w:val="22"/>
        </w:rPr>
        <w:t xml:space="preserve"> innehåller en förändring i den beräknade budgeteringsmarginalen för år 2027 om </w:t>
      </w:r>
      <w:r w:rsidR="003B410B" w:rsidRPr="003B410B">
        <w:rPr>
          <w:szCs w:val="22"/>
        </w:rPr>
        <w:t>2</w:t>
      </w:r>
      <w:r w:rsidRPr="003B410B">
        <w:rPr>
          <w:szCs w:val="22"/>
        </w:rPr>
        <w:t xml:space="preserve"> miljoner euro. I vårbudgeten för år 2024 (budgetförslag 04/</w:t>
      </w:r>
      <w:proofErr w:type="gramStart"/>
      <w:r w:rsidRPr="003B410B">
        <w:rPr>
          <w:szCs w:val="22"/>
        </w:rPr>
        <w:t>2023-2024</w:t>
      </w:r>
      <w:proofErr w:type="gramEnd"/>
      <w:r w:rsidRPr="003B410B">
        <w:rPr>
          <w:szCs w:val="22"/>
        </w:rPr>
        <w:t>) är den beräknade budgeteringsmarginalen</w:t>
      </w:r>
      <w:r w:rsidR="003B410B" w:rsidRPr="003B410B">
        <w:rPr>
          <w:szCs w:val="22"/>
        </w:rPr>
        <w:t xml:space="preserve"> för år 2027 11,2 miljoner euro medan den i föreliggande vårbudget är</w:t>
      </w:r>
      <w:r w:rsidRPr="003B410B">
        <w:rPr>
          <w:szCs w:val="22"/>
        </w:rPr>
        <w:t xml:space="preserve"> </w:t>
      </w:r>
      <w:r w:rsidR="003B410B" w:rsidRPr="003B410B">
        <w:rPr>
          <w:szCs w:val="22"/>
        </w:rPr>
        <w:t>9</w:t>
      </w:r>
      <w:r w:rsidRPr="003B410B">
        <w:rPr>
          <w:szCs w:val="22"/>
        </w:rPr>
        <w:t>,2 miljoner euro. Utskottet uppmanar landska</w:t>
      </w:r>
      <w:r w:rsidR="003B410B" w:rsidRPr="003B410B">
        <w:rPr>
          <w:szCs w:val="22"/>
        </w:rPr>
        <w:t>psregeringen</w:t>
      </w:r>
      <w:r w:rsidRPr="003B410B">
        <w:rPr>
          <w:szCs w:val="22"/>
        </w:rPr>
        <w:t xml:space="preserve"> att dylika förändringar i den beräknade budgeteringsmarginalen redovisas</w:t>
      </w:r>
      <w:r w:rsidR="003B410B" w:rsidRPr="003B410B">
        <w:rPr>
          <w:szCs w:val="22"/>
        </w:rPr>
        <w:t xml:space="preserve"> tydligt</w:t>
      </w:r>
      <w:r w:rsidRPr="003B410B">
        <w:rPr>
          <w:szCs w:val="22"/>
        </w:rPr>
        <w:t xml:space="preserve"> i framtida vårbudgetar.</w:t>
      </w:r>
      <w:r w:rsidR="004D392F" w:rsidRPr="003B410B">
        <w:rPr>
          <w:szCs w:val="22"/>
        </w:rPr>
        <w:t xml:space="preserve"> Om kostnadstaket inte ändras men budgetmarginalen sänks innebär det att de takbegränsade kostnaderna ökar vilket kan få en inverkan på överskottsmålet.</w:t>
      </w:r>
    </w:p>
    <w:p w14:paraId="3A338CA3" w14:textId="5A7DC723" w:rsidR="00D530BE" w:rsidRDefault="00D530BE" w:rsidP="006F74C3">
      <w:pPr>
        <w:pStyle w:val="ANormal"/>
        <w:rPr>
          <w:szCs w:val="22"/>
        </w:rPr>
      </w:pPr>
      <w:r w:rsidRPr="003B410B">
        <w:rPr>
          <w:szCs w:val="22"/>
        </w:rPr>
        <w:tab/>
        <w:t>Utskottet konstaterar att det inte finns en redovisning i Ålands budget år 2025 över budgeteringsmarginalen för budgetåret. Utskottet uppmanar landskapsregeringen att redovisa för budgeteringsmarginalen i kommande årsbudgetar. Syftet är att skapa en transparens och tydlighet över budgeteringsmarginalens sto</w:t>
      </w:r>
      <w:r w:rsidR="00FC363A" w:rsidRPr="003B410B">
        <w:rPr>
          <w:szCs w:val="22"/>
        </w:rPr>
        <w:t>rlek. Utskottet konstaterar att budgeteringsmarginalen för närmast kommande år fastslås i samband med årsbudgeten. Vårbudgetens beräknade budgeteringsmarginal kan därav liknas med prognoser som kan förändras. Eventuella förändringar i den beräknade budgeteringsmarginalen ändrar inte kostnadstaket, men ändrar de takbegränsade kostnaderna</w:t>
      </w:r>
      <w:r w:rsidR="003B410B" w:rsidRPr="003B410B">
        <w:rPr>
          <w:szCs w:val="22"/>
        </w:rPr>
        <w:t>,</w:t>
      </w:r>
      <w:r w:rsidR="004D392F" w:rsidRPr="003B410B">
        <w:rPr>
          <w:szCs w:val="22"/>
        </w:rPr>
        <w:t xml:space="preserve"> vilket kan inverka på överskottsmålet</w:t>
      </w:r>
      <w:r w:rsidR="00FC363A" w:rsidRPr="003B410B">
        <w:rPr>
          <w:szCs w:val="22"/>
        </w:rPr>
        <w:t>. Om den fastställda budgeteringsmarginalen för budgetåret ska tas i anspråk behöver detta ske genom en ändringsbudget i enlighet med detaljmotiveringen till 4a § i Landskapslag (2012:69) om landskapets finansförvaltning (lagförslag 31/</w:t>
      </w:r>
      <w:proofErr w:type="gramStart"/>
      <w:r w:rsidR="00FC363A" w:rsidRPr="003B410B">
        <w:rPr>
          <w:szCs w:val="22"/>
        </w:rPr>
        <w:t>2022-2023</w:t>
      </w:r>
      <w:proofErr w:type="gramEnd"/>
      <w:r w:rsidR="00FC363A" w:rsidRPr="003B410B">
        <w:rPr>
          <w:szCs w:val="22"/>
        </w:rPr>
        <w:t>).</w:t>
      </w:r>
    </w:p>
    <w:p w14:paraId="7DD164E1" w14:textId="77777777" w:rsidR="00D530BE" w:rsidRDefault="00D530BE" w:rsidP="006F74C3">
      <w:pPr>
        <w:pStyle w:val="ANormal"/>
        <w:rPr>
          <w:szCs w:val="22"/>
        </w:rPr>
      </w:pPr>
    </w:p>
    <w:p w14:paraId="64AC0406" w14:textId="77777777" w:rsidR="00D530BE" w:rsidRDefault="00D530BE" w:rsidP="006F74C3">
      <w:pPr>
        <w:pStyle w:val="ANormal"/>
        <w:rPr>
          <w:szCs w:val="22"/>
        </w:rPr>
      </w:pPr>
    </w:p>
    <w:p w14:paraId="433A0795" w14:textId="77777777" w:rsidR="00D62E0D" w:rsidRDefault="00D62E0D" w:rsidP="006F74C3">
      <w:pPr>
        <w:pStyle w:val="ANormal"/>
        <w:rPr>
          <w:szCs w:val="22"/>
        </w:rPr>
      </w:pPr>
    </w:p>
    <w:p w14:paraId="0792DD15" w14:textId="6A37CBEC" w:rsidR="00D62E0D" w:rsidRPr="00702737" w:rsidRDefault="00D62E0D" w:rsidP="00D62E0D">
      <w:pPr>
        <w:pStyle w:val="RubrikC"/>
      </w:pPr>
      <w:bookmarkStart w:id="19" w:name="_Toc200441523"/>
      <w:r w:rsidRPr="00702737">
        <w:t>Omställning inom skärgårdstrafiken</w:t>
      </w:r>
      <w:bookmarkEnd w:id="19"/>
    </w:p>
    <w:p w14:paraId="0915D115" w14:textId="77777777" w:rsidR="007059E8" w:rsidRPr="00702737" w:rsidRDefault="007059E8" w:rsidP="006F74C3">
      <w:pPr>
        <w:pStyle w:val="ANormal"/>
        <w:rPr>
          <w:szCs w:val="22"/>
        </w:rPr>
      </w:pPr>
    </w:p>
    <w:p w14:paraId="26083B70" w14:textId="621A4E47" w:rsidR="007669AC" w:rsidRPr="007669AC" w:rsidRDefault="00D62E0D" w:rsidP="007669AC">
      <w:r w:rsidRPr="00702737">
        <w:t>Utskottet noterar att landskapsregeringen ska upphandla skärgårdstrafiken för perioden 2028–2042, där landskapsregeringen överväger</w:t>
      </w:r>
      <w:r w:rsidR="00BF4525" w:rsidRPr="00702737">
        <w:t xml:space="preserve"> bland annat</w:t>
      </w:r>
      <w:r w:rsidRPr="00702737">
        <w:t xml:space="preserve"> att inkludera biljettförsäljningen till den entreprenör som vinner upphandlingen. Utskottet konstaterar att upphandlingens längd kommer </w:t>
      </w:r>
      <w:r w:rsidR="001E3384" w:rsidRPr="00702737">
        <w:t xml:space="preserve">att </w:t>
      </w:r>
      <w:r w:rsidRPr="00702737">
        <w:t>påverka</w:t>
      </w:r>
      <w:r w:rsidR="001E3384" w:rsidRPr="00702737">
        <w:t xml:space="preserve"> landskapet</w:t>
      </w:r>
      <w:r w:rsidR="00BF4525" w:rsidRPr="00702737">
        <w:t>s</w:t>
      </w:r>
      <w:r w:rsidRPr="00702737">
        <w:t xml:space="preserve"> kostnadstak under flera kommande mandatperiode</w:t>
      </w:r>
      <w:r w:rsidR="001E3384" w:rsidRPr="00702737">
        <w:t>r</w:t>
      </w:r>
      <w:r w:rsidRPr="00702737">
        <w:t xml:space="preserve">. </w:t>
      </w:r>
      <w:r w:rsidR="007669AC" w:rsidRPr="007669AC">
        <w:rPr>
          <w:lang w:val="sv-FI"/>
        </w:rPr>
        <w:t xml:space="preserve">Utskottet </w:t>
      </w:r>
      <w:r w:rsidR="009F3666" w:rsidRPr="00534FF0">
        <w:rPr>
          <w:lang w:val="sv-FI"/>
        </w:rPr>
        <w:t xml:space="preserve">emotser </w:t>
      </w:r>
      <w:r w:rsidR="007669AC" w:rsidRPr="007669AC">
        <w:rPr>
          <w:lang w:val="sv-FI"/>
        </w:rPr>
        <w:t>att landskapsregeringen</w:t>
      </w:r>
      <w:r w:rsidR="009F3666" w:rsidRPr="00534FF0">
        <w:rPr>
          <w:lang w:val="sv-FI"/>
        </w:rPr>
        <w:t xml:space="preserve"> innan inledandet av upphandlingen</w:t>
      </w:r>
      <w:r w:rsidR="007669AC" w:rsidRPr="007669AC">
        <w:rPr>
          <w:lang w:val="sv-FI"/>
        </w:rPr>
        <w:t xml:space="preserve"> </w:t>
      </w:r>
      <w:r w:rsidR="009F3666" w:rsidRPr="00534FF0">
        <w:rPr>
          <w:lang w:val="sv-FI"/>
        </w:rPr>
        <w:t xml:space="preserve">återkommer till lagtinget med </w:t>
      </w:r>
      <w:r w:rsidR="007669AC" w:rsidRPr="007669AC">
        <w:rPr>
          <w:lang w:val="sv-FI"/>
        </w:rPr>
        <w:t>en långsiktig</w:t>
      </w:r>
      <w:r w:rsidR="009F3666" w:rsidRPr="00534FF0">
        <w:rPr>
          <w:lang w:val="sv-FI"/>
        </w:rPr>
        <w:t xml:space="preserve"> trafikstruktur</w:t>
      </w:r>
      <w:r w:rsidR="007669AC" w:rsidRPr="007669AC">
        <w:rPr>
          <w:lang w:val="sv-FI"/>
        </w:rPr>
        <w:t xml:space="preserve"> och kostnadsbedömning</w:t>
      </w:r>
      <w:r w:rsidR="009F3666" w:rsidRPr="00534FF0">
        <w:rPr>
          <w:lang w:val="sv-FI"/>
        </w:rPr>
        <w:t>.</w:t>
      </w:r>
    </w:p>
    <w:p w14:paraId="66D28DEB" w14:textId="77777777" w:rsidR="007669AC" w:rsidRPr="007669AC" w:rsidRDefault="007669AC" w:rsidP="001E3384">
      <w:pPr>
        <w:rPr>
          <w:lang w:val="sv-FI"/>
        </w:rPr>
      </w:pPr>
    </w:p>
    <w:p w14:paraId="629F5813" w14:textId="77777777" w:rsidR="00BF25AF" w:rsidRDefault="00BF25AF" w:rsidP="001E3384"/>
    <w:p w14:paraId="01BB9169" w14:textId="07D2787C" w:rsidR="00BF25AF" w:rsidRPr="00702737" w:rsidRDefault="00BF25AF" w:rsidP="00BF25AF">
      <w:pPr>
        <w:pStyle w:val="RubrikC"/>
      </w:pPr>
      <w:bookmarkStart w:id="20" w:name="_Toc200441524"/>
      <w:r w:rsidRPr="00702737">
        <w:t>Årsverken</w:t>
      </w:r>
      <w:bookmarkEnd w:id="20"/>
    </w:p>
    <w:p w14:paraId="72DD08CF" w14:textId="39D98191" w:rsidR="00D62E0D" w:rsidRPr="00702737" w:rsidRDefault="00D62E0D" w:rsidP="00D62E0D"/>
    <w:p w14:paraId="2B686D70" w14:textId="2E089BB2" w:rsidR="00E95CF2" w:rsidRPr="00702737" w:rsidRDefault="00E95CF2" w:rsidP="00E95CF2">
      <w:r w:rsidRPr="00702737">
        <w:t xml:space="preserve">Utskottet </w:t>
      </w:r>
      <w:r w:rsidR="00702737" w:rsidRPr="00702737">
        <w:t>noterar och ser</w:t>
      </w:r>
      <w:r w:rsidRPr="00702737">
        <w:t xml:space="preserve"> den planerade reduceringen av personalvolymen (årsverken) som landskapsregeringen avser genomföra som en </w:t>
      </w:r>
      <w:r w:rsidR="00702737" w:rsidRPr="00702737">
        <w:t xml:space="preserve">nödvändig </w:t>
      </w:r>
      <w:r w:rsidRPr="00702737">
        <w:t>del i arbetet med att uppnå budgetbalans och stärka verksamhete</w:t>
      </w:r>
      <w:r w:rsidR="00702737" w:rsidRPr="00702737">
        <w:t>r</w:t>
      </w:r>
      <w:r w:rsidRPr="00702737">
        <w:t>n</w:t>
      </w:r>
      <w:r w:rsidR="00702737" w:rsidRPr="00702737">
        <w:t>a</w:t>
      </w:r>
      <w:r w:rsidRPr="00702737">
        <w:t xml:space="preserve">s kostnadseffektivitet. Den föreslagna minskningen </w:t>
      </w:r>
      <w:r w:rsidRPr="00702737">
        <w:lastRenderedPageBreak/>
        <w:t>uppgår till 30 årsverken per år under perioden 2026–2028, vilket sammantaget innebär en reducering om totalt 90 årsverken</w:t>
      </w:r>
      <w:r w:rsidR="008B3612" w:rsidRPr="00702737">
        <w:t>.</w:t>
      </w:r>
    </w:p>
    <w:p w14:paraId="546DA19E" w14:textId="0B12D1D0" w:rsidR="00E95CF2" w:rsidRPr="00702737" w:rsidRDefault="00E95CF2" w:rsidP="00E95CF2">
      <w:pPr>
        <w:ind w:firstLine="284"/>
      </w:pPr>
      <w:r w:rsidRPr="00702737">
        <w:t>Verksamheten inom Ålands hälso- och sjukvård (ÅHS) omfattas inte av den föreslagna minskningen, då ÅHS redan under en längre tid bedrivit ett strategiskt arbete inriktat på att reducera både personalvolym och kostnader. Utskottet konstaterar att den nyligen genomförda privatiseringen av medicinsk sekreterarverksamhet inom ÅHS förväntas generera en årlig kostnadsbesparing om 660 000 euro. Detta utgör enligt utskottets bedömning ett gott exempel på hur konkurrensutsättning av intern serviceproduktion kan bidra till</w:t>
      </w:r>
      <w:r w:rsidR="00702737" w:rsidRPr="00702737">
        <w:t xml:space="preserve"> en</w:t>
      </w:r>
      <w:r w:rsidRPr="00702737">
        <w:t xml:space="preserve"> ökad kostnadsmedvetenhet och effektiv resursanvändning.</w:t>
      </w:r>
    </w:p>
    <w:p w14:paraId="7D95DCD3" w14:textId="58ABDDED" w:rsidR="00E95CF2" w:rsidRPr="00702737" w:rsidRDefault="00E95CF2" w:rsidP="00E95CF2">
      <w:pPr>
        <w:ind w:firstLine="284"/>
      </w:pPr>
      <w:r w:rsidRPr="00702737">
        <w:rPr>
          <w:lang w:val="sv-FI"/>
        </w:rPr>
        <w:t>Utskottet uppmanar landskapsregeringen att vidareutveckla redovisningen av årsverken i syfte att tydligare synliggöra projektanställningar. Vidare uppmanar utskottet landskapsregeringen att överväga möjligheten att utvidga redovisningen av årsverken till att även omfatta dotter- och närstående bolag.</w:t>
      </w:r>
    </w:p>
    <w:p w14:paraId="5AC61DC8" w14:textId="79459557" w:rsidR="00BF25AF" w:rsidRPr="00BF25AF" w:rsidRDefault="00BF25AF" w:rsidP="00D62E0D">
      <w:pPr>
        <w:rPr>
          <w:lang w:val="sv-FI"/>
        </w:rPr>
      </w:pPr>
    </w:p>
    <w:p w14:paraId="563D7D57" w14:textId="77777777" w:rsidR="00D62E0D" w:rsidRDefault="00D62E0D" w:rsidP="00D62E0D">
      <w:pPr>
        <w:pStyle w:val="RubrikC"/>
      </w:pPr>
    </w:p>
    <w:p w14:paraId="5E603158" w14:textId="0F6CA38E" w:rsidR="007059E8" w:rsidRPr="00577333" w:rsidRDefault="007059E8" w:rsidP="00D62E0D">
      <w:pPr>
        <w:pStyle w:val="RubrikC"/>
      </w:pPr>
      <w:bookmarkStart w:id="21" w:name="_Toc200441525"/>
      <w:r w:rsidRPr="00577333">
        <w:t>Övrig</w:t>
      </w:r>
      <w:r w:rsidR="00577333">
        <w:t>t</w:t>
      </w:r>
      <w:bookmarkEnd w:id="21"/>
    </w:p>
    <w:p w14:paraId="6FEBEC49" w14:textId="77777777" w:rsidR="00C3502A" w:rsidRDefault="00C3502A" w:rsidP="00035FC7">
      <w:pPr>
        <w:pStyle w:val="ANormal"/>
      </w:pPr>
    </w:p>
    <w:p w14:paraId="7EF75A04" w14:textId="063799CA" w:rsidR="007059E8" w:rsidRDefault="007059E8" w:rsidP="00035FC7">
      <w:pPr>
        <w:pStyle w:val="ANormal"/>
      </w:pPr>
      <w:r>
        <w:t xml:space="preserve">Utskottet anser att det i och med kommande förändringar i </w:t>
      </w:r>
      <w:r w:rsidRPr="00EC46D4">
        <w:t>penningspelssystem</w:t>
      </w:r>
      <w:r w:rsidR="00013644">
        <w:t>et</w:t>
      </w:r>
      <w:r>
        <w:t xml:space="preserve"> finns skäl att se över vilken form som är bäst för Ålands Penningautomatförening (PAF) att verka inom. Utskottet erfar att kommande förändringar innebär att penningsspelsverksamheten i Finland skapa</w:t>
      </w:r>
      <w:r w:rsidR="00013644">
        <w:t>r</w:t>
      </w:r>
      <w:r>
        <w:t xml:space="preserve"> en större konkurrens, där PAF bör vara en konkurrenskraftig aktör.</w:t>
      </w:r>
    </w:p>
    <w:p w14:paraId="445EA96D" w14:textId="7B394197" w:rsidR="004D392F" w:rsidRPr="005E59B8" w:rsidRDefault="007059E8" w:rsidP="00035FC7">
      <w:pPr>
        <w:pStyle w:val="ANormal"/>
      </w:pPr>
      <w:r>
        <w:tab/>
        <w:t xml:space="preserve">Utskottet betonar vikten </w:t>
      </w:r>
      <w:r w:rsidR="005E59B8">
        <w:t xml:space="preserve">av </w:t>
      </w:r>
      <w:r>
        <w:t xml:space="preserve">de investeringar som </w:t>
      </w:r>
      <w:r w:rsidR="00013644">
        <w:t>L</w:t>
      </w:r>
      <w:r>
        <w:t>andskapets fastighetsverk</w:t>
      </w:r>
      <w:r w:rsidR="005E59B8">
        <w:t xml:space="preserve"> står inför</w:t>
      </w:r>
      <w:r w:rsidR="00013644">
        <w:t>.</w:t>
      </w:r>
      <w:r>
        <w:t xml:space="preserve"> </w:t>
      </w:r>
      <w:r w:rsidR="00013644">
        <w:t>D</w:t>
      </w:r>
      <w:r>
        <w:t>en största</w:t>
      </w:r>
      <w:r w:rsidR="005E59B8">
        <w:t xml:space="preserve"> investeringen</w:t>
      </w:r>
      <w:r w:rsidR="00013644">
        <w:t xml:space="preserve"> är</w:t>
      </w:r>
      <w:r>
        <w:t xml:space="preserve"> </w:t>
      </w:r>
      <w:r w:rsidR="00013644">
        <w:t xml:space="preserve">sannolikt </w:t>
      </w:r>
      <w:r>
        <w:t>utrymmena för Ålands hälso- och sjukvård</w:t>
      </w:r>
      <w:r w:rsidR="0013620C">
        <w:t xml:space="preserve"> (ÅHS)</w:t>
      </w:r>
      <w:r w:rsidR="005E59B8">
        <w:t>.</w:t>
      </w:r>
      <w:r w:rsidR="00013644">
        <w:t xml:space="preserve"> </w:t>
      </w:r>
      <w:r w:rsidR="005E59B8">
        <w:t xml:space="preserve">Investeringen behöver </w:t>
      </w:r>
      <w:r w:rsidR="00CD2ADF">
        <w:t xml:space="preserve">genomföras </w:t>
      </w:r>
      <w:r>
        <w:t>på sådant sätt att de berörda verksamheter</w:t>
      </w:r>
      <w:r w:rsidR="005E59B8">
        <w:t>na</w:t>
      </w:r>
      <w:r>
        <w:t>s långsiktig</w:t>
      </w:r>
      <w:r w:rsidR="005E59B8">
        <w:t>a</w:t>
      </w:r>
      <w:r>
        <w:t xml:space="preserve"> kostnadseffektivitet</w:t>
      </w:r>
      <w:r w:rsidR="00CD2ADF">
        <w:t xml:space="preserve"> beaktas</w:t>
      </w:r>
      <w:r>
        <w:t>. Utskottet erfar att välplanerade utrymmen som är ändamålsenliga för verksamheten</w:t>
      </w:r>
      <w:r w:rsidR="00CD2ADF">
        <w:t xml:space="preserve"> även</w:t>
      </w:r>
      <w:r w:rsidR="006D710A">
        <w:t xml:space="preserve"> </w:t>
      </w:r>
      <w:r w:rsidR="006D710A" w:rsidRPr="00793586">
        <w:t>förväntas</w:t>
      </w:r>
      <w:r w:rsidR="00CD2ADF">
        <w:t xml:space="preserve"> innebära att driftkostnader och övriga kostnader kan </w:t>
      </w:r>
      <w:r w:rsidR="00CD2ADF" w:rsidRPr="005E59B8">
        <w:t>minska</w:t>
      </w:r>
      <w:r w:rsidRPr="005E59B8">
        <w:t>.</w:t>
      </w:r>
      <w:r w:rsidR="0013620C" w:rsidRPr="005E59B8">
        <w:t xml:space="preserve"> Utskottet betonar </w:t>
      </w:r>
      <w:r w:rsidR="000950B0" w:rsidRPr="005E59B8">
        <w:t xml:space="preserve">därav </w:t>
      </w:r>
      <w:r w:rsidR="0013620C" w:rsidRPr="005E59B8">
        <w:t>vikten</w:t>
      </w:r>
      <w:r w:rsidR="005E59B8" w:rsidRPr="005E59B8">
        <w:t xml:space="preserve"> av </w:t>
      </w:r>
      <w:r w:rsidR="0013620C" w:rsidRPr="005E59B8">
        <w:t>att vårdstrategin och planerna för ombyggnationer</w:t>
      </w:r>
      <w:r w:rsidR="005E59B8" w:rsidRPr="005E59B8">
        <w:t>na</w:t>
      </w:r>
      <w:r w:rsidR="0013620C" w:rsidRPr="005E59B8">
        <w:t xml:space="preserve"> av ÅHS verkställs i god tid</w:t>
      </w:r>
      <w:r w:rsidR="005E59B8" w:rsidRPr="005E59B8">
        <w:t xml:space="preserve">, vilket ger </w:t>
      </w:r>
      <w:r w:rsidR="0013620C" w:rsidRPr="005E59B8">
        <w:t>ÅHS</w:t>
      </w:r>
      <w:r w:rsidR="005E59B8" w:rsidRPr="005E59B8">
        <w:t xml:space="preserve"> möjlighet</w:t>
      </w:r>
      <w:r w:rsidR="0013620C" w:rsidRPr="005E59B8">
        <w:t xml:space="preserve"> att organisera verksamheten mera effektivt.</w:t>
      </w:r>
    </w:p>
    <w:p w14:paraId="7EF84D86" w14:textId="77777777" w:rsidR="00A91F83" w:rsidRPr="005E59B8" w:rsidRDefault="007059E8" w:rsidP="00035FC7">
      <w:pPr>
        <w:pStyle w:val="ANormal"/>
      </w:pPr>
      <w:r w:rsidRPr="005E59B8">
        <w:tab/>
      </w:r>
      <w:r w:rsidR="00CD2ADF" w:rsidRPr="005E59B8">
        <w:t>Utskottet bedömer att det är ändamålsenligt för landskapet att se över möjligheten till framtida koncernbokslut eller motsvarande redovisning i syfte att sammanställa en enhetlig bild av landskapets ekonomi</w:t>
      </w:r>
      <w:r w:rsidR="006D710A" w:rsidRPr="005E59B8">
        <w:t xml:space="preserve"> och därigenom skapa förutsättningar för en god likviditetsplanering. </w:t>
      </w:r>
    </w:p>
    <w:p w14:paraId="78B93677" w14:textId="102EC417" w:rsidR="00FC335F" w:rsidRDefault="00A91F83" w:rsidP="00FC0E84">
      <w:pPr>
        <w:pStyle w:val="ANormal"/>
      </w:pPr>
      <w:r w:rsidRPr="005E59B8">
        <w:tab/>
        <w:t xml:space="preserve">Utskottet noterar en snabbt försämrad likviditet i landskapets ekonomi, med fortsatt negativ utveckling. Utskottet erfar att det under räkenskapsåret 2025 förväntas finnas behov av intern upplåning från </w:t>
      </w:r>
      <w:r w:rsidR="005E59B8" w:rsidRPr="005E59B8">
        <w:t>Landskapets f</w:t>
      </w:r>
      <w:r w:rsidRPr="005E59B8">
        <w:t>astighetsverk. Landskapsregeringen prognostiserar extern upplåning mot slutet av 2026. För att säkerställa finansiering av tredje sektorn har landskapsregeringen genomfört extra uttag om totalt 30 miljoner euro från Ålands Penningautomatförening. Dessa reserverade medel beräknas vara förbrukade under år 2025. Utskottet anser att utvecklingen innebär ökad likviditetsrisk och minskat finansiellt handlingsutrymme för landskapet.</w:t>
      </w:r>
    </w:p>
    <w:p w14:paraId="3479B494" w14:textId="77777777" w:rsidR="00A91F83" w:rsidRDefault="00A91F83" w:rsidP="00FC0E84">
      <w:pPr>
        <w:pStyle w:val="ANormal"/>
      </w:pPr>
    </w:p>
    <w:p w14:paraId="6F5C4CE2" w14:textId="2EE4AED1" w:rsidR="005D35CD" w:rsidRPr="00635B59" w:rsidRDefault="005D35CD" w:rsidP="005D35CD">
      <w:pPr>
        <w:pStyle w:val="RubrikA"/>
      </w:pPr>
      <w:bookmarkStart w:id="22" w:name="_Toc200441526"/>
      <w:r w:rsidRPr="00635B59">
        <w:t>Ärendets behandling</w:t>
      </w:r>
      <w:bookmarkEnd w:id="15"/>
      <w:bookmarkEnd w:id="16"/>
      <w:bookmarkEnd w:id="22"/>
    </w:p>
    <w:p w14:paraId="42FE77C2" w14:textId="77777777" w:rsidR="005D35CD" w:rsidRPr="00635B59" w:rsidRDefault="005D35CD" w:rsidP="005D35CD">
      <w:pPr>
        <w:pStyle w:val="Rubrikmellanrum"/>
      </w:pPr>
    </w:p>
    <w:p w14:paraId="3745187B" w14:textId="3C6AA823" w:rsidR="005D35CD" w:rsidRDefault="005D35CD" w:rsidP="005D35CD">
      <w:pPr>
        <w:pStyle w:val="ANormal"/>
      </w:pPr>
      <w:r w:rsidRPr="00635B59">
        <w:t xml:space="preserve">Lagtinget har den </w:t>
      </w:r>
      <w:r w:rsidR="001A6D84">
        <w:t>2</w:t>
      </w:r>
      <w:r w:rsidR="00233420">
        <w:t>8</w:t>
      </w:r>
      <w:r w:rsidR="00BC6E01">
        <w:t xml:space="preserve"> </w:t>
      </w:r>
      <w:r w:rsidR="001A6D84">
        <w:t>maj</w:t>
      </w:r>
      <w:r w:rsidRPr="00635B59">
        <w:t xml:space="preserve"> 202</w:t>
      </w:r>
      <w:r w:rsidR="00233420">
        <w:t>5</w:t>
      </w:r>
      <w:r w:rsidRPr="00635B59">
        <w:t xml:space="preserve"> </w:t>
      </w:r>
      <w:proofErr w:type="spellStart"/>
      <w:r w:rsidRPr="00635B59">
        <w:t>inbegärt</w:t>
      </w:r>
      <w:proofErr w:type="spellEnd"/>
      <w:r w:rsidRPr="00635B59">
        <w:t xml:space="preserve"> finans- och näringsutskottets yttrande över </w:t>
      </w:r>
      <w:r w:rsidR="0043488E">
        <w:t>förslaget till budgetpolitiska mål jämte överskottsmål.</w:t>
      </w:r>
    </w:p>
    <w:p w14:paraId="70C8F9B4" w14:textId="2EF94ADD" w:rsidR="005D35CD" w:rsidRPr="00635B59" w:rsidRDefault="00A918BB" w:rsidP="005D35CD">
      <w:pPr>
        <w:pStyle w:val="ANormal"/>
      </w:pPr>
      <w:r>
        <w:rPr>
          <w:lang w:val="sv-FI"/>
        </w:rPr>
        <w:tab/>
      </w:r>
      <w:r w:rsidR="005226A2">
        <w:rPr>
          <w:lang w:val="sv-FI"/>
        </w:rPr>
        <w:tab/>
      </w:r>
    </w:p>
    <w:p w14:paraId="6920521E" w14:textId="77777777" w:rsidR="005D35CD" w:rsidRPr="00635B59" w:rsidRDefault="005D35CD" w:rsidP="005D35CD">
      <w:pPr>
        <w:pStyle w:val="RubrikB"/>
      </w:pPr>
      <w:bookmarkStart w:id="23" w:name="_Toc27797204"/>
      <w:bookmarkStart w:id="24" w:name="_Toc59866783"/>
      <w:bookmarkStart w:id="25" w:name="_Toc57991560"/>
      <w:bookmarkStart w:id="26" w:name="_Toc200441527"/>
      <w:r w:rsidRPr="00635B59">
        <w:t>Motioner</w:t>
      </w:r>
      <w:bookmarkEnd w:id="23"/>
      <w:bookmarkEnd w:id="24"/>
      <w:bookmarkEnd w:id="25"/>
      <w:bookmarkEnd w:id="26"/>
    </w:p>
    <w:p w14:paraId="17FB401D" w14:textId="77777777" w:rsidR="005D35CD" w:rsidRPr="00635B59" w:rsidRDefault="005D35CD" w:rsidP="005D35CD">
      <w:pPr>
        <w:pStyle w:val="Rubrikmellanrum"/>
      </w:pPr>
    </w:p>
    <w:p w14:paraId="11681184" w14:textId="2681263F" w:rsidR="00BB3DC7" w:rsidRDefault="004A4052" w:rsidP="00D15557">
      <w:pPr>
        <w:pStyle w:val="ANormal"/>
        <w:tabs>
          <w:tab w:val="clear" w:pos="283"/>
          <w:tab w:val="left" w:pos="0"/>
        </w:tabs>
      </w:pPr>
      <w:r>
        <w:t>15</w:t>
      </w:r>
      <w:r w:rsidR="001A6D84">
        <w:t xml:space="preserve"> </w:t>
      </w:r>
      <w:r w:rsidR="005226A2">
        <w:t>budget</w:t>
      </w:r>
      <w:r w:rsidR="00CA59B6">
        <w:t>moti</w:t>
      </w:r>
      <w:r w:rsidR="001A6D84">
        <w:t>oner</w:t>
      </w:r>
      <w:r w:rsidR="00CA59B6">
        <w:t xml:space="preserve"> har inlämnats.</w:t>
      </w:r>
      <w:r w:rsidR="001A6D84">
        <w:t xml:space="preserve"> Motionerna föreslås förkastade.</w:t>
      </w:r>
    </w:p>
    <w:p w14:paraId="330DB502" w14:textId="4FB71ADB" w:rsidR="001552EA" w:rsidRPr="001552EA" w:rsidRDefault="001552EA" w:rsidP="001552EA">
      <w:pPr>
        <w:pStyle w:val="ANormal"/>
      </w:pPr>
    </w:p>
    <w:p w14:paraId="777D60C3" w14:textId="77777777" w:rsidR="00BE5AA1" w:rsidRPr="002804D8" w:rsidRDefault="00BE5AA1" w:rsidP="00BE5AA1">
      <w:pPr>
        <w:pStyle w:val="RubrikB"/>
      </w:pPr>
      <w:bookmarkStart w:id="27" w:name="_Toc181865033"/>
      <w:bookmarkStart w:id="28" w:name="_Toc200110469"/>
      <w:bookmarkStart w:id="29" w:name="_Toc200441528"/>
      <w:r w:rsidRPr="002804D8">
        <w:t>Reservation</w:t>
      </w:r>
      <w:bookmarkEnd w:id="27"/>
      <w:bookmarkEnd w:id="28"/>
      <w:bookmarkEnd w:id="29"/>
    </w:p>
    <w:p w14:paraId="0A7D8169" w14:textId="77777777" w:rsidR="005D35CD" w:rsidRDefault="005D35CD" w:rsidP="005D35CD">
      <w:pPr>
        <w:pStyle w:val="ANormal"/>
        <w:tabs>
          <w:tab w:val="clear" w:pos="283"/>
          <w:tab w:val="left" w:pos="0"/>
        </w:tabs>
        <w:rPr>
          <w:lang w:val="sv-FI"/>
        </w:rPr>
      </w:pPr>
    </w:p>
    <w:p w14:paraId="1949D91B" w14:textId="0E8C0153" w:rsidR="00BE5AA1" w:rsidRPr="00BE5AA1" w:rsidRDefault="00BE5AA1" w:rsidP="00BE5AA1">
      <w:pPr>
        <w:pStyle w:val="ANormal"/>
      </w:pPr>
      <w:r w:rsidRPr="00594A07">
        <w:t>Ledam</w:t>
      </w:r>
      <w:r w:rsidR="00AB7125">
        <w:t>öterna</w:t>
      </w:r>
      <w:r>
        <w:t xml:space="preserve"> Wille </w:t>
      </w:r>
      <w:proofErr w:type="spellStart"/>
      <w:r>
        <w:t>Valve</w:t>
      </w:r>
      <w:proofErr w:type="spellEnd"/>
      <w:r>
        <w:t xml:space="preserve"> och Andreas </w:t>
      </w:r>
      <w:proofErr w:type="spellStart"/>
      <w:r>
        <w:t>Kanborg</w:t>
      </w:r>
      <w:proofErr w:type="spellEnd"/>
      <w:r w:rsidRPr="00594A07">
        <w:t xml:space="preserve"> har inlämnat en reservation till betänkandet.</w:t>
      </w:r>
    </w:p>
    <w:p w14:paraId="05529E0A" w14:textId="77777777" w:rsidR="00BE5AA1" w:rsidRPr="00D80DA4" w:rsidRDefault="00BE5AA1" w:rsidP="005D35CD">
      <w:pPr>
        <w:pStyle w:val="ANormal"/>
        <w:tabs>
          <w:tab w:val="clear" w:pos="283"/>
          <w:tab w:val="left" w:pos="0"/>
        </w:tabs>
        <w:rPr>
          <w:lang w:val="sv-FI"/>
        </w:rPr>
      </w:pPr>
    </w:p>
    <w:p w14:paraId="538B3FFF" w14:textId="77777777" w:rsidR="00F64E7D" w:rsidRPr="00635B59" w:rsidRDefault="00F64E7D" w:rsidP="00F64E7D">
      <w:pPr>
        <w:pStyle w:val="RubrikB"/>
      </w:pPr>
      <w:bookmarkStart w:id="30" w:name="_Toc27797206"/>
      <w:bookmarkStart w:id="31" w:name="_Toc59866784"/>
      <w:bookmarkStart w:id="32" w:name="_Toc91300104"/>
      <w:bookmarkStart w:id="33" w:name="_Toc57991561"/>
      <w:bookmarkStart w:id="34" w:name="_Toc200441529"/>
      <w:r w:rsidRPr="00635B59">
        <w:t>Hörande</w:t>
      </w:r>
      <w:bookmarkEnd w:id="30"/>
      <w:bookmarkEnd w:id="31"/>
      <w:bookmarkEnd w:id="32"/>
      <w:r w:rsidRPr="00635B59">
        <w:t>n</w:t>
      </w:r>
      <w:bookmarkEnd w:id="33"/>
      <w:bookmarkEnd w:id="34"/>
    </w:p>
    <w:p w14:paraId="2022F593" w14:textId="77777777" w:rsidR="00F64E7D" w:rsidRPr="0043488E" w:rsidRDefault="00F64E7D" w:rsidP="00F64E7D">
      <w:pPr>
        <w:pStyle w:val="Rubrikmellanrum"/>
      </w:pPr>
    </w:p>
    <w:p w14:paraId="78C05E99" w14:textId="672A437A" w:rsidR="007426CC" w:rsidRPr="001A6D84" w:rsidRDefault="00F64E7D" w:rsidP="00F64E7D">
      <w:pPr>
        <w:pStyle w:val="ANormal"/>
        <w:rPr>
          <w:color w:val="FF0000"/>
          <w:szCs w:val="22"/>
        </w:rPr>
      </w:pPr>
      <w:r w:rsidRPr="0043488E">
        <w:rPr>
          <w:szCs w:val="22"/>
        </w:rPr>
        <w:t xml:space="preserve">Utskottet har </w:t>
      </w:r>
      <w:r w:rsidR="00FC0E84" w:rsidRPr="0043488E">
        <w:rPr>
          <w:szCs w:val="22"/>
        </w:rPr>
        <w:t xml:space="preserve">i ärendet hört </w:t>
      </w:r>
      <w:r w:rsidR="0043488E" w:rsidRPr="0043488E">
        <w:rPr>
          <w:szCs w:val="22"/>
        </w:rPr>
        <w:t xml:space="preserve">lantrådet Katrin Sjögren, </w:t>
      </w:r>
      <w:proofErr w:type="spellStart"/>
      <w:r w:rsidR="0043488E" w:rsidRPr="0043488E">
        <w:rPr>
          <w:szCs w:val="22"/>
        </w:rPr>
        <w:t>vicelantrådet</w:t>
      </w:r>
      <w:proofErr w:type="spellEnd"/>
      <w:r w:rsidR="0043488E" w:rsidRPr="0043488E">
        <w:rPr>
          <w:szCs w:val="22"/>
        </w:rPr>
        <w:t xml:space="preserve"> Annika </w:t>
      </w:r>
      <w:proofErr w:type="spellStart"/>
      <w:r w:rsidR="0043488E" w:rsidRPr="0043488E">
        <w:rPr>
          <w:szCs w:val="22"/>
        </w:rPr>
        <w:t>Hambrudd</w:t>
      </w:r>
      <w:proofErr w:type="spellEnd"/>
      <w:r w:rsidR="0043488E" w:rsidRPr="0043488E">
        <w:rPr>
          <w:szCs w:val="22"/>
        </w:rPr>
        <w:t xml:space="preserve">, </w:t>
      </w:r>
      <w:r w:rsidR="00FC0E84" w:rsidRPr="0043488E">
        <w:rPr>
          <w:szCs w:val="22"/>
        </w:rPr>
        <w:t>ministr</w:t>
      </w:r>
      <w:r w:rsidR="00BC6E01" w:rsidRPr="0043488E">
        <w:rPr>
          <w:szCs w:val="22"/>
        </w:rPr>
        <w:t>ar</w:t>
      </w:r>
      <w:r w:rsidR="00FC0E84" w:rsidRPr="0043488E">
        <w:rPr>
          <w:szCs w:val="22"/>
        </w:rPr>
        <w:t>n</w:t>
      </w:r>
      <w:r w:rsidR="00BC6E01" w:rsidRPr="0043488E">
        <w:rPr>
          <w:szCs w:val="22"/>
        </w:rPr>
        <w:t>a</w:t>
      </w:r>
      <w:r w:rsidR="00FC0E84" w:rsidRPr="0043488E">
        <w:rPr>
          <w:szCs w:val="22"/>
        </w:rPr>
        <w:t xml:space="preserve"> </w:t>
      </w:r>
      <w:r w:rsidR="0043488E" w:rsidRPr="0043488E">
        <w:rPr>
          <w:szCs w:val="22"/>
        </w:rPr>
        <w:t xml:space="preserve">Camilla Gunell, Jesper Josefsson, </w:t>
      </w:r>
      <w:r w:rsidR="00FC0E84" w:rsidRPr="0043488E">
        <w:rPr>
          <w:szCs w:val="22"/>
        </w:rPr>
        <w:t xml:space="preserve">Mats </w:t>
      </w:r>
      <w:proofErr w:type="spellStart"/>
      <w:r w:rsidR="00FC0E84" w:rsidRPr="0043488E">
        <w:rPr>
          <w:szCs w:val="22"/>
        </w:rPr>
        <w:t>Perämaa</w:t>
      </w:r>
      <w:proofErr w:type="spellEnd"/>
      <w:r w:rsidR="0043488E">
        <w:rPr>
          <w:szCs w:val="22"/>
        </w:rPr>
        <w:t>,</w:t>
      </w:r>
      <w:r w:rsidR="0043488E" w:rsidRPr="0043488E">
        <w:rPr>
          <w:szCs w:val="22"/>
        </w:rPr>
        <w:t xml:space="preserve"> </w:t>
      </w:r>
      <w:r w:rsidR="00BC6E01" w:rsidRPr="0043488E">
        <w:rPr>
          <w:szCs w:val="22"/>
        </w:rPr>
        <w:t xml:space="preserve"> </w:t>
      </w:r>
      <w:proofErr w:type="spellStart"/>
      <w:r w:rsidR="00BC6E01" w:rsidRPr="0043488E">
        <w:rPr>
          <w:szCs w:val="22"/>
        </w:rPr>
        <w:t>Arsim</w:t>
      </w:r>
      <w:proofErr w:type="spellEnd"/>
      <w:r w:rsidR="00BC6E01" w:rsidRPr="0043488E">
        <w:rPr>
          <w:szCs w:val="22"/>
        </w:rPr>
        <w:t xml:space="preserve"> </w:t>
      </w:r>
      <w:proofErr w:type="spellStart"/>
      <w:r w:rsidR="00BC6E01" w:rsidRPr="0043488E">
        <w:rPr>
          <w:szCs w:val="22"/>
        </w:rPr>
        <w:t>Zekaj</w:t>
      </w:r>
      <w:proofErr w:type="spellEnd"/>
      <w:r w:rsidR="00FC0E84" w:rsidRPr="0043488E">
        <w:rPr>
          <w:szCs w:val="22"/>
        </w:rPr>
        <w:t>,</w:t>
      </w:r>
      <w:r w:rsidR="0043488E" w:rsidRPr="0043488E">
        <w:rPr>
          <w:szCs w:val="22"/>
        </w:rPr>
        <w:t xml:space="preserve"> finanschefen Conny Nyholm</w:t>
      </w:r>
      <w:r w:rsidR="00CA3B6A">
        <w:rPr>
          <w:szCs w:val="22"/>
        </w:rPr>
        <w:t>,</w:t>
      </w:r>
      <w:r w:rsidR="0043488E" w:rsidRPr="0043488E">
        <w:rPr>
          <w:szCs w:val="22"/>
        </w:rPr>
        <w:t xml:space="preserve"> </w:t>
      </w:r>
      <w:r w:rsidR="00FC0E84" w:rsidRPr="0043488E">
        <w:rPr>
          <w:szCs w:val="22"/>
        </w:rPr>
        <w:t>budgetplanera</w:t>
      </w:r>
      <w:r w:rsidR="00293966">
        <w:rPr>
          <w:szCs w:val="22"/>
        </w:rPr>
        <w:t>rna</w:t>
      </w:r>
      <w:r w:rsidR="00FC0E84" w:rsidRPr="0043488E">
        <w:rPr>
          <w:szCs w:val="22"/>
        </w:rPr>
        <w:t xml:space="preserve"> Robert Lindblom</w:t>
      </w:r>
      <w:r w:rsidR="00293966">
        <w:rPr>
          <w:szCs w:val="22"/>
        </w:rPr>
        <w:t xml:space="preserve"> och Anneli Karlberg</w:t>
      </w:r>
      <w:r w:rsidR="00FC0E84" w:rsidRPr="0043488E">
        <w:rPr>
          <w:szCs w:val="22"/>
        </w:rPr>
        <w:t xml:space="preserve"> från finansavdelningen</w:t>
      </w:r>
      <w:r w:rsidR="000C26D7" w:rsidRPr="0043488E">
        <w:rPr>
          <w:szCs w:val="22"/>
        </w:rPr>
        <w:t>,</w:t>
      </w:r>
      <w:r w:rsidR="00CD0034" w:rsidRPr="0043488E">
        <w:rPr>
          <w:szCs w:val="22"/>
        </w:rPr>
        <w:t xml:space="preserve"> hälso- och sjukvårdsdirektör</w:t>
      </w:r>
      <w:r w:rsidR="00CA3B6A">
        <w:rPr>
          <w:szCs w:val="22"/>
        </w:rPr>
        <w:t>en</w:t>
      </w:r>
      <w:r w:rsidR="00CD0034" w:rsidRPr="0043488E">
        <w:rPr>
          <w:szCs w:val="22"/>
        </w:rPr>
        <w:t xml:space="preserve"> Jeanette Pajunen</w:t>
      </w:r>
      <w:r w:rsidR="00293966">
        <w:rPr>
          <w:szCs w:val="22"/>
        </w:rPr>
        <w:t xml:space="preserve"> och ekonomichefen Ulrika Österlund</w:t>
      </w:r>
      <w:r w:rsidR="0043488E">
        <w:rPr>
          <w:szCs w:val="22"/>
        </w:rPr>
        <w:t xml:space="preserve"> </w:t>
      </w:r>
      <w:r w:rsidR="00DC2724" w:rsidRPr="0043488E">
        <w:rPr>
          <w:szCs w:val="22"/>
        </w:rPr>
        <w:t xml:space="preserve">från Ålands hälso- och </w:t>
      </w:r>
      <w:r w:rsidR="00DC2724" w:rsidRPr="00FF5397">
        <w:rPr>
          <w:szCs w:val="22"/>
        </w:rPr>
        <w:t xml:space="preserve">sjukvård, </w:t>
      </w:r>
      <w:r w:rsidR="0043488E" w:rsidRPr="00253144">
        <w:rPr>
          <w:szCs w:val="22"/>
        </w:rPr>
        <w:t>förvaltningschefen John Eriksson,</w:t>
      </w:r>
      <w:r w:rsidR="0043488E" w:rsidRPr="00FF5397">
        <w:rPr>
          <w:szCs w:val="22"/>
        </w:rPr>
        <w:t xml:space="preserve"> avdelningschefe</w:t>
      </w:r>
      <w:r w:rsidR="00793586">
        <w:rPr>
          <w:szCs w:val="22"/>
        </w:rPr>
        <w:t>n</w:t>
      </w:r>
      <w:r w:rsidR="0043488E" w:rsidRPr="00FF5397">
        <w:rPr>
          <w:szCs w:val="22"/>
        </w:rPr>
        <w:t xml:space="preserve"> Linnea Johansson</w:t>
      </w:r>
      <w:r w:rsidR="00793586">
        <w:rPr>
          <w:szCs w:val="22"/>
        </w:rPr>
        <w:t xml:space="preserve"> från näringsavdelningen</w:t>
      </w:r>
      <w:r w:rsidR="00A44F2D">
        <w:rPr>
          <w:szCs w:val="22"/>
        </w:rPr>
        <w:t>,</w:t>
      </w:r>
      <w:r w:rsidR="00793586">
        <w:rPr>
          <w:szCs w:val="22"/>
        </w:rPr>
        <w:t xml:space="preserve"> avdelningschefen</w:t>
      </w:r>
      <w:r w:rsidR="0043488E" w:rsidRPr="00FF5397">
        <w:rPr>
          <w:szCs w:val="22"/>
        </w:rPr>
        <w:t xml:space="preserve"> </w:t>
      </w:r>
      <w:r w:rsidR="00293966">
        <w:rPr>
          <w:szCs w:val="22"/>
        </w:rPr>
        <w:t xml:space="preserve">Otto </w:t>
      </w:r>
      <w:proofErr w:type="spellStart"/>
      <w:r w:rsidR="00293966">
        <w:rPr>
          <w:szCs w:val="22"/>
        </w:rPr>
        <w:t>Ilmonen</w:t>
      </w:r>
      <w:proofErr w:type="spellEnd"/>
      <w:r w:rsidR="00793586">
        <w:rPr>
          <w:szCs w:val="22"/>
        </w:rPr>
        <w:t xml:space="preserve"> från social</w:t>
      </w:r>
      <w:r w:rsidR="00F72EB7">
        <w:rPr>
          <w:szCs w:val="22"/>
        </w:rPr>
        <w:t>-</w:t>
      </w:r>
      <w:r w:rsidR="00793586">
        <w:rPr>
          <w:szCs w:val="22"/>
        </w:rPr>
        <w:t xml:space="preserve"> och miljöavdelningen</w:t>
      </w:r>
      <w:r w:rsidR="00293966">
        <w:rPr>
          <w:szCs w:val="22"/>
        </w:rPr>
        <w:t>,</w:t>
      </w:r>
      <w:r w:rsidR="00793586">
        <w:rPr>
          <w:szCs w:val="22"/>
        </w:rPr>
        <w:t xml:space="preserve"> avdelningschefen</w:t>
      </w:r>
      <w:r w:rsidR="00A44F2D">
        <w:rPr>
          <w:szCs w:val="22"/>
        </w:rPr>
        <w:t xml:space="preserve"> Niklas Stenbäck</w:t>
      </w:r>
      <w:r w:rsidR="00793586">
        <w:rPr>
          <w:szCs w:val="22"/>
        </w:rPr>
        <w:t xml:space="preserve"> från utbildnings- och kulturavdelningen, avdelningschefen</w:t>
      </w:r>
      <w:r w:rsidR="00293966">
        <w:rPr>
          <w:szCs w:val="22"/>
        </w:rPr>
        <w:t xml:space="preserve"> Fredrik</w:t>
      </w:r>
      <w:r w:rsidR="00F72EB7">
        <w:rPr>
          <w:szCs w:val="22"/>
        </w:rPr>
        <w:t xml:space="preserve"> </w:t>
      </w:r>
      <w:r w:rsidR="00293966">
        <w:rPr>
          <w:szCs w:val="22"/>
        </w:rPr>
        <w:t>Pettersson</w:t>
      </w:r>
      <w:r w:rsidR="00793586">
        <w:rPr>
          <w:szCs w:val="22"/>
        </w:rPr>
        <w:t xml:space="preserve"> och byråchefen Gustav Blomberg från infrastukturavdelningen</w:t>
      </w:r>
      <w:r w:rsidR="00293966">
        <w:rPr>
          <w:szCs w:val="22"/>
        </w:rPr>
        <w:t>,</w:t>
      </w:r>
      <w:r w:rsidR="00E06945">
        <w:rPr>
          <w:szCs w:val="22"/>
        </w:rPr>
        <w:t xml:space="preserve"> </w:t>
      </w:r>
      <w:r w:rsidR="00A44F2D">
        <w:rPr>
          <w:szCs w:val="22"/>
        </w:rPr>
        <w:t xml:space="preserve">budgetrådet Johanna von </w:t>
      </w:r>
      <w:proofErr w:type="spellStart"/>
      <w:r w:rsidR="00A44F2D">
        <w:rPr>
          <w:szCs w:val="22"/>
        </w:rPr>
        <w:t>Knorring</w:t>
      </w:r>
      <w:proofErr w:type="spellEnd"/>
      <w:r w:rsidR="00A44F2D">
        <w:rPr>
          <w:szCs w:val="22"/>
        </w:rPr>
        <w:t xml:space="preserve">-Rosenlew och seniorrådgivaren Atro Andersson från </w:t>
      </w:r>
      <w:r w:rsidR="00793586">
        <w:rPr>
          <w:szCs w:val="22"/>
        </w:rPr>
        <w:t>f</w:t>
      </w:r>
      <w:r w:rsidR="00A44F2D">
        <w:rPr>
          <w:szCs w:val="22"/>
        </w:rPr>
        <w:t>inansministeriet</w:t>
      </w:r>
      <w:r w:rsidR="00293966">
        <w:rPr>
          <w:szCs w:val="22"/>
        </w:rPr>
        <w:t xml:space="preserve">, </w:t>
      </w:r>
      <w:r w:rsidR="00A44F2D" w:rsidRPr="00293966">
        <w:rPr>
          <w:szCs w:val="22"/>
        </w:rPr>
        <w:t>utredar</w:t>
      </w:r>
      <w:r w:rsidR="00293966" w:rsidRPr="00293966">
        <w:rPr>
          <w:szCs w:val="22"/>
        </w:rPr>
        <w:t>en</w:t>
      </w:r>
      <w:r w:rsidR="00CA3B6A">
        <w:rPr>
          <w:szCs w:val="22"/>
        </w:rPr>
        <w:t xml:space="preserve"> </w:t>
      </w:r>
      <w:r w:rsidR="00293966" w:rsidRPr="00293966">
        <w:rPr>
          <w:szCs w:val="22"/>
        </w:rPr>
        <w:t>Johan Ekstedt</w:t>
      </w:r>
      <w:r w:rsidR="00293966">
        <w:rPr>
          <w:szCs w:val="22"/>
        </w:rPr>
        <w:t xml:space="preserve"> </w:t>
      </w:r>
      <w:r w:rsidR="00A44F2D" w:rsidRPr="00293966">
        <w:rPr>
          <w:szCs w:val="22"/>
        </w:rPr>
        <w:t>från Ålands statistik- och utredningsbyr</w:t>
      </w:r>
      <w:r w:rsidR="00CA3B6A">
        <w:rPr>
          <w:szCs w:val="22"/>
        </w:rPr>
        <w:t xml:space="preserve">å, verkställande direktören Christer </w:t>
      </w:r>
      <w:proofErr w:type="spellStart"/>
      <w:r w:rsidR="00CA3B6A">
        <w:rPr>
          <w:szCs w:val="22"/>
        </w:rPr>
        <w:t>Fahlstedt</w:t>
      </w:r>
      <w:proofErr w:type="spellEnd"/>
      <w:r w:rsidR="00CA3B6A">
        <w:rPr>
          <w:szCs w:val="22"/>
        </w:rPr>
        <w:t xml:space="preserve"> från Ålands penningautomatförening, verkställande direktören Stefan </w:t>
      </w:r>
      <w:proofErr w:type="spellStart"/>
      <w:r w:rsidR="00CA3B6A">
        <w:rPr>
          <w:szCs w:val="22"/>
        </w:rPr>
        <w:t>Rumander</w:t>
      </w:r>
      <w:proofErr w:type="spellEnd"/>
      <w:r w:rsidR="00CA3B6A">
        <w:rPr>
          <w:szCs w:val="22"/>
        </w:rPr>
        <w:t xml:space="preserve"> vid fastighetsverk</w:t>
      </w:r>
      <w:r w:rsidR="00793586">
        <w:rPr>
          <w:szCs w:val="22"/>
        </w:rPr>
        <w:t>et samt</w:t>
      </w:r>
      <w:r w:rsidR="00CA3B6A">
        <w:rPr>
          <w:szCs w:val="22"/>
        </w:rPr>
        <w:t xml:space="preserve"> </w:t>
      </w:r>
      <w:r w:rsidR="00793586">
        <w:rPr>
          <w:szCs w:val="22"/>
        </w:rPr>
        <w:t>a</w:t>
      </w:r>
      <w:r w:rsidR="00CA3B6A">
        <w:rPr>
          <w:szCs w:val="22"/>
        </w:rPr>
        <w:t>ffärsutvecklaren Michael Sandbe</w:t>
      </w:r>
      <w:r w:rsidR="00534FF0">
        <w:rPr>
          <w:szCs w:val="22"/>
        </w:rPr>
        <w:t>r</w:t>
      </w:r>
      <w:r w:rsidR="00CA3B6A">
        <w:rPr>
          <w:szCs w:val="22"/>
        </w:rPr>
        <w:t xml:space="preserve">g och </w:t>
      </w:r>
      <w:r w:rsidR="00BE5AA1">
        <w:rPr>
          <w:szCs w:val="22"/>
        </w:rPr>
        <w:t>p</w:t>
      </w:r>
      <w:r w:rsidR="00CA3B6A">
        <w:rPr>
          <w:szCs w:val="22"/>
        </w:rPr>
        <w:t xml:space="preserve">rojektledaren Ralf Häggblom vid Projekt </w:t>
      </w:r>
      <w:r w:rsidR="00BE5AA1">
        <w:rPr>
          <w:szCs w:val="22"/>
        </w:rPr>
        <w:t>S</w:t>
      </w:r>
      <w:r w:rsidR="00CA3B6A">
        <w:rPr>
          <w:szCs w:val="22"/>
        </w:rPr>
        <w:t>unnanvind</w:t>
      </w:r>
      <w:r w:rsidR="00BE5AA1">
        <w:rPr>
          <w:szCs w:val="22"/>
        </w:rPr>
        <w:t>.</w:t>
      </w:r>
    </w:p>
    <w:p w14:paraId="0503DA43" w14:textId="77777777" w:rsidR="0003716D" w:rsidRPr="00635B59" w:rsidRDefault="0003716D" w:rsidP="00F64E7D">
      <w:pPr>
        <w:pStyle w:val="ANormal"/>
        <w:rPr>
          <w:lang w:val="sv-FI"/>
        </w:rPr>
      </w:pPr>
    </w:p>
    <w:p w14:paraId="06FA12BD" w14:textId="77777777" w:rsidR="00F64E7D" w:rsidRPr="00635B59" w:rsidRDefault="00F64E7D" w:rsidP="00F64E7D">
      <w:pPr>
        <w:pStyle w:val="RubrikB"/>
      </w:pPr>
      <w:bookmarkStart w:id="35" w:name="_Toc200441530"/>
      <w:r w:rsidRPr="00635B59">
        <w:t>Närvarande</w:t>
      </w:r>
      <w:bookmarkEnd w:id="35"/>
    </w:p>
    <w:p w14:paraId="42AD9994" w14:textId="77777777" w:rsidR="00F64E7D" w:rsidRPr="00635B59" w:rsidRDefault="00F64E7D" w:rsidP="00F64E7D">
      <w:pPr>
        <w:pStyle w:val="Rubrikmellanrum"/>
      </w:pPr>
    </w:p>
    <w:p w14:paraId="2CB9D9C0" w14:textId="49C0B047" w:rsidR="005226A2" w:rsidRDefault="005226A2" w:rsidP="005226A2">
      <w:pPr>
        <w:pStyle w:val="ANormal"/>
        <w:rPr>
          <w:lang w:val="sv-FI"/>
        </w:rPr>
      </w:pPr>
      <w:r w:rsidRPr="00A918BB">
        <w:rPr>
          <w:lang w:val="sv-FI"/>
        </w:rPr>
        <w:t>I ärendets avgörande behandling deltog ordföranden John Holmberg, vice ordföranden Nina Fellman</w:t>
      </w:r>
      <w:r w:rsidR="00FF408B">
        <w:rPr>
          <w:lang w:val="sv-FI"/>
        </w:rPr>
        <w:t xml:space="preserve"> samt</w:t>
      </w:r>
      <w:r w:rsidRPr="00A918BB">
        <w:rPr>
          <w:lang w:val="sv-FI"/>
        </w:rPr>
        <w:t xml:space="preserve"> ledamöterna Anders Ekström,</w:t>
      </w:r>
      <w:r w:rsidR="00CA3B6A">
        <w:rPr>
          <w:lang w:val="sv-FI"/>
        </w:rPr>
        <w:t xml:space="preserve"> Jörgen Gustafsson,</w:t>
      </w:r>
      <w:r w:rsidRPr="00A918BB">
        <w:rPr>
          <w:lang w:val="sv-FI"/>
        </w:rPr>
        <w:t xml:space="preserve"> </w:t>
      </w:r>
      <w:r w:rsidR="001A6D84">
        <w:rPr>
          <w:lang w:val="sv-FI"/>
        </w:rPr>
        <w:t xml:space="preserve">Roger Höglund, </w:t>
      </w:r>
      <w:r w:rsidRPr="00A918BB">
        <w:rPr>
          <w:lang w:val="sv-FI"/>
        </w:rPr>
        <w:t xml:space="preserve">Andreas </w:t>
      </w:r>
      <w:proofErr w:type="spellStart"/>
      <w:r w:rsidRPr="00A918BB">
        <w:rPr>
          <w:lang w:val="sv-FI"/>
        </w:rPr>
        <w:t>Kanborg</w:t>
      </w:r>
      <w:proofErr w:type="spellEnd"/>
      <w:r w:rsidR="00CA3B6A">
        <w:rPr>
          <w:lang w:val="sv-FI"/>
        </w:rPr>
        <w:t xml:space="preserve"> och</w:t>
      </w:r>
      <w:r w:rsidR="00FF408B">
        <w:rPr>
          <w:lang w:val="sv-FI"/>
        </w:rPr>
        <w:t xml:space="preserve"> </w:t>
      </w:r>
      <w:r>
        <w:rPr>
          <w:lang w:val="sv-FI"/>
        </w:rPr>
        <w:t xml:space="preserve">Wille </w:t>
      </w:r>
      <w:proofErr w:type="spellStart"/>
      <w:r>
        <w:rPr>
          <w:lang w:val="sv-FI"/>
        </w:rPr>
        <w:t>Valve</w:t>
      </w:r>
      <w:proofErr w:type="spellEnd"/>
      <w:r w:rsidRPr="00A918BB">
        <w:rPr>
          <w:lang w:val="sv-FI"/>
        </w:rPr>
        <w:t>.</w:t>
      </w:r>
    </w:p>
    <w:p w14:paraId="18E99018" w14:textId="7D87A70D" w:rsidR="00F64E7D" w:rsidRPr="005226A2" w:rsidRDefault="00F64E7D" w:rsidP="00F64E7D">
      <w:pPr>
        <w:pStyle w:val="ANormal"/>
        <w:rPr>
          <w:lang w:val="sv-FI"/>
        </w:rPr>
      </w:pPr>
    </w:p>
    <w:p w14:paraId="076221BF" w14:textId="7D2B672C" w:rsidR="00BD127A" w:rsidRPr="00635B59" w:rsidRDefault="00BD127A" w:rsidP="00BD127A">
      <w:pPr>
        <w:pStyle w:val="RubrikA"/>
      </w:pPr>
      <w:bookmarkStart w:id="36" w:name="_Toc200441531"/>
      <w:r w:rsidRPr="00635B59">
        <w:t>Utskottets förslag</w:t>
      </w:r>
      <w:bookmarkEnd w:id="36"/>
    </w:p>
    <w:p w14:paraId="5AB550D6" w14:textId="77777777" w:rsidR="00F64E7D" w:rsidRPr="00635B59" w:rsidRDefault="00F64E7D" w:rsidP="00F64E7D">
      <w:pPr>
        <w:pStyle w:val="Rubrikmellanrum"/>
      </w:pPr>
    </w:p>
    <w:p w14:paraId="35452A52" w14:textId="70E36FF1" w:rsidR="00A93F2C" w:rsidRDefault="00BD127A" w:rsidP="00BD127A">
      <w:pPr>
        <w:pStyle w:val="ANormal"/>
      </w:pPr>
      <w:r w:rsidRPr="00635B59">
        <w:t>Med hänvisning till det anförda föreslår utskottet</w:t>
      </w:r>
    </w:p>
    <w:p w14:paraId="0BB60555" w14:textId="0DE22521" w:rsidR="00C6179E" w:rsidRDefault="00075D4E" w:rsidP="00730328">
      <w:pPr>
        <w:pStyle w:val="ANormal"/>
        <w:numPr>
          <w:ilvl w:val="0"/>
          <w:numId w:val="33"/>
        </w:numPr>
      </w:pPr>
      <w:r>
        <w:t xml:space="preserve">att budgetmotionerna nr </w:t>
      </w:r>
      <w:r w:rsidR="00DD3B49">
        <w:t>68–82</w:t>
      </w:r>
      <w:r>
        <w:t xml:space="preserve"> förkastas</w:t>
      </w:r>
      <w:r w:rsidR="005E27EC">
        <w:t xml:space="preserve"> samt</w:t>
      </w:r>
      <w:r w:rsidR="00E33005">
        <w:t>,</w:t>
      </w:r>
    </w:p>
    <w:p w14:paraId="03EF7BA4" w14:textId="4ACC72C1" w:rsidR="00E33005" w:rsidRPr="00A44F2D" w:rsidRDefault="00E33005" w:rsidP="00730328">
      <w:pPr>
        <w:pStyle w:val="ANormal"/>
        <w:numPr>
          <w:ilvl w:val="0"/>
          <w:numId w:val="33"/>
        </w:numPr>
      </w:pPr>
      <w:r>
        <w:t xml:space="preserve">att lagtinget fastställer </w:t>
      </w:r>
      <w:r w:rsidRPr="00E33005">
        <w:t>kostnadstaket för Ålands budget</w:t>
      </w:r>
      <w:r w:rsidR="00881619">
        <w:t xml:space="preserve"> för år 2028</w:t>
      </w:r>
      <w:r w:rsidRPr="00E33005">
        <w:t xml:space="preserve"> till 392,6 miljoner euro</w:t>
      </w:r>
    </w:p>
    <w:p w14:paraId="59AB7FE9" w14:textId="77777777" w:rsidR="00B1232D" w:rsidRPr="00635B59" w:rsidRDefault="00B1232D" w:rsidP="00B1232D">
      <w:pPr>
        <w:pStyle w:val="klam0"/>
        <w:ind w:left="0"/>
      </w:pPr>
    </w:p>
    <w:p w14:paraId="5781F1A8" w14:textId="694A93A8" w:rsidR="00B1232D" w:rsidRPr="00635B59" w:rsidRDefault="00B1232D" w:rsidP="00F21DCD">
      <w:pPr>
        <w:pStyle w:val="ANormal"/>
        <w:jc w:val="center"/>
      </w:pPr>
      <w:hyperlink w:anchor="_top" w:tooltip="Klicka för att gå till toppen av dokumentet" w:history="1">
        <w:r>
          <w:rPr>
            <w:rStyle w:val="Hyperlnk"/>
          </w:rPr>
          <w:t>__________________</w:t>
        </w:r>
      </w:hyperlink>
    </w:p>
    <w:p w14:paraId="2F209B5D" w14:textId="26796E7D" w:rsidR="00B1232D" w:rsidRPr="00635B59" w:rsidRDefault="00B1232D" w:rsidP="00B1232D">
      <w:pPr>
        <w:pStyle w:val="ANormal"/>
      </w:pPr>
      <w:r w:rsidRPr="00635B59">
        <w:t>Mariehamn den</w:t>
      </w:r>
      <w:r>
        <w:t xml:space="preserve"> </w:t>
      </w:r>
      <w:r w:rsidR="00CD74A7">
        <w:t>10</w:t>
      </w:r>
      <w:r w:rsidRPr="005226A2">
        <w:t xml:space="preserve"> </w:t>
      </w:r>
      <w:r w:rsidR="00187A13">
        <w:t>juni</w:t>
      </w:r>
      <w:r w:rsidRPr="00635B59">
        <w:t xml:space="preserve"> 202</w:t>
      </w:r>
      <w:r w:rsidR="00187A13">
        <w:t>5</w:t>
      </w:r>
    </w:p>
    <w:p w14:paraId="10F516C1" w14:textId="77777777" w:rsidR="00B1232D" w:rsidRPr="00635B59" w:rsidRDefault="00B1232D" w:rsidP="00B1232D">
      <w:pPr>
        <w:pStyle w:val="ANormal"/>
      </w:pPr>
    </w:p>
    <w:p w14:paraId="53F2AB3B" w14:textId="77777777" w:rsidR="00B1232D" w:rsidRPr="00635B59" w:rsidRDefault="00B1232D" w:rsidP="00B1232D">
      <w:pPr>
        <w:pStyle w:val="ANormal"/>
      </w:pPr>
    </w:p>
    <w:p w14:paraId="1F9FE1A9" w14:textId="77777777" w:rsidR="00B1232D" w:rsidRPr="00635B59" w:rsidRDefault="00B1232D" w:rsidP="00B1232D">
      <w:pPr>
        <w:pStyle w:val="ANormal"/>
      </w:pPr>
      <w:r w:rsidRPr="00635B59">
        <w:t xml:space="preserve">Ordförande </w:t>
      </w:r>
      <w:r w:rsidRPr="00635B59">
        <w:tab/>
      </w:r>
      <w:r w:rsidRPr="00635B59">
        <w:tab/>
        <w:t>J</w:t>
      </w:r>
      <w:r>
        <w:t>ohn Holmberg</w:t>
      </w:r>
    </w:p>
    <w:p w14:paraId="3DDDAC02" w14:textId="77777777" w:rsidR="00B1232D" w:rsidRDefault="00B1232D" w:rsidP="00B1232D">
      <w:pPr>
        <w:pStyle w:val="ANormal"/>
      </w:pPr>
    </w:p>
    <w:p w14:paraId="087781D4" w14:textId="77777777" w:rsidR="00F21DCD" w:rsidRDefault="00F21DCD" w:rsidP="00B1232D">
      <w:pPr>
        <w:pStyle w:val="ANormal"/>
      </w:pPr>
    </w:p>
    <w:p w14:paraId="4BBB3E1C" w14:textId="77777777" w:rsidR="00F21DCD" w:rsidRPr="00635B59" w:rsidRDefault="00F21DCD" w:rsidP="00B1232D">
      <w:pPr>
        <w:pStyle w:val="ANormal"/>
      </w:pPr>
    </w:p>
    <w:p w14:paraId="7C1CAF73" w14:textId="487288E5" w:rsidR="00B1232D" w:rsidRDefault="00B1232D" w:rsidP="00B1232D">
      <w:pPr>
        <w:pStyle w:val="ANormal"/>
      </w:pPr>
      <w:r w:rsidRPr="00635B59">
        <w:t>Sekreterare</w:t>
      </w:r>
      <w:r w:rsidRPr="00635B59">
        <w:tab/>
      </w:r>
      <w:r w:rsidRPr="00635B59">
        <w:tab/>
      </w:r>
      <w:r w:rsidR="00187A13">
        <w:t>Benjamin Sidorov</w:t>
      </w:r>
      <w:r>
        <w:t xml:space="preserve"> </w:t>
      </w:r>
    </w:p>
    <w:p w14:paraId="7FCDAE29" w14:textId="7C5DC531" w:rsidR="00667696" w:rsidRDefault="00667696" w:rsidP="00B1232D">
      <w:pPr>
        <w:pStyle w:val="klam0"/>
        <w:ind w:left="720"/>
      </w:pPr>
    </w:p>
    <w:sectPr w:rsidR="00667696" w:rsidSect="00FC112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77B67" w14:textId="77777777" w:rsidR="007E0492" w:rsidRDefault="007E0492">
      <w:r>
        <w:separator/>
      </w:r>
    </w:p>
  </w:endnote>
  <w:endnote w:type="continuationSeparator" w:id="0">
    <w:p w14:paraId="5A5071A4" w14:textId="77777777" w:rsidR="007E0492" w:rsidRDefault="007E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FF06" w14:textId="77777777" w:rsidR="00AD15F4" w:rsidRDefault="00AD15F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67F11" w14:textId="4F9EDAE7" w:rsidR="00AD15F4" w:rsidRPr="00875E00" w:rsidRDefault="00AD15F4">
    <w:pPr>
      <w:pStyle w:val="Sidfot"/>
      <w:rPr>
        <w:lang w:val="sv-FI"/>
      </w:rPr>
    </w:pPr>
    <w:r w:rsidRPr="00186D65">
      <w:rPr>
        <w:lang w:val="sv-FI"/>
      </w:rPr>
      <w:t>FNU</w:t>
    </w:r>
    <w:r w:rsidR="002C236A">
      <w:rPr>
        <w:lang w:val="sv-FI"/>
      </w:rPr>
      <w:t>152</w:t>
    </w:r>
    <w:r w:rsidRPr="00186D65">
      <w:rPr>
        <w:lang w:val="sv-FI"/>
      </w:rPr>
      <w:t>0</w:t>
    </w:r>
    <w:r w:rsidR="00F34D6D">
      <w:rPr>
        <w:lang w:val="sv-FI"/>
      </w:rPr>
      <w:t>2</w:t>
    </w:r>
    <w:r w:rsidR="002C236A">
      <w:rPr>
        <w:lang w:val="sv-FI"/>
      </w:rPr>
      <w:t>4</w:t>
    </w:r>
    <w:r w:rsidRPr="00186D65">
      <w:rPr>
        <w:lang w:val="sv-FI"/>
      </w:rPr>
      <w:t>202</w:t>
    </w:r>
    <w:r w:rsidR="002C236A">
      <w:rPr>
        <w:lang w:val="sv-F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0743" w14:textId="77777777" w:rsidR="00AD15F4" w:rsidRDefault="00AD15F4">
    <w:pPr>
      <w:pStyle w:val="Sidfot"/>
      <w:tabs>
        <w:tab w:val="clear" w:pos="81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487F" w14:textId="22E2AC74" w:rsidR="00AD15F4" w:rsidRDefault="00AD15F4">
    <w:pPr>
      <w:pStyle w:val="Sidfot"/>
      <w:rPr>
        <w:lang w:val="fi-FI"/>
      </w:rPr>
    </w:pPr>
    <w:r>
      <w:fldChar w:fldCharType="begin"/>
    </w:r>
    <w:r>
      <w:rPr>
        <w:lang w:val="fi-FI"/>
      </w:rPr>
      <w:instrText xml:space="preserve"> FILENAME  \* MERGEFORMAT </w:instrText>
    </w:r>
    <w:r>
      <w:fldChar w:fldCharType="separate"/>
    </w:r>
    <w:r w:rsidR="00695F1B">
      <w:rPr>
        <w:noProof/>
        <w:lang w:val="fi-FI"/>
      </w:rPr>
      <w:t>FNU</w:t>
    </w:r>
    <w:r w:rsidR="00A622FB">
      <w:rPr>
        <w:noProof/>
        <w:lang w:val="fi-FI"/>
      </w:rPr>
      <w:t>15</w:t>
    </w:r>
    <w:r w:rsidR="00695F1B">
      <w:rPr>
        <w:noProof/>
        <w:lang w:val="fi-FI"/>
      </w:rPr>
      <w:t>202</w:t>
    </w:r>
    <w:r w:rsidR="00187A13">
      <w:rPr>
        <w:noProof/>
        <w:lang w:val="fi-FI"/>
      </w:rPr>
      <w:t>4</w:t>
    </w:r>
    <w:r w:rsidR="00695F1B">
      <w:rPr>
        <w:noProof/>
        <w:lang w:val="fi-FI"/>
      </w:rPr>
      <w:t>202</w:t>
    </w:r>
    <w:r w:rsidR="00187A13">
      <w:rPr>
        <w:noProof/>
        <w:lang w:val="fi-FI"/>
      </w:rPr>
      <w:t>5</w:t>
    </w:r>
    <w:r w:rsidR="00695F1B">
      <w:rPr>
        <w:noProof/>
        <w:lang w:val="fi-FI"/>
      </w:rPr>
      <w:t>.docx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203F" w14:textId="77777777" w:rsidR="00AD15F4" w:rsidRDefault="00AD15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F44BD" w14:textId="77777777" w:rsidR="007E0492" w:rsidRDefault="007E0492">
      <w:r>
        <w:separator/>
      </w:r>
    </w:p>
  </w:footnote>
  <w:footnote w:type="continuationSeparator" w:id="0">
    <w:p w14:paraId="6945493D" w14:textId="77777777" w:rsidR="007E0492" w:rsidRDefault="007E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6D04" w14:textId="77777777" w:rsidR="00AD15F4" w:rsidRDefault="00AD15F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19FE" w14:textId="77777777" w:rsidR="00AD15F4" w:rsidRDefault="00AD15F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748C" w14:textId="77777777" w:rsidR="00AD15F4" w:rsidRDefault="00AD15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78698A8"/>
    <w:lvl w:ilvl="0">
      <w:start w:val="1"/>
      <w:numFmt w:val="decimal"/>
      <w:pStyle w:val="Numreradlista3"/>
      <w:lvlText w:val="%1."/>
      <w:lvlJc w:val="left"/>
      <w:pPr>
        <w:tabs>
          <w:tab w:val="num" w:pos="926"/>
        </w:tabs>
        <w:ind w:left="926" w:hanging="360"/>
      </w:pPr>
    </w:lvl>
  </w:abstractNum>
  <w:abstractNum w:abstractNumId="1"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2" w15:restartNumberingAfterBreak="0">
    <w:nsid w:val="06715B0B"/>
    <w:multiLevelType w:val="hybridMultilevel"/>
    <w:tmpl w:val="FD100724"/>
    <w:lvl w:ilvl="0" w:tplc="2378FD8E">
      <w:start w:val="24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07282739"/>
    <w:multiLevelType w:val="hybridMultilevel"/>
    <w:tmpl w:val="F59ABA2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0C2A561D"/>
    <w:multiLevelType w:val="hybridMultilevel"/>
    <w:tmpl w:val="271229E0"/>
    <w:lvl w:ilvl="0" w:tplc="AAF8564C">
      <w:start w:val="1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0FEE49BD"/>
    <w:multiLevelType w:val="hybridMultilevel"/>
    <w:tmpl w:val="9CE485DA"/>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11BC0CB0"/>
    <w:multiLevelType w:val="multilevel"/>
    <w:tmpl w:val="49187192"/>
    <w:styleLink w:val="MallProtokollLista"/>
    <w:lvl w:ilvl="0">
      <w:start w:val="1"/>
      <w:numFmt w:val="decimal"/>
      <w:lvlText w:val="%1"/>
      <w:lvlJc w:val="left"/>
      <w:pPr>
        <w:ind w:left="737" w:hanging="453"/>
      </w:pPr>
      <w:rPr>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D91EB4"/>
    <w:multiLevelType w:val="hybridMultilevel"/>
    <w:tmpl w:val="0E0636B8"/>
    <w:lvl w:ilvl="0" w:tplc="962ED834">
      <w:start w:val="39"/>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295B4AB3"/>
    <w:multiLevelType w:val="hybridMultilevel"/>
    <w:tmpl w:val="3732D6A4"/>
    <w:lvl w:ilvl="0" w:tplc="E63A0594">
      <w:numFmt w:val="bullet"/>
      <w:lvlText w:val="-"/>
      <w:lvlJc w:val="left"/>
      <w:pPr>
        <w:ind w:left="720" w:hanging="360"/>
      </w:pPr>
      <w:rPr>
        <w:rFonts w:ascii="Calibri" w:eastAsia="Calibr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2C422689"/>
    <w:multiLevelType w:val="multilevel"/>
    <w:tmpl w:val="13F63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73569"/>
    <w:multiLevelType w:val="hybridMultilevel"/>
    <w:tmpl w:val="F6140952"/>
    <w:lvl w:ilvl="0" w:tplc="0B42456E">
      <w:start w:val="1"/>
      <w:numFmt w:val="decimal"/>
      <w:pStyle w:val="rubrikarende"/>
      <w:lvlText w:val="%1."/>
      <w:lvlJc w:val="left"/>
      <w:pPr>
        <w:tabs>
          <w:tab w:val="num" w:pos="360"/>
        </w:tabs>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1" w15:restartNumberingAfterBreak="0">
    <w:nsid w:val="348D51C6"/>
    <w:multiLevelType w:val="hybridMultilevel"/>
    <w:tmpl w:val="BBAAF56E"/>
    <w:lvl w:ilvl="0" w:tplc="736A306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352168F5"/>
    <w:multiLevelType w:val="hybridMultilevel"/>
    <w:tmpl w:val="67B4F6AC"/>
    <w:lvl w:ilvl="0" w:tplc="2E98FBA4">
      <w:start w:val="7"/>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36841817"/>
    <w:multiLevelType w:val="hybridMultilevel"/>
    <w:tmpl w:val="C9AEB3B4"/>
    <w:lvl w:ilvl="0" w:tplc="962ED834">
      <w:start w:val="39"/>
      <w:numFmt w:val="bullet"/>
      <w:lvlText w:val="-"/>
      <w:lvlJc w:val="left"/>
      <w:pPr>
        <w:ind w:left="2918" w:hanging="360"/>
      </w:pPr>
      <w:rPr>
        <w:rFonts w:ascii="Times New Roman" w:eastAsia="Times New Roman" w:hAnsi="Times New Roman" w:cs="Times New Roman" w:hint="default"/>
      </w:rPr>
    </w:lvl>
    <w:lvl w:ilvl="1" w:tplc="081D0003" w:tentative="1">
      <w:start w:val="1"/>
      <w:numFmt w:val="bullet"/>
      <w:lvlText w:val="o"/>
      <w:lvlJc w:val="left"/>
      <w:pPr>
        <w:ind w:left="3638" w:hanging="360"/>
      </w:pPr>
      <w:rPr>
        <w:rFonts w:ascii="Courier New" w:hAnsi="Courier New" w:cs="Courier New" w:hint="default"/>
      </w:rPr>
    </w:lvl>
    <w:lvl w:ilvl="2" w:tplc="081D0005" w:tentative="1">
      <w:start w:val="1"/>
      <w:numFmt w:val="bullet"/>
      <w:lvlText w:val=""/>
      <w:lvlJc w:val="left"/>
      <w:pPr>
        <w:ind w:left="4358" w:hanging="360"/>
      </w:pPr>
      <w:rPr>
        <w:rFonts w:ascii="Wingdings" w:hAnsi="Wingdings" w:hint="default"/>
      </w:rPr>
    </w:lvl>
    <w:lvl w:ilvl="3" w:tplc="081D0001" w:tentative="1">
      <w:start w:val="1"/>
      <w:numFmt w:val="bullet"/>
      <w:lvlText w:val=""/>
      <w:lvlJc w:val="left"/>
      <w:pPr>
        <w:ind w:left="5078" w:hanging="360"/>
      </w:pPr>
      <w:rPr>
        <w:rFonts w:ascii="Symbol" w:hAnsi="Symbol" w:hint="default"/>
      </w:rPr>
    </w:lvl>
    <w:lvl w:ilvl="4" w:tplc="081D0003" w:tentative="1">
      <w:start w:val="1"/>
      <w:numFmt w:val="bullet"/>
      <w:lvlText w:val="o"/>
      <w:lvlJc w:val="left"/>
      <w:pPr>
        <w:ind w:left="5798" w:hanging="360"/>
      </w:pPr>
      <w:rPr>
        <w:rFonts w:ascii="Courier New" w:hAnsi="Courier New" w:cs="Courier New" w:hint="default"/>
      </w:rPr>
    </w:lvl>
    <w:lvl w:ilvl="5" w:tplc="081D0005" w:tentative="1">
      <w:start w:val="1"/>
      <w:numFmt w:val="bullet"/>
      <w:lvlText w:val=""/>
      <w:lvlJc w:val="left"/>
      <w:pPr>
        <w:ind w:left="6518" w:hanging="360"/>
      </w:pPr>
      <w:rPr>
        <w:rFonts w:ascii="Wingdings" w:hAnsi="Wingdings" w:hint="default"/>
      </w:rPr>
    </w:lvl>
    <w:lvl w:ilvl="6" w:tplc="081D0001" w:tentative="1">
      <w:start w:val="1"/>
      <w:numFmt w:val="bullet"/>
      <w:lvlText w:val=""/>
      <w:lvlJc w:val="left"/>
      <w:pPr>
        <w:ind w:left="7238" w:hanging="360"/>
      </w:pPr>
      <w:rPr>
        <w:rFonts w:ascii="Symbol" w:hAnsi="Symbol" w:hint="default"/>
      </w:rPr>
    </w:lvl>
    <w:lvl w:ilvl="7" w:tplc="081D0003" w:tentative="1">
      <w:start w:val="1"/>
      <w:numFmt w:val="bullet"/>
      <w:lvlText w:val="o"/>
      <w:lvlJc w:val="left"/>
      <w:pPr>
        <w:ind w:left="7958" w:hanging="360"/>
      </w:pPr>
      <w:rPr>
        <w:rFonts w:ascii="Courier New" w:hAnsi="Courier New" w:cs="Courier New" w:hint="default"/>
      </w:rPr>
    </w:lvl>
    <w:lvl w:ilvl="8" w:tplc="081D0005" w:tentative="1">
      <w:start w:val="1"/>
      <w:numFmt w:val="bullet"/>
      <w:lvlText w:val=""/>
      <w:lvlJc w:val="left"/>
      <w:pPr>
        <w:ind w:left="8678" w:hanging="360"/>
      </w:pPr>
      <w:rPr>
        <w:rFonts w:ascii="Wingdings" w:hAnsi="Wingdings" w:hint="default"/>
      </w:rPr>
    </w:lvl>
  </w:abstractNum>
  <w:abstractNum w:abstractNumId="14" w15:restartNumberingAfterBreak="0">
    <w:nsid w:val="38281940"/>
    <w:multiLevelType w:val="hybridMultilevel"/>
    <w:tmpl w:val="9DE4AFD8"/>
    <w:lvl w:ilvl="0" w:tplc="962ED834">
      <w:start w:val="39"/>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38E614F2"/>
    <w:multiLevelType w:val="hybridMultilevel"/>
    <w:tmpl w:val="7E3415E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15:restartNumberingAfterBreak="0">
    <w:nsid w:val="39025147"/>
    <w:multiLevelType w:val="hybridMultilevel"/>
    <w:tmpl w:val="0FA22370"/>
    <w:lvl w:ilvl="0" w:tplc="BDE0AA76">
      <w:start w:val="17"/>
      <w:numFmt w:val="bullet"/>
      <w:lvlText w:val="-"/>
      <w:lvlJc w:val="left"/>
      <w:pPr>
        <w:ind w:left="720" w:hanging="360"/>
      </w:pPr>
      <w:rPr>
        <w:rFonts w:ascii="Arial" w:eastAsia="Times New Roman"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4ABF3650"/>
    <w:multiLevelType w:val="hybridMultilevel"/>
    <w:tmpl w:val="BC86E85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4CE70AFD"/>
    <w:multiLevelType w:val="hybridMultilevel"/>
    <w:tmpl w:val="839EB6B0"/>
    <w:lvl w:ilvl="0" w:tplc="F934C782">
      <w:start w:val="202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0" w15:restartNumberingAfterBreak="0">
    <w:nsid w:val="57720054"/>
    <w:multiLevelType w:val="hybridMultilevel"/>
    <w:tmpl w:val="977CDAF2"/>
    <w:lvl w:ilvl="0" w:tplc="F83E2428">
      <w:start w:val="2020"/>
      <w:numFmt w:val="bullet"/>
      <w:lvlText w:val="-"/>
      <w:lvlJc w:val="left"/>
      <w:pPr>
        <w:ind w:left="720" w:hanging="360"/>
      </w:pPr>
      <w:rPr>
        <w:rFonts w:ascii="Times New Roman" w:eastAsia="Times New Roman" w:hAnsi="Times New Roman"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1"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81220A"/>
    <w:multiLevelType w:val="hybridMultilevel"/>
    <w:tmpl w:val="7C0E9A8A"/>
    <w:lvl w:ilvl="0" w:tplc="3C363090">
      <w:start w:val="1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15:restartNumberingAfterBreak="0">
    <w:nsid w:val="58D1251E"/>
    <w:multiLevelType w:val="hybridMultilevel"/>
    <w:tmpl w:val="40823EF0"/>
    <w:lvl w:ilvl="0" w:tplc="27D6A390">
      <w:start w:val="2"/>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5AF11E84"/>
    <w:multiLevelType w:val="hybridMultilevel"/>
    <w:tmpl w:val="2E6EBD9C"/>
    <w:lvl w:ilvl="0" w:tplc="FB8E324E">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6" w15:restartNumberingAfterBreak="0">
    <w:nsid w:val="5BB4505C"/>
    <w:multiLevelType w:val="hybridMultilevel"/>
    <w:tmpl w:val="2286EF6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7" w15:restartNumberingAfterBreak="0">
    <w:nsid w:val="5E5C4CB1"/>
    <w:multiLevelType w:val="hybridMultilevel"/>
    <w:tmpl w:val="6FD0FD32"/>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856265"/>
    <w:multiLevelType w:val="hybridMultilevel"/>
    <w:tmpl w:val="21A4DD76"/>
    <w:lvl w:ilvl="0" w:tplc="66D2ED32">
      <w:start w:val="26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15:restartNumberingAfterBreak="0">
    <w:nsid w:val="64172557"/>
    <w:multiLevelType w:val="hybridMultilevel"/>
    <w:tmpl w:val="5B1E0758"/>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0" w15:restartNumberingAfterBreak="0">
    <w:nsid w:val="658C7CCA"/>
    <w:multiLevelType w:val="hybridMultilevel"/>
    <w:tmpl w:val="47668B32"/>
    <w:lvl w:ilvl="0" w:tplc="4904A2AC">
      <w:start w:val="264"/>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1" w15:restartNumberingAfterBreak="0">
    <w:nsid w:val="661044DB"/>
    <w:multiLevelType w:val="hybridMultilevel"/>
    <w:tmpl w:val="975E97D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2" w15:restartNumberingAfterBreak="0">
    <w:nsid w:val="6B352082"/>
    <w:multiLevelType w:val="hybridMultilevel"/>
    <w:tmpl w:val="0616DBB0"/>
    <w:lvl w:ilvl="0" w:tplc="CFB8401C">
      <w:numFmt w:val="bullet"/>
      <w:lvlText w:val="-"/>
      <w:lvlJc w:val="left"/>
      <w:pPr>
        <w:ind w:left="720" w:hanging="360"/>
      </w:pPr>
      <w:rPr>
        <w:rFonts w:ascii="&amp;quot" w:eastAsia="Times New Roman" w:hAnsi="&amp;quot"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3" w15:restartNumberingAfterBreak="0">
    <w:nsid w:val="71E11EB6"/>
    <w:multiLevelType w:val="hybridMultilevel"/>
    <w:tmpl w:val="0786F02A"/>
    <w:lvl w:ilvl="0" w:tplc="BC1AD28E">
      <w:start w:val="2022"/>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4" w15:restartNumberingAfterBreak="0">
    <w:nsid w:val="726150D9"/>
    <w:multiLevelType w:val="hybridMultilevel"/>
    <w:tmpl w:val="C01EBF4E"/>
    <w:lvl w:ilvl="0" w:tplc="1770977A">
      <w:start w:val="7"/>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5" w15:restartNumberingAfterBreak="0">
    <w:nsid w:val="7FC322D9"/>
    <w:multiLevelType w:val="hybridMultilevel"/>
    <w:tmpl w:val="53F6966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211037440">
    <w:abstractNumId w:val="1"/>
  </w:num>
  <w:num w:numId="2" w16cid:durableId="736559172">
    <w:abstractNumId w:val="21"/>
  </w:num>
  <w:num w:numId="3" w16cid:durableId="739787954">
    <w:abstractNumId w:val="22"/>
  </w:num>
  <w:num w:numId="4" w16cid:durableId="1934123345">
    <w:abstractNumId w:val="19"/>
  </w:num>
  <w:num w:numId="5" w16cid:durableId="904413337">
    <w:abstractNumId w:val="19"/>
  </w:num>
  <w:num w:numId="6" w16cid:durableId="816604109">
    <w:abstractNumId w:val="19"/>
  </w:num>
  <w:num w:numId="7" w16cid:durableId="463275470">
    <w:abstractNumId w:val="19"/>
  </w:num>
  <w:num w:numId="8" w16cid:durableId="861089788">
    <w:abstractNumId w:val="19"/>
  </w:num>
  <w:num w:numId="9" w16cid:durableId="1186990568">
    <w:abstractNumId w:val="19"/>
  </w:num>
  <w:num w:numId="10" w16cid:durableId="1297953766">
    <w:abstractNumId w:val="19"/>
  </w:num>
  <w:num w:numId="11" w16cid:durableId="1902865682">
    <w:abstractNumId w:val="19"/>
  </w:num>
  <w:num w:numId="12" w16cid:durableId="1962225566">
    <w:abstractNumId w:val="19"/>
  </w:num>
  <w:num w:numId="13" w16cid:durableId="1255167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5150">
    <w:abstractNumId w:val="27"/>
  </w:num>
  <w:num w:numId="15" w16cid:durableId="547255005">
    <w:abstractNumId w:val="6"/>
  </w:num>
  <w:num w:numId="16" w16cid:durableId="1486816578">
    <w:abstractNumId w:val="0"/>
  </w:num>
  <w:num w:numId="17" w16cid:durableId="560749060">
    <w:abstractNumId w:val="16"/>
  </w:num>
  <w:num w:numId="18" w16cid:durableId="1072506281">
    <w:abstractNumId w:val="13"/>
  </w:num>
  <w:num w:numId="19" w16cid:durableId="1686125491">
    <w:abstractNumId w:val="7"/>
  </w:num>
  <w:num w:numId="20" w16cid:durableId="670638850">
    <w:abstractNumId w:val="14"/>
  </w:num>
  <w:num w:numId="21" w16cid:durableId="1336961641">
    <w:abstractNumId w:val="20"/>
  </w:num>
  <w:num w:numId="22" w16cid:durableId="2030063806">
    <w:abstractNumId w:val="9"/>
  </w:num>
  <w:num w:numId="23" w16cid:durableId="1319335874">
    <w:abstractNumId w:val="15"/>
  </w:num>
  <w:num w:numId="24" w16cid:durableId="598027551">
    <w:abstractNumId w:val="32"/>
  </w:num>
  <w:num w:numId="25" w16cid:durableId="239949238">
    <w:abstractNumId w:val="8"/>
  </w:num>
  <w:num w:numId="26" w16cid:durableId="2088304895">
    <w:abstractNumId w:val="5"/>
  </w:num>
  <w:num w:numId="27" w16cid:durableId="1798256690">
    <w:abstractNumId w:val="3"/>
  </w:num>
  <w:num w:numId="28" w16cid:durableId="613949794">
    <w:abstractNumId w:val="31"/>
  </w:num>
  <w:num w:numId="29" w16cid:durableId="483475466">
    <w:abstractNumId w:val="26"/>
  </w:num>
  <w:num w:numId="30" w16cid:durableId="202449215">
    <w:abstractNumId w:val="29"/>
  </w:num>
  <w:num w:numId="31" w16cid:durableId="87700703">
    <w:abstractNumId w:val="17"/>
  </w:num>
  <w:num w:numId="32" w16cid:durableId="1141772711">
    <w:abstractNumId w:val="23"/>
  </w:num>
  <w:num w:numId="33" w16cid:durableId="2131316888">
    <w:abstractNumId w:val="4"/>
  </w:num>
  <w:num w:numId="34" w16cid:durableId="1326468684">
    <w:abstractNumId w:val="18"/>
  </w:num>
  <w:num w:numId="35" w16cid:durableId="800683492">
    <w:abstractNumId w:val="25"/>
  </w:num>
  <w:num w:numId="36" w16cid:durableId="912474633">
    <w:abstractNumId w:val="11"/>
  </w:num>
  <w:num w:numId="37" w16cid:durableId="934558300">
    <w:abstractNumId w:val="28"/>
  </w:num>
  <w:num w:numId="38" w16cid:durableId="820852463">
    <w:abstractNumId w:val="30"/>
  </w:num>
  <w:num w:numId="39" w16cid:durableId="621111726">
    <w:abstractNumId w:val="2"/>
  </w:num>
  <w:num w:numId="40" w16cid:durableId="936908844">
    <w:abstractNumId w:val="35"/>
  </w:num>
  <w:num w:numId="41" w16cid:durableId="407508778">
    <w:abstractNumId w:val="33"/>
  </w:num>
  <w:num w:numId="42" w16cid:durableId="2053116775">
    <w:abstractNumId w:val="12"/>
  </w:num>
  <w:num w:numId="43" w16cid:durableId="1283272069">
    <w:abstractNumId w:val="34"/>
  </w:num>
  <w:num w:numId="44" w16cid:durableId="159901761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fi-FI" w:vendorID="666" w:dllVersion="513" w:checkStyle="1"/>
  <w:activeWritingStyle w:appName="MSWord" w:lang="sv-SE" w:vendorID="22" w:dllVersion="513" w:checkStyle="1"/>
  <w:activeWritingStyle w:appName="MSWord" w:lang="fi-FI" w:vendorID="22" w:dllVersion="513" w:checkStyle="1"/>
  <w:activeWritingStyle w:appName="MSWord" w:lang="sv-FI" w:vendorID="22" w:dllVersion="513" w:checkStyle="1"/>
  <w:proofState w:spelling="clean" w:grammar="clean"/>
  <w:defaultTabStop w:val="1304"/>
  <w:autoHyphenation/>
  <w:hyphenationZone w:val="142"/>
  <w:evenAndOddHeaders/>
  <w:drawingGridHorizontalSpacing w:val="57"/>
  <w:displayVerticalDrawingGridEvery w:val="2"/>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70"/>
    <w:rsid w:val="000011A0"/>
    <w:rsid w:val="00001318"/>
    <w:rsid w:val="00001909"/>
    <w:rsid w:val="00002185"/>
    <w:rsid w:val="00003518"/>
    <w:rsid w:val="000042C0"/>
    <w:rsid w:val="0000697E"/>
    <w:rsid w:val="000069E2"/>
    <w:rsid w:val="00006EF3"/>
    <w:rsid w:val="00007EEE"/>
    <w:rsid w:val="000105AC"/>
    <w:rsid w:val="000110BE"/>
    <w:rsid w:val="000111EA"/>
    <w:rsid w:val="000131AC"/>
    <w:rsid w:val="00013644"/>
    <w:rsid w:val="00013BE9"/>
    <w:rsid w:val="00015B6F"/>
    <w:rsid w:val="000164B8"/>
    <w:rsid w:val="00016513"/>
    <w:rsid w:val="000169CC"/>
    <w:rsid w:val="00016A0C"/>
    <w:rsid w:val="00020A55"/>
    <w:rsid w:val="00021C8E"/>
    <w:rsid w:val="000225E0"/>
    <w:rsid w:val="000247A7"/>
    <w:rsid w:val="00025F09"/>
    <w:rsid w:val="00026D9E"/>
    <w:rsid w:val="00026DEE"/>
    <w:rsid w:val="000271B0"/>
    <w:rsid w:val="00027A72"/>
    <w:rsid w:val="00031B8C"/>
    <w:rsid w:val="00032918"/>
    <w:rsid w:val="00032935"/>
    <w:rsid w:val="000338DC"/>
    <w:rsid w:val="00034607"/>
    <w:rsid w:val="00034689"/>
    <w:rsid w:val="00034C6C"/>
    <w:rsid w:val="00035FC7"/>
    <w:rsid w:val="00036949"/>
    <w:rsid w:val="0003716D"/>
    <w:rsid w:val="000406F3"/>
    <w:rsid w:val="00040EAF"/>
    <w:rsid w:val="00040F35"/>
    <w:rsid w:val="00042B85"/>
    <w:rsid w:val="000437C8"/>
    <w:rsid w:val="00043A90"/>
    <w:rsid w:val="00043C39"/>
    <w:rsid w:val="0004591E"/>
    <w:rsid w:val="00046901"/>
    <w:rsid w:val="0004712C"/>
    <w:rsid w:val="00047330"/>
    <w:rsid w:val="00047C05"/>
    <w:rsid w:val="00050D91"/>
    <w:rsid w:val="00050DF1"/>
    <w:rsid w:val="00051F7A"/>
    <w:rsid w:val="000521FE"/>
    <w:rsid w:val="000525AD"/>
    <w:rsid w:val="0005313C"/>
    <w:rsid w:val="00053274"/>
    <w:rsid w:val="000537C3"/>
    <w:rsid w:val="00054AF4"/>
    <w:rsid w:val="000551A2"/>
    <w:rsid w:val="00055C69"/>
    <w:rsid w:val="000566EF"/>
    <w:rsid w:val="00056CFF"/>
    <w:rsid w:val="000579E5"/>
    <w:rsid w:val="000624DF"/>
    <w:rsid w:val="0006372B"/>
    <w:rsid w:val="000644AC"/>
    <w:rsid w:val="000653C7"/>
    <w:rsid w:val="00065B24"/>
    <w:rsid w:val="00065B2E"/>
    <w:rsid w:val="00066824"/>
    <w:rsid w:val="00070399"/>
    <w:rsid w:val="000703F8"/>
    <w:rsid w:val="000719E8"/>
    <w:rsid w:val="00071DB9"/>
    <w:rsid w:val="000730B7"/>
    <w:rsid w:val="00073819"/>
    <w:rsid w:val="00074012"/>
    <w:rsid w:val="00074135"/>
    <w:rsid w:val="000751FF"/>
    <w:rsid w:val="00075D4E"/>
    <w:rsid w:val="00075F3F"/>
    <w:rsid w:val="00076B4A"/>
    <w:rsid w:val="00077A43"/>
    <w:rsid w:val="000804B0"/>
    <w:rsid w:val="000813C1"/>
    <w:rsid w:val="00082C8A"/>
    <w:rsid w:val="000845F4"/>
    <w:rsid w:val="00084600"/>
    <w:rsid w:val="0008481F"/>
    <w:rsid w:val="00084CCD"/>
    <w:rsid w:val="00085D2F"/>
    <w:rsid w:val="00086107"/>
    <w:rsid w:val="0008619D"/>
    <w:rsid w:val="00086375"/>
    <w:rsid w:val="00086FE1"/>
    <w:rsid w:val="00087099"/>
    <w:rsid w:val="000871DA"/>
    <w:rsid w:val="000919C4"/>
    <w:rsid w:val="00091E5C"/>
    <w:rsid w:val="00092313"/>
    <w:rsid w:val="000924BE"/>
    <w:rsid w:val="000936AE"/>
    <w:rsid w:val="000950B0"/>
    <w:rsid w:val="000954F7"/>
    <w:rsid w:val="00097609"/>
    <w:rsid w:val="000A0366"/>
    <w:rsid w:val="000A0398"/>
    <w:rsid w:val="000A0DC2"/>
    <w:rsid w:val="000A0FD6"/>
    <w:rsid w:val="000A18B8"/>
    <w:rsid w:val="000A24C5"/>
    <w:rsid w:val="000A327F"/>
    <w:rsid w:val="000A364C"/>
    <w:rsid w:val="000A45A4"/>
    <w:rsid w:val="000A4EC9"/>
    <w:rsid w:val="000A6A71"/>
    <w:rsid w:val="000A7178"/>
    <w:rsid w:val="000A7384"/>
    <w:rsid w:val="000B03F5"/>
    <w:rsid w:val="000B1663"/>
    <w:rsid w:val="000B2A96"/>
    <w:rsid w:val="000B323F"/>
    <w:rsid w:val="000B52D6"/>
    <w:rsid w:val="000B552B"/>
    <w:rsid w:val="000B60DD"/>
    <w:rsid w:val="000B7105"/>
    <w:rsid w:val="000C0421"/>
    <w:rsid w:val="000C10A3"/>
    <w:rsid w:val="000C1693"/>
    <w:rsid w:val="000C18E8"/>
    <w:rsid w:val="000C26D7"/>
    <w:rsid w:val="000C3BD9"/>
    <w:rsid w:val="000C485C"/>
    <w:rsid w:val="000C4C30"/>
    <w:rsid w:val="000C59B1"/>
    <w:rsid w:val="000C6301"/>
    <w:rsid w:val="000C6394"/>
    <w:rsid w:val="000C7529"/>
    <w:rsid w:val="000D0CC3"/>
    <w:rsid w:val="000D4702"/>
    <w:rsid w:val="000E0E85"/>
    <w:rsid w:val="000E176E"/>
    <w:rsid w:val="000E1F55"/>
    <w:rsid w:val="000E23C4"/>
    <w:rsid w:val="000E31DE"/>
    <w:rsid w:val="000E32BC"/>
    <w:rsid w:val="000E4743"/>
    <w:rsid w:val="000E64C4"/>
    <w:rsid w:val="000E6511"/>
    <w:rsid w:val="000E653F"/>
    <w:rsid w:val="000F07B3"/>
    <w:rsid w:val="000F0E4A"/>
    <w:rsid w:val="000F1A30"/>
    <w:rsid w:val="000F1CB4"/>
    <w:rsid w:val="000F1F20"/>
    <w:rsid w:val="000F2141"/>
    <w:rsid w:val="000F26E4"/>
    <w:rsid w:val="000F2BA6"/>
    <w:rsid w:val="000F38FA"/>
    <w:rsid w:val="000F544E"/>
    <w:rsid w:val="000F55EB"/>
    <w:rsid w:val="000F6416"/>
    <w:rsid w:val="000F710F"/>
    <w:rsid w:val="00100563"/>
    <w:rsid w:val="00100734"/>
    <w:rsid w:val="00101071"/>
    <w:rsid w:val="001015A6"/>
    <w:rsid w:val="00101B89"/>
    <w:rsid w:val="00101CBE"/>
    <w:rsid w:val="00102B7C"/>
    <w:rsid w:val="00102C8D"/>
    <w:rsid w:val="001041BC"/>
    <w:rsid w:val="00105B28"/>
    <w:rsid w:val="00107B64"/>
    <w:rsid w:val="00107F58"/>
    <w:rsid w:val="00111E70"/>
    <w:rsid w:val="00113BC8"/>
    <w:rsid w:val="00114402"/>
    <w:rsid w:val="001144CA"/>
    <w:rsid w:val="00116CF8"/>
    <w:rsid w:val="0012029C"/>
    <w:rsid w:val="00121CA0"/>
    <w:rsid w:val="00122317"/>
    <w:rsid w:val="00123745"/>
    <w:rsid w:val="00124BD9"/>
    <w:rsid w:val="001250EF"/>
    <w:rsid w:val="0012525B"/>
    <w:rsid w:val="001262F8"/>
    <w:rsid w:val="0012706E"/>
    <w:rsid w:val="0012739E"/>
    <w:rsid w:val="00127BB0"/>
    <w:rsid w:val="001300E9"/>
    <w:rsid w:val="001302A7"/>
    <w:rsid w:val="001311BB"/>
    <w:rsid w:val="0013271B"/>
    <w:rsid w:val="00133C2D"/>
    <w:rsid w:val="00134512"/>
    <w:rsid w:val="0013620C"/>
    <w:rsid w:val="001377C3"/>
    <w:rsid w:val="001377D9"/>
    <w:rsid w:val="00137FA2"/>
    <w:rsid w:val="00141845"/>
    <w:rsid w:val="001441E6"/>
    <w:rsid w:val="00146678"/>
    <w:rsid w:val="0014675A"/>
    <w:rsid w:val="00146D38"/>
    <w:rsid w:val="001471C0"/>
    <w:rsid w:val="00147CE4"/>
    <w:rsid w:val="00152658"/>
    <w:rsid w:val="001532C7"/>
    <w:rsid w:val="00153B81"/>
    <w:rsid w:val="0015416B"/>
    <w:rsid w:val="00154C08"/>
    <w:rsid w:val="001552EA"/>
    <w:rsid w:val="0015638F"/>
    <w:rsid w:val="001569FD"/>
    <w:rsid w:val="00157AA2"/>
    <w:rsid w:val="00160097"/>
    <w:rsid w:val="001609EF"/>
    <w:rsid w:val="0016198B"/>
    <w:rsid w:val="00162370"/>
    <w:rsid w:val="00163DFE"/>
    <w:rsid w:val="00165588"/>
    <w:rsid w:val="0016784C"/>
    <w:rsid w:val="00170DC9"/>
    <w:rsid w:val="00170F39"/>
    <w:rsid w:val="001719FD"/>
    <w:rsid w:val="00172103"/>
    <w:rsid w:val="00172983"/>
    <w:rsid w:val="00172C76"/>
    <w:rsid w:val="00173078"/>
    <w:rsid w:val="00174F5E"/>
    <w:rsid w:val="0017548F"/>
    <w:rsid w:val="00177F9C"/>
    <w:rsid w:val="0018048F"/>
    <w:rsid w:val="001804E0"/>
    <w:rsid w:val="00180E0B"/>
    <w:rsid w:val="00181B28"/>
    <w:rsid w:val="00182279"/>
    <w:rsid w:val="001825FF"/>
    <w:rsid w:val="0018294C"/>
    <w:rsid w:val="001838E4"/>
    <w:rsid w:val="00183D06"/>
    <w:rsid w:val="001841C0"/>
    <w:rsid w:val="001855CB"/>
    <w:rsid w:val="00186036"/>
    <w:rsid w:val="00186443"/>
    <w:rsid w:val="00186D65"/>
    <w:rsid w:val="00187483"/>
    <w:rsid w:val="00187A13"/>
    <w:rsid w:val="00187C6E"/>
    <w:rsid w:val="00187D36"/>
    <w:rsid w:val="0019065A"/>
    <w:rsid w:val="00190C1C"/>
    <w:rsid w:val="00190F51"/>
    <w:rsid w:val="00191405"/>
    <w:rsid w:val="00191EBB"/>
    <w:rsid w:val="001976F6"/>
    <w:rsid w:val="001A0885"/>
    <w:rsid w:val="001A08C8"/>
    <w:rsid w:val="001A1C96"/>
    <w:rsid w:val="001A1CFE"/>
    <w:rsid w:val="001A1DCF"/>
    <w:rsid w:val="001A2414"/>
    <w:rsid w:val="001A3442"/>
    <w:rsid w:val="001A5BF0"/>
    <w:rsid w:val="001A620D"/>
    <w:rsid w:val="001A62CE"/>
    <w:rsid w:val="001A677B"/>
    <w:rsid w:val="001A6D84"/>
    <w:rsid w:val="001B0603"/>
    <w:rsid w:val="001B0DD4"/>
    <w:rsid w:val="001B0E52"/>
    <w:rsid w:val="001B199A"/>
    <w:rsid w:val="001B3232"/>
    <w:rsid w:val="001B3656"/>
    <w:rsid w:val="001B3715"/>
    <w:rsid w:val="001B5134"/>
    <w:rsid w:val="001B563F"/>
    <w:rsid w:val="001B56AA"/>
    <w:rsid w:val="001B5B13"/>
    <w:rsid w:val="001B5E2A"/>
    <w:rsid w:val="001B6A0B"/>
    <w:rsid w:val="001B7B02"/>
    <w:rsid w:val="001C0283"/>
    <w:rsid w:val="001C0952"/>
    <w:rsid w:val="001C2904"/>
    <w:rsid w:val="001C29A6"/>
    <w:rsid w:val="001C2B48"/>
    <w:rsid w:val="001C4A8C"/>
    <w:rsid w:val="001C4F7A"/>
    <w:rsid w:val="001C562E"/>
    <w:rsid w:val="001C58B3"/>
    <w:rsid w:val="001C595F"/>
    <w:rsid w:val="001C60BD"/>
    <w:rsid w:val="001C6A87"/>
    <w:rsid w:val="001C6B51"/>
    <w:rsid w:val="001C6FF1"/>
    <w:rsid w:val="001D01B3"/>
    <w:rsid w:val="001D2E05"/>
    <w:rsid w:val="001D3897"/>
    <w:rsid w:val="001D3D19"/>
    <w:rsid w:val="001D4299"/>
    <w:rsid w:val="001D45F7"/>
    <w:rsid w:val="001D4801"/>
    <w:rsid w:val="001D4EAC"/>
    <w:rsid w:val="001D4FE1"/>
    <w:rsid w:val="001D5AD3"/>
    <w:rsid w:val="001D5BD4"/>
    <w:rsid w:val="001D7EFB"/>
    <w:rsid w:val="001E23C9"/>
    <w:rsid w:val="001E2D10"/>
    <w:rsid w:val="001E3384"/>
    <w:rsid w:val="001E6724"/>
    <w:rsid w:val="001E70E9"/>
    <w:rsid w:val="001E7D4F"/>
    <w:rsid w:val="001F0831"/>
    <w:rsid w:val="001F1E8A"/>
    <w:rsid w:val="001F3E96"/>
    <w:rsid w:val="001F419D"/>
    <w:rsid w:val="001F4E11"/>
    <w:rsid w:val="001F54BB"/>
    <w:rsid w:val="001F5678"/>
    <w:rsid w:val="001F5B48"/>
    <w:rsid w:val="001F6357"/>
    <w:rsid w:val="001F6FC6"/>
    <w:rsid w:val="001F7675"/>
    <w:rsid w:val="00200B45"/>
    <w:rsid w:val="0020174D"/>
    <w:rsid w:val="00202007"/>
    <w:rsid w:val="0020201A"/>
    <w:rsid w:val="002031F5"/>
    <w:rsid w:val="00203707"/>
    <w:rsid w:val="00203D6B"/>
    <w:rsid w:val="00206531"/>
    <w:rsid w:val="00206FD0"/>
    <w:rsid w:val="00207167"/>
    <w:rsid w:val="00207327"/>
    <w:rsid w:val="0020752B"/>
    <w:rsid w:val="002078B6"/>
    <w:rsid w:val="00207E10"/>
    <w:rsid w:val="00207E2A"/>
    <w:rsid w:val="002124B8"/>
    <w:rsid w:val="00214205"/>
    <w:rsid w:val="0021542D"/>
    <w:rsid w:val="0021583E"/>
    <w:rsid w:val="0021714B"/>
    <w:rsid w:val="0021722E"/>
    <w:rsid w:val="002201FB"/>
    <w:rsid w:val="00221707"/>
    <w:rsid w:val="002217F1"/>
    <w:rsid w:val="002222FA"/>
    <w:rsid w:val="0022292B"/>
    <w:rsid w:val="00222A8F"/>
    <w:rsid w:val="0022366E"/>
    <w:rsid w:val="0022441B"/>
    <w:rsid w:val="002248CD"/>
    <w:rsid w:val="00226407"/>
    <w:rsid w:val="002264E7"/>
    <w:rsid w:val="002307C6"/>
    <w:rsid w:val="00231336"/>
    <w:rsid w:val="00233420"/>
    <w:rsid w:val="002337A7"/>
    <w:rsid w:val="00234115"/>
    <w:rsid w:val="00235A71"/>
    <w:rsid w:val="0023656D"/>
    <w:rsid w:val="00237637"/>
    <w:rsid w:val="002376A6"/>
    <w:rsid w:val="002403AB"/>
    <w:rsid w:val="0024095C"/>
    <w:rsid w:val="002412AD"/>
    <w:rsid w:val="00241347"/>
    <w:rsid w:val="00241BDA"/>
    <w:rsid w:val="00242AF7"/>
    <w:rsid w:val="00242BC2"/>
    <w:rsid w:val="00246202"/>
    <w:rsid w:val="00246FF1"/>
    <w:rsid w:val="00247AE6"/>
    <w:rsid w:val="002513CC"/>
    <w:rsid w:val="002520ED"/>
    <w:rsid w:val="00252529"/>
    <w:rsid w:val="00252DC2"/>
    <w:rsid w:val="00252EA5"/>
    <w:rsid w:val="00253144"/>
    <w:rsid w:val="00253265"/>
    <w:rsid w:val="002540B2"/>
    <w:rsid w:val="00255841"/>
    <w:rsid w:val="00256211"/>
    <w:rsid w:val="00257345"/>
    <w:rsid w:val="00257AD1"/>
    <w:rsid w:val="00257E1C"/>
    <w:rsid w:val="002603F3"/>
    <w:rsid w:val="00261270"/>
    <w:rsid w:val="00261DBC"/>
    <w:rsid w:val="00262DC2"/>
    <w:rsid w:val="002634E4"/>
    <w:rsid w:val="00264536"/>
    <w:rsid w:val="00264BCF"/>
    <w:rsid w:val="00265F96"/>
    <w:rsid w:val="00266276"/>
    <w:rsid w:val="002674CF"/>
    <w:rsid w:val="00270154"/>
    <w:rsid w:val="002704B4"/>
    <w:rsid w:val="00270597"/>
    <w:rsid w:val="002709C6"/>
    <w:rsid w:val="00270D41"/>
    <w:rsid w:val="00270F47"/>
    <w:rsid w:val="00271765"/>
    <w:rsid w:val="002723F2"/>
    <w:rsid w:val="00272449"/>
    <w:rsid w:val="0027247C"/>
    <w:rsid w:val="00272C5E"/>
    <w:rsid w:val="002752F3"/>
    <w:rsid w:val="002753B0"/>
    <w:rsid w:val="0027540B"/>
    <w:rsid w:val="0027571E"/>
    <w:rsid w:val="00275BCC"/>
    <w:rsid w:val="0027610A"/>
    <w:rsid w:val="0027653A"/>
    <w:rsid w:val="00277AA6"/>
    <w:rsid w:val="00277E98"/>
    <w:rsid w:val="002807BB"/>
    <w:rsid w:val="00281455"/>
    <w:rsid w:val="00282DFD"/>
    <w:rsid w:val="00284997"/>
    <w:rsid w:val="00285172"/>
    <w:rsid w:val="0028526C"/>
    <w:rsid w:val="002866BF"/>
    <w:rsid w:val="002867F6"/>
    <w:rsid w:val="00287CC2"/>
    <w:rsid w:val="002909FB"/>
    <w:rsid w:val="002922E9"/>
    <w:rsid w:val="0029256A"/>
    <w:rsid w:val="002926B2"/>
    <w:rsid w:val="002926F7"/>
    <w:rsid w:val="002927E0"/>
    <w:rsid w:val="00292A24"/>
    <w:rsid w:val="00293393"/>
    <w:rsid w:val="00293966"/>
    <w:rsid w:val="002949B0"/>
    <w:rsid w:val="002964C0"/>
    <w:rsid w:val="002969C2"/>
    <w:rsid w:val="00297477"/>
    <w:rsid w:val="002A1132"/>
    <w:rsid w:val="002A21B5"/>
    <w:rsid w:val="002A25D8"/>
    <w:rsid w:val="002A2F56"/>
    <w:rsid w:val="002A3354"/>
    <w:rsid w:val="002A3ED8"/>
    <w:rsid w:val="002A400E"/>
    <w:rsid w:val="002A4EB7"/>
    <w:rsid w:val="002A5A34"/>
    <w:rsid w:val="002A5AF6"/>
    <w:rsid w:val="002A6F5D"/>
    <w:rsid w:val="002A7239"/>
    <w:rsid w:val="002A7DCC"/>
    <w:rsid w:val="002B06D7"/>
    <w:rsid w:val="002B0852"/>
    <w:rsid w:val="002B2D27"/>
    <w:rsid w:val="002B4EAB"/>
    <w:rsid w:val="002B50BB"/>
    <w:rsid w:val="002B59B7"/>
    <w:rsid w:val="002B6265"/>
    <w:rsid w:val="002B67EA"/>
    <w:rsid w:val="002B6C48"/>
    <w:rsid w:val="002B6E80"/>
    <w:rsid w:val="002C1034"/>
    <w:rsid w:val="002C152A"/>
    <w:rsid w:val="002C15BC"/>
    <w:rsid w:val="002C236A"/>
    <w:rsid w:val="002C4465"/>
    <w:rsid w:val="002C4EF0"/>
    <w:rsid w:val="002C56B1"/>
    <w:rsid w:val="002C71F4"/>
    <w:rsid w:val="002C7302"/>
    <w:rsid w:val="002C74B1"/>
    <w:rsid w:val="002D1364"/>
    <w:rsid w:val="002D157C"/>
    <w:rsid w:val="002D1742"/>
    <w:rsid w:val="002D1B12"/>
    <w:rsid w:val="002D1BC7"/>
    <w:rsid w:val="002D24DD"/>
    <w:rsid w:val="002D35C6"/>
    <w:rsid w:val="002D36A7"/>
    <w:rsid w:val="002D38C3"/>
    <w:rsid w:val="002D46D5"/>
    <w:rsid w:val="002D4C1D"/>
    <w:rsid w:val="002D5943"/>
    <w:rsid w:val="002D747E"/>
    <w:rsid w:val="002D754E"/>
    <w:rsid w:val="002D75D0"/>
    <w:rsid w:val="002D7659"/>
    <w:rsid w:val="002E0500"/>
    <w:rsid w:val="002E0D63"/>
    <w:rsid w:val="002E0E19"/>
    <w:rsid w:val="002E2F28"/>
    <w:rsid w:val="002E371A"/>
    <w:rsid w:val="002E487F"/>
    <w:rsid w:val="002E5170"/>
    <w:rsid w:val="002E518D"/>
    <w:rsid w:val="002E54BD"/>
    <w:rsid w:val="002E5DDB"/>
    <w:rsid w:val="002E634B"/>
    <w:rsid w:val="002F2758"/>
    <w:rsid w:val="002F2B83"/>
    <w:rsid w:val="002F497B"/>
    <w:rsid w:val="002F7B48"/>
    <w:rsid w:val="00300FF9"/>
    <w:rsid w:val="003017F4"/>
    <w:rsid w:val="00301845"/>
    <w:rsid w:val="0030190E"/>
    <w:rsid w:val="003021C5"/>
    <w:rsid w:val="00302619"/>
    <w:rsid w:val="00304194"/>
    <w:rsid w:val="0030427A"/>
    <w:rsid w:val="003057D0"/>
    <w:rsid w:val="0030586F"/>
    <w:rsid w:val="003104EC"/>
    <w:rsid w:val="0031062B"/>
    <w:rsid w:val="00311F9C"/>
    <w:rsid w:val="00312BFD"/>
    <w:rsid w:val="0031318D"/>
    <w:rsid w:val="003149ED"/>
    <w:rsid w:val="0031611E"/>
    <w:rsid w:val="0031641A"/>
    <w:rsid w:val="00316F88"/>
    <w:rsid w:val="003208A5"/>
    <w:rsid w:val="003213F0"/>
    <w:rsid w:val="0032235F"/>
    <w:rsid w:val="00322CCE"/>
    <w:rsid w:val="00323D3E"/>
    <w:rsid w:val="003249DC"/>
    <w:rsid w:val="00324BE3"/>
    <w:rsid w:val="00326BBD"/>
    <w:rsid w:val="003300D2"/>
    <w:rsid w:val="00330A30"/>
    <w:rsid w:val="0033353D"/>
    <w:rsid w:val="00333B3C"/>
    <w:rsid w:val="00334525"/>
    <w:rsid w:val="00334C29"/>
    <w:rsid w:val="00334CF9"/>
    <w:rsid w:val="00340066"/>
    <w:rsid w:val="00340135"/>
    <w:rsid w:val="003410D7"/>
    <w:rsid w:val="003411C8"/>
    <w:rsid w:val="003412B7"/>
    <w:rsid w:val="0034215F"/>
    <w:rsid w:val="0034322C"/>
    <w:rsid w:val="00344383"/>
    <w:rsid w:val="00344C5C"/>
    <w:rsid w:val="00345107"/>
    <w:rsid w:val="00345904"/>
    <w:rsid w:val="00345E12"/>
    <w:rsid w:val="003468CC"/>
    <w:rsid w:val="003477CE"/>
    <w:rsid w:val="00350B79"/>
    <w:rsid w:val="00351B30"/>
    <w:rsid w:val="00353603"/>
    <w:rsid w:val="0035361A"/>
    <w:rsid w:val="00353D94"/>
    <w:rsid w:val="003547C6"/>
    <w:rsid w:val="00355BEE"/>
    <w:rsid w:val="00355EC5"/>
    <w:rsid w:val="0035709E"/>
    <w:rsid w:val="00357C33"/>
    <w:rsid w:val="00357CFC"/>
    <w:rsid w:val="00357ED7"/>
    <w:rsid w:val="00361623"/>
    <w:rsid w:val="003623EE"/>
    <w:rsid w:val="00363C99"/>
    <w:rsid w:val="0036498F"/>
    <w:rsid w:val="00365891"/>
    <w:rsid w:val="00365C71"/>
    <w:rsid w:val="00366770"/>
    <w:rsid w:val="0037136C"/>
    <w:rsid w:val="003725BE"/>
    <w:rsid w:val="00373060"/>
    <w:rsid w:val="003737BE"/>
    <w:rsid w:val="003743E5"/>
    <w:rsid w:val="00374A4A"/>
    <w:rsid w:val="00374A77"/>
    <w:rsid w:val="00374DAC"/>
    <w:rsid w:val="00375F9B"/>
    <w:rsid w:val="00376178"/>
    <w:rsid w:val="00377BF9"/>
    <w:rsid w:val="00377F8F"/>
    <w:rsid w:val="00377F96"/>
    <w:rsid w:val="003800DF"/>
    <w:rsid w:val="00380EA2"/>
    <w:rsid w:val="00382042"/>
    <w:rsid w:val="003844B5"/>
    <w:rsid w:val="003858D3"/>
    <w:rsid w:val="003868B8"/>
    <w:rsid w:val="00386D5D"/>
    <w:rsid w:val="003901FD"/>
    <w:rsid w:val="0039161B"/>
    <w:rsid w:val="003925E8"/>
    <w:rsid w:val="0039303C"/>
    <w:rsid w:val="003932D9"/>
    <w:rsid w:val="00393357"/>
    <w:rsid w:val="00393C16"/>
    <w:rsid w:val="003947A6"/>
    <w:rsid w:val="00394BE4"/>
    <w:rsid w:val="00395196"/>
    <w:rsid w:val="00395B1E"/>
    <w:rsid w:val="00395ECB"/>
    <w:rsid w:val="00395ED4"/>
    <w:rsid w:val="00396749"/>
    <w:rsid w:val="00396AA2"/>
    <w:rsid w:val="003A04A6"/>
    <w:rsid w:val="003A07DC"/>
    <w:rsid w:val="003A0CA7"/>
    <w:rsid w:val="003A2A8A"/>
    <w:rsid w:val="003A2D3D"/>
    <w:rsid w:val="003A3CF6"/>
    <w:rsid w:val="003A46D7"/>
    <w:rsid w:val="003A4B9F"/>
    <w:rsid w:val="003A4FCB"/>
    <w:rsid w:val="003A5ECD"/>
    <w:rsid w:val="003A6328"/>
    <w:rsid w:val="003A662D"/>
    <w:rsid w:val="003A765F"/>
    <w:rsid w:val="003B0BED"/>
    <w:rsid w:val="003B1331"/>
    <w:rsid w:val="003B2A50"/>
    <w:rsid w:val="003B2A73"/>
    <w:rsid w:val="003B3D94"/>
    <w:rsid w:val="003B3FF5"/>
    <w:rsid w:val="003B410B"/>
    <w:rsid w:val="003B518B"/>
    <w:rsid w:val="003B6EE6"/>
    <w:rsid w:val="003B79ED"/>
    <w:rsid w:val="003B7ACD"/>
    <w:rsid w:val="003C07BB"/>
    <w:rsid w:val="003C0F14"/>
    <w:rsid w:val="003C0FFE"/>
    <w:rsid w:val="003C1E00"/>
    <w:rsid w:val="003C20F2"/>
    <w:rsid w:val="003C26AF"/>
    <w:rsid w:val="003C58DA"/>
    <w:rsid w:val="003C612A"/>
    <w:rsid w:val="003C7496"/>
    <w:rsid w:val="003D09C4"/>
    <w:rsid w:val="003D1115"/>
    <w:rsid w:val="003D26A8"/>
    <w:rsid w:val="003D34AE"/>
    <w:rsid w:val="003D493F"/>
    <w:rsid w:val="003D4AB7"/>
    <w:rsid w:val="003D561E"/>
    <w:rsid w:val="003D6176"/>
    <w:rsid w:val="003D6768"/>
    <w:rsid w:val="003D6A51"/>
    <w:rsid w:val="003E08FA"/>
    <w:rsid w:val="003E1060"/>
    <w:rsid w:val="003E2946"/>
    <w:rsid w:val="003E3478"/>
    <w:rsid w:val="003E3488"/>
    <w:rsid w:val="003E4E24"/>
    <w:rsid w:val="003E5570"/>
    <w:rsid w:val="003E5749"/>
    <w:rsid w:val="003E6BF3"/>
    <w:rsid w:val="003E75AB"/>
    <w:rsid w:val="003F0CBC"/>
    <w:rsid w:val="003F1778"/>
    <w:rsid w:val="003F37D1"/>
    <w:rsid w:val="003F38E3"/>
    <w:rsid w:val="003F416B"/>
    <w:rsid w:val="003F4283"/>
    <w:rsid w:val="003F68CA"/>
    <w:rsid w:val="003F6B88"/>
    <w:rsid w:val="00400590"/>
    <w:rsid w:val="00401102"/>
    <w:rsid w:val="00401689"/>
    <w:rsid w:val="0040338D"/>
    <w:rsid w:val="004034D4"/>
    <w:rsid w:val="004042BC"/>
    <w:rsid w:val="00405445"/>
    <w:rsid w:val="00407A62"/>
    <w:rsid w:val="00411CCD"/>
    <w:rsid w:val="004127B4"/>
    <w:rsid w:val="00415395"/>
    <w:rsid w:val="004154E3"/>
    <w:rsid w:val="00416C9C"/>
    <w:rsid w:val="004176FF"/>
    <w:rsid w:val="00417961"/>
    <w:rsid w:val="0042043F"/>
    <w:rsid w:val="00420D90"/>
    <w:rsid w:val="00421040"/>
    <w:rsid w:val="004214D3"/>
    <w:rsid w:val="00424454"/>
    <w:rsid w:val="00424713"/>
    <w:rsid w:val="0042512D"/>
    <w:rsid w:val="004256E4"/>
    <w:rsid w:val="00425C56"/>
    <w:rsid w:val="00426397"/>
    <w:rsid w:val="00426474"/>
    <w:rsid w:val="00426FCB"/>
    <w:rsid w:val="004270A9"/>
    <w:rsid w:val="00427E73"/>
    <w:rsid w:val="00427FF7"/>
    <w:rsid w:val="0043003E"/>
    <w:rsid w:val="00430A93"/>
    <w:rsid w:val="00430CCA"/>
    <w:rsid w:val="0043127B"/>
    <w:rsid w:val="00431642"/>
    <w:rsid w:val="00431670"/>
    <w:rsid w:val="00431AEB"/>
    <w:rsid w:val="00431F03"/>
    <w:rsid w:val="00431F39"/>
    <w:rsid w:val="004325F2"/>
    <w:rsid w:val="00432C7C"/>
    <w:rsid w:val="004333D9"/>
    <w:rsid w:val="00433537"/>
    <w:rsid w:val="00433E05"/>
    <w:rsid w:val="0043488E"/>
    <w:rsid w:val="00435C9A"/>
    <w:rsid w:val="00435FDF"/>
    <w:rsid w:val="00436397"/>
    <w:rsid w:val="00436994"/>
    <w:rsid w:val="00436DF5"/>
    <w:rsid w:val="00441B7A"/>
    <w:rsid w:val="00441C4B"/>
    <w:rsid w:val="0044296B"/>
    <w:rsid w:val="00442DCC"/>
    <w:rsid w:val="00443CD5"/>
    <w:rsid w:val="004453C1"/>
    <w:rsid w:val="004476A0"/>
    <w:rsid w:val="0045050A"/>
    <w:rsid w:val="004505CF"/>
    <w:rsid w:val="0045159A"/>
    <w:rsid w:val="00453CD4"/>
    <w:rsid w:val="0045403A"/>
    <w:rsid w:val="00455FC8"/>
    <w:rsid w:val="004569A2"/>
    <w:rsid w:val="00457706"/>
    <w:rsid w:val="004604CB"/>
    <w:rsid w:val="00460D3B"/>
    <w:rsid w:val="00461547"/>
    <w:rsid w:val="00462E94"/>
    <w:rsid w:val="00465379"/>
    <w:rsid w:val="004677CA"/>
    <w:rsid w:val="0047028A"/>
    <w:rsid w:val="00470D9D"/>
    <w:rsid w:val="00472525"/>
    <w:rsid w:val="004734C6"/>
    <w:rsid w:val="004749B0"/>
    <w:rsid w:val="00474A36"/>
    <w:rsid w:val="00474C7F"/>
    <w:rsid w:val="00474CC6"/>
    <w:rsid w:val="00474EDB"/>
    <w:rsid w:val="004758E4"/>
    <w:rsid w:val="00475A44"/>
    <w:rsid w:val="00475D45"/>
    <w:rsid w:val="00475E55"/>
    <w:rsid w:val="004768B1"/>
    <w:rsid w:val="004801C9"/>
    <w:rsid w:val="00484821"/>
    <w:rsid w:val="00484EFC"/>
    <w:rsid w:val="00485C82"/>
    <w:rsid w:val="0048634F"/>
    <w:rsid w:val="00486437"/>
    <w:rsid w:val="004871D8"/>
    <w:rsid w:val="00490491"/>
    <w:rsid w:val="00491352"/>
    <w:rsid w:val="004917DB"/>
    <w:rsid w:val="00491A0B"/>
    <w:rsid w:val="00491D2E"/>
    <w:rsid w:val="0049207D"/>
    <w:rsid w:val="00492541"/>
    <w:rsid w:val="0049324B"/>
    <w:rsid w:val="00494797"/>
    <w:rsid w:val="0049548F"/>
    <w:rsid w:val="0049571E"/>
    <w:rsid w:val="00495B45"/>
    <w:rsid w:val="004961B0"/>
    <w:rsid w:val="00497526"/>
    <w:rsid w:val="004A04B7"/>
    <w:rsid w:val="004A0673"/>
    <w:rsid w:val="004A186B"/>
    <w:rsid w:val="004A1AE0"/>
    <w:rsid w:val="004A2138"/>
    <w:rsid w:val="004A2D59"/>
    <w:rsid w:val="004A4052"/>
    <w:rsid w:val="004A42EB"/>
    <w:rsid w:val="004A5753"/>
    <w:rsid w:val="004A65F6"/>
    <w:rsid w:val="004A6740"/>
    <w:rsid w:val="004A7507"/>
    <w:rsid w:val="004B0219"/>
    <w:rsid w:val="004B0293"/>
    <w:rsid w:val="004B09A8"/>
    <w:rsid w:val="004B0FF2"/>
    <w:rsid w:val="004B16F2"/>
    <w:rsid w:val="004B23D0"/>
    <w:rsid w:val="004B3DB1"/>
    <w:rsid w:val="004B4A04"/>
    <w:rsid w:val="004B4A0B"/>
    <w:rsid w:val="004B59A9"/>
    <w:rsid w:val="004B6AC9"/>
    <w:rsid w:val="004B76BC"/>
    <w:rsid w:val="004B7C08"/>
    <w:rsid w:val="004C01BD"/>
    <w:rsid w:val="004C0F87"/>
    <w:rsid w:val="004C2531"/>
    <w:rsid w:val="004C32EB"/>
    <w:rsid w:val="004C3D33"/>
    <w:rsid w:val="004C3DE5"/>
    <w:rsid w:val="004C4E72"/>
    <w:rsid w:val="004C52A8"/>
    <w:rsid w:val="004D05C7"/>
    <w:rsid w:val="004D0799"/>
    <w:rsid w:val="004D0EA4"/>
    <w:rsid w:val="004D1773"/>
    <w:rsid w:val="004D181A"/>
    <w:rsid w:val="004D29C2"/>
    <w:rsid w:val="004D392F"/>
    <w:rsid w:val="004D43AB"/>
    <w:rsid w:val="004D4A50"/>
    <w:rsid w:val="004D4A51"/>
    <w:rsid w:val="004D538A"/>
    <w:rsid w:val="004D5CF1"/>
    <w:rsid w:val="004D6680"/>
    <w:rsid w:val="004D7424"/>
    <w:rsid w:val="004D7A87"/>
    <w:rsid w:val="004E0C94"/>
    <w:rsid w:val="004E1D2A"/>
    <w:rsid w:val="004E1FD6"/>
    <w:rsid w:val="004E29CC"/>
    <w:rsid w:val="004E3399"/>
    <w:rsid w:val="004E3C4E"/>
    <w:rsid w:val="004E3CFB"/>
    <w:rsid w:val="004E4CFD"/>
    <w:rsid w:val="004E660A"/>
    <w:rsid w:val="004E7374"/>
    <w:rsid w:val="004F0B0A"/>
    <w:rsid w:val="004F0B86"/>
    <w:rsid w:val="004F1939"/>
    <w:rsid w:val="004F28C1"/>
    <w:rsid w:val="004F3C78"/>
    <w:rsid w:val="004F3D9B"/>
    <w:rsid w:val="004F603B"/>
    <w:rsid w:val="004F7C1E"/>
    <w:rsid w:val="005001EC"/>
    <w:rsid w:val="00500874"/>
    <w:rsid w:val="00501B70"/>
    <w:rsid w:val="00501C93"/>
    <w:rsid w:val="00502B09"/>
    <w:rsid w:val="00503786"/>
    <w:rsid w:val="00503EEF"/>
    <w:rsid w:val="005047D8"/>
    <w:rsid w:val="005048E9"/>
    <w:rsid w:val="00505462"/>
    <w:rsid w:val="00505B23"/>
    <w:rsid w:val="00505F5F"/>
    <w:rsid w:val="005069D1"/>
    <w:rsid w:val="0050755F"/>
    <w:rsid w:val="00510496"/>
    <w:rsid w:val="005108AC"/>
    <w:rsid w:val="005126D9"/>
    <w:rsid w:val="0051366F"/>
    <w:rsid w:val="0051370F"/>
    <w:rsid w:val="00514B6E"/>
    <w:rsid w:val="005165E1"/>
    <w:rsid w:val="00517AA8"/>
    <w:rsid w:val="00517CB7"/>
    <w:rsid w:val="00517FA7"/>
    <w:rsid w:val="005208B4"/>
    <w:rsid w:val="00521F2E"/>
    <w:rsid w:val="00522681"/>
    <w:rsid w:val="005226A2"/>
    <w:rsid w:val="005226A7"/>
    <w:rsid w:val="00522828"/>
    <w:rsid w:val="0052372B"/>
    <w:rsid w:val="005255A6"/>
    <w:rsid w:val="005256DE"/>
    <w:rsid w:val="00526437"/>
    <w:rsid w:val="00527937"/>
    <w:rsid w:val="00527A70"/>
    <w:rsid w:val="00527B06"/>
    <w:rsid w:val="00530F1A"/>
    <w:rsid w:val="00531D73"/>
    <w:rsid w:val="00533D75"/>
    <w:rsid w:val="00534563"/>
    <w:rsid w:val="00534FF0"/>
    <w:rsid w:val="00536920"/>
    <w:rsid w:val="00537C0B"/>
    <w:rsid w:val="00540272"/>
    <w:rsid w:val="0054089E"/>
    <w:rsid w:val="00541420"/>
    <w:rsid w:val="00542712"/>
    <w:rsid w:val="005457F7"/>
    <w:rsid w:val="0054619E"/>
    <w:rsid w:val="005463E4"/>
    <w:rsid w:val="00546E30"/>
    <w:rsid w:val="00550298"/>
    <w:rsid w:val="00550A05"/>
    <w:rsid w:val="00551800"/>
    <w:rsid w:val="00552839"/>
    <w:rsid w:val="00552E9D"/>
    <w:rsid w:val="00554C1D"/>
    <w:rsid w:val="00555233"/>
    <w:rsid w:val="00557AE6"/>
    <w:rsid w:val="00560446"/>
    <w:rsid w:val="00560AE4"/>
    <w:rsid w:val="00560CC2"/>
    <w:rsid w:val="00563B5A"/>
    <w:rsid w:val="0056451D"/>
    <w:rsid w:val="0056477B"/>
    <w:rsid w:val="00564801"/>
    <w:rsid w:val="00564AC0"/>
    <w:rsid w:val="005653CB"/>
    <w:rsid w:val="00565FA0"/>
    <w:rsid w:val="005665E3"/>
    <w:rsid w:val="00566AA4"/>
    <w:rsid w:val="00570003"/>
    <w:rsid w:val="00570189"/>
    <w:rsid w:val="005705CE"/>
    <w:rsid w:val="00571746"/>
    <w:rsid w:val="0057360D"/>
    <w:rsid w:val="00574212"/>
    <w:rsid w:val="00574561"/>
    <w:rsid w:val="00574D76"/>
    <w:rsid w:val="00574DD3"/>
    <w:rsid w:val="005751E2"/>
    <w:rsid w:val="00575B70"/>
    <w:rsid w:val="00577333"/>
    <w:rsid w:val="00580608"/>
    <w:rsid w:val="00580C44"/>
    <w:rsid w:val="00581A21"/>
    <w:rsid w:val="00581E50"/>
    <w:rsid w:val="005825FE"/>
    <w:rsid w:val="00584E9D"/>
    <w:rsid w:val="0058653A"/>
    <w:rsid w:val="0058691F"/>
    <w:rsid w:val="00587363"/>
    <w:rsid w:val="00587F5E"/>
    <w:rsid w:val="00590629"/>
    <w:rsid w:val="00590711"/>
    <w:rsid w:val="00590D3E"/>
    <w:rsid w:val="0059144C"/>
    <w:rsid w:val="00591D94"/>
    <w:rsid w:val="00591E02"/>
    <w:rsid w:val="00593CB7"/>
    <w:rsid w:val="0059412B"/>
    <w:rsid w:val="00595A4A"/>
    <w:rsid w:val="00595C49"/>
    <w:rsid w:val="00595F25"/>
    <w:rsid w:val="005A0EE3"/>
    <w:rsid w:val="005A0F58"/>
    <w:rsid w:val="005A12AE"/>
    <w:rsid w:val="005A13DF"/>
    <w:rsid w:val="005A3B54"/>
    <w:rsid w:val="005A4D94"/>
    <w:rsid w:val="005A65F0"/>
    <w:rsid w:val="005A75FF"/>
    <w:rsid w:val="005A7BAE"/>
    <w:rsid w:val="005B066B"/>
    <w:rsid w:val="005B14F0"/>
    <w:rsid w:val="005B2C4E"/>
    <w:rsid w:val="005B3075"/>
    <w:rsid w:val="005B30BA"/>
    <w:rsid w:val="005B41F4"/>
    <w:rsid w:val="005B66AC"/>
    <w:rsid w:val="005B78A6"/>
    <w:rsid w:val="005B7E37"/>
    <w:rsid w:val="005C1C50"/>
    <w:rsid w:val="005C2A31"/>
    <w:rsid w:val="005C2E97"/>
    <w:rsid w:val="005C2F86"/>
    <w:rsid w:val="005C3DC8"/>
    <w:rsid w:val="005C48D6"/>
    <w:rsid w:val="005C4E92"/>
    <w:rsid w:val="005C56F5"/>
    <w:rsid w:val="005C6507"/>
    <w:rsid w:val="005C7DDF"/>
    <w:rsid w:val="005D0A70"/>
    <w:rsid w:val="005D2653"/>
    <w:rsid w:val="005D2D25"/>
    <w:rsid w:val="005D32D8"/>
    <w:rsid w:val="005D35CD"/>
    <w:rsid w:val="005D39D6"/>
    <w:rsid w:val="005D5916"/>
    <w:rsid w:val="005D5B40"/>
    <w:rsid w:val="005D5C2D"/>
    <w:rsid w:val="005D5FC2"/>
    <w:rsid w:val="005D75DF"/>
    <w:rsid w:val="005E0BA0"/>
    <w:rsid w:val="005E24D4"/>
    <w:rsid w:val="005E25CA"/>
    <w:rsid w:val="005E27EC"/>
    <w:rsid w:val="005E34F5"/>
    <w:rsid w:val="005E3636"/>
    <w:rsid w:val="005E3856"/>
    <w:rsid w:val="005E4BC2"/>
    <w:rsid w:val="005E4CFD"/>
    <w:rsid w:val="005E548E"/>
    <w:rsid w:val="005E59B8"/>
    <w:rsid w:val="005E5B6D"/>
    <w:rsid w:val="005E5C94"/>
    <w:rsid w:val="005E626C"/>
    <w:rsid w:val="005E671A"/>
    <w:rsid w:val="005E69F7"/>
    <w:rsid w:val="005F020C"/>
    <w:rsid w:val="005F0A69"/>
    <w:rsid w:val="005F17A8"/>
    <w:rsid w:val="005F1AEE"/>
    <w:rsid w:val="005F340A"/>
    <w:rsid w:val="005F49CA"/>
    <w:rsid w:val="005F5492"/>
    <w:rsid w:val="005F579B"/>
    <w:rsid w:val="005F5C70"/>
    <w:rsid w:val="005F750B"/>
    <w:rsid w:val="005F781E"/>
    <w:rsid w:val="00600DEE"/>
    <w:rsid w:val="0060189F"/>
    <w:rsid w:val="00602923"/>
    <w:rsid w:val="00603D8D"/>
    <w:rsid w:val="00605AF5"/>
    <w:rsid w:val="00605DD7"/>
    <w:rsid w:val="00605EA9"/>
    <w:rsid w:val="006074C9"/>
    <w:rsid w:val="00607758"/>
    <w:rsid w:val="006104F9"/>
    <w:rsid w:val="00610FB1"/>
    <w:rsid w:val="00611761"/>
    <w:rsid w:val="00611924"/>
    <w:rsid w:val="00612467"/>
    <w:rsid w:val="00613223"/>
    <w:rsid w:val="006134A0"/>
    <w:rsid w:val="006140A1"/>
    <w:rsid w:val="0061461F"/>
    <w:rsid w:val="00615578"/>
    <w:rsid w:val="006156FC"/>
    <w:rsid w:val="00621105"/>
    <w:rsid w:val="006226DF"/>
    <w:rsid w:val="00623597"/>
    <w:rsid w:val="0062385D"/>
    <w:rsid w:val="00624230"/>
    <w:rsid w:val="00626209"/>
    <w:rsid w:val="00626718"/>
    <w:rsid w:val="0062746E"/>
    <w:rsid w:val="00627A65"/>
    <w:rsid w:val="00630420"/>
    <w:rsid w:val="00630EAD"/>
    <w:rsid w:val="006318A8"/>
    <w:rsid w:val="0063192E"/>
    <w:rsid w:val="00632838"/>
    <w:rsid w:val="00632854"/>
    <w:rsid w:val="00633FCE"/>
    <w:rsid w:val="00634A3C"/>
    <w:rsid w:val="006353F0"/>
    <w:rsid w:val="0063559C"/>
    <w:rsid w:val="00635989"/>
    <w:rsid w:val="00635B19"/>
    <w:rsid w:val="00635B59"/>
    <w:rsid w:val="00637313"/>
    <w:rsid w:val="0063780A"/>
    <w:rsid w:val="00637A44"/>
    <w:rsid w:val="00640013"/>
    <w:rsid w:val="00640F2E"/>
    <w:rsid w:val="00641144"/>
    <w:rsid w:val="00641408"/>
    <w:rsid w:val="006418DA"/>
    <w:rsid w:val="00642229"/>
    <w:rsid w:val="0064318F"/>
    <w:rsid w:val="006431CD"/>
    <w:rsid w:val="0064544B"/>
    <w:rsid w:val="0064597C"/>
    <w:rsid w:val="006469AA"/>
    <w:rsid w:val="00646FC3"/>
    <w:rsid w:val="006509E3"/>
    <w:rsid w:val="00650D03"/>
    <w:rsid w:val="00652B18"/>
    <w:rsid w:val="00653634"/>
    <w:rsid w:val="00653FF3"/>
    <w:rsid w:val="00655E90"/>
    <w:rsid w:val="00656079"/>
    <w:rsid w:val="006577CF"/>
    <w:rsid w:val="0066026F"/>
    <w:rsid w:val="006603AB"/>
    <w:rsid w:val="0066159D"/>
    <w:rsid w:val="006615F6"/>
    <w:rsid w:val="006619AD"/>
    <w:rsid w:val="00661FB0"/>
    <w:rsid w:val="00663599"/>
    <w:rsid w:val="00663BAB"/>
    <w:rsid w:val="0066485E"/>
    <w:rsid w:val="00664CE7"/>
    <w:rsid w:val="00664F7A"/>
    <w:rsid w:val="00667696"/>
    <w:rsid w:val="00670260"/>
    <w:rsid w:val="00670B14"/>
    <w:rsid w:val="00671956"/>
    <w:rsid w:val="006723B8"/>
    <w:rsid w:val="006733AF"/>
    <w:rsid w:val="00674837"/>
    <w:rsid w:val="0067536E"/>
    <w:rsid w:val="006753BC"/>
    <w:rsid w:val="00676B21"/>
    <w:rsid w:val="00676BB3"/>
    <w:rsid w:val="006802E5"/>
    <w:rsid w:val="006803CB"/>
    <w:rsid w:val="006805E8"/>
    <w:rsid w:val="0068088B"/>
    <w:rsid w:val="006809B3"/>
    <w:rsid w:val="00681613"/>
    <w:rsid w:val="00682515"/>
    <w:rsid w:val="00682AE5"/>
    <w:rsid w:val="00682C11"/>
    <w:rsid w:val="00683E06"/>
    <w:rsid w:val="00684FA9"/>
    <w:rsid w:val="00685CD3"/>
    <w:rsid w:val="00686DC8"/>
    <w:rsid w:val="006873E5"/>
    <w:rsid w:val="006874DC"/>
    <w:rsid w:val="00687BC9"/>
    <w:rsid w:val="00687C85"/>
    <w:rsid w:val="00690488"/>
    <w:rsid w:val="00691DB9"/>
    <w:rsid w:val="00692058"/>
    <w:rsid w:val="00692072"/>
    <w:rsid w:val="006924F4"/>
    <w:rsid w:val="00692679"/>
    <w:rsid w:val="006929EF"/>
    <w:rsid w:val="00693E0E"/>
    <w:rsid w:val="00694195"/>
    <w:rsid w:val="00694460"/>
    <w:rsid w:val="00695F1B"/>
    <w:rsid w:val="00696A4E"/>
    <w:rsid w:val="00697340"/>
    <w:rsid w:val="006A0BBB"/>
    <w:rsid w:val="006A0C25"/>
    <w:rsid w:val="006A0DE6"/>
    <w:rsid w:val="006A0FE5"/>
    <w:rsid w:val="006A175B"/>
    <w:rsid w:val="006A320D"/>
    <w:rsid w:val="006A5654"/>
    <w:rsid w:val="006A6247"/>
    <w:rsid w:val="006A6438"/>
    <w:rsid w:val="006A67AF"/>
    <w:rsid w:val="006A73ED"/>
    <w:rsid w:val="006A7E40"/>
    <w:rsid w:val="006B05F1"/>
    <w:rsid w:val="006B1803"/>
    <w:rsid w:val="006B2224"/>
    <w:rsid w:val="006B3B38"/>
    <w:rsid w:val="006B7396"/>
    <w:rsid w:val="006B7F0A"/>
    <w:rsid w:val="006C0CE0"/>
    <w:rsid w:val="006C1A61"/>
    <w:rsid w:val="006C2D19"/>
    <w:rsid w:val="006C30C4"/>
    <w:rsid w:val="006C436C"/>
    <w:rsid w:val="006C5EEA"/>
    <w:rsid w:val="006C6093"/>
    <w:rsid w:val="006C7115"/>
    <w:rsid w:val="006D09C8"/>
    <w:rsid w:val="006D20BC"/>
    <w:rsid w:val="006D22A5"/>
    <w:rsid w:val="006D30DF"/>
    <w:rsid w:val="006D316D"/>
    <w:rsid w:val="006D3316"/>
    <w:rsid w:val="006D421B"/>
    <w:rsid w:val="006D44F0"/>
    <w:rsid w:val="006D5735"/>
    <w:rsid w:val="006D58C1"/>
    <w:rsid w:val="006D5ED4"/>
    <w:rsid w:val="006D710A"/>
    <w:rsid w:val="006E030D"/>
    <w:rsid w:val="006E05D2"/>
    <w:rsid w:val="006E2C5E"/>
    <w:rsid w:val="006E2D81"/>
    <w:rsid w:val="006E438E"/>
    <w:rsid w:val="006E5A3A"/>
    <w:rsid w:val="006E6939"/>
    <w:rsid w:val="006E69BB"/>
    <w:rsid w:val="006E6AF2"/>
    <w:rsid w:val="006E7CA2"/>
    <w:rsid w:val="006F1898"/>
    <w:rsid w:val="006F256B"/>
    <w:rsid w:val="006F3ABD"/>
    <w:rsid w:val="006F45B2"/>
    <w:rsid w:val="006F4620"/>
    <w:rsid w:val="006F599C"/>
    <w:rsid w:val="006F74C3"/>
    <w:rsid w:val="006F7F46"/>
    <w:rsid w:val="007007A9"/>
    <w:rsid w:val="00702154"/>
    <w:rsid w:val="00702737"/>
    <w:rsid w:val="007039CA"/>
    <w:rsid w:val="00703E21"/>
    <w:rsid w:val="00704552"/>
    <w:rsid w:val="00704947"/>
    <w:rsid w:val="007058D5"/>
    <w:rsid w:val="007059E8"/>
    <w:rsid w:val="00705A16"/>
    <w:rsid w:val="00706680"/>
    <w:rsid w:val="00706C09"/>
    <w:rsid w:val="0070769B"/>
    <w:rsid w:val="00707CFE"/>
    <w:rsid w:val="00710031"/>
    <w:rsid w:val="007104D3"/>
    <w:rsid w:val="00710DE3"/>
    <w:rsid w:val="0071138C"/>
    <w:rsid w:val="00711783"/>
    <w:rsid w:val="00713E06"/>
    <w:rsid w:val="00714228"/>
    <w:rsid w:val="00714491"/>
    <w:rsid w:val="007163EE"/>
    <w:rsid w:val="00716601"/>
    <w:rsid w:val="00717992"/>
    <w:rsid w:val="00717A1D"/>
    <w:rsid w:val="00720848"/>
    <w:rsid w:val="00720B30"/>
    <w:rsid w:val="00720C1B"/>
    <w:rsid w:val="0072230B"/>
    <w:rsid w:val="0072373B"/>
    <w:rsid w:val="00724354"/>
    <w:rsid w:val="00724666"/>
    <w:rsid w:val="00726422"/>
    <w:rsid w:val="00726DD3"/>
    <w:rsid w:val="00726ECF"/>
    <w:rsid w:val="00727080"/>
    <w:rsid w:val="007300FA"/>
    <w:rsid w:val="00730328"/>
    <w:rsid w:val="00730384"/>
    <w:rsid w:val="00730D5B"/>
    <w:rsid w:val="007318EB"/>
    <w:rsid w:val="007326C3"/>
    <w:rsid w:val="0073271D"/>
    <w:rsid w:val="007327B0"/>
    <w:rsid w:val="00732845"/>
    <w:rsid w:val="0073290F"/>
    <w:rsid w:val="00733458"/>
    <w:rsid w:val="00733710"/>
    <w:rsid w:val="00734447"/>
    <w:rsid w:val="00734B0B"/>
    <w:rsid w:val="0073556C"/>
    <w:rsid w:val="00735753"/>
    <w:rsid w:val="00735CCE"/>
    <w:rsid w:val="00735F31"/>
    <w:rsid w:val="00736140"/>
    <w:rsid w:val="00736D65"/>
    <w:rsid w:val="00740E41"/>
    <w:rsid w:val="007413D7"/>
    <w:rsid w:val="007417DF"/>
    <w:rsid w:val="007418C7"/>
    <w:rsid w:val="007426CC"/>
    <w:rsid w:val="00743497"/>
    <w:rsid w:val="00743C2C"/>
    <w:rsid w:val="00744A11"/>
    <w:rsid w:val="00744DC0"/>
    <w:rsid w:val="00745020"/>
    <w:rsid w:val="00746526"/>
    <w:rsid w:val="00747366"/>
    <w:rsid w:val="00751AEE"/>
    <w:rsid w:val="007523E5"/>
    <w:rsid w:val="00752E69"/>
    <w:rsid w:val="007551FA"/>
    <w:rsid w:val="0075601E"/>
    <w:rsid w:val="0075618E"/>
    <w:rsid w:val="007564DC"/>
    <w:rsid w:val="00756ED0"/>
    <w:rsid w:val="007575DC"/>
    <w:rsid w:val="007577A1"/>
    <w:rsid w:val="007619F7"/>
    <w:rsid w:val="007620C7"/>
    <w:rsid w:val="0076377E"/>
    <w:rsid w:val="00763C4D"/>
    <w:rsid w:val="00764136"/>
    <w:rsid w:val="0076473B"/>
    <w:rsid w:val="00765C64"/>
    <w:rsid w:val="007669AC"/>
    <w:rsid w:val="0076747E"/>
    <w:rsid w:val="007703B0"/>
    <w:rsid w:val="00770A6F"/>
    <w:rsid w:val="00770C6D"/>
    <w:rsid w:val="0077187D"/>
    <w:rsid w:val="00772C9E"/>
    <w:rsid w:val="00773014"/>
    <w:rsid w:val="00773FB7"/>
    <w:rsid w:val="00776937"/>
    <w:rsid w:val="0077738A"/>
    <w:rsid w:val="007774D7"/>
    <w:rsid w:val="00777D30"/>
    <w:rsid w:val="00780D03"/>
    <w:rsid w:val="00782438"/>
    <w:rsid w:val="0078379C"/>
    <w:rsid w:val="007843E8"/>
    <w:rsid w:val="00784FA3"/>
    <w:rsid w:val="00785094"/>
    <w:rsid w:val="007855BF"/>
    <w:rsid w:val="00787A58"/>
    <w:rsid w:val="00787F92"/>
    <w:rsid w:val="007903E4"/>
    <w:rsid w:val="00790C9B"/>
    <w:rsid w:val="00791040"/>
    <w:rsid w:val="0079244B"/>
    <w:rsid w:val="00793586"/>
    <w:rsid w:val="00793624"/>
    <w:rsid w:val="0079368A"/>
    <w:rsid w:val="007951B6"/>
    <w:rsid w:val="0079609A"/>
    <w:rsid w:val="00796190"/>
    <w:rsid w:val="007A0DCD"/>
    <w:rsid w:val="007A15D0"/>
    <w:rsid w:val="007A1CED"/>
    <w:rsid w:val="007A1D28"/>
    <w:rsid w:val="007A240C"/>
    <w:rsid w:val="007A2EEC"/>
    <w:rsid w:val="007A30B7"/>
    <w:rsid w:val="007A31DA"/>
    <w:rsid w:val="007A3C0B"/>
    <w:rsid w:val="007B10FA"/>
    <w:rsid w:val="007B2E8C"/>
    <w:rsid w:val="007B37E6"/>
    <w:rsid w:val="007B4688"/>
    <w:rsid w:val="007B4AA2"/>
    <w:rsid w:val="007B4AA9"/>
    <w:rsid w:val="007B5700"/>
    <w:rsid w:val="007B59AE"/>
    <w:rsid w:val="007B68A1"/>
    <w:rsid w:val="007B70F8"/>
    <w:rsid w:val="007B7914"/>
    <w:rsid w:val="007C05E7"/>
    <w:rsid w:val="007C0FB5"/>
    <w:rsid w:val="007C11CB"/>
    <w:rsid w:val="007C24AD"/>
    <w:rsid w:val="007C2952"/>
    <w:rsid w:val="007C4FC7"/>
    <w:rsid w:val="007C622F"/>
    <w:rsid w:val="007C7380"/>
    <w:rsid w:val="007C7559"/>
    <w:rsid w:val="007C7B80"/>
    <w:rsid w:val="007D03E0"/>
    <w:rsid w:val="007D0718"/>
    <w:rsid w:val="007D1FFB"/>
    <w:rsid w:val="007D5C58"/>
    <w:rsid w:val="007D5F52"/>
    <w:rsid w:val="007D6B8D"/>
    <w:rsid w:val="007E03C7"/>
    <w:rsid w:val="007E0492"/>
    <w:rsid w:val="007E0BC1"/>
    <w:rsid w:val="007E30D7"/>
    <w:rsid w:val="007E336C"/>
    <w:rsid w:val="007E3AD1"/>
    <w:rsid w:val="007E3CB8"/>
    <w:rsid w:val="007E50FC"/>
    <w:rsid w:val="007E5554"/>
    <w:rsid w:val="007E5797"/>
    <w:rsid w:val="007E5DA3"/>
    <w:rsid w:val="007E70AD"/>
    <w:rsid w:val="007E7233"/>
    <w:rsid w:val="007E750E"/>
    <w:rsid w:val="007F09FC"/>
    <w:rsid w:val="007F0BAC"/>
    <w:rsid w:val="007F1C88"/>
    <w:rsid w:val="007F21B3"/>
    <w:rsid w:val="007F2F2A"/>
    <w:rsid w:val="007F3264"/>
    <w:rsid w:val="007F4BEE"/>
    <w:rsid w:val="007F5808"/>
    <w:rsid w:val="007F5D2F"/>
    <w:rsid w:val="007F7745"/>
    <w:rsid w:val="00800000"/>
    <w:rsid w:val="008011FF"/>
    <w:rsid w:val="00801393"/>
    <w:rsid w:val="00804721"/>
    <w:rsid w:val="00806A44"/>
    <w:rsid w:val="00806DBF"/>
    <w:rsid w:val="008101E4"/>
    <w:rsid w:val="00811921"/>
    <w:rsid w:val="00812706"/>
    <w:rsid w:val="00813A57"/>
    <w:rsid w:val="00813C72"/>
    <w:rsid w:val="00814DD5"/>
    <w:rsid w:val="008154AC"/>
    <w:rsid w:val="008161F2"/>
    <w:rsid w:val="00816628"/>
    <w:rsid w:val="00816C9A"/>
    <w:rsid w:val="00816E1A"/>
    <w:rsid w:val="00817FC3"/>
    <w:rsid w:val="0082051E"/>
    <w:rsid w:val="0082097A"/>
    <w:rsid w:val="00820EEB"/>
    <w:rsid w:val="0082104E"/>
    <w:rsid w:val="008217C2"/>
    <w:rsid w:val="00821816"/>
    <w:rsid w:val="0082312B"/>
    <w:rsid w:val="00824CA3"/>
    <w:rsid w:val="00826521"/>
    <w:rsid w:val="008279A3"/>
    <w:rsid w:val="0083081E"/>
    <w:rsid w:val="00830D31"/>
    <w:rsid w:val="0083140C"/>
    <w:rsid w:val="00831FA5"/>
    <w:rsid w:val="008324D3"/>
    <w:rsid w:val="00832C3D"/>
    <w:rsid w:val="00832C93"/>
    <w:rsid w:val="008333C7"/>
    <w:rsid w:val="008337CF"/>
    <w:rsid w:val="00833CB4"/>
    <w:rsid w:val="00833D30"/>
    <w:rsid w:val="00834A5E"/>
    <w:rsid w:val="0083587F"/>
    <w:rsid w:val="0083644E"/>
    <w:rsid w:val="00837720"/>
    <w:rsid w:val="00837AA4"/>
    <w:rsid w:val="00837B57"/>
    <w:rsid w:val="00840B4C"/>
    <w:rsid w:val="00841B62"/>
    <w:rsid w:val="008424CE"/>
    <w:rsid w:val="00842F20"/>
    <w:rsid w:val="00846CC3"/>
    <w:rsid w:val="008507F2"/>
    <w:rsid w:val="00850FBE"/>
    <w:rsid w:val="0085121D"/>
    <w:rsid w:val="008514DD"/>
    <w:rsid w:val="008514EF"/>
    <w:rsid w:val="008516F9"/>
    <w:rsid w:val="00851A31"/>
    <w:rsid w:val="00851A55"/>
    <w:rsid w:val="00852530"/>
    <w:rsid w:val="00853462"/>
    <w:rsid w:val="00853ACD"/>
    <w:rsid w:val="00856725"/>
    <w:rsid w:val="00856D42"/>
    <w:rsid w:val="00860C2D"/>
    <w:rsid w:val="00861160"/>
    <w:rsid w:val="00861F6D"/>
    <w:rsid w:val="008623D3"/>
    <w:rsid w:val="008650CD"/>
    <w:rsid w:val="0086756C"/>
    <w:rsid w:val="008706CA"/>
    <w:rsid w:val="00874579"/>
    <w:rsid w:val="00874A86"/>
    <w:rsid w:val="00875277"/>
    <w:rsid w:val="00875E00"/>
    <w:rsid w:val="0087710F"/>
    <w:rsid w:val="0087789A"/>
    <w:rsid w:val="008801ED"/>
    <w:rsid w:val="00880562"/>
    <w:rsid w:val="00881317"/>
    <w:rsid w:val="00881619"/>
    <w:rsid w:val="00881912"/>
    <w:rsid w:val="00882B84"/>
    <w:rsid w:val="008834AC"/>
    <w:rsid w:val="00884543"/>
    <w:rsid w:val="0088551D"/>
    <w:rsid w:val="00885D0E"/>
    <w:rsid w:val="00886CDE"/>
    <w:rsid w:val="00886ED8"/>
    <w:rsid w:val="0088718D"/>
    <w:rsid w:val="008878F0"/>
    <w:rsid w:val="0089068D"/>
    <w:rsid w:val="008924ED"/>
    <w:rsid w:val="00892E1B"/>
    <w:rsid w:val="008937C4"/>
    <w:rsid w:val="0089388B"/>
    <w:rsid w:val="0089407A"/>
    <w:rsid w:val="00894DCB"/>
    <w:rsid w:val="00896445"/>
    <w:rsid w:val="00897407"/>
    <w:rsid w:val="008A0D3B"/>
    <w:rsid w:val="008A0EB6"/>
    <w:rsid w:val="008A1CCA"/>
    <w:rsid w:val="008A2C36"/>
    <w:rsid w:val="008A2F2A"/>
    <w:rsid w:val="008A2FD2"/>
    <w:rsid w:val="008A4A3C"/>
    <w:rsid w:val="008A6817"/>
    <w:rsid w:val="008A6FDB"/>
    <w:rsid w:val="008B0111"/>
    <w:rsid w:val="008B013F"/>
    <w:rsid w:val="008B0E3C"/>
    <w:rsid w:val="008B164D"/>
    <w:rsid w:val="008B1E83"/>
    <w:rsid w:val="008B2372"/>
    <w:rsid w:val="008B2521"/>
    <w:rsid w:val="008B25BA"/>
    <w:rsid w:val="008B2D10"/>
    <w:rsid w:val="008B3612"/>
    <w:rsid w:val="008B362B"/>
    <w:rsid w:val="008B5263"/>
    <w:rsid w:val="008B5744"/>
    <w:rsid w:val="008B5933"/>
    <w:rsid w:val="008B5C65"/>
    <w:rsid w:val="008B61DF"/>
    <w:rsid w:val="008B6E38"/>
    <w:rsid w:val="008B7862"/>
    <w:rsid w:val="008C14C3"/>
    <w:rsid w:val="008C39FB"/>
    <w:rsid w:val="008C54E8"/>
    <w:rsid w:val="008C5F56"/>
    <w:rsid w:val="008C60C8"/>
    <w:rsid w:val="008C6438"/>
    <w:rsid w:val="008C6DA9"/>
    <w:rsid w:val="008D023D"/>
    <w:rsid w:val="008D0298"/>
    <w:rsid w:val="008D045D"/>
    <w:rsid w:val="008D0A69"/>
    <w:rsid w:val="008D0F8A"/>
    <w:rsid w:val="008D163E"/>
    <w:rsid w:val="008D1E87"/>
    <w:rsid w:val="008D22E1"/>
    <w:rsid w:val="008D348B"/>
    <w:rsid w:val="008D3880"/>
    <w:rsid w:val="008D3FF5"/>
    <w:rsid w:val="008D495E"/>
    <w:rsid w:val="008D71C2"/>
    <w:rsid w:val="008E07AE"/>
    <w:rsid w:val="008E17F6"/>
    <w:rsid w:val="008E27E1"/>
    <w:rsid w:val="008E43F1"/>
    <w:rsid w:val="008E4711"/>
    <w:rsid w:val="008E5384"/>
    <w:rsid w:val="008E5645"/>
    <w:rsid w:val="008E5681"/>
    <w:rsid w:val="008E5F70"/>
    <w:rsid w:val="008E662D"/>
    <w:rsid w:val="008E6E31"/>
    <w:rsid w:val="008E6E77"/>
    <w:rsid w:val="008E7928"/>
    <w:rsid w:val="008E7CD4"/>
    <w:rsid w:val="008E7E52"/>
    <w:rsid w:val="008F00E7"/>
    <w:rsid w:val="008F030A"/>
    <w:rsid w:val="008F0C6D"/>
    <w:rsid w:val="008F1522"/>
    <w:rsid w:val="008F1601"/>
    <w:rsid w:val="008F16A9"/>
    <w:rsid w:val="008F195A"/>
    <w:rsid w:val="008F39F8"/>
    <w:rsid w:val="008F4234"/>
    <w:rsid w:val="008F46BA"/>
    <w:rsid w:val="008F66DA"/>
    <w:rsid w:val="008F7050"/>
    <w:rsid w:val="00900DBA"/>
    <w:rsid w:val="009010AF"/>
    <w:rsid w:val="0090206C"/>
    <w:rsid w:val="009028DA"/>
    <w:rsid w:val="00905723"/>
    <w:rsid w:val="00906CCA"/>
    <w:rsid w:val="0090707A"/>
    <w:rsid w:val="009073E6"/>
    <w:rsid w:val="00907C55"/>
    <w:rsid w:val="00910886"/>
    <w:rsid w:val="009112D4"/>
    <w:rsid w:val="00911445"/>
    <w:rsid w:val="00911BAD"/>
    <w:rsid w:val="009120D1"/>
    <w:rsid w:val="0091371A"/>
    <w:rsid w:val="0091458A"/>
    <w:rsid w:val="00915138"/>
    <w:rsid w:val="00915F93"/>
    <w:rsid w:val="009177F5"/>
    <w:rsid w:val="00917D0F"/>
    <w:rsid w:val="009210A9"/>
    <w:rsid w:val="00921398"/>
    <w:rsid w:val="00921A39"/>
    <w:rsid w:val="00921FF4"/>
    <w:rsid w:val="009223E5"/>
    <w:rsid w:val="009233D0"/>
    <w:rsid w:val="009271EE"/>
    <w:rsid w:val="00927360"/>
    <w:rsid w:val="009279B7"/>
    <w:rsid w:val="009302E8"/>
    <w:rsid w:val="009305A0"/>
    <w:rsid w:val="00931D82"/>
    <w:rsid w:val="00931E16"/>
    <w:rsid w:val="00932395"/>
    <w:rsid w:val="009331B0"/>
    <w:rsid w:val="009349E4"/>
    <w:rsid w:val="00934DF5"/>
    <w:rsid w:val="00934EA2"/>
    <w:rsid w:val="00935ABF"/>
    <w:rsid w:val="00935CA0"/>
    <w:rsid w:val="00935D5A"/>
    <w:rsid w:val="00935E1D"/>
    <w:rsid w:val="009360CC"/>
    <w:rsid w:val="009363AA"/>
    <w:rsid w:val="00936DFE"/>
    <w:rsid w:val="00936F10"/>
    <w:rsid w:val="00940779"/>
    <w:rsid w:val="00940D06"/>
    <w:rsid w:val="00941CEC"/>
    <w:rsid w:val="009423F8"/>
    <w:rsid w:val="00942503"/>
    <w:rsid w:val="0094274E"/>
    <w:rsid w:val="0094295C"/>
    <w:rsid w:val="00943170"/>
    <w:rsid w:val="0094517F"/>
    <w:rsid w:val="00945DB6"/>
    <w:rsid w:val="00946A4A"/>
    <w:rsid w:val="009479E4"/>
    <w:rsid w:val="00950265"/>
    <w:rsid w:val="00950E69"/>
    <w:rsid w:val="0095114B"/>
    <w:rsid w:val="00952BAF"/>
    <w:rsid w:val="00952BF0"/>
    <w:rsid w:val="00953138"/>
    <w:rsid w:val="00953E33"/>
    <w:rsid w:val="0095453D"/>
    <w:rsid w:val="00954613"/>
    <w:rsid w:val="00954AE9"/>
    <w:rsid w:val="009557EE"/>
    <w:rsid w:val="0095661F"/>
    <w:rsid w:val="00960C09"/>
    <w:rsid w:val="0096173C"/>
    <w:rsid w:val="00961B3B"/>
    <w:rsid w:val="00962203"/>
    <w:rsid w:val="00962E75"/>
    <w:rsid w:val="00963BDD"/>
    <w:rsid w:val="00964183"/>
    <w:rsid w:val="009666B7"/>
    <w:rsid w:val="00966C66"/>
    <w:rsid w:val="00966DB1"/>
    <w:rsid w:val="0096708F"/>
    <w:rsid w:val="00967979"/>
    <w:rsid w:val="00967C5B"/>
    <w:rsid w:val="0097021C"/>
    <w:rsid w:val="0097080B"/>
    <w:rsid w:val="009721A8"/>
    <w:rsid w:val="0097341F"/>
    <w:rsid w:val="009745AF"/>
    <w:rsid w:val="009749CD"/>
    <w:rsid w:val="009750E3"/>
    <w:rsid w:val="00975A1A"/>
    <w:rsid w:val="00975ED2"/>
    <w:rsid w:val="00976952"/>
    <w:rsid w:val="00977071"/>
    <w:rsid w:val="009801AA"/>
    <w:rsid w:val="00980784"/>
    <w:rsid w:val="00981E66"/>
    <w:rsid w:val="0098277A"/>
    <w:rsid w:val="0098297C"/>
    <w:rsid w:val="00983383"/>
    <w:rsid w:val="00983E55"/>
    <w:rsid w:val="009842CE"/>
    <w:rsid w:val="00984A0A"/>
    <w:rsid w:val="00984B35"/>
    <w:rsid w:val="00984DB7"/>
    <w:rsid w:val="00986C1C"/>
    <w:rsid w:val="00986CE0"/>
    <w:rsid w:val="00987846"/>
    <w:rsid w:val="0099285A"/>
    <w:rsid w:val="00992CDA"/>
    <w:rsid w:val="00993324"/>
    <w:rsid w:val="0099373D"/>
    <w:rsid w:val="00994738"/>
    <w:rsid w:val="00994F14"/>
    <w:rsid w:val="009952FB"/>
    <w:rsid w:val="00995F71"/>
    <w:rsid w:val="00997651"/>
    <w:rsid w:val="009A00A6"/>
    <w:rsid w:val="009A1906"/>
    <w:rsid w:val="009A1C01"/>
    <w:rsid w:val="009A20FD"/>
    <w:rsid w:val="009A39E0"/>
    <w:rsid w:val="009A5CFF"/>
    <w:rsid w:val="009A5F9D"/>
    <w:rsid w:val="009A633C"/>
    <w:rsid w:val="009A6658"/>
    <w:rsid w:val="009A73CF"/>
    <w:rsid w:val="009A7731"/>
    <w:rsid w:val="009B1431"/>
    <w:rsid w:val="009B1AB1"/>
    <w:rsid w:val="009B1ACF"/>
    <w:rsid w:val="009B1B83"/>
    <w:rsid w:val="009B1E52"/>
    <w:rsid w:val="009B2FCC"/>
    <w:rsid w:val="009B2FE1"/>
    <w:rsid w:val="009B326E"/>
    <w:rsid w:val="009B4242"/>
    <w:rsid w:val="009B4F6D"/>
    <w:rsid w:val="009B54F8"/>
    <w:rsid w:val="009B5C73"/>
    <w:rsid w:val="009B670A"/>
    <w:rsid w:val="009B726D"/>
    <w:rsid w:val="009C058D"/>
    <w:rsid w:val="009C06F1"/>
    <w:rsid w:val="009C122F"/>
    <w:rsid w:val="009C156C"/>
    <w:rsid w:val="009C1C56"/>
    <w:rsid w:val="009C29C3"/>
    <w:rsid w:val="009C423E"/>
    <w:rsid w:val="009C4523"/>
    <w:rsid w:val="009C5183"/>
    <w:rsid w:val="009C5527"/>
    <w:rsid w:val="009C60AC"/>
    <w:rsid w:val="009C6E99"/>
    <w:rsid w:val="009C73FE"/>
    <w:rsid w:val="009C7516"/>
    <w:rsid w:val="009C75CA"/>
    <w:rsid w:val="009C7B63"/>
    <w:rsid w:val="009C7C1E"/>
    <w:rsid w:val="009D12F9"/>
    <w:rsid w:val="009D1F80"/>
    <w:rsid w:val="009D2681"/>
    <w:rsid w:val="009D2E59"/>
    <w:rsid w:val="009D32E0"/>
    <w:rsid w:val="009D3512"/>
    <w:rsid w:val="009D375F"/>
    <w:rsid w:val="009D4B7F"/>
    <w:rsid w:val="009D5584"/>
    <w:rsid w:val="009D69D4"/>
    <w:rsid w:val="009D6E9F"/>
    <w:rsid w:val="009E048B"/>
    <w:rsid w:val="009E1424"/>
    <w:rsid w:val="009E21FA"/>
    <w:rsid w:val="009E2BB8"/>
    <w:rsid w:val="009E3C18"/>
    <w:rsid w:val="009E4AB7"/>
    <w:rsid w:val="009E5591"/>
    <w:rsid w:val="009E5C78"/>
    <w:rsid w:val="009E6CF5"/>
    <w:rsid w:val="009E6E08"/>
    <w:rsid w:val="009E7172"/>
    <w:rsid w:val="009F259C"/>
    <w:rsid w:val="009F3666"/>
    <w:rsid w:val="009F3D8A"/>
    <w:rsid w:val="009F67F7"/>
    <w:rsid w:val="009F6DA0"/>
    <w:rsid w:val="009F7B83"/>
    <w:rsid w:val="00A006D5"/>
    <w:rsid w:val="00A0215C"/>
    <w:rsid w:val="00A0243A"/>
    <w:rsid w:val="00A04029"/>
    <w:rsid w:val="00A04FB9"/>
    <w:rsid w:val="00A05315"/>
    <w:rsid w:val="00A0547F"/>
    <w:rsid w:val="00A0572C"/>
    <w:rsid w:val="00A05AAC"/>
    <w:rsid w:val="00A0606B"/>
    <w:rsid w:val="00A0606D"/>
    <w:rsid w:val="00A06365"/>
    <w:rsid w:val="00A065B2"/>
    <w:rsid w:val="00A078FE"/>
    <w:rsid w:val="00A103DE"/>
    <w:rsid w:val="00A11463"/>
    <w:rsid w:val="00A11B90"/>
    <w:rsid w:val="00A1241D"/>
    <w:rsid w:val="00A1271E"/>
    <w:rsid w:val="00A137EA"/>
    <w:rsid w:val="00A14B7E"/>
    <w:rsid w:val="00A14EA9"/>
    <w:rsid w:val="00A15871"/>
    <w:rsid w:val="00A15D89"/>
    <w:rsid w:val="00A15FF0"/>
    <w:rsid w:val="00A160E6"/>
    <w:rsid w:val="00A16824"/>
    <w:rsid w:val="00A17654"/>
    <w:rsid w:val="00A17DE2"/>
    <w:rsid w:val="00A201D4"/>
    <w:rsid w:val="00A21860"/>
    <w:rsid w:val="00A21B7D"/>
    <w:rsid w:val="00A24545"/>
    <w:rsid w:val="00A267EF"/>
    <w:rsid w:val="00A2747A"/>
    <w:rsid w:val="00A30374"/>
    <w:rsid w:val="00A30ED0"/>
    <w:rsid w:val="00A3150C"/>
    <w:rsid w:val="00A31699"/>
    <w:rsid w:val="00A32FA1"/>
    <w:rsid w:val="00A331DE"/>
    <w:rsid w:val="00A34399"/>
    <w:rsid w:val="00A35105"/>
    <w:rsid w:val="00A3609D"/>
    <w:rsid w:val="00A37C7C"/>
    <w:rsid w:val="00A4159E"/>
    <w:rsid w:val="00A42524"/>
    <w:rsid w:val="00A43445"/>
    <w:rsid w:val="00A43F69"/>
    <w:rsid w:val="00A44F2D"/>
    <w:rsid w:val="00A47577"/>
    <w:rsid w:val="00A47B91"/>
    <w:rsid w:val="00A501F8"/>
    <w:rsid w:val="00A50E1C"/>
    <w:rsid w:val="00A51718"/>
    <w:rsid w:val="00A522A5"/>
    <w:rsid w:val="00A52867"/>
    <w:rsid w:val="00A53D5A"/>
    <w:rsid w:val="00A5408B"/>
    <w:rsid w:val="00A54AC1"/>
    <w:rsid w:val="00A568BE"/>
    <w:rsid w:val="00A569AA"/>
    <w:rsid w:val="00A56BB1"/>
    <w:rsid w:val="00A57215"/>
    <w:rsid w:val="00A61A6B"/>
    <w:rsid w:val="00A622FB"/>
    <w:rsid w:val="00A62E03"/>
    <w:rsid w:val="00A63E71"/>
    <w:rsid w:val="00A64EA4"/>
    <w:rsid w:val="00A655FF"/>
    <w:rsid w:val="00A66497"/>
    <w:rsid w:val="00A664A3"/>
    <w:rsid w:val="00A677AC"/>
    <w:rsid w:val="00A70ACC"/>
    <w:rsid w:val="00A714CF"/>
    <w:rsid w:val="00A71F34"/>
    <w:rsid w:val="00A72496"/>
    <w:rsid w:val="00A72B22"/>
    <w:rsid w:val="00A72B6D"/>
    <w:rsid w:val="00A76309"/>
    <w:rsid w:val="00A80D72"/>
    <w:rsid w:val="00A81365"/>
    <w:rsid w:val="00A81768"/>
    <w:rsid w:val="00A824E1"/>
    <w:rsid w:val="00A847A0"/>
    <w:rsid w:val="00A84C0B"/>
    <w:rsid w:val="00A84E1F"/>
    <w:rsid w:val="00A8633B"/>
    <w:rsid w:val="00A8703B"/>
    <w:rsid w:val="00A878DE"/>
    <w:rsid w:val="00A914E2"/>
    <w:rsid w:val="00A917AA"/>
    <w:rsid w:val="00A918BB"/>
    <w:rsid w:val="00A91F83"/>
    <w:rsid w:val="00A9364A"/>
    <w:rsid w:val="00A93F2C"/>
    <w:rsid w:val="00A945FC"/>
    <w:rsid w:val="00A9480A"/>
    <w:rsid w:val="00A94D79"/>
    <w:rsid w:val="00A955D1"/>
    <w:rsid w:val="00A95DC6"/>
    <w:rsid w:val="00A96145"/>
    <w:rsid w:val="00A96220"/>
    <w:rsid w:val="00A97A69"/>
    <w:rsid w:val="00AA04AD"/>
    <w:rsid w:val="00AA17C5"/>
    <w:rsid w:val="00AA1AA6"/>
    <w:rsid w:val="00AA5616"/>
    <w:rsid w:val="00AA56ED"/>
    <w:rsid w:val="00AA57C7"/>
    <w:rsid w:val="00AA616B"/>
    <w:rsid w:val="00AA7E42"/>
    <w:rsid w:val="00AB06B2"/>
    <w:rsid w:val="00AB06FC"/>
    <w:rsid w:val="00AB143D"/>
    <w:rsid w:val="00AB1728"/>
    <w:rsid w:val="00AB2CB6"/>
    <w:rsid w:val="00AB36B6"/>
    <w:rsid w:val="00AB4C90"/>
    <w:rsid w:val="00AB5416"/>
    <w:rsid w:val="00AB5B5D"/>
    <w:rsid w:val="00AB5BDA"/>
    <w:rsid w:val="00AB5CDF"/>
    <w:rsid w:val="00AB6136"/>
    <w:rsid w:val="00AB61D5"/>
    <w:rsid w:val="00AB7125"/>
    <w:rsid w:val="00AB78E1"/>
    <w:rsid w:val="00AB7BFF"/>
    <w:rsid w:val="00AC066E"/>
    <w:rsid w:val="00AC1FBC"/>
    <w:rsid w:val="00AC209C"/>
    <w:rsid w:val="00AC336D"/>
    <w:rsid w:val="00AC64E4"/>
    <w:rsid w:val="00AC6614"/>
    <w:rsid w:val="00AC693F"/>
    <w:rsid w:val="00AC6C65"/>
    <w:rsid w:val="00AC7303"/>
    <w:rsid w:val="00AC7356"/>
    <w:rsid w:val="00AC7E5B"/>
    <w:rsid w:val="00AD0635"/>
    <w:rsid w:val="00AD15F4"/>
    <w:rsid w:val="00AD2A3C"/>
    <w:rsid w:val="00AD3039"/>
    <w:rsid w:val="00AD30BB"/>
    <w:rsid w:val="00AD32D6"/>
    <w:rsid w:val="00AD3379"/>
    <w:rsid w:val="00AD4552"/>
    <w:rsid w:val="00AD5AAF"/>
    <w:rsid w:val="00AD6BF2"/>
    <w:rsid w:val="00AD70D6"/>
    <w:rsid w:val="00AD7AC2"/>
    <w:rsid w:val="00AE0762"/>
    <w:rsid w:val="00AE076D"/>
    <w:rsid w:val="00AE07FB"/>
    <w:rsid w:val="00AE0B8C"/>
    <w:rsid w:val="00AE1AA3"/>
    <w:rsid w:val="00AE1D94"/>
    <w:rsid w:val="00AE1E88"/>
    <w:rsid w:val="00AE2271"/>
    <w:rsid w:val="00AE23C7"/>
    <w:rsid w:val="00AE2D5A"/>
    <w:rsid w:val="00AE35BA"/>
    <w:rsid w:val="00AE458D"/>
    <w:rsid w:val="00AE4874"/>
    <w:rsid w:val="00AE5806"/>
    <w:rsid w:val="00AE69F6"/>
    <w:rsid w:val="00AE6AF1"/>
    <w:rsid w:val="00AE7E1A"/>
    <w:rsid w:val="00AF02D6"/>
    <w:rsid w:val="00AF0BC5"/>
    <w:rsid w:val="00AF1943"/>
    <w:rsid w:val="00AF2DC4"/>
    <w:rsid w:val="00AF2F4F"/>
    <w:rsid w:val="00AF4502"/>
    <w:rsid w:val="00AF5B0B"/>
    <w:rsid w:val="00AF65DB"/>
    <w:rsid w:val="00AF7B94"/>
    <w:rsid w:val="00B02DFF"/>
    <w:rsid w:val="00B03123"/>
    <w:rsid w:val="00B033D1"/>
    <w:rsid w:val="00B05AB8"/>
    <w:rsid w:val="00B07104"/>
    <w:rsid w:val="00B07523"/>
    <w:rsid w:val="00B0785B"/>
    <w:rsid w:val="00B1014E"/>
    <w:rsid w:val="00B11548"/>
    <w:rsid w:val="00B12215"/>
    <w:rsid w:val="00B1232D"/>
    <w:rsid w:val="00B13AEB"/>
    <w:rsid w:val="00B14598"/>
    <w:rsid w:val="00B14F66"/>
    <w:rsid w:val="00B155CD"/>
    <w:rsid w:val="00B15F4E"/>
    <w:rsid w:val="00B17BA5"/>
    <w:rsid w:val="00B17CB2"/>
    <w:rsid w:val="00B17F17"/>
    <w:rsid w:val="00B20223"/>
    <w:rsid w:val="00B205D8"/>
    <w:rsid w:val="00B20EFF"/>
    <w:rsid w:val="00B20F2B"/>
    <w:rsid w:val="00B2135A"/>
    <w:rsid w:val="00B223D1"/>
    <w:rsid w:val="00B24077"/>
    <w:rsid w:val="00B246BE"/>
    <w:rsid w:val="00B24A42"/>
    <w:rsid w:val="00B24B73"/>
    <w:rsid w:val="00B25956"/>
    <w:rsid w:val="00B25AEA"/>
    <w:rsid w:val="00B267E9"/>
    <w:rsid w:val="00B26971"/>
    <w:rsid w:val="00B316BE"/>
    <w:rsid w:val="00B31B39"/>
    <w:rsid w:val="00B333A5"/>
    <w:rsid w:val="00B336B5"/>
    <w:rsid w:val="00B33778"/>
    <w:rsid w:val="00B3401E"/>
    <w:rsid w:val="00B34924"/>
    <w:rsid w:val="00B3515D"/>
    <w:rsid w:val="00B35CF6"/>
    <w:rsid w:val="00B36884"/>
    <w:rsid w:val="00B374C3"/>
    <w:rsid w:val="00B377D6"/>
    <w:rsid w:val="00B409BF"/>
    <w:rsid w:val="00B41307"/>
    <w:rsid w:val="00B4172D"/>
    <w:rsid w:val="00B4373E"/>
    <w:rsid w:val="00B43979"/>
    <w:rsid w:val="00B43EEF"/>
    <w:rsid w:val="00B44940"/>
    <w:rsid w:val="00B45DF1"/>
    <w:rsid w:val="00B4635C"/>
    <w:rsid w:val="00B46BD8"/>
    <w:rsid w:val="00B4723D"/>
    <w:rsid w:val="00B50116"/>
    <w:rsid w:val="00B50196"/>
    <w:rsid w:val="00B504FF"/>
    <w:rsid w:val="00B50ABA"/>
    <w:rsid w:val="00B50BBC"/>
    <w:rsid w:val="00B51ABB"/>
    <w:rsid w:val="00B52939"/>
    <w:rsid w:val="00B52B9F"/>
    <w:rsid w:val="00B53646"/>
    <w:rsid w:val="00B547C8"/>
    <w:rsid w:val="00B54FF8"/>
    <w:rsid w:val="00B560FF"/>
    <w:rsid w:val="00B56246"/>
    <w:rsid w:val="00B573DF"/>
    <w:rsid w:val="00B5767B"/>
    <w:rsid w:val="00B57FDE"/>
    <w:rsid w:val="00B6069B"/>
    <w:rsid w:val="00B6086D"/>
    <w:rsid w:val="00B612A6"/>
    <w:rsid w:val="00B61645"/>
    <w:rsid w:val="00B61C0C"/>
    <w:rsid w:val="00B61F25"/>
    <w:rsid w:val="00B62F2E"/>
    <w:rsid w:val="00B632F3"/>
    <w:rsid w:val="00B64209"/>
    <w:rsid w:val="00B642D7"/>
    <w:rsid w:val="00B645BF"/>
    <w:rsid w:val="00B64A9D"/>
    <w:rsid w:val="00B65323"/>
    <w:rsid w:val="00B66F2F"/>
    <w:rsid w:val="00B672E2"/>
    <w:rsid w:val="00B67AA3"/>
    <w:rsid w:val="00B709DB"/>
    <w:rsid w:val="00B724DD"/>
    <w:rsid w:val="00B730EA"/>
    <w:rsid w:val="00B73399"/>
    <w:rsid w:val="00B7428C"/>
    <w:rsid w:val="00B75336"/>
    <w:rsid w:val="00B75CEA"/>
    <w:rsid w:val="00B764BA"/>
    <w:rsid w:val="00B7777A"/>
    <w:rsid w:val="00B80BDE"/>
    <w:rsid w:val="00B818B2"/>
    <w:rsid w:val="00B8293B"/>
    <w:rsid w:val="00B82FAE"/>
    <w:rsid w:val="00B8357D"/>
    <w:rsid w:val="00B83AF1"/>
    <w:rsid w:val="00B86B27"/>
    <w:rsid w:val="00B87226"/>
    <w:rsid w:val="00B91546"/>
    <w:rsid w:val="00B9209A"/>
    <w:rsid w:val="00B93555"/>
    <w:rsid w:val="00B9472E"/>
    <w:rsid w:val="00B94A89"/>
    <w:rsid w:val="00B96453"/>
    <w:rsid w:val="00B96694"/>
    <w:rsid w:val="00B9696F"/>
    <w:rsid w:val="00B96F87"/>
    <w:rsid w:val="00B97725"/>
    <w:rsid w:val="00BA1C19"/>
    <w:rsid w:val="00BA1CEB"/>
    <w:rsid w:val="00BA382F"/>
    <w:rsid w:val="00BA3978"/>
    <w:rsid w:val="00BA41D6"/>
    <w:rsid w:val="00BA4CDD"/>
    <w:rsid w:val="00BA4FE5"/>
    <w:rsid w:val="00BA5424"/>
    <w:rsid w:val="00BA6010"/>
    <w:rsid w:val="00BA7AC2"/>
    <w:rsid w:val="00BB00ED"/>
    <w:rsid w:val="00BB030B"/>
    <w:rsid w:val="00BB140E"/>
    <w:rsid w:val="00BB1B20"/>
    <w:rsid w:val="00BB2315"/>
    <w:rsid w:val="00BB2D69"/>
    <w:rsid w:val="00BB3CED"/>
    <w:rsid w:val="00BB3DC7"/>
    <w:rsid w:val="00BB3F1D"/>
    <w:rsid w:val="00BB4309"/>
    <w:rsid w:val="00BB5477"/>
    <w:rsid w:val="00BB6029"/>
    <w:rsid w:val="00BB611F"/>
    <w:rsid w:val="00BB6A4A"/>
    <w:rsid w:val="00BB77A6"/>
    <w:rsid w:val="00BC01CA"/>
    <w:rsid w:val="00BC070E"/>
    <w:rsid w:val="00BC1EB5"/>
    <w:rsid w:val="00BC3F4E"/>
    <w:rsid w:val="00BC419C"/>
    <w:rsid w:val="00BC4361"/>
    <w:rsid w:val="00BC44AB"/>
    <w:rsid w:val="00BC47F9"/>
    <w:rsid w:val="00BC4F26"/>
    <w:rsid w:val="00BC6E01"/>
    <w:rsid w:val="00BC7853"/>
    <w:rsid w:val="00BC7909"/>
    <w:rsid w:val="00BD03BC"/>
    <w:rsid w:val="00BD0A1E"/>
    <w:rsid w:val="00BD0A6A"/>
    <w:rsid w:val="00BD127A"/>
    <w:rsid w:val="00BD1423"/>
    <w:rsid w:val="00BD1F00"/>
    <w:rsid w:val="00BD2190"/>
    <w:rsid w:val="00BD257A"/>
    <w:rsid w:val="00BD3158"/>
    <w:rsid w:val="00BD371D"/>
    <w:rsid w:val="00BD52AD"/>
    <w:rsid w:val="00BE1434"/>
    <w:rsid w:val="00BE1C78"/>
    <w:rsid w:val="00BE20D6"/>
    <w:rsid w:val="00BE2F29"/>
    <w:rsid w:val="00BE42EC"/>
    <w:rsid w:val="00BE5AA1"/>
    <w:rsid w:val="00BE5DAE"/>
    <w:rsid w:val="00BE6D03"/>
    <w:rsid w:val="00BE7B6B"/>
    <w:rsid w:val="00BF25AF"/>
    <w:rsid w:val="00BF2FE0"/>
    <w:rsid w:val="00BF3595"/>
    <w:rsid w:val="00BF3BC7"/>
    <w:rsid w:val="00BF4525"/>
    <w:rsid w:val="00BF4AA9"/>
    <w:rsid w:val="00BF4C6E"/>
    <w:rsid w:val="00BF696E"/>
    <w:rsid w:val="00BF6E7C"/>
    <w:rsid w:val="00BF755A"/>
    <w:rsid w:val="00BF7594"/>
    <w:rsid w:val="00C0034B"/>
    <w:rsid w:val="00C014FF"/>
    <w:rsid w:val="00C03410"/>
    <w:rsid w:val="00C0362B"/>
    <w:rsid w:val="00C03743"/>
    <w:rsid w:val="00C03D0C"/>
    <w:rsid w:val="00C04B60"/>
    <w:rsid w:val="00C113A7"/>
    <w:rsid w:val="00C1258B"/>
    <w:rsid w:val="00C12714"/>
    <w:rsid w:val="00C14E0E"/>
    <w:rsid w:val="00C15105"/>
    <w:rsid w:val="00C15390"/>
    <w:rsid w:val="00C15B7E"/>
    <w:rsid w:val="00C15D4C"/>
    <w:rsid w:val="00C17056"/>
    <w:rsid w:val="00C20328"/>
    <w:rsid w:val="00C22210"/>
    <w:rsid w:val="00C22FAD"/>
    <w:rsid w:val="00C23CAC"/>
    <w:rsid w:val="00C24DEB"/>
    <w:rsid w:val="00C25313"/>
    <w:rsid w:val="00C2544A"/>
    <w:rsid w:val="00C2570A"/>
    <w:rsid w:val="00C2617A"/>
    <w:rsid w:val="00C262B7"/>
    <w:rsid w:val="00C268EF"/>
    <w:rsid w:val="00C30983"/>
    <w:rsid w:val="00C31452"/>
    <w:rsid w:val="00C31604"/>
    <w:rsid w:val="00C31657"/>
    <w:rsid w:val="00C32D40"/>
    <w:rsid w:val="00C330FD"/>
    <w:rsid w:val="00C3318C"/>
    <w:rsid w:val="00C33854"/>
    <w:rsid w:val="00C3502A"/>
    <w:rsid w:val="00C35A84"/>
    <w:rsid w:val="00C36726"/>
    <w:rsid w:val="00C36B72"/>
    <w:rsid w:val="00C37CF2"/>
    <w:rsid w:val="00C40348"/>
    <w:rsid w:val="00C40CDD"/>
    <w:rsid w:val="00C420AD"/>
    <w:rsid w:val="00C428D7"/>
    <w:rsid w:val="00C4327F"/>
    <w:rsid w:val="00C4476F"/>
    <w:rsid w:val="00C459C1"/>
    <w:rsid w:val="00C46B35"/>
    <w:rsid w:val="00C50BEF"/>
    <w:rsid w:val="00C5101A"/>
    <w:rsid w:val="00C51104"/>
    <w:rsid w:val="00C52128"/>
    <w:rsid w:val="00C5273D"/>
    <w:rsid w:val="00C5286B"/>
    <w:rsid w:val="00C53046"/>
    <w:rsid w:val="00C531E8"/>
    <w:rsid w:val="00C53DB9"/>
    <w:rsid w:val="00C54275"/>
    <w:rsid w:val="00C55C4B"/>
    <w:rsid w:val="00C56B58"/>
    <w:rsid w:val="00C5787A"/>
    <w:rsid w:val="00C6179E"/>
    <w:rsid w:val="00C619F0"/>
    <w:rsid w:val="00C62F84"/>
    <w:rsid w:val="00C63192"/>
    <w:rsid w:val="00C637ED"/>
    <w:rsid w:val="00C63A0F"/>
    <w:rsid w:val="00C63BB3"/>
    <w:rsid w:val="00C6441A"/>
    <w:rsid w:val="00C646EB"/>
    <w:rsid w:val="00C649F1"/>
    <w:rsid w:val="00C64DFE"/>
    <w:rsid w:val="00C65C37"/>
    <w:rsid w:val="00C6771A"/>
    <w:rsid w:val="00C67D84"/>
    <w:rsid w:val="00C709CF"/>
    <w:rsid w:val="00C713A4"/>
    <w:rsid w:val="00C71AB5"/>
    <w:rsid w:val="00C729CF"/>
    <w:rsid w:val="00C72FDB"/>
    <w:rsid w:val="00C74466"/>
    <w:rsid w:val="00C7509A"/>
    <w:rsid w:val="00C758BF"/>
    <w:rsid w:val="00C75C63"/>
    <w:rsid w:val="00C75ED2"/>
    <w:rsid w:val="00C769C2"/>
    <w:rsid w:val="00C76DAA"/>
    <w:rsid w:val="00C77363"/>
    <w:rsid w:val="00C7779F"/>
    <w:rsid w:val="00C804AD"/>
    <w:rsid w:val="00C80DC5"/>
    <w:rsid w:val="00C8148F"/>
    <w:rsid w:val="00C8175B"/>
    <w:rsid w:val="00C819D9"/>
    <w:rsid w:val="00C8248F"/>
    <w:rsid w:val="00C8274B"/>
    <w:rsid w:val="00C85A50"/>
    <w:rsid w:val="00C862A6"/>
    <w:rsid w:val="00C86F99"/>
    <w:rsid w:val="00C8721A"/>
    <w:rsid w:val="00C90975"/>
    <w:rsid w:val="00C91178"/>
    <w:rsid w:val="00C91239"/>
    <w:rsid w:val="00C91B99"/>
    <w:rsid w:val="00C9274A"/>
    <w:rsid w:val="00C9297C"/>
    <w:rsid w:val="00C92986"/>
    <w:rsid w:val="00C93F64"/>
    <w:rsid w:val="00C9436B"/>
    <w:rsid w:val="00C947C4"/>
    <w:rsid w:val="00C95AC3"/>
    <w:rsid w:val="00C9684C"/>
    <w:rsid w:val="00C972BA"/>
    <w:rsid w:val="00C97A38"/>
    <w:rsid w:val="00C97AFE"/>
    <w:rsid w:val="00CA029B"/>
    <w:rsid w:val="00CA110A"/>
    <w:rsid w:val="00CA1AEB"/>
    <w:rsid w:val="00CA3B6A"/>
    <w:rsid w:val="00CA3D68"/>
    <w:rsid w:val="00CA3EF7"/>
    <w:rsid w:val="00CA53E7"/>
    <w:rsid w:val="00CA59B6"/>
    <w:rsid w:val="00CA64AF"/>
    <w:rsid w:val="00CA791C"/>
    <w:rsid w:val="00CA7E9B"/>
    <w:rsid w:val="00CB0481"/>
    <w:rsid w:val="00CB05B8"/>
    <w:rsid w:val="00CB18BC"/>
    <w:rsid w:val="00CB28B4"/>
    <w:rsid w:val="00CB48ED"/>
    <w:rsid w:val="00CB4CB0"/>
    <w:rsid w:val="00CB5A91"/>
    <w:rsid w:val="00CB67FD"/>
    <w:rsid w:val="00CC2BAC"/>
    <w:rsid w:val="00CC3809"/>
    <w:rsid w:val="00CC3902"/>
    <w:rsid w:val="00CC3B88"/>
    <w:rsid w:val="00CC3DB0"/>
    <w:rsid w:val="00CC4398"/>
    <w:rsid w:val="00CC5C5D"/>
    <w:rsid w:val="00CC6FAF"/>
    <w:rsid w:val="00CD0034"/>
    <w:rsid w:val="00CD086D"/>
    <w:rsid w:val="00CD14AE"/>
    <w:rsid w:val="00CD16BB"/>
    <w:rsid w:val="00CD282E"/>
    <w:rsid w:val="00CD2937"/>
    <w:rsid w:val="00CD2A07"/>
    <w:rsid w:val="00CD2ADF"/>
    <w:rsid w:val="00CD2C5F"/>
    <w:rsid w:val="00CD2C7B"/>
    <w:rsid w:val="00CD2F0A"/>
    <w:rsid w:val="00CD5377"/>
    <w:rsid w:val="00CD643A"/>
    <w:rsid w:val="00CD68D0"/>
    <w:rsid w:val="00CD74A7"/>
    <w:rsid w:val="00CE0D4B"/>
    <w:rsid w:val="00CE1505"/>
    <w:rsid w:val="00CE1B40"/>
    <w:rsid w:val="00CE2C30"/>
    <w:rsid w:val="00CE3E16"/>
    <w:rsid w:val="00CE5580"/>
    <w:rsid w:val="00CE599C"/>
    <w:rsid w:val="00CE68EE"/>
    <w:rsid w:val="00CE797A"/>
    <w:rsid w:val="00CF0650"/>
    <w:rsid w:val="00CF0D3E"/>
    <w:rsid w:val="00CF0EB3"/>
    <w:rsid w:val="00CF0F0D"/>
    <w:rsid w:val="00CF10FB"/>
    <w:rsid w:val="00CF2DB5"/>
    <w:rsid w:val="00CF42D3"/>
    <w:rsid w:val="00CF4633"/>
    <w:rsid w:val="00CF5879"/>
    <w:rsid w:val="00CF5926"/>
    <w:rsid w:val="00CF5959"/>
    <w:rsid w:val="00CF5BFB"/>
    <w:rsid w:val="00CF5F13"/>
    <w:rsid w:val="00CF7389"/>
    <w:rsid w:val="00CF7B7B"/>
    <w:rsid w:val="00D006D1"/>
    <w:rsid w:val="00D010CB"/>
    <w:rsid w:val="00D0291D"/>
    <w:rsid w:val="00D033D9"/>
    <w:rsid w:val="00D03846"/>
    <w:rsid w:val="00D03CA0"/>
    <w:rsid w:val="00D03E60"/>
    <w:rsid w:val="00D04D87"/>
    <w:rsid w:val="00D04DE3"/>
    <w:rsid w:val="00D05383"/>
    <w:rsid w:val="00D077D0"/>
    <w:rsid w:val="00D100DA"/>
    <w:rsid w:val="00D1098B"/>
    <w:rsid w:val="00D109F0"/>
    <w:rsid w:val="00D11BFC"/>
    <w:rsid w:val="00D12583"/>
    <w:rsid w:val="00D12AE9"/>
    <w:rsid w:val="00D13782"/>
    <w:rsid w:val="00D14B30"/>
    <w:rsid w:val="00D14FC2"/>
    <w:rsid w:val="00D15557"/>
    <w:rsid w:val="00D16A2A"/>
    <w:rsid w:val="00D16BC1"/>
    <w:rsid w:val="00D17C84"/>
    <w:rsid w:val="00D2123A"/>
    <w:rsid w:val="00D2138B"/>
    <w:rsid w:val="00D213DD"/>
    <w:rsid w:val="00D21989"/>
    <w:rsid w:val="00D229A1"/>
    <w:rsid w:val="00D23768"/>
    <w:rsid w:val="00D24B83"/>
    <w:rsid w:val="00D250E8"/>
    <w:rsid w:val="00D25311"/>
    <w:rsid w:val="00D2539D"/>
    <w:rsid w:val="00D255DA"/>
    <w:rsid w:val="00D266F6"/>
    <w:rsid w:val="00D26BE0"/>
    <w:rsid w:val="00D30003"/>
    <w:rsid w:val="00D30337"/>
    <w:rsid w:val="00D304B7"/>
    <w:rsid w:val="00D323B5"/>
    <w:rsid w:val="00D329D6"/>
    <w:rsid w:val="00D32FD7"/>
    <w:rsid w:val="00D3319C"/>
    <w:rsid w:val="00D337F5"/>
    <w:rsid w:val="00D33CC3"/>
    <w:rsid w:val="00D34D5F"/>
    <w:rsid w:val="00D35C66"/>
    <w:rsid w:val="00D374A5"/>
    <w:rsid w:val="00D414D9"/>
    <w:rsid w:val="00D419BD"/>
    <w:rsid w:val="00D42B80"/>
    <w:rsid w:val="00D432CD"/>
    <w:rsid w:val="00D43817"/>
    <w:rsid w:val="00D438ED"/>
    <w:rsid w:val="00D43DD4"/>
    <w:rsid w:val="00D44481"/>
    <w:rsid w:val="00D44B68"/>
    <w:rsid w:val="00D465E9"/>
    <w:rsid w:val="00D4734E"/>
    <w:rsid w:val="00D47576"/>
    <w:rsid w:val="00D47AC9"/>
    <w:rsid w:val="00D513C8"/>
    <w:rsid w:val="00D530BE"/>
    <w:rsid w:val="00D53964"/>
    <w:rsid w:val="00D53C8C"/>
    <w:rsid w:val="00D54187"/>
    <w:rsid w:val="00D54459"/>
    <w:rsid w:val="00D544B6"/>
    <w:rsid w:val="00D5520B"/>
    <w:rsid w:val="00D56539"/>
    <w:rsid w:val="00D609B3"/>
    <w:rsid w:val="00D60A7A"/>
    <w:rsid w:val="00D61038"/>
    <w:rsid w:val="00D617B4"/>
    <w:rsid w:val="00D61B6D"/>
    <w:rsid w:val="00D61BC0"/>
    <w:rsid w:val="00D626EB"/>
    <w:rsid w:val="00D62E0D"/>
    <w:rsid w:val="00D6312D"/>
    <w:rsid w:val="00D633DB"/>
    <w:rsid w:val="00D63790"/>
    <w:rsid w:val="00D63BA5"/>
    <w:rsid w:val="00D63CF1"/>
    <w:rsid w:val="00D64F4E"/>
    <w:rsid w:val="00D656ED"/>
    <w:rsid w:val="00D66BD4"/>
    <w:rsid w:val="00D67E62"/>
    <w:rsid w:val="00D705A1"/>
    <w:rsid w:val="00D70964"/>
    <w:rsid w:val="00D70B5B"/>
    <w:rsid w:val="00D71D5C"/>
    <w:rsid w:val="00D73A0F"/>
    <w:rsid w:val="00D749DF"/>
    <w:rsid w:val="00D76C4D"/>
    <w:rsid w:val="00D76F73"/>
    <w:rsid w:val="00D77310"/>
    <w:rsid w:val="00D807C8"/>
    <w:rsid w:val="00D80DA4"/>
    <w:rsid w:val="00D81195"/>
    <w:rsid w:val="00D81E3C"/>
    <w:rsid w:val="00D81FDD"/>
    <w:rsid w:val="00D837AE"/>
    <w:rsid w:val="00D83AA8"/>
    <w:rsid w:val="00D83C1B"/>
    <w:rsid w:val="00D83E47"/>
    <w:rsid w:val="00D84334"/>
    <w:rsid w:val="00D85244"/>
    <w:rsid w:val="00D85C2C"/>
    <w:rsid w:val="00D87521"/>
    <w:rsid w:val="00D903D3"/>
    <w:rsid w:val="00D90495"/>
    <w:rsid w:val="00D92117"/>
    <w:rsid w:val="00D94579"/>
    <w:rsid w:val="00D9539E"/>
    <w:rsid w:val="00D9595A"/>
    <w:rsid w:val="00D95F52"/>
    <w:rsid w:val="00D9696A"/>
    <w:rsid w:val="00D96B62"/>
    <w:rsid w:val="00D976DB"/>
    <w:rsid w:val="00DA161C"/>
    <w:rsid w:val="00DA21F7"/>
    <w:rsid w:val="00DA2749"/>
    <w:rsid w:val="00DA2968"/>
    <w:rsid w:val="00DA2AEB"/>
    <w:rsid w:val="00DA403F"/>
    <w:rsid w:val="00DA4D2B"/>
    <w:rsid w:val="00DA5BB6"/>
    <w:rsid w:val="00DA6837"/>
    <w:rsid w:val="00DA6ABD"/>
    <w:rsid w:val="00DB0431"/>
    <w:rsid w:val="00DB1E5D"/>
    <w:rsid w:val="00DB25BB"/>
    <w:rsid w:val="00DB2828"/>
    <w:rsid w:val="00DB338A"/>
    <w:rsid w:val="00DB39B2"/>
    <w:rsid w:val="00DB3E4D"/>
    <w:rsid w:val="00DB5C05"/>
    <w:rsid w:val="00DB5ECA"/>
    <w:rsid w:val="00DB6023"/>
    <w:rsid w:val="00DB79ED"/>
    <w:rsid w:val="00DB7BC0"/>
    <w:rsid w:val="00DB7DBF"/>
    <w:rsid w:val="00DC03E9"/>
    <w:rsid w:val="00DC1BC3"/>
    <w:rsid w:val="00DC2568"/>
    <w:rsid w:val="00DC2724"/>
    <w:rsid w:val="00DC2C9E"/>
    <w:rsid w:val="00DC2E3E"/>
    <w:rsid w:val="00DC71A1"/>
    <w:rsid w:val="00DC771D"/>
    <w:rsid w:val="00DD1928"/>
    <w:rsid w:val="00DD1DF2"/>
    <w:rsid w:val="00DD2995"/>
    <w:rsid w:val="00DD2BB7"/>
    <w:rsid w:val="00DD2FE6"/>
    <w:rsid w:val="00DD3B49"/>
    <w:rsid w:val="00DD4061"/>
    <w:rsid w:val="00DD497C"/>
    <w:rsid w:val="00DD559B"/>
    <w:rsid w:val="00DD655F"/>
    <w:rsid w:val="00DD72B9"/>
    <w:rsid w:val="00DE04E6"/>
    <w:rsid w:val="00DE073F"/>
    <w:rsid w:val="00DE09F6"/>
    <w:rsid w:val="00DE143F"/>
    <w:rsid w:val="00DE1DC3"/>
    <w:rsid w:val="00DE23C0"/>
    <w:rsid w:val="00DE260F"/>
    <w:rsid w:val="00DE3786"/>
    <w:rsid w:val="00DE551B"/>
    <w:rsid w:val="00DE5829"/>
    <w:rsid w:val="00DE5AA6"/>
    <w:rsid w:val="00DE6927"/>
    <w:rsid w:val="00DE7144"/>
    <w:rsid w:val="00DF0223"/>
    <w:rsid w:val="00DF12FB"/>
    <w:rsid w:val="00DF238A"/>
    <w:rsid w:val="00DF2AD1"/>
    <w:rsid w:val="00DF2E19"/>
    <w:rsid w:val="00DF2E45"/>
    <w:rsid w:val="00DF34D6"/>
    <w:rsid w:val="00DF3E44"/>
    <w:rsid w:val="00DF4E03"/>
    <w:rsid w:val="00DF53C3"/>
    <w:rsid w:val="00DF53D6"/>
    <w:rsid w:val="00DF6404"/>
    <w:rsid w:val="00E006D0"/>
    <w:rsid w:val="00E00F6D"/>
    <w:rsid w:val="00E01356"/>
    <w:rsid w:val="00E01DA9"/>
    <w:rsid w:val="00E029DD"/>
    <w:rsid w:val="00E02D6D"/>
    <w:rsid w:val="00E02F42"/>
    <w:rsid w:val="00E032FB"/>
    <w:rsid w:val="00E04608"/>
    <w:rsid w:val="00E06945"/>
    <w:rsid w:val="00E06A69"/>
    <w:rsid w:val="00E0720C"/>
    <w:rsid w:val="00E07A5F"/>
    <w:rsid w:val="00E07E55"/>
    <w:rsid w:val="00E12D2A"/>
    <w:rsid w:val="00E13173"/>
    <w:rsid w:val="00E136F1"/>
    <w:rsid w:val="00E13AB6"/>
    <w:rsid w:val="00E13CB7"/>
    <w:rsid w:val="00E143B2"/>
    <w:rsid w:val="00E14829"/>
    <w:rsid w:val="00E15E1B"/>
    <w:rsid w:val="00E1713B"/>
    <w:rsid w:val="00E20539"/>
    <w:rsid w:val="00E20632"/>
    <w:rsid w:val="00E20BF1"/>
    <w:rsid w:val="00E22D02"/>
    <w:rsid w:val="00E239FF"/>
    <w:rsid w:val="00E2430A"/>
    <w:rsid w:val="00E2434B"/>
    <w:rsid w:val="00E2455C"/>
    <w:rsid w:val="00E24EA1"/>
    <w:rsid w:val="00E25D46"/>
    <w:rsid w:val="00E260AF"/>
    <w:rsid w:val="00E26830"/>
    <w:rsid w:val="00E2683D"/>
    <w:rsid w:val="00E30091"/>
    <w:rsid w:val="00E33005"/>
    <w:rsid w:val="00E339EF"/>
    <w:rsid w:val="00E33CCE"/>
    <w:rsid w:val="00E342C7"/>
    <w:rsid w:val="00E35345"/>
    <w:rsid w:val="00E3559A"/>
    <w:rsid w:val="00E3559C"/>
    <w:rsid w:val="00E36614"/>
    <w:rsid w:val="00E36F8A"/>
    <w:rsid w:val="00E3763D"/>
    <w:rsid w:val="00E3765C"/>
    <w:rsid w:val="00E37C00"/>
    <w:rsid w:val="00E40B8D"/>
    <w:rsid w:val="00E41D76"/>
    <w:rsid w:val="00E42070"/>
    <w:rsid w:val="00E423B6"/>
    <w:rsid w:val="00E4280D"/>
    <w:rsid w:val="00E42B4D"/>
    <w:rsid w:val="00E43225"/>
    <w:rsid w:val="00E43467"/>
    <w:rsid w:val="00E436B9"/>
    <w:rsid w:val="00E4417F"/>
    <w:rsid w:val="00E44199"/>
    <w:rsid w:val="00E46D3F"/>
    <w:rsid w:val="00E47248"/>
    <w:rsid w:val="00E47CCC"/>
    <w:rsid w:val="00E47EF3"/>
    <w:rsid w:val="00E51320"/>
    <w:rsid w:val="00E54EBE"/>
    <w:rsid w:val="00E57386"/>
    <w:rsid w:val="00E6070E"/>
    <w:rsid w:val="00E60813"/>
    <w:rsid w:val="00E60F5A"/>
    <w:rsid w:val="00E61F29"/>
    <w:rsid w:val="00E61F9D"/>
    <w:rsid w:val="00E62F41"/>
    <w:rsid w:val="00E64FE6"/>
    <w:rsid w:val="00E65155"/>
    <w:rsid w:val="00E65A64"/>
    <w:rsid w:val="00E65D0B"/>
    <w:rsid w:val="00E65E41"/>
    <w:rsid w:val="00E667F8"/>
    <w:rsid w:val="00E671EC"/>
    <w:rsid w:val="00E672E8"/>
    <w:rsid w:val="00E703AD"/>
    <w:rsid w:val="00E7192D"/>
    <w:rsid w:val="00E71E8E"/>
    <w:rsid w:val="00E7247E"/>
    <w:rsid w:val="00E72D59"/>
    <w:rsid w:val="00E7332E"/>
    <w:rsid w:val="00E73962"/>
    <w:rsid w:val="00E77932"/>
    <w:rsid w:val="00E779FD"/>
    <w:rsid w:val="00E77D4E"/>
    <w:rsid w:val="00E80445"/>
    <w:rsid w:val="00E80936"/>
    <w:rsid w:val="00E80F23"/>
    <w:rsid w:val="00E81122"/>
    <w:rsid w:val="00E8125A"/>
    <w:rsid w:val="00E817A2"/>
    <w:rsid w:val="00E8237A"/>
    <w:rsid w:val="00E82455"/>
    <w:rsid w:val="00E826E5"/>
    <w:rsid w:val="00E83AB1"/>
    <w:rsid w:val="00E84126"/>
    <w:rsid w:val="00E85B55"/>
    <w:rsid w:val="00E869CB"/>
    <w:rsid w:val="00E87DFE"/>
    <w:rsid w:val="00E90827"/>
    <w:rsid w:val="00E91CF3"/>
    <w:rsid w:val="00E93460"/>
    <w:rsid w:val="00E95AD8"/>
    <w:rsid w:val="00E95CED"/>
    <w:rsid w:val="00E95CF2"/>
    <w:rsid w:val="00E95FE3"/>
    <w:rsid w:val="00EA0905"/>
    <w:rsid w:val="00EA28A5"/>
    <w:rsid w:val="00EA2980"/>
    <w:rsid w:val="00EA33BD"/>
    <w:rsid w:val="00EA37EE"/>
    <w:rsid w:val="00EA3860"/>
    <w:rsid w:val="00EA3B2F"/>
    <w:rsid w:val="00EA4137"/>
    <w:rsid w:val="00EA507F"/>
    <w:rsid w:val="00EA63A5"/>
    <w:rsid w:val="00EA76A5"/>
    <w:rsid w:val="00EB12A4"/>
    <w:rsid w:val="00EB1CD4"/>
    <w:rsid w:val="00EB261B"/>
    <w:rsid w:val="00EB6661"/>
    <w:rsid w:val="00EB73FD"/>
    <w:rsid w:val="00EB7592"/>
    <w:rsid w:val="00EB791F"/>
    <w:rsid w:val="00EB7F07"/>
    <w:rsid w:val="00EC0055"/>
    <w:rsid w:val="00EC0DB2"/>
    <w:rsid w:val="00EC3544"/>
    <w:rsid w:val="00EC41B0"/>
    <w:rsid w:val="00EC46D4"/>
    <w:rsid w:val="00EC4D16"/>
    <w:rsid w:val="00EC585F"/>
    <w:rsid w:val="00EC594C"/>
    <w:rsid w:val="00EC6861"/>
    <w:rsid w:val="00EC6E23"/>
    <w:rsid w:val="00ED026A"/>
    <w:rsid w:val="00ED05F3"/>
    <w:rsid w:val="00ED160E"/>
    <w:rsid w:val="00ED1889"/>
    <w:rsid w:val="00ED2320"/>
    <w:rsid w:val="00ED4A2A"/>
    <w:rsid w:val="00ED4D94"/>
    <w:rsid w:val="00ED5162"/>
    <w:rsid w:val="00ED5771"/>
    <w:rsid w:val="00ED57CB"/>
    <w:rsid w:val="00ED589A"/>
    <w:rsid w:val="00ED5E9D"/>
    <w:rsid w:val="00EE13CD"/>
    <w:rsid w:val="00EE1DB8"/>
    <w:rsid w:val="00EE1DF1"/>
    <w:rsid w:val="00EE1F74"/>
    <w:rsid w:val="00EE2DBE"/>
    <w:rsid w:val="00EE3BF1"/>
    <w:rsid w:val="00EE413A"/>
    <w:rsid w:val="00EE4D6A"/>
    <w:rsid w:val="00EE73F9"/>
    <w:rsid w:val="00EF192E"/>
    <w:rsid w:val="00EF2D99"/>
    <w:rsid w:val="00EF42B8"/>
    <w:rsid w:val="00EF45D6"/>
    <w:rsid w:val="00EF472F"/>
    <w:rsid w:val="00EF4910"/>
    <w:rsid w:val="00EF5068"/>
    <w:rsid w:val="00EF525D"/>
    <w:rsid w:val="00EF6AC4"/>
    <w:rsid w:val="00F03152"/>
    <w:rsid w:val="00F03D70"/>
    <w:rsid w:val="00F03E7B"/>
    <w:rsid w:val="00F05FC8"/>
    <w:rsid w:val="00F06BD6"/>
    <w:rsid w:val="00F06FC3"/>
    <w:rsid w:val="00F0778B"/>
    <w:rsid w:val="00F07AA9"/>
    <w:rsid w:val="00F11803"/>
    <w:rsid w:val="00F11A5F"/>
    <w:rsid w:val="00F12450"/>
    <w:rsid w:val="00F124BE"/>
    <w:rsid w:val="00F14626"/>
    <w:rsid w:val="00F15594"/>
    <w:rsid w:val="00F15F76"/>
    <w:rsid w:val="00F171B4"/>
    <w:rsid w:val="00F2144E"/>
    <w:rsid w:val="00F21621"/>
    <w:rsid w:val="00F2187C"/>
    <w:rsid w:val="00F219C9"/>
    <w:rsid w:val="00F21DCD"/>
    <w:rsid w:val="00F2228A"/>
    <w:rsid w:val="00F22670"/>
    <w:rsid w:val="00F22831"/>
    <w:rsid w:val="00F234EE"/>
    <w:rsid w:val="00F236E5"/>
    <w:rsid w:val="00F243D7"/>
    <w:rsid w:val="00F25305"/>
    <w:rsid w:val="00F258E5"/>
    <w:rsid w:val="00F25F16"/>
    <w:rsid w:val="00F26649"/>
    <w:rsid w:val="00F267E8"/>
    <w:rsid w:val="00F26F78"/>
    <w:rsid w:val="00F27140"/>
    <w:rsid w:val="00F27146"/>
    <w:rsid w:val="00F274CF"/>
    <w:rsid w:val="00F27DF7"/>
    <w:rsid w:val="00F305B1"/>
    <w:rsid w:val="00F3143F"/>
    <w:rsid w:val="00F32E72"/>
    <w:rsid w:val="00F33A10"/>
    <w:rsid w:val="00F33D01"/>
    <w:rsid w:val="00F34D6D"/>
    <w:rsid w:val="00F35AF9"/>
    <w:rsid w:val="00F35C2A"/>
    <w:rsid w:val="00F366BD"/>
    <w:rsid w:val="00F366F2"/>
    <w:rsid w:val="00F37A44"/>
    <w:rsid w:val="00F37A7E"/>
    <w:rsid w:val="00F4065D"/>
    <w:rsid w:val="00F42D01"/>
    <w:rsid w:val="00F4370C"/>
    <w:rsid w:val="00F43AAC"/>
    <w:rsid w:val="00F44AA0"/>
    <w:rsid w:val="00F45810"/>
    <w:rsid w:val="00F466F7"/>
    <w:rsid w:val="00F50363"/>
    <w:rsid w:val="00F5064E"/>
    <w:rsid w:val="00F50DAC"/>
    <w:rsid w:val="00F51765"/>
    <w:rsid w:val="00F5176F"/>
    <w:rsid w:val="00F52C68"/>
    <w:rsid w:val="00F5350B"/>
    <w:rsid w:val="00F545A0"/>
    <w:rsid w:val="00F55046"/>
    <w:rsid w:val="00F55436"/>
    <w:rsid w:val="00F55EC3"/>
    <w:rsid w:val="00F55FE0"/>
    <w:rsid w:val="00F578C4"/>
    <w:rsid w:val="00F57D57"/>
    <w:rsid w:val="00F57F84"/>
    <w:rsid w:val="00F605BE"/>
    <w:rsid w:val="00F60868"/>
    <w:rsid w:val="00F60D41"/>
    <w:rsid w:val="00F61B4B"/>
    <w:rsid w:val="00F624E9"/>
    <w:rsid w:val="00F62D26"/>
    <w:rsid w:val="00F637EF"/>
    <w:rsid w:val="00F638E8"/>
    <w:rsid w:val="00F64BBC"/>
    <w:rsid w:val="00F64E7D"/>
    <w:rsid w:val="00F6507D"/>
    <w:rsid w:val="00F65C07"/>
    <w:rsid w:val="00F65CB8"/>
    <w:rsid w:val="00F6716C"/>
    <w:rsid w:val="00F705E1"/>
    <w:rsid w:val="00F70734"/>
    <w:rsid w:val="00F71830"/>
    <w:rsid w:val="00F72D0E"/>
    <w:rsid w:val="00F72EB7"/>
    <w:rsid w:val="00F735F7"/>
    <w:rsid w:val="00F73687"/>
    <w:rsid w:val="00F75146"/>
    <w:rsid w:val="00F7595C"/>
    <w:rsid w:val="00F769BD"/>
    <w:rsid w:val="00F76C15"/>
    <w:rsid w:val="00F76CBF"/>
    <w:rsid w:val="00F76D32"/>
    <w:rsid w:val="00F77AAC"/>
    <w:rsid w:val="00F80317"/>
    <w:rsid w:val="00F804E0"/>
    <w:rsid w:val="00F80748"/>
    <w:rsid w:val="00F808F9"/>
    <w:rsid w:val="00F80CAA"/>
    <w:rsid w:val="00F81C6A"/>
    <w:rsid w:val="00F82115"/>
    <w:rsid w:val="00F83852"/>
    <w:rsid w:val="00F8387D"/>
    <w:rsid w:val="00F8498A"/>
    <w:rsid w:val="00F851B9"/>
    <w:rsid w:val="00F86AA4"/>
    <w:rsid w:val="00F87C7C"/>
    <w:rsid w:val="00F9026E"/>
    <w:rsid w:val="00F90536"/>
    <w:rsid w:val="00F90649"/>
    <w:rsid w:val="00F90C34"/>
    <w:rsid w:val="00F9100C"/>
    <w:rsid w:val="00F96DE6"/>
    <w:rsid w:val="00F974BE"/>
    <w:rsid w:val="00F978F8"/>
    <w:rsid w:val="00FA018F"/>
    <w:rsid w:val="00FA05E3"/>
    <w:rsid w:val="00FA0A9C"/>
    <w:rsid w:val="00FA1CCA"/>
    <w:rsid w:val="00FA269A"/>
    <w:rsid w:val="00FA2EBD"/>
    <w:rsid w:val="00FA3E63"/>
    <w:rsid w:val="00FA4CDD"/>
    <w:rsid w:val="00FA5898"/>
    <w:rsid w:val="00FA6E87"/>
    <w:rsid w:val="00FB00D6"/>
    <w:rsid w:val="00FB0389"/>
    <w:rsid w:val="00FB0C68"/>
    <w:rsid w:val="00FB2D7A"/>
    <w:rsid w:val="00FB50C5"/>
    <w:rsid w:val="00FB53CA"/>
    <w:rsid w:val="00FB5C8F"/>
    <w:rsid w:val="00FB5CD0"/>
    <w:rsid w:val="00FB6FF4"/>
    <w:rsid w:val="00FB7262"/>
    <w:rsid w:val="00FB73E9"/>
    <w:rsid w:val="00FB77DF"/>
    <w:rsid w:val="00FC027B"/>
    <w:rsid w:val="00FC09EF"/>
    <w:rsid w:val="00FC0E84"/>
    <w:rsid w:val="00FC1122"/>
    <w:rsid w:val="00FC335F"/>
    <w:rsid w:val="00FC363A"/>
    <w:rsid w:val="00FC39FB"/>
    <w:rsid w:val="00FC4910"/>
    <w:rsid w:val="00FC6A1D"/>
    <w:rsid w:val="00FC6C81"/>
    <w:rsid w:val="00FC7475"/>
    <w:rsid w:val="00FC7ADA"/>
    <w:rsid w:val="00FD08BD"/>
    <w:rsid w:val="00FD2215"/>
    <w:rsid w:val="00FD266C"/>
    <w:rsid w:val="00FD52CA"/>
    <w:rsid w:val="00FD7A37"/>
    <w:rsid w:val="00FD7CBB"/>
    <w:rsid w:val="00FE1787"/>
    <w:rsid w:val="00FE1975"/>
    <w:rsid w:val="00FE1AB4"/>
    <w:rsid w:val="00FE1DA8"/>
    <w:rsid w:val="00FE2B83"/>
    <w:rsid w:val="00FE2F93"/>
    <w:rsid w:val="00FE4193"/>
    <w:rsid w:val="00FE487E"/>
    <w:rsid w:val="00FE59E4"/>
    <w:rsid w:val="00FE5F22"/>
    <w:rsid w:val="00FE608D"/>
    <w:rsid w:val="00FE6357"/>
    <w:rsid w:val="00FE6668"/>
    <w:rsid w:val="00FE677A"/>
    <w:rsid w:val="00FE72FE"/>
    <w:rsid w:val="00FF0B54"/>
    <w:rsid w:val="00FF137D"/>
    <w:rsid w:val="00FF1904"/>
    <w:rsid w:val="00FF1ECB"/>
    <w:rsid w:val="00FF32FC"/>
    <w:rsid w:val="00FF345D"/>
    <w:rsid w:val="00FF408B"/>
    <w:rsid w:val="00FF5397"/>
    <w:rsid w:val="00FF639B"/>
    <w:rsid w:val="00FF6F5D"/>
    <w:rsid w:val="00FF727D"/>
    <w:rsid w:val="00FF78B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0ECF2624"/>
  <w15:chartTrackingRefBased/>
  <w15:docId w15:val="{3DB2E443-D6F0-49B5-83AF-4639646B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webb"/>
    <w:qFormat/>
    <w:rPr>
      <w:sz w:val="24"/>
      <w:szCs w:val="24"/>
      <w:lang w:val="sv-SE" w:eastAsia="sv-SE"/>
    </w:rPr>
  </w:style>
  <w:style w:type="paragraph" w:styleId="Rubrik1">
    <w:name w:val="heading 1"/>
    <w:basedOn w:val="Normal"/>
    <w:next w:val="Normal"/>
    <w:link w:val="Rubrik1Char"/>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qFormat/>
    <w:pPr>
      <w:numPr>
        <w:ilvl w:val="5"/>
        <w:numId w:val="9"/>
      </w:numPr>
      <w:spacing w:before="240" w:after="60"/>
      <w:outlineLvl w:val="5"/>
    </w:pPr>
    <w:rPr>
      <w:b/>
      <w:bCs/>
      <w:sz w:val="22"/>
      <w:szCs w:val="22"/>
    </w:rPr>
  </w:style>
  <w:style w:type="paragraph" w:styleId="Rubrik7">
    <w:name w:val="heading 7"/>
    <w:basedOn w:val="Normal"/>
    <w:next w:val="Normal"/>
    <w:link w:val="Rubrik7Char"/>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link w:val="Rubrik9Char"/>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tabs>
        <w:tab w:val="clear" w:pos="926"/>
        <w:tab w:val="num" w:pos="360"/>
      </w:tabs>
      <w:ind w:left="0" w:firstLine="0"/>
    </w:pPr>
  </w:style>
  <w:style w:type="paragraph" w:styleId="Brdtextmedindrag">
    <w:name w:val="Body Text Indent"/>
    <w:basedOn w:val="Normal"/>
    <w:link w:val="BrdtextmedindragChar"/>
    <w:semiHidden/>
    <w:pPr>
      <w:spacing w:after="120"/>
      <w:ind w:left="283"/>
    </w:pPr>
  </w:style>
  <w:style w:type="paragraph" w:styleId="Brdtextmedfrstaindrag2">
    <w:name w:val="Body Text First Indent 2"/>
    <w:basedOn w:val="Brdtextmedindrag"/>
    <w:link w:val="Brdtextmedfrstaindrag2Char"/>
    <w:semiHidden/>
    <w:pPr>
      <w:ind w:firstLine="210"/>
    </w:pPr>
  </w:style>
  <w:style w:type="paragraph" w:styleId="Sidhuvud">
    <w:name w:val="header"/>
    <w:basedOn w:val="Normal"/>
    <w:link w:val="SidhuvudChar"/>
    <w:semiHidden/>
    <w:pPr>
      <w:tabs>
        <w:tab w:val="right" w:pos="8732"/>
      </w:tabs>
    </w:pPr>
    <w:rPr>
      <w:rFonts w:ascii="Arial" w:hAnsi="Arial" w:cs="Arial"/>
      <w:sz w:val="16"/>
    </w:rPr>
  </w:style>
  <w:style w:type="paragraph" w:styleId="Sidfot">
    <w:name w:val="footer"/>
    <w:basedOn w:val="Normal"/>
    <w:link w:val="SidfotChar"/>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rsid w:val="00B3401E"/>
    <w:pPr>
      <w:widowControl w:val="0"/>
      <w:tabs>
        <w:tab w:val="right" w:leader="dot" w:pos="6691"/>
      </w:tabs>
      <w:ind w:right="284"/>
    </w:pPr>
    <w:rPr>
      <w:rFonts w:ascii="Verdana" w:hAnsi="Verdana"/>
      <w:noProof/>
      <w:color w:val="000000"/>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styleId="Punktlista">
    <w:name w:val="List Bullet"/>
    <w:basedOn w:val="ANormal"/>
    <w:autoRedefine/>
    <w:semiHidden/>
    <w:pPr>
      <w:numPr>
        <w:numId w:val="14"/>
      </w:numPr>
      <w:tabs>
        <w:tab w:val="clear" w:pos="283"/>
        <w:tab w:val="left" w:pos="851"/>
      </w:tabs>
      <w:ind w:left="0" w:firstLine="0"/>
    </w:pPr>
  </w:style>
  <w:style w:type="paragraph" w:customStyle="1" w:styleId="rubrikarende">
    <w:name w:val="rubrik_arende"/>
    <w:basedOn w:val="ANormal"/>
    <w:next w:val="mellanrumplenum"/>
    <w:pPr>
      <w:numPr>
        <w:numId w:val="13"/>
      </w:numPr>
      <w:tabs>
        <w:tab w:val="clear" w:pos="283"/>
      </w:tabs>
      <w:jc w:val="left"/>
    </w:pPr>
    <w:rPr>
      <w:szCs w:val="22"/>
    </w:rPr>
  </w:style>
  <w:style w:type="paragraph" w:customStyle="1" w:styleId="mellanrumplenum">
    <w:name w:val="mellanrum_plenum"/>
    <w:basedOn w:val="ANormal"/>
    <w:next w:val="rubrikarende"/>
    <w:pPr>
      <w:tabs>
        <w:tab w:val="clear" w:pos="283"/>
      </w:tabs>
    </w:pPr>
    <w:rPr>
      <w:szCs w:val="22"/>
    </w:rPr>
  </w:style>
  <w:style w:type="paragraph" w:customStyle="1" w:styleId="rubrikarendefk">
    <w:name w:val="rubrik_arende_fk"/>
    <w:basedOn w:val="rubrikarende"/>
    <w:pPr>
      <w:numPr>
        <w:numId w:val="0"/>
      </w:numPr>
    </w:pPr>
  </w:style>
  <w:style w:type="paragraph" w:customStyle="1" w:styleId="BudgetInkUtg">
    <w:name w:val="BudgetInkUtg"/>
    <w:basedOn w:val="ANormal"/>
    <w:pPr>
      <w:tabs>
        <w:tab w:val="clear" w:pos="283"/>
        <w:tab w:val="left" w:pos="284"/>
      </w:tabs>
      <w:jc w:val="center"/>
    </w:pPr>
    <w:rPr>
      <w:rFonts w:ascii="Arial" w:hAnsi="Arial" w:cs="Arial"/>
      <w:b/>
      <w:bCs/>
      <w:sz w:val="21"/>
      <w:szCs w:val="22"/>
      <w:lang w:val="de-DE"/>
    </w:rPr>
  </w:style>
  <w:style w:type="paragraph" w:customStyle="1" w:styleId="BRubrikA">
    <w:name w:val="B Rubrik A"/>
    <w:basedOn w:val="Normal"/>
    <w:rPr>
      <w:rFonts w:ascii="Arial" w:eastAsia="Arial Unicode MS" w:hAnsi="Arial" w:cs="Arial"/>
      <w:b/>
      <w:sz w:val="17"/>
      <w:szCs w:val="17"/>
    </w:rPr>
  </w:style>
  <w:style w:type="paragraph" w:customStyle="1" w:styleId="BRubrikB">
    <w:name w:val="B Rubrik B"/>
    <w:basedOn w:val="BRubrikA"/>
    <w:rPr>
      <w:b w:val="0"/>
      <w:bCs/>
    </w:rPr>
  </w:style>
  <w:style w:type="paragraph" w:customStyle="1" w:styleId="anormal0">
    <w:name w:val="anormal"/>
    <w:basedOn w:val="Normal"/>
    <w:pPr>
      <w:jc w:val="both"/>
    </w:pPr>
    <w:rPr>
      <w:sz w:val="22"/>
      <w:szCs w:val="22"/>
    </w:rPr>
  </w:style>
  <w:style w:type="paragraph" w:styleId="Brdtext2">
    <w:name w:val="Body Text 2"/>
    <w:basedOn w:val="Normal"/>
    <w:link w:val="Brdtext2Char"/>
    <w:semiHidden/>
    <w:pPr>
      <w:ind w:right="-1233"/>
    </w:pPr>
  </w:style>
  <w:style w:type="paragraph" w:customStyle="1" w:styleId="klam0">
    <w:name w:val="klam"/>
    <w:basedOn w:val="Normal"/>
    <w:pPr>
      <w:ind w:left="851"/>
    </w:pPr>
    <w:rPr>
      <w:rFonts w:eastAsia="Arial Unicode MS"/>
      <w:sz w:val="22"/>
      <w:szCs w:val="22"/>
    </w:rPr>
  </w:style>
  <w:style w:type="paragraph" w:customStyle="1" w:styleId="te">
    <w:name w:val="te"/>
    <w:basedOn w:val="Normal"/>
    <w:pPr>
      <w:spacing w:after="150"/>
    </w:pPr>
    <w:rPr>
      <w:rFonts w:ascii="Arial" w:eastAsia="Arial Unicode MS" w:hAnsi="Arial" w:cs="Arial"/>
    </w:rPr>
  </w:style>
  <w:style w:type="paragraph" w:customStyle="1" w:styleId="henimi">
    <w:name w:val="henimi"/>
    <w:basedOn w:val="Normal"/>
    <w:pPr>
      <w:spacing w:before="200" w:after="200"/>
    </w:pPr>
    <w:rPr>
      <w:rFonts w:ascii="Arial" w:eastAsia="Arial Unicode MS" w:hAnsi="Arial" w:cs="Arial"/>
      <w:b/>
      <w:bCs/>
      <w:color w:val="000000"/>
      <w:sz w:val="43"/>
      <w:szCs w:val="43"/>
    </w:rPr>
  </w:style>
  <w:style w:type="paragraph" w:customStyle="1" w:styleId="anormal00">
    <w:name w:val="anormal0"/>
    <w:basedOn w:val="Normal"/>
    <w:pPr>
      <w:jc w:val="both"/>
    </w:pPr>
    <w:rPr>
      <w:rFonts w:eastAsia="Arial Unicode MS"/>
      <w:sz w:val="22"/>
      <w:szCs w:val="22"/>
    </w:rPr>
  </w:style>
  <w:style w:type="paragraph" w:customStyle="1" w:styleId="klam00">
    <w:name w:val="klam0"/>
    <w:basedOn w:val="Normal"/>
    <w:pPr>
      <w:ind w:left="851"/>
    </w:pPr>
    <w:rPr>
      <w:rFonts w:eastAsia="Arial Unicode MS"/>
      <w:sz w:val="22"/>
      <w:szCs w:val="22"/>
    </w:rPr>
  </w:style>
  <w:style w:type="paragraph" w:customStyle="1" w:styleId="arendeoverrubrik0">
    <w:name w:val="arendeoverrubrik"/>
    <w:basedOn w:val="Normal"/>
    <w:rPr>
      <w:rFonts w:ascii="Arial" w:eastAsia="Arial Unicode MS" w:hAnsi="Arial" w:cs="Arial"/>
      <w:sz w:val="22"/>
      <w:szCs w:val="22"/>
    </w:rPr>
  </w:style>
  <w:style w:type="paragraph" w:customStyle="1" w:styleId="Default">
    <w:name w:val="Default"/>
    <w:pPr>
      <w:autoSpaceDE w:val="0"/>
      <w:autoSpaceDN w:val="0"/>
      <w:adjustRightInd w:val="0"/>
    </w:pPr>
    <w:rPr>
      <w:color w:val="000000"/>
      <w:sz w:val="24"/>
      <w:szCs w:val="24"/>
      <w:lang w:val="sv-SE" w:eastAsia="sv-SE"/>
    </w:rPr>
  </w:style>
  <w:style w:type="paragraph" w:styleId="Brdtextmedindrag3">
    <w:name w:val="Body Text Indent 3"/>
    <w:basedOn w:val="Normal"/>
    <w:link w:val="Brdtextmedindrag3Char"/>
    <w:semiHidden/>
    <w:pPr>
      <w:ind w:left="1304" w:firstLine="1"/>
    </w:pPr>
    <w:rPr>
      <w:lang w:val="sv-FI"/>
    </w:rPr>
  </w:style>
  <w:style w:type="paragraph" w:customStyle="1" w:styleId="rubrikb0">
    <w:name w:val="rubrikb"/>
    <w:basedOn w:val="Normal"/>
    <w:pPr>
      <w:keepNext/>
    </w:pPr>
    <w:rPr>
      <w:rFonts w:eastAsia="Arial Unicode MS"/>
      <w:sz w:val="26"/>
      <w:szCs w:val="26"/>
    </w:rPr>
  </w:style>
  <w:style w:type="paragraph" w:customStyle="1" w:styleId="rubrikmellanrum0">
    <w:name w:val="rubrikmellanrum"/>
    <w:basedOn w:val="Normal"/>
    <w:pPr>
      <w:keepNext/>
      <w:jc w:val="both"/>
    </w:pPr>
    <w:rPr>
      <w:rFonts w:eastAsia="Arial Unicode MS"/>
      <w:sz w:val="10"/>
      <w:szCs w:val="10"/>
    </w:rPr>
  </w:style>
  <w:style w:type="character" w:customStyle="1" w:styleId="longtext1">
    <w:name w:val="long_text1"/>
    <w:rPr>
      <w:sz w:val="20"/>
      <w:szCs w:val="20"/>
    </w:rPr>
  </w:style>
  <w:style w:type="paragraph" w:styleId="Brdtext3">
    <w:name w:val="Body Text 3"/>
    <w:basedOn w:val="Normal"/>
    <w:link w:val="Brdtext3Char"/>
    <w:semiHidden/>
    <w:pPr>
      <w:tabs>
        <w:tab w:val="left" w:pos="270"/>
      </w:tabs>
    </w:pPr>
    <w:rPr>
      <w:i/>
      <w:iCs/>
    </w:rPr>
  </w:style>
  <w:style w:type="paragraph" w:customStyle="1" w:styleId="anormal000">
    <w:name w:val="anormal00"/>
    <w:basedOn w:val="Normal"/>
    <w:pPr>
      <w:jc w:val="both"/>
    </w:pPr>
    <w:rPr>
      <w:rFonts w:eastAsia="Arial Unicode MS"/>
      <w:sz w:val="22"/>
      <w:szCs w:val="22"/>
    </w:rPr>
  </w:style>
  <w:style w:type="paragraph" w:customStyle="1" w:styleId="klam000">
    <w:name w:val="klam00"/>
    <w:basedOn w:val="Normal"/>
    <w:pPr>
      <w:ind w:left="851"/>
    </w:pPr>
    <w:rPr>
      <w:sz w:val="22"/>
      <w:szCs w:val="22"/>
    </w:rPr>
  </w:style>
  <w:style w:type="character" w:styleId="Fotnotsreferens">
    <w:name w:val="footnote reference"/>
    <w:semiHidden/>
    <w:rPr>
      <w:vertAlign w:val="superscript"/>
    </w:rPr>
  </w:style>
  <w:style w:type="paragraph" w:styleId="Fotnotstext">
    <w:name w:val="footnote text"/>
    <w:basedOn w:val="Normal"/>
    <w:link w:val="FotnotstextChar"/>
    <w:semiHidden/>
    <w:rPr>
      <w:sz w:val="20"/>
      <w:szCs w:val="20"/>
    </w:rPr>
  </w:style>
  <w:style w:type="paragraph" w:customStyle="1" w:styleId="anormal1">
    <w:name w:val="anormal1"/>
    <w:basedOn w:val="Normal"/>
    <w:pPr>
      <w:jc w:val="both"/>
    </w:pPr>
    <w:rPr>
      <w:rFonts w:eastAsia="Arial Unicode MS"/>
      <w:sz w:val="22"/>
      <w:szCs w:val="22"/>
    </w:rPr>
  </w:style>
  <w:style w:type="character" w:customStyle="1" w:styleId="a2009xxxingress1">
    <w:name w:val="a2009xxxingress1"/>
    <w:rPr>
      <w:rFonts w:ascii="Verdana" w:hAnsi="Verdana" w:hint="default"/>
      <w:b/>
      <w:bCs/>
      <w:i w:val="0"/>
      <w:iCs w:val="0"/>
      <w:strike w:val="0"/>
      <w:dstrike w:val="0"/>
      <w:color w:val="515151"/>
      <w:spacing w:val="10"/>
      <w:sz w:val="12"/>
      <w:szCs w:val="12"/>
      <w:u w:val="none"/>
      <w:effect w:val="none"/>
    </w:rPr>
  </w:style>
  <w:style w:type="character" w:customStyle="1" w:styleId="a2009xxxbrodtext1">
    <w:name w:val="a2009xxxbrodtext1"/>
    <w:rPr>
      <w:rFonts w:ascii="Verdana" w:hAnsi="Verdana" w:hint="default"/>
      <w:b w:val="0"/>
      <w:bCs w:val="0"/>
      <w:i w:val="0"/>
      <w:iCs w:val="0"/>
      <w:strike w:val="0"/>
      <w:dstrike w:val="0"/>
      <w:color w:val="373737"/>
      <w:sz w:val="12"/>
      <w:szCs w:val="12"/>
      <w:u w:val="none"/>
      <w:effect w:val="none"/>
    </w:rPr>
  </w:style>
  <w:style w:type="character" w:styleId="Stark">
    <w:name w:val="Strong"/>
    <w:uiPriority w:val="22"/>
    <w:qFormat/>
    <w:rPr>
      <w:b/>
      <w:bCs/>
    </w:rPr>
  </w:style>
  <w:style w:type="paragraph" w:customStyle="1" w:styleId="Vnster">
    <w:name w:val="Vänster"/>
    <w:basedOn w:val="Normal"/>
    <w:pPr>
      <w:widowControl w:val="0"/>
      <w:autoSpaceDE w:val="0"/>
      <w:autoSpaceDN w:val="0"/>
      <w:adjustRightInd w:val="0"/>
      <w:ind w:right="3969"/>
    </w:pPr>
  </w:style>
  <w:style w:type="paragraph" w:customStyle="1" w:styleId="stycke1">
    <w:name w:val="stycke1"/>
    <w:next w:val="stycke2"/>
    <w:pPr>
      <w:spacing w:before="80" w:line="312" w:lineRule="auto"/>
      <w:ind w:left="737" w:right="737"/>
    </w:pPr>
    <w:rPr>
      <w:rFonts w:ascii="Georgia" w:hAnsi="Georgia"/>
      <w:szCs w:val="22"/>
      <w:lang w:val="sv-SE" w:eastAsia="sv-SE"/>
    </w:rPr>
  </w:style>
  <w:style w:type="paragraph" w:customStyle="1" w:styleId="stycke2">
    <w:name w:val="stycke2"/>
    <w:basedOn w:val="stycke1"/>
    <w:pPr>
      <w:spacing w:before="0"/>
      <w:ind w:firstLine="227"/>
    </w:pPr>
  </w:style>
  <w:style w:type="paragraph" w:customStyle="1" w:styleId="rubrikd0">
    <w:name w:val="rubrikd"/>
    <w:basedOn w:val="Normal"/>
    <w:pPr>
      <w:keepNext/>
    </w:pPr>
    <w:rPr>
      <w:rFonts w:eastAsia="Arial Unicode MS"/>
      <w:i/>
      <w:iCs/>
      <w:sz w:val="22"/>
      <w:szCs w:val="22"/>
    </w:rPr>
  </w:style>
  <w:style w:type="paragraph" w:styleId="Ballongtext">
    <w:name w:val="Balloon Text"/>
    <w:basedOn w:val="Normal"/>
    <w:link w:val="BallongtextChar"/>
    <w:uiPriority w:val="99"/>
    <w:semiHidden/>
    <w:unhideWhenUsed/>
    <w:rsid w:val="00F305B1"/>
    <w:rPr>
      <w:rFonts w:ascii="Tahoma" w:hAnsi="Tahoma" w:cs="Tahoma"/>
      <w:sz w:val="16"/>
      <w:szCs w:val="16"/>
    </w:rPr>
  </w:style>
  <w:style w:type="character" w:customStyle="1" w:styleId="BallongtextChar">
    <w:name w:val="Ballongtext Char"/>
    <w:link w:val="Ballongtext"/>
    <w:uiPriority w:val="99"/>
    <w:semiHidden/>
    <w:rsid w:val="00F305B1"/>
    <w:rPr>
      <w:rFonts w:ascii="Tahoma" w:hAnsi="Tahoma" w:cs="Tahoma"/>
      <w:sz w:val="16"/>
      <w:szCs w:val="16"/>
      <w:lang w:val="sv-SE" w:eastAsia="sv-SE"/>
    </w:rPr>
  </w:style>
  <w:style w:type="character" w:customStyle="1" w:styleId="Rubrik3Char">
    <w:name w:val="Rubrik 3 Char"/>
    <w:link w:val="Rubrik3"/>
    <w:rsid w:val="008516F9"/>
    <w:rPr>
      <w:rFonts w:ascii="Arial" w:hAnsi="Arial" w:cs="Arial"/>
      <w:b/>
      <w:bCs/>
      <w:sz w:val="26"/>
      <w:szCs w:val="26"/>
      <w:lang w:val="sv-SE" w:eastAsia="sv-SE"/>
    </w:rPr>
  </w:style>
  <w:style w:type="paragraph" w:customStyle="1" w:styleId="rubrikhanvisning">
    <w:name w:val="rubrikhanvisning"/>
    <w:basedOn w:val="Rubrik3"/>
    <w:link w:val="rubrikhanvisningChar"/>
    <w:qFormat/>
    <w:rsid w:val="008516F9"/>
    <w:pPr>
      <w:keepNext w:val="0"/>
      <w:keepLines/>
      <w:numPr>
        <w:ilvl w:val="0"/>
        <w:numId w:val="0"/>
      </w:numPr>
      <w:spacing w:before="0" w:after="0"/>
      <w:ind w:left="737" w:right="284"/>
      <w:outlineLvl w:val="3"/>
    </w:pPr>
    <w:rPr>
      <w:b w:val="0"/>
      <w:bCs w:val="0"/>
      <w:sz w:val="20"/>
      <w:szCs w:val="22"/>
    </w:rPr>
  </w:style>
  <w:style w:type="numbering" w:customStyle="1" w:styleId="MallProtokollLista">
    <w:name w:val="Mall Protokoll Lista"/>
    <w:rsid w:val="008516F9"/>
    <w:pPr>
      <w:numPr>
        <w:numId w:val="15"/>
      </w:numPr>
    </w:pPr>
  </w:style>
  <w:style w:type="character" w:customStyle="1" w:styleId="s1">
    <w:name w:val="s1"/>
    <w:rsid w:val="00350B79"/>
  </w:style>
  <w:style w:type="character" w:customStyle="1" w:styleId="apple-converted-space">
    <w:name w:val="apple-converted-space"/>
    <w:rsid w:val="00F64BBC"/>
  </w:style>
  <w:style w:type="paragraph" w:styleId="Numreradlista3">
    <w:name w:val="List Number 3"/>
    <w:basedOn w:val="Normal"/>
    <w:semiHidden/>
    <w:rsid w:val="00AE23C7"/>
    <w:pPr>
      <w:numPr>
        <w:numId w:val="16"/>
      </w:numPr>
    </w:pPr>
    <w:rPr>
      <w:lang w:val="sv-FI"/>
    </w:rPr>
  </w:style>
  <w:style w:type="character" w:customStyle="1" w:styleId="rubrikhanvisningChar">
    <w:name w:val="rubrikhanvisning Char"/>
    <w:link w:val="rubrikhanvisning"/>
    <w:rsid w:val="00AE23C7"/>
    <w:rPr>
      <w:rFonts w:ascii="Arial" w:hAnsi="Arial" w:cs="Arial"/>
      <w:szCs w:val="22"/>
      <w:lang w:val="sv-SE" w:eastAsia="sv-SE"/>
    </w:rPr>
  </w:style>
  <w:style w:type="table" w:styleId="Tabellrutnt">
    <w:name w:val="Table Grid"/>
    <w:basedOn w:val="Normaltabell"/>
    <w:uiPriority w:val="39"/>
    <w:rsid w:val="0056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9C60AC"/>
    <w:pPr>
      <w:spacing w:before="100" w:beforeAutospacing="1" w:after="100" w:afterAutospacing="1"/>
    </w:pPr>
    <w:rPr>
      <w:lang w:val="sv-FI" w:eastAsia="sv-FI"/>
    </w:rPr>
  </w:style>
  <w:style w:type="paragraph" w:customStyle="1" w:styleId="xmsonormal">
    <w:name w:val="x_msonormal"/>
    <w:basedOn w:val="Normal"/>
    <w:rsid w:val="00433537"/>
    <w:pPr>
      <w:spacing w:before="100" w:beforeAutospacing="1" w:after="100" w:afterAutospacing="1"/>
    </w:pPr>
    <w:rPr>
      <w:lang w:val="sv-FI" w:eastAsia="sv-FI"/>
    </w:rPr>
  </w:style>
  <w:style w:type="paragraph" w:styleId="Ingetavstnd">
    <w:name w:val="No Spacing"/>
    <w:basedOn w:val="Normal"/>
    <w:uiPriority w:val="1"/>
    <w:qFormat/>
    <w:rsid w:val="00F466F7"/>
    <w:rPr>
      <w:rFonts w:ascii="Calibri" w:eastAsia="Calibri" w:hAnsi="Calibri" w:cs="Calibri"/>
      <w:sz w:val="22"/>
      <w:szCs w:val="22"/>
      <w:lang w:val="sv-FI" w:eastAsia="sv-FI"/>
    </w:rPr>
  </w:style>
  <w:style w:type="character" w:styleId="Kommentarsreferens">
    <w:name w:val="annotation reference"/>
    <w:uiPriority w:val="99"/>
    <w:semiHidden/>
    <w:unhideWhenUsed/>
    <w:rsid w:val="000924BE"/>
    <w:rPr>
      <w:sz w:val="16"/>
      <w:szCs w:val="16"/>
    </w:rPr>
  </w:style>
  <w:style w:type="paragraph" w:styleId="Kommentarer">
    <w:name w:val="annotation text"/>
    <w:basedOn w:val="Normal"/>
    <w:link w:val="KommentarerChar"/>
    <w:uiPriority w:val="99"/>
    <w:semiHidden/>
    <w:unhideWhenUsed/>
    <w:rsid w:val="000924BE"/>
    <w:rPr>
      <w:sz w:val="20"/>
      <w:szCs w:val="20"/>
    </w:rPr>
  </w:style>
  <w:style w:type="character" w:customStyle="1" w:styleId="KommentarerChar">
    <w:name w:val="Kommentarer Char"/>
    <w:basedOn w:val="Standardstycketeckensnitt"/>
    <w:link w:val="Kommentarer"/>
    <w:uiPriority w:val="99"/>
    <w:semiHidden/>
    <w:rsid w:val="000924BE"/>
  </w:style>
  <w:style w:type="paragraph" w:styleId="Kommentarsmne">
    <w:name w:val="annotation subject"/>
    <w:basedOn w:val="Kommentarer"/>
    <w:next w:val="Kommentarer"/>
    <w:link w:val="KommentarsmneChar"/>
    <w:uiPriority w:val="99"/>
    <w:semiHidden/>
    <w:unhideWhenUsed/>
    <w:rsid w:val="000924BE"/>
    <w:rPr>
      <w:b/>
      <w:bCs/>
    </w:rPr>
  </w:style>
  <w:style w:type="character" w:customStyle="1" w:styleId="KommentarsmneChar">
    <w:name w:val="Kommentarsämne Char"/>
    <w:link w:val="Kommentarsmne"/>
    <w:uiPriority w:val="99"/>
    <w:semiHidden/>
    <w:rsid w:val="000924BE"/>
    <w:rPr>
      <w:b/>
      <w:bCs/>
    </w:rPr>
  </w:style>
  <w:style w:type="paragraph" w:styleId="Oformateradtext">
    <w:name w:val="Plain Text"/>
    <w:basedOn w:val="Normal"/>
    <w:link w:val="OformateradtextChar"/>
    <w:uiPriority w:val="99"/>
    <w:semiHidden/>
    <w:unhideWhenUsed/>
    <w:rsid w:val="00016A0C"/>
    <w:rPr>
      <w:rFonts w:ascii="Calibri" w:eastAsia="Calibri" w:hAnsi="Calibri"/>
      <w:sz w:val="22"/>
      <w:szCs w:val="21"/>
      <w:lang w:val="sv-FI" w:eastAsia="en-US"/>
    </w:rPr>
  </w:style>
  <w:style w:type="character" w:customStyle="1" w:styleId="OformateradtextChar">
    <w:name w:val="Oformaterad text Char"/>
    <w:link w:val="Oformateradtext"/>
    <w:uiPriority w:val="99"/>
    <w:semiHidden/>
    <w:rsid w:val="00016A0C"/>
    <w:rPr>
      <w:rFonts w:ascii="Calibri" w:eastAsia="Calibri" w:hAnsi="Calibri"/>
      <w:sz w:val="22"/>
      <w:szCs w:val="21"/>
      <w:lang w:eastAsia="en-US"/>
    </w:rPr>
  </w:style>
  <w:style w:type="paragraph" w:styleId="Liststycke">
    <w:name w:val="List Paragraph"/>
    <w:basedOn w:val="Normal"/>
    <w:uiPriority w:val="34"/>
    <w:qFormat/>
    <w:rsid w:val="00681613"/>
    <w:pPr>
      <w:ind w:left="1304"/>
    </w:pPr>
  </w:style>
  <w:style w:type="character" w:customStyle="1" w:styleId="eop">
    <w:name w:val="eop"/>
    <w:basedOn w:val="Standardstycketeckensnitt"/>
    <w:rsid w:val="00F64E7D"/>
  </w:style>
  <w:style w:type="paragraph" w:customStyle="1" w:styleId="xmsolistparagraph">
    <w:name w:val="x_msolistparagraph"/>
    <w:basedOn w:val="Normal"/>
    <w:rsid w:val="005D35CD"/>
    <w:pPr>
      <w:ind w:left="720"/>
    </w:pPr>
    <w:rPr>
      <w:rFonts w:ascii="Calibri" w:eastAsia="Calibri" w:hAnsi="Calibri" w:cs="Calibri"/>
      <w:sz w:val="22"/>
      <w:szCs w:val="22"/>
      <w:lang w:val="sv-FI" w:eastAsia="sv-FI"/>
    </w:rPr>
  </w:style>
  <w:style w:type="paragraph" w:customStyle="1" w:styleId="xxmsonormal">
    <w:name w:val="x_xmsonormal"/>
    <w:basedOn w:val="Normal"/>
    <w:rsid w:val="005D35CD"/>
    <w:rPr>
      <w:rFonts w:ascii="Calibri" w:eastAsia="Calibri" w:hAnsi="Calibri" w:cs="Calibri"/>
      <w:sz w:val="22"/>
      <w:szCs w:val="22"/>
      <w:lang w:val="sv-FI" w:eastAsia="sv-FI"/>
    </w:rPr>
  </w:style>
  <w:style w:type="paragraph" w:customStyle="1" w:styleId="paragraph">
    <w:name w:val="paragraph"/>
    <w:basedOn w:val="Normal"/>
    <w:rsid w:val="005D35CD"/>
    <w:pPr>
      <w:spacing w:before="100" w:beforeAutospacing="1" w:after="100" w:afterAutospacing="1"/>
    </w:pPr>
    <w:rPr>
      <w:rFonts w:ascii="Calibri" w:eastAsia="Calibri" w:hAnsi="Calibri" w:cs="Calibri"/>
      <w:sz w:val="22"/>
      <w:szCs w:val="22"/>
      <w:lang w:val="sv-FI" w:eastAsia="sv-FI"/>
    </w:rPr>
  </w:style>
  <w:style w:type="character" w:customStyle="1" w:styleId="normaltextrun">
    <w:name w:val="normaltextrun"/>
    <w:basedOn w:val="Standardstycketeckensnitt"/>
    <w:rsid w:val="005D35CD"/>
  </w:style>
  <w:style w:type="character" w:customStyle="1" w:styleId="employee-tile">
    <w:name w:val="employee-tile"/>
    <w:basedOn w:val="Standardstycketeckensnitt"/>
    <w:rsid w:val="005D35CD"/>
  </w:style>
  <w:style w:type="paragraph" w:customStyle="1" w:styleId="font8">
    <w:name w:val="font_8"/>
    <w:basedOn w:val="Normal"/>
    <w:rsid w:val="005D35CD"/>
    <w:pPr>
      <w:spacing w:before="100" w:beforeAutospacing="1" w:after="100" w:afterAutospacing="1"/>
    </w:pPr>
    <w:rPr>
      <w:lang w:val="sv-FI" w:eastAsia="sv-FI"/>
    </w:rPr>
  </w:style>
  <w:style w:type="character" w:customStyle="1" w:styleId="timestampcontent">
    <w:name w:val="timestampcontent"/>
    <w:basedOn w:val="Standardstycketeckensnitt"/>
    <w:rsid w:val="005D35CD"/>
  </w:style>
  <w:style w:type="character" w:customStyle="1" w:styleId="Rubrik1Char">
    <w:name w:val="Rubrik 1 Char"/>
    <w:link w:val="Rubrik1"/>
    <w:rsid w:val="00AD15F4"/>
    <w:rPr>
      <w:rFonts w:ascii="Arial" w:hAnsi="Arial" w:cs="Arial"/>
      <w:b/>
      <w:bCs/>
      <w:kern w:val="32"/>
      <w:sz w:val="32"/>
      <w:szCs w:val="32"/>
      <w:lang w:val="sv-SE" w:eastAsia="sv-SE"/>
    </w:rPr>
  </w:style>
  <w:style w:type="character" w:customStyle="1" w:styleId="Rubrik2Char">
    <w:name w:val="Rubrik 2 Char"/>
    <w:link w:val="Rubrik2"/>
    <w:rsid w:val="00AD15F4"/>
    <w:rPr>
      <w:rFonts w:ascii="Arial" w:hAnsi="Arial" w:cs="Arial"/>
      <w:b/>
      <w:bCs/>
      <w:i/>
      <w:iCs/>
      <w:sz w:val="28"/>
      <w:szCs w:val="28"/>
      <w:lang w:val="sv-SE" w:eastAsia="sv-SE"/>
    </w:rPr>
  </w:style>
  <w:style w:type="character" w:customStyle="1" w:styleId="Rubrik4Char">
    <w:name w:val="Rubrik 4 Char"/>
    <w:link w:val="Rubrik4"/>
    <w:rsid w:val="00AD15F4"/>
    <w:rPr>
      <w:b/>
      <w:bCs/>
      <w:sz w:val="28"/>
      <w:szCs w:val="28"/>
      <w:lang w:val="sv-SE" w:eastAsia="sv-SE"/>
    </w:rPr>
  </w:style>
  <w:style w:type="character" w:customStyle="1" w:styleId="Rubrik5Char">
    <w:name w:val="Rubrik 5 Char"/>
    <w:link w:val="Rubrik5"/>
    <w:rsid w:val="00AD15F4"/>
    <w:rPr>
      <w:b/>
      <w:bCs/>
      <w:i/>
      <w:iCs/>
      <w:sz w:val="26"/>
      <w:szCs w:val="26"/>
      <w:lang w:val="sv-SE" w:eastAsia="sv-SE"/>
    </w:rPr>
  </w:style>
  <w:style w:type="character" w:customStyle="1" w:styleId="Rubrik6Char">
    <w:name w:val="Rubrik 6 Char"/>
    <w:link w:val="Rubrik6"/>
    <w:rsid w:val="00AD15F4"/>
    <w:rPr>
      <w:b/>
      <w:bCs/>
      <w:sz w:val="22"/>
      <w:szCs w:val="22"/>
      <w:lang w:val="sv-SE" w:eastAsia="sv-SE"/>
    </w:rPr>
  </w:style>
  <w:style w:type="character" w:customStyle="1" w:styleId="Rubrik7Char">
    <w:name w:val="Rubrik 7 Char"/>
    <w:link w:val="Rubrik7"/>
    <w:rsid w:val="00AD15F4"/>
    <w:rPr>
      <w:sz w:val="24"/>
      <w:szCs w:val="24"/>
      <w:lang w:val="sv-SE" w:eastAsia="sv-SE"/>
    </w:rPr>
  </w:style>
  <w:style w:type="character" w:customStyle="1" w:styleId="Rubrik8Char">
    <w:name w:val="Rubrik 8 Char"/>
    <w:link w:val="Rubrik8"/>
    <w:rsid w:val="00AD15F4"/>
    <w:rPr>
      <w:i/>
      <w:iCs/>
      <w:sz w:val="24"/>
      <w:szCs w:val="24"/>
      <w:lang w:val="sv-SE" w:eastAsia="sv-SE"/>
    </w:rPr>
  </w:style>
  <w:style w:type="character" w:customStyle="1" w:styleId="Rubrik9Char">
    <w:name w:val="Rubrik 9 Char"/>
    <w:link w:val="Rubrik9"/>
    <w:rsid w:val="00AD15F4"/>
    <w:rPr>
      <w:rFonts w:ascii="Arial" w:hAnsi="Arial" w:cs="Arial"/>
      <w:sz w:val="22"/>
      <w:szCs w:val="22"/>
      <w:lang w:val="sv-SE" w:eastAsia="sv-SE"/>
    </w:rPr>
  </w:style>
  <w:style w:type="character" w:customStyle="1" w:styleId="BrdtextmedindragChar">
    <w:name w:val="Brödtext med indrag Char"/>
    <w:link w:val="Brdtextmedindrag"/>
    <w:semiHidden/>
    <w:rsid w:val="00AD15F4"/>
    <w:rPr>
      <w:sz w:val="24"/>
      <w:szCs w:val="24"/>
      <w:lang w:val="sv-SE" w:eastAsia="sv-SE"/>
    </w:rPr>
  </w:style>
  <w:style w:type="character" w:customStyle="1" w:styleId="Brdtextmedfrstaindrag2Char">
    <w:name w:val="Brödtext med första indrag 2 Char"/>
    <w:link w:val="Brdtextmedfrstaindrag2"/>
    <w:semiHidden/>
    <w:rsid w:val="00AD15F4"/>
    <w:rPr>
      <w:sz w:val="24"/>
      <w:szCs w:val="24"/>
      <w:lang w:val="sv-SE" w:eastAsia="sv-SE"/>
    </w:rPr>
  </w:style>
  <w:style w:type="character" w:customStyle="1" w:styleId="SidhuvudChar">
    <w:name w:val="Sidhuvud Char"/>
    <w:link w:val="Sidhuvud"/>
    <w:semiHidden/>
    <w:rsid w:val="00AD15F4"/>
    <w:rPr>
      <w:rFonts w:ascii="Arial" w:hAnsi="Arial" w:cs="Arial"/>
      <w:sz w:val="16"/>
      <w:szCs w:val="24"/>
      <w:lang w:val="sv-SE" w:eastAsia="sv-SE"/>
    </w:rPr>
  </w:style>
  <w:style w:type="character" w:customStyle="1" w:styleId="SidfotChar">
    <w:name w:val="Sidfot Char"/>
    <w:link w:val="Sidfot"/>
    <w:semiHidden/>
    <w:rsid w:val="00AD15F4"/>
    <w:rPr>
      <w:rFonts w:ascii="Verdana" w:hAnsi="Verdana" w:cs="Arial"/>
      <w:sz w:val="14"/>
      <w:szCs w:val="24"/>
      <w:lang w:val="sv-SE" w:eastAsia="sv-SE"/>
    </w:rPr>
  </w:style>
  <w:style w:type="character" w:customStyle="1" w:styleId="BrdtextChar">
    <w:name w:val="Brödtext Char"/>
    <w:link w:val="Brdtext"/>
    <w:semiHidden/>
    <w:rsid w:val="00AD15F4"/>
    <w:rPr>
      <w:sz w:val="24"/>
      <w:szCs w:val="24"/>
      <w:lang w:val="sv-SE" w:eastAsia="sv-SE"/>
    </w:rPr>
  </w:style>
  <w:style w:type="character" w:customStyle="1" w:styleId="Brdtext2Char">
    <w:name w:val="Brödtext 2 Char"/>
    <w:link w:val="Brdtext2"/>
    <w:semiHidden/>
    <w:rsid w:val="00AD15F4"/>
    <w:rPr>
      <w:sz w:val="24"/>
      <w:szCs w:val="24"/>
      <w:lang w:val="sv-SE" w:eastAsia="sv-SE"/>
    </w:rPr>
  </w:style>
  <w:style w:type="character" w:customStyle="1" w:styleId="Brdtextmedindrag3Char">
    <w:name w:val="Brödtext med indrag 3 Char"/>
    <w:link w:val="Brdtextmedindrag3"/>
    <w:semiHidden/>
    <w:rsid w:val="00AD15F4"/>
    <w:rPr>
      <w:sz w:val="24"/>
      <w:szCs w:val="24"/>
      <w:lang w:eastAsia="sv-SE"/>
    </w:rPr>
  </w:style>
  <w:style w:type="character" w:customStyle="1" w:styleId="Brdtext3Char">
    <w:name w:val="Brödtext 3 Char"/>
    <w:link w:val="Brdtext3"/>
    <w:semiHidden/>
    <w:rsid w:val="00AD15F4"/>
    <w:rPr>
      <w:i/>
      <w:iCs/>
      <w:sz w:val="24"/>
      <w:szCs w:val="24"/>
      <w:lang w:val="sv-SE" w:eastAsia="sv-SE"/>
    </w:rPr>
  </w:style>
  <w:style w:type="character" w:customStyle="1" w:styleId="FotnotstextChar">
    <w:name w:val="Fotnotstext Char"/>
    <w:link w:val="Fotnotstext"/>
    <w:semiHidden/>
    <w:rsid w:val="00AD15F4"/>
    <w:rPr>
      <w:lang w:val="sv-SE" w:eastAsia="sv-SE"/>
    </w:rPr>
  </w:style>
  <w:style w:type="character" w:customStyle="1" w:styleId="ANormalChar">
    <w:name w:val="ANormal Char"/>
    <w:link w:val="ANormal"/>
    <w:rsid w:val="00F34D6D"/>
    <w:rPr>
      <w:sz w:val="22"/>
      <w:lang w:val="sv-SE" w:eastAsia="sv-SE"/>
    </w:rPr>
  </w:style>
  <w:style w:type="character" w:customStyle="1" w:styleId="apple-tab-span">
    <w:name w:val="apple-tab-span"/>
    <w:basedOn w:val="Standardstycketeckensnitt"/>
    <w:rsid w:val="003D34AE"/>
  </w:style>
  <w:style w:type="paragraph" w:customStyle="1" w:styleId="xklam">
    <w:name w:val="x_klam"/>
    <w:basedOn w:val="Normal"/>
    <w:rsid w:val="00006EF3"/>
    <w:rPr>
      <w:rFonts w:ascii="Calibri" w:eastAsiaTheme="minorHAnsi" w:hAnsi="Calibri" w:cs="Calibri"/>
      <w:sz w:val="22"/>
      <w:szCs w:val="22"/>
      <w:lang w:val="sv-FI" w:eastAsia="sv-FI"/>
    </w:rPr>
  </w:style>
  <w:style w:type="character" w:customStyle="1" w:styleId="xnormaltextrun">
    <w:name w:val="x_normaltextrun"/>
    <w:basedOn w:val="Standardstycketeckensnitt"/>
    <w:rsid w:val="00993324"/>
  </w:style>
  <w:style w:type="character" w:customStyle="1" w:styleId="xeop">
    <w:name w:val="x_eop"/>
    <w:basedOn w:val="Standardstycketeckensnitt"/>
    <w:rsid w:val="0099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048">
      <w:bodyDiv w:val="1"/>
      <w:marLeft w:val="0"/>
      <w:marRight w:val="0"/>
      <w:marTop w:val="0"/>
      <w:marBottom w:val="0"/>
      <w:divBdr>
        <w:top w:val="none" w:sz="0" w:space="0" w:color="auto"/>
        <w:left w:val="none" w:sz="0" w:space="0" w:color="auto"/>
        <w:bottom w:val="none" w:sz="0" w:space="0" w:color="auto"/>
        <w:right w:val="none" w:sz="0" w:space="0" w:color="auto"/>
      </w:divBdr>
    </w:div>
    <w:div w:id="34084272">
      <w:bodyDiv w:val="1"/>
      <w:marLeft w:val="0"/>
      <w:marRight w:val="0"/>
      <w:marTop w:val="0"/>
      <w:marBottom w:val="0"/>
      <w:divBdr>
        <w:top w:val="none" w:sz="0" w:space="0" w:color="auto"/>
        <w:left w:val="none" w:sz="0" w:space="0" w:color="auto"/>
        <w:bottom w:val="none" w:sz="0" w:space="0" w:color="auto"/>
        <w:right w:val="none" w:sz="0" w:space="0" w:color="auto"/>
      </w:divBdr>
    </w:div>
    <w:div w:id="43262825">
      <w:bodyDiv w:val="1"/>
      <w:marLeft w:val="0"/>
      <w:marRight w:val="0"/>
      <w:marTop w:val="0"/>
      <w:marBottom w:val="0"/>
      <w:divBdr>
        <w:top w:val="none" w:sz="0" w:space="0" w:color="auto"/>
        <w:left w:val="none" w:sz="0" w:space="0" w:color="auto"/>
        <w:bottom w:val="none" w:sz="0" w:space="0" w:color="auto"/>
        <w:right w:val="none" w:sz="0" w:space="0" w:color="auto"/>
      </w:divBdr>
    </w:div>
    <w:div w:id="101196018">
      <w:bodyDiv w:val="1"/>
      <w:marLeft w:val="0"/>
      <w:marRight w:val="0"/>
      <w:marTop w:val="0"/>
      <w:marBottom w:val="0"/>
      <w:divBdr>
        <w:top w:val="none" w:sz="0" w:space="0" w:color="auto"/>
        <w:left w:val="none" w:sz="0" w:space="0" w:color="auto"/>
        <w:bottom w:val="none" w:sz="0" w:space="0" w:color="auto"/>
        <w:right w:val="none" w:sz="0" w:space="0" w:color="auto"/>
      </w:divBdr>
    </w:div>
    <w:div w:id="112676543">
      <w:bodyDiv w:val="1"/>
      <w:marLeft w:val="0"/>
      <w:marRight w:val="0"/>
      <w:marTop w:val="0"/>
      <w:marBottom w:val="0"/>
      <w:divBdr>
        <w:top w:val="none" w:sz="0" w:space="0" w:color="auto"/>
        <w:left w:val="none" w:sz="0" w:space="0" w:color="auto"/>
        <w:bottom w:val="none" w:sz="0" w:space="0" w:color="auto"/>
        <w:right w:val="none" w:sz="0" w:space="0" w:color="auto"/>
      </w:divBdr>
    </w:div>
    <w:div w:id="174074512">
      <w:bodyDiv w:val="1"/>
      <w:marLeft w:val="0"/>
      <w:marRight w:val="0"/>
      <w:marTop w:val="0"/>
      <w:marBottom w:val="0"/>
      <w:divBdr>
        <w:top w:val="none" w:sz="0" w:space="0" w:color="auto"/>
        <w:left w:val="none" w:sz="0" w:space="0" w:color="auto"/>
        <w:bottom w:val="none" w:sz="0" w:space="0" w:color="auto"/>
        <w:right w:val="none" w:sz="0" w:space="0" w:color="auto"/>
      </w:divBdr>
    </w:div>
    <w:div w:id="174656546">
      <w:bodyDiv w:val="1"/>
      <w:marLeft w:val="0"/>
      <w:marRight w:val="0"/>
      <w:marTop w:val="0"/>
      <w:marBottom w:val="0"/>
      <w:divBdr>
        <w:top w:val="none" w:sz="0" w:space="0" w:color="auto"/>
        <w:left w:val="none" w:sz="0" w:space="0" w:color="auto"/>
        <w:bottom w:val="none" w:sz="0" w:space="0" w:color="auto"/>
        <w:right w:val="none" w:sz="0" w:space="0" w:color="auto"/>
      </w:divBdr>
    </w:div>
    <w:div w:id="185141907">
      <w:bodyDiv w:val="1"/>
      <w:marLeft w:val="0"/>
      <w:marRight w:val="0"/>
      <w:marTop w:val="0"/>
      <w:marBottom w:val="0"/>
      <w:divBdr>
        <w:top w:val="none" w:sz="0" w:space="0" w:color="auto"/>
        <w:left w:val="none" w:sz="0" w:space="0" w:color="auto"/>
        <w:bottom w:val="none" w:sz="0" w:space="0" w:color="auto"/>
        <w:right w:val="none" w:sz="0" w:space="0" w:color="auto"/>
      </w:divBdr>
    </w:div>
    <w:div w:id="216744593">
      <w:bodyDiv w:val="1"/>
      <w:marLeft w:val="0"/>
      <w:marRight w:val="0"/>
      <w:marTop w:val="0"/>
      <w:marBottom w:val="0"/>
      <w:divBdr>
        <w:top w:val="none" w:sz="0" w:space="0" w:color="auto"/>
        <w:left w:val="none" w:sz="0" w:space="0" w:color="auto"/>
        <w:bottom w:val="none" w:sz="0" w:space="0" w:color="auto"/>
        <w:right w:val="none" w:sz="0" w:space="0" w:color="auto"/>
      </w:divBdr>
    </w:div>
    <w:div w:id="222453904">
      <w:bodyDiv w:val="1"/>
      <w:marLeft w:val="60"/>
      <w:marRight w:val="60"/>
      <w:marTop w:val="60"/>
      <w:marBottom w:val="15"/>
      <w:divBdr>
        <w:top w:val="none" w:sz="0" w:space="0" w:color="auto"/>
        <w:left w:val="none" w:sz="0" w:space="0" w:color="auto"/>
        <w:bottom w:val="none" w:sz="0" w:space="0" w:color="auto"/>
        <w:right w:val="none" w:sz="0" w:space="0" w:color="auto"/>
      </w:divBdr>
      <w:divsChild>
        <w:div w:id="329337892">
          <w:marLeft w:val="0"/>
          <w:marRight w:val="0"/>
          <w:marTop w:val="0"/>
          <w:marBottom w:val="0"/>
          <w:divBdr>
            <w:top w:val="none" w:sz="0" w:space="0" w:color="auto"/>
            <w:left w:val="none" w:sz="0" w:space="0" w:color="auto"/>
            <w:bottom w:val="none" w:sz="0" w:space="0" w:color="auto"/>
            <w:right w:val="none" w:sz="0" w:space="0" w:color="auto"/>
          </w:divBdr>
          <w:divsChild>
            <w:div w:id="20090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5047">
      <w:bodyDiv w:val="1"/>
      <w:marLeft w:val="0"/>
      <w:marRight w:val="0"/>
      <w:marTop w:val="0"/>
      <w:marBottom w:val="0"/>
      <w:divBdr>
        <w:top w:val="none" w:sz="0" w:space="0" w:color="auto"/>
        <w:left w:val="none" w:sz="0" w:space="0" w:color="auto"/>
        <w:bottom w:val="none" w:sz="0" w:space="0" w:color="auto"/>
        <w:right w:val="none" w:sz="0" w:space="0" w:color="auto"/>
      </w:divBdr>
    </w:div>
    <w:div w:id="292558493">
      <w:bodyDiv w:val="1"/>
      <w:marLeft w:val="0"/>
      <w:marRight w:val="0"/>
      <w:marTop w:val="0"/>
      <w:marBottom w:val="0"/>
      <w:divBdr>
        <w:top w:val="none" w:sz="0" w:space="0" w:color="auto"/>
        <w:left w:val="none" w:sz="0" w:space="0" w:color="auto"/>
        <w:bottom w:val="none" w:sz="0" w:space="0" w:color="auto"/>
        <w:right w:val="none" w:sz="0" w:space="0" w:color="auto"/>
      </w:divBdr>
    </w:div>
    <w:div w:id="307518324">
      <w:bodyDiv w:val="1"/>
      <w:marLeft w:val="0"/>
      <w:marRight w:val="0"/>
      <w:marTop w:val="0"/>
      <w:marBottom w:val="0"/>
      <w:divBdr>
        <w:top w:val="none" w:sz="0" w:space="0" w:color="auto"/>
        <w:left w:val="none" w:sz="0" w:space="0" w:color="auto"/>
        <w:bottom w:val="none" w:sz="0" w:space="0" w:color="auto"/>
        <w:right w:val="none" w:sz="0" w:space="0" w:color="auto"/>
      </w:divBdr>
    </w:div>
    <w:div w:id="354891590">
      <w:bodyDiv w:val="1"/>
      <w:marLeft w:val="0"/>
      <w:marRight w:val="0"/>
      <w:marTop w:val="0"/>
      <w:marBottom w:val="0"/>
      <w:divBdr>
        <w:top w:val="none" w:sz="0" w:space="0" w:color="auto"/>
        <w:left w:val="none" w:sz="0" w:space="0" w:color="auto"/>
        <w:bottom w:val="none" w:sz="0" w:space="0" w:color="auto"/>
        <w:right w:val="none" w:sz="0" w:space="0" w:color="auto"/>
      </w:divBdr>
    </w:div>
    <w:div w:id="379399683">
      <w:bodyDiv w:val="1"/>
      <w:marLeft w:val="0"/>
      <w:marRight w:val="0"/>
      <w:marTop w:val="0"/>
      <w:marBottom w:val="0"/>
      <w:divBdr>
        <w:top w:val="none" w:sz="0" w:space="0" w:color="auto"/>
        <w:left w:val="none" w:sz="0" w:space="0" w:color="auto"/>
        <w:bottom w:val="none" w:sz="0" w:space="0" w:color="auto"/>
        <w:right w:val="none" w:sz="0" w:space="0" w:color="auto"/>
      </w:divBdr>
    </w:div>
    <w:div w:id="396173262">
      <w:bodyDiv w:val="1"/>
      <w:marLeft w:val="0"/>
      <w:marRight w:val="0"/>
      <w:marTop w:val="0"/>
      <w:marBottom w:val="0"/>
      <w:divBdr>
        <w:top w:val="none" w:sz="0" w:space="0" w:color="auto"/>
        <w:left w:val="none" w:sz="0" w:space="0" w:color="auto"/>
        <w:bottom w:val="none" w:sz="0" w:space="0" w:color="auto"/>
        <w:right w:val="none" w:sz="0" w:space="0" w:color="auto"/>
      </w:divBdr>
    </w:div>
    <w:div w:id="411897246">
      <w:bodyDiv w:val="1"/>
      <w:marLeft w:val="0"/>
      <w:marRight w:val="0"/>
      <w:marTop w:val="0"/>
      <w:marBottom w:val="0"/>
      <w:divBdr>
        <w:top w:val="none" w:sz="0" w:space="0" w:color="auto"/>
        <w:left w:val="none" w:sz="0" w:space="0" w:color="auto"/>
        <w:bottom w:val="none" w:sz="0" w:space="0" w:color="auto"/>
        <w:right w:val="none" w:sz="0" w:space="0" w:color="auto"/>
      </w:divBdr>
    </w:div>
    <w:div w:id="417337523">
      <w:bodyDiv w:val="1"/>
      <w:marLeft w:val="0"/>
      <w:marRight w:val="0"/>
      <w:marTop w:val="0"/>
      <w:marBottom w:val="0"/>
      <w:divBdr>
        <w:top w:val="none" w:sz="0" w:space="0" w:color="auto"/>
        <w:left w:val="none" w:sz="0" w:space="0" w:color="auto"/>
        <w:bottom w:val="none" w:sz="0" w:space="0" w:color="auto"/>
        <w:right w:val="none" w:sz="0" w:space="0" w:color="auto"/>
      </w:divBdr>
    </w:div>
    <w:div w:id="422265553">
      <w:bodyDiv w:val="1"/>
      <w:marLeft w:val="0"/>
      <w:marRight w:val="0"/>
      <w:marTop w:val="0"/>
      <w:marBottom w:val="0"/>
      <w:divBdr>
        <w:top w:val="none" w:sz="0" w:space="0" w:color="auto"/>
        <w:left w:val="none" w:sz="0" w:space="0" w:color="auto"/>
        <w:bottom w:val="none" w:sz="0" w:space="0" w:color="auto"/>
        <w:right w:val="none" w:sz="0" w:space="0" w:color="auto"/>
      </w:divBdr>
    </w:div>
    <w:div w:id="429467385">
      <w:bodyDiv w:val="1"/>
      <w:marLeft w:val="0"/>
      <w:marRight w:val="0"/>
      <w:marTop w:val="0"/>
      <w:marBottom w:val="0"/>
      <w:divBdr>
        <w:top w:val="none" w:sz="0" w:space="0" w:color="auto"/>
        <w:left w:val="none" w:sz="0" w:space="0" w:color="auto"/>
        <w:bottom w:val="none" w:sz="0" w:space="0" w:color="auto"/>
        <w:right w:val="none" w:sz="0" w:space="0" w:color="auto"/>
      </w:divBdr>
    </w:div>
    <w:div w:id="442462950">
      <w:bodyDiv w:val="1"/>
      <w:marLeft w:val="0"/>
      <w:marRight w:val="0"/>
      <w:marTop w:val="0"/>
      <w:marBottom w:val="0"/>
      <w:divBdr>
        <w:top w:val="none" w:sz="0" w:space="0" w:color="auto"/>
        <w:left w:val="none" w:sz="0" w:space="0" w:color="auto"/>
        <w:bottom w:val="none" w:sz="0" w:space="0" w:color="auto"/>
        <w:right w:val="none" w:sz="0" w:space="0" w:color="auto"/>
      </w:divBdr>
    </w:div>
    <w:div w:id="457534635">
      <w:bodyDiv w:val="1"/>
      <w:marLeft w:val="0"/>
      <w:marRight w:val="0"/>
      <w:marTop w:val="0"/>
      <w:marBottom w:val="0"/>
      <w:divBdr>
        <w:top w:val="none" w:sz="0" w:space="0" w:color="auto"/>
        <w:left w:val="none" w:sz="0" w:space="0" w:color="auto"/>
        <w:bottom w:val="none" w:sz="0" w:space="0" w:color="auto"/>
        <w:right w:val="none" w:sz="0" w:space="0" w:color="auto"/>
      </w:divBdr>
    </w:div>
    <w:div w:id="512691335">
      <w:bodyDiv w:val="1"/>
      <w:marLeft w:val="0"/>
      <w:marRight w:val="0"/>
      <w:marTop w:val="0"/>
      <w:marBottom w:val="0"/>
      <w:divBdr>
        <w:top w:val="none" w:sz="0" w:space="0" w:color="auto"/>
        <w:left w:val="none" w:sz="0" w:space="0" w:color="auto"/>
        <w:bottom w:val="none" w:sz="0" w:space="0" w:color="auto"/>
        <w:right w:val="none" w:sz="0" w:space="0" w:color="auto"/>
      </w:divBdr>
    </w:div>
    <w:div w:id="518199474">
      <w:bodyDiv w:val="1"/>
      <w:marLeft w:val="0"/>
      <w:marRight w:val="0"/>
      <w:marTop w:val="0"/>
      <w:marBottom w:val="0"/>
      <w:divBdr>
        <w:top w:val="none" w:sz="0" w:space="0" w:color="auto"/>
        <w:left w:val="none" w:sz="0" w:space="0" w:color="auto"/>
        <w:bottom w:val="none" w:sz="0" w:space="0" w:color="auto"/>
        <w:right w:val="none" w:sz="0" w:space="0" w:color="auto"/>
      </w:divBdr>
    </w:div>
    <w:div w:id="518861306">
      <w:bodyDiv w:val="1"/>
      <w:marLeft w:val="0"/>
      <w:marRight w:val="0"/>
      <w:marTop w:val="0"/>
      <w:marBottom w:val="0"/>
      <w:divBdr>
        <w:top w:val="none" w:sz="0" w:space="0" w:color="auto"/>
        <w:left w:val="none" w:sz="0" w:space="0" w:color="auto"/>
        <w:bottom w:val="none" w:sz="0" w:space="0" w:color="auto"/>
        <w:right w:val="none" w:sz="0" w:space="0" w:color="auto"/>
      </w:divBdr>
    </w:div>
    <w:div w:id="552078378">
      <w:bodyDiv w:val="1"/>
      <w:marLeft w:val="0"/>
      <w:marRight w:val="0"/>
      <w:marTop w:val="0"/>
      <w:marBottom w:val="0"/>
      <w:divBdr>
        <w:top w:val="none" w:sz="0" w:space="0" w:color="auto"/>
        <w:left w:val="none" w:sz="0" w:space="0" w:color="auto"/>
        <w:bottom w:val="none" w:sz="0" w:space="0" w:color="auto"/>
        <w:right w:val="none" w:sz="0" w:space="0" w:color="auto"/>
      </w:divBdr>
    </w:div>
    <w:div w:id="571165454">
      <w:bodyDiv w:val="1"/>
      <w:marLeft w:val="0"/>
      <w:marRight w:val="0"/>
      <w:marTop w:val="0"/>
      <w:marBottom w:val="0"/>
      <w:divBdr>
        <w:top w:val="none" w:sz="0" w:space="0" w:color="auto"/>
        <w:left w:val="none" w:sz="0" w:space="0" w:color="auto"/>
        <w:bottom w:val="none" w:sz="0" w:space="0" w:color="auto"/>
        <w:right w:val="none" w:sz="0" w:space="0" w:color="auto"/>
      </w:divBdr>
    </w:div>
    <w:div w:id="593393452">
      <w:bodyDiv w:val="1"/>
      <w:marLeft w:val="0"/>
      <w:marRight w:val="0"/>
      <w:marTop w:val="0"/>
      <w:marBottom w:val="0"/>
      <w:divBdr>
        <w:top w:val="none" w:sz="0" w:space="0" w:color="auto"/>
        <w:left w:val="none" w:sz="0" w:space="0" w:color="auto"/>
        <w:bottom w:val="none" w:sz="0" w:space="0" w:color="auto"/>
        <w:right w:val="none" w:sz="0" w:space="0" w:color="auto"/>
      </w:divBdr>
    </w:div>
    <w:div w:id="627319127">
      <w:bodyDiv w:val="1"/>
      <w:marLeft w:val="0"/>
      <w:marRight w:val="0"/>
      <w:marTop w:val="0"/>
      <w:marBottom w:val="0"/>
      <w:divBdr>
        <w:top w:val="none" w:sz="0" w:space="0" w:color="auto"/>
        <w:left w:val="none" w:sz="0" w:space="0" w:color="auto"/>
        <w:bottom w:val="none" w:sz="0" w:space="0" w:color="auto"/>
        <w:right w:val="none" w:sz="0" w:space="0" w:color="auto"/>
      </w:divBdr>
    </w:div>
    <w:div w:id="637758880">
      <w:bodyDiv w:val="1"/>
      <w:marLeft w:val="0"/>
      <w:marRight w:val="0"/>
      <w:marTop w:val="0"/>
      <w:marBottom w:val="0"/>
      <w:divBdr>
        <w:top w:val="none" w:sz="0" w:space="0" w:color="auto"/>
        <w:left w:val="none" w:sz="0" w:space="0" w:color="auto"/>
        <w:bottom w:val="none" w:sz="0" w:space="0" w:color="auto"/>
        <w:right w:val="none" w:sz="0" w:space="0" w:color="auto"/>
      </w:divBdr>
    </w:div>
    <w:div w:id="653335423">
      <w:bodyDiv w:val="1"/>
      <w:marLeft w:val="0"/>
      <w:marRight w:val="0"/>
      <w:marTop w:val="0"/>
      <w:marBottom w:val="0"/>
      <w:divBdr>
        <w:top w:val="none" w:sz="0" w:space="0" w:color="auto"/>
        <w:left w:val="none" w:sz="0" w:space="0" w:color="auto"/>
        <w:bottom w:val="none" w:sz="0" w:space="0" w:color="auto"/>
        <w:right w:val="none" w:sz="0" w:space="0" w:color="auto"/>
      </w:divBdr>
    </w:div>
    <w:div w:id="655885602">
      <w:bodyDiv w:val="1"/>
      <w:marLeft w:val="0"/>
      <w:marRight w:val="0"/>
      <w:marTop w:val="0"/>
      <w:marBottom w:val="0"/>
      <w:divBdr>
        <w:top w:val="none" w:sz="0" w:space="0" w:color="auto"/>
        <w:left w:val="none" w:sz="0" w:space="0" w:color="auto"/>
        <w:bottom w:val="none" w:sz="0" w:space="0" w:color="auto"/>
        <w:right w:val="none" w:sz="0" w:space="0" w:color="auto"/>
      </w:divBdr>
    </w:div>
    <w:div w:id="664168771">
      <w:bodyDiv w:val="1"/>
      <w:marLeft w:val="0"/>
      <w:marRight w:val="0"/>
      <w:marTop w:val="0"/>
      <w:marBottom w:val="0"/>
      <w:divBdr>
        <w:top w:val="none" w:sz="0" w:space="0" w:color="auto"/>
        <w:left w:val="none" w:sz="0" w:space="0" w:color="auto"/>
        <w:bottom w:val="none" w:sz="0" w:space="0" w:color="auto"/>
        <w:right w:val="none" w:sz="0" w:space="0" w:color="auto"/>
      </w:divBdr>
    </w:div>
    <w:div w:id="680011710">
      <w:bodyDiv w:val="1"/>
      <w:marLeft w:val="0"/>
      <w:marRight w:val="0"/>
      <w:marTop w:val="0"/>
      <w:marBottom w:val="0"/>
      <w:divBdr>
        <w:top w:val="none" w:sz="0" w:space="0" w:color="auto"/>
        <w:left w:val="none" w:sz="0" w:space="0" w:color="auto"/>
        <w:bottom w:val="none" w:sz="0" w:space="0" w:color="auto"/>
        <w:right w:val="none" w:sz="0" w:space="0" w:color="auto"/>
      </w:divBdr>
    </w:div>
    <w:div w:id="712071478">
      <w:bodyDiv w:val="1"/>
      <w:marLeft w:val="0"/>
      <w:marRight w:val="0"/>
      <w:marTop w:val="0"/>
      <w:marBottom w:val="0"/>
      <w:divBdr>
        <w:top w:val="none" w:sz="0" w:space="0" w:color="auto"/>
        <w:left w:val="none" w:sz="0" w:space="0" w:color="auto"/>
        <w:bottom w:val="none" w:sz="0" w:space="0" w:color="auto"/>
        <w:right w:val="none" w:sz="0" w:space="0" w:color="auto"/>
      </w:divBdr>
    </w:div>
    <w:div w:id="735666673">
      <w:bodyDiv w:val="1"/>
      <w:marLeft w:val="0"/>
      <w:marRight w:val="0"/>
      <w:marTop w:val="0"/>
      <w:marBottom w:val="0"/>
      <w:divBdr>
        <w:top w:val="none" w:sz="0" w:space="0" w:color="auto"/>
        <w:left w:val="none" w:sz="0" w:space="0" w:color="auto"/>
        <w:bottom w:val="none" w:sz="0" w:space="0" w:color="auto"/>
        <w:right w:val="none" w:sz="0" w:space="0" w:color="auto"/>
      </w:divBdr>
    </w:div>
    <w:div w:id="770971780">
      <w:bodyDiv w:val="1"/>
      <w:marLeft w:val="0"/>
      <w:marRight w:val="0"/>
      <w:marTop w:val="0"/>
      <w:marBottom w:val="0"/>
      <w:divBdr>
        <w:top w:val="none" w:sz="0" w:space="0" w:color="auto"/>
        <w:left w:val="none" w:sz="0" w:space="0" w:color="auto"/>
        <w:bottom w:val="none" w:sz="0" w:space="0" w:color="auto"/>
        <w:right w:val="none" w:sz="0" w:space="0" w:color="auto"/>
      </w:divBdr>
    </w:div>
    <w:div w:id="780757649">
      <w:bodyDiv w:val="1"/>
      <w:marLeft w:val="0"/>
      <w:marRight w:val="0"/>
      <w:marTop w:val="0"/>
      <w:marBottom w:val="0"/>
      <w:divBdr>
        <w:top w:val="none" w:sz="0" w:space="0" w:color="auto"/>
        <w:left w:val="none" w:sz="0" w:space="0" w:color="auto"/>
        <w:bottom w:val="none" w:sz="0" w:space="0" w:color="auto"/>
        <w:right w:val="none" w:sz="0" w:space="0" w:color="auto"/>
      </w:divBdr>
    </w:div>
    <w:div w:id="796918654">
      <w:bodyDiv w:val="1"/>
      <w:marLeft w:val="0"/>
      <w:marRight w:val="0"/>
      <w:marTop w:val="0"/>
      <w:marBottom w:val="0"/>
      <w:divBdr>
        <w:top w:val="none" w:sz="0" w:space="0" w:color="auto"/>
        <w:left w:val="none" w:sz="0" w:space="0" w:color="auto"/>
        <w:bottom w:val="none" w:sz="0" w:space="0" w:color="auto"/>
        <w:right w:val="none" w:sz="0" w:space="0" w:color="auto"/>
      </w:divBdr>
    </w:div>
    <w:div w:id="809513224">
      <w:bodyDiv w:val="1"/>
      <w:marLeft w:val="0"/>
      <w:marRight w:val="0"/>
      <w:marTop w:val="0"/>
      <w:marBottom w:val="0"/>
      <w:divBdr>
        <w:top w:val="none" w:sz="0" w:space="0" w:color="auto"/>
        <w:left w:val="none" w:sz="0" w:space="0" w:color="auto"/>
        <w:bottom w:val="none" w:sz="0" w:space="0" w:color="auto"/>
        <w:right w:val="none" w:sz="0" w:space="0" w:color="auto"/>
      </w:divBdr>
    </w:div>
    <w:div w:id="812216822">
      <w:bodyDiv w:val="1"/>
      <w:marLeft w:val="0"/>
      <w:marRight w:val="0"/>
      <w:marTop w:val="0"/>
      <w:marBottom w:val="0"/>
      <w:divBdr>
        <w:top w:val="none" w:sz="0" w:space="0" w:color="auto"/>
        <w:left w:val="none" w:sz="0" w:space="0" w:color="auto"/>
        <w:bottom w:val="none" w:sz="0" w:space="0" w:color="auto"/>
        <w:right w:val="none" w:sz="0" w:space="0" w:color="auto"/>
      </w:divBdr>
    </w:div>
    <w:div w:id="900212816">
      <w:bodyDiv w:val="1"/>
      <w:marLeft w:val="0"/>
      <w:marRight w:val="0"/>
      <w:marTop w:val="0"/>
      <w:marBottom w:val="0"/>
      <w:divBdr>
        <w:top w:val="none" w:sz="0" w:space="0" w:color="auto"/>
        <w:left w:val="none" w:sz="0" w:space="0" w:color="auto"/>
        <w:bottom w:val="none" w:sz="0" w:space="0" w:color="auto"/>
        <w:right w:val="none" w:sz="0" w:space="0" w:color="auto"/>
      </w:divBdr>
    </w:div>
    <w:div w:id="922298920">
      <w:bodyDiv w:val="1"/>
      <w:marLeft w:val="0"/>
      <w:marRight w:val="0"/>
      <w:marTop w:val="0"/>
      <w:marBottom w:val="0"/>
      <w:divBdr>
        <w:top w:val="none" w:sz="0" w:space="0" w:color="auto"/>
        <w:left w:val="none" w:sz="0" w:space="0" w:color="auto"/>
        <w:bottom w:val="none" w:sz="0" w:space="0" w:color="auto"/>
        <w:right w:val="none" w:sz="0" w:space="0" w:color="auto"/>
      </w:divBdr>
    </w:div>
    <w:div w:id="989791585">
      <w:bodyDiv w:val="1"/>
      <w:marLeft w:val="0"/>
      <w:marRight w:val="0"/>
      <w:marTop w:val="0"/>
      <w:marBottom w:val="0"/>
      <w:divBdr>
        <w:top w:val="none" w:sz="0" w:space="0" w:color="auto"/>
        <w:left w:val="none" w:sz="0" w:space="0" w:color="auto"/>
        <w:bottom w:val="none" w:sz="0" w:space="0" w:color="auto"/>
        <w:right w:val="none" w:sz="0" w:space="0" w:color="auto"/>
      </w:divBdr>
    </w:div>
    <w:div w:id="999425343">
      <w:bodyDiv w:val="1"/>
      <w:marLeft w:val="0"/>
      <w:marRight w:val="0"/>
      <w:marTop w:val="0"/>
      <w:marBottom w:val="0"/>
      <w:divBdr>
        <w:top w:val="none" w:sz="0" w:space="0" w:color="auto"/>
        <w:left w:val="none" w:sz="0" w:space="0" w:color="auto"/>
        <w:bottom w:val="none" w:sz="0" w:space="0" w:color="auto"/>
        <w:right w:val="none" w:sz="0" w:space="0" w:color="auto"/>
      </w:divBdr>
    </w:div>
    <w:div w:id="1014957251">
      <w:bodyDiv w:val="1"/>
      <w:marLeft w:val="0"/>
      <w:marRight w:val="0"/>
      <w:marTop w:val="0"/>
      <w:marBottom w:val="0"/>
      <w:divBdr>
        <w:top w:val="none" w:sz="0" w:space="0" w:color="auto"/>
        <w:left w:val="none" w:sz="0" w:space="0" w:color="auto"/>
        <w:bottom w:val="none" w:sz="0" w:space="0" w:color="auto"/>
        <w:right w:val="none" w:sz="0" w:space="0" w:color="auto"/>
      </w:divBdr>
    </w:div>
    <w:div w:id="1016930966">
      <w:bodyDiv w:val="1"/>
      <w:marLeft w:val="0"/>
      <w:marRight w:val="0"/>
      <w:marTop w:val="0"/>
      <w:marBottom w:val="0"/>
      <w:divBdr>
        <w:top w:val="none" w:sz="0" w:space="0" w:color="auto"/>
        <w:left w:val="none" w:sz="0" w:space="0" w:color="auto"/>
        <w:bottom w:val="none" w:sz="0" w:space="0" w:color="auto"/>
        <w:right w:val="none" w:sz="0" w:space="0" w:color="auto"/>
      </w:divBdr>
    </w:div>
    <w:div w:id="1021737188">
      <w:bodyDiv w:val="1"/>
      <w:marLeft w:val="0"/>
      <w:marRight w:val="0"/>
      <w:marTop w:val="0"/>
      <w:marBottom w:val="0"/>
      <w:divBdr>
        <w:top w:val="none" w:sz="0" w:space="0" w:color="auto"/>
        <w:left w:val="none" w:sz="0" w:space="0" w:color="auto"/>
        <w:bottom w:val="none" w:sz="0" w:space="0" w:color="auto"/>
        <w:right w:val="none" w:sz="0" w:space="0" w:color="auto"/>
      </w:divBdr>
    </w:div>
    <w:div w:id="1060716168">
      <w:bodyDiv w:val="1"/>
      <w:marLeft w:val="0"/>
      <w:marRight w:val="0"/>
      <w:marTop w:val="0"/>
      <w:marBottom w:val="0"/>
      <w:divBdr>
        <w:top w:val="none" w:sz="0" w:space="0" w:color="auto"/>
        <w:left w:val="none" w:sz="0" w:space="0" w:color="auto"/>
        <w:bottom w:val="none" w:sz="0" w:space="0" w:color="auto"/>
        <w:right w:val="none" w:sz="0" w:space="0" w:color="auto"/>
      </w:divBdr>
    </w:div>
    <w:div w:id="1061442943">
      <w:bodyDiv w:val="1"/>
      <w:marLeft w:val="0"/>
      <w:marRight w:val="0"/>
      <w:marTop w:val="0"/>
      <w:marBottom w:val="0"/>
      <w:divBdr>
        <w:top w:val="none" w:sz="0" w:space="0" w:color="auto"/>
        <w:left w:val="none" w:sz="0" w:space="0" w:color="auto"/>
        <w:bottom w:val="none" w:sz="0" w:space="0" w:color="auto"/>
        <w:right w:val="none" w:sz="0" w:space="0" w:color="auto"/>
      </w:divBdr>
    </w:div>
    <w:div w:id="1088423921">
      <w:bodyDiv w:val="1"/>
      <w:marLeft w:val="0"/>
      <w:marRight w:val="0"/>
      <w:marTop w:val="0"/>
      <w:marBottom w:val="0"/>
      <w:divBdr>
        <w:top w:val="none" w:sz="0" w:space="0" w:color="auto"/>
        <w:left w:val="none" w:sz="0" w:space="0" w:color="auto"/>
        <w:bottom w:val="none" w:sz="0" w:space="0" w:color="auto"/>
        <w:right w:val="none" w:sz="0" w:space="0" w:color="auto"/>
      </w:divBdr>
    </w:div>
    <w:div w:id="1120685054">
      <w:bodyDiv w:val="1"/>
      <w:marLeft w:val="0"/>
      <w:marRight w:val="0"/>
      <w:marTop w:val="0"/>
      <w:marBottom w:val="0"/>
      <w:divBdr>
        <w:top w:val="none" w:sz="0" w:space="0" w:color="auto"/>
        <w:left w:val="none" w:sz="0" w:space="0" w:color="auto"/>
        <w:bottom w:val="none" w:sz="0" w:space="0" w:color="auto"/>
        <w:right w:val="none" w:sz="0" w:space="0" w:color="auto"/>
      </w:divBdr>
    </w:div>
    <w:div w:id="1125126374">
      <w:bodyDiv w:val="1"/>
      <w:marLeft w:val="0"/>
      <w:marRight w:val="0"/>
      <w:marTop w:val="0"/>
      <w:marBottom w:val="0"/>
      <w:divBdr>
        <w:top w:val="none" w:sz="0" w:space="0" w:color="auto"/>
        <w:left w:val="none" w:sz="0" w:space="0" w:color="auto"/>
        <w:bottom w:val="none" w:sz="0" w:space="0" w:color="auto"/>
        <w:right w:val="none" w:sz="0" w:space="0" w:color="auto"/>
      </w:divBdr>
    </w:div>
    <w:div w:id="1126969450">
      <w:bodyDiv w:val="1"/>
      <w:marLeft w:val="0"/>
      <w:marRight w:val="0"/>
      <w:marTop w:val="0"/>
      <w:marBottom w:val="0"/>
      <w:divBdr>
        <w:top w:val="none" w:sz="0" w:space="0" w:color="auto"/>
        <w:left w:val="none" w:sz="0" w:space="0" w:color="auto"/>
        <w:bottom w:val="none" w:sz="0" w:space="0" w:color="auto"/>
        <w:right w:val="none" w:sz="0" w:space="0" w:color="auto"/>
      </w:divBdr>
    </w:div>
    <w:div w:id="1155924255">
      <w:bodyDiv w:val="1"/>
      <w:marLeft w:val="60"/>
      <w:marRight w:val="60"/>
      <w:marTop w:val="60"/>
      <w:marBottom w:val="15"/>
      <w:divBdr>
        <w:top w:val="none" w:sz="0" w:space="0" w:color="auto"/>
        <w:left w:val="none" w:sz="0" w:space="0" w:color="auto"/>
        <w:bottom w:val="none" w:sz="0" w:space="0" w:color="auto"/>
        <w:right w:val="none" w:sz="0" w:space="0" w:color="auto"/>
      </w:divBdr>
      <w:divsChild>
        <w:div w:id="1634941474">
          <w:marLeft w:val="0"/>
          <w:marRight w:val="0"/>
          <w:marTop w:val="0"/>
          <w:marBottom w:val="0"/>
          <w:divBdr>
            <w:top w:val="none" w:sz="0" w:space="0" w:color="auto"/>
            <w:left w:val="none" w:sz="0" w:space="0" w:color="auto"/>
            <w:bottom w:val="none" w:sz="0" w:space="0" w:color="auto"/>
            <w:right w:val="none" w:sz="0" w:space="0" w:color="auto"/>
          </w:divBdr>
          <w:divsChild>
            <w:div w:id="1907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1605">
      <w:bodyDiv w:val="1"/>
      <w:marLeft w:val="0"/>
      <w:marRight w:val="0"/>
      <w:marTop w:val="0"/>
      <w:marBottom w:val="0"/>
      <w:divBdr>
        <w:top w:val="none" w:sz="0" w:space="0" w:color="auto"/>
        <w:left w:val="none" w:sz="0" w:space="0" w:color="auto"/>
        <w:bottom w:val="none" w:sz="0" w:space="0" w:color="auto"/>
        <w:right w:val="none" w:sz="0" w:space="0" w:color="auto"/>
      </w:divBdr>
    </w:div>
    <w:div w:id="1205288541">
      <w:bodyDiv w:val="1"/>
      <w:marLeft w:val="0"/>
      <w:marRight w:val="0"/>
      <w:marTop w:val="0"/>
      <w:marBottom w:val="0"/>
      <w:divBdr>
        <w:top w:val="none" w:sz="0" w:space="0" w:color="auto"/>
        <w:left w:val="none" w:sz="0" w:space="0" w:color="auto"/>
        <w:bottom w:val="none" w:sz="0" w:space="0" w:color="auto"/>
        <w:right w:val="none" w:sz="0" w:space="0" w:color="auto"/>
      </w:divBdr>
    </w:div>
    <w:div w:id="1234387033">
      <w:bodyDiv w:val="1"/>
      <w:marLeft w:val="0"/>
      <w:marRight w:val="0"/>
      <w:marTop w:val="0"/>
      <w:marBottom w:val="0"/>
      <w:divBdr>
        <w:top w:val="none" w:sz="0" w:space="0" w:color="auto"/>
        <w:left w:val="none" w:sz="0" w:space="0" w:color="auto"/>
        <w:bottom w:val="none" w:sz="0" w:space="0" w:color="auto"/>
        <w:right w:val="none" w:sz="0" w:space="0" w:color="auto"/>
      </w:divBdr>
    </w:div>
    <w:div w:id="1254822384">
      <w:bodyDiv w:val="1"/>
      <w:marLeft w:val="0"/>
      <w:marRight w:val="0"/>
      <w:marTop w:val="0"/>
      <w:marBottom w:val="0"/>
      <w:divBdr>
        <w:top w:val="none" w:sz="0" w:space="0" w:color="auto"/>
        <w:left w:val="none" w:sz="0" w:space="0" w:color="auto"/>
        <w:bottom w:val="none" w:sz="0" w:space="0" w:color="auto"/>
        <w:right w:val="none" w:sz="0" w:space="0" w:color="auto"/>
      </w:divBdr>
    </w:div>
    <w:div w:id="1257589790">
      <w:bodyDiv w:val="1"/>
      <w:marLeft w:val="0"/>
      <w:marRight w:val="0"/>
      <w:marTop w:val="0"/>
      <w:marBottom w:val="0"/>
      <w:divBdr>
        <w:top w:val="none" w:sz="0" w:space="0" w:color="auto"/>
        <w:left w:val="none" w:sz="0" w:space="0" w:color="auto"/>
        <w:bottom w:val="none" w:sz="0" w:space="0" w:color="auto"/>
        <w:right w:val="none" w:sz="0" w:space="0" w:color="auto"/>
      </w:divBdr>
    </w:div>
    <w:div w:id="1309435691">
      <w:bodyDiv w:val="1"/>
      <w:marLeft w:val="0"/>
      <w:marRight w:val="0"/>
      <w:marTop w:val="0"/>
      <w:marBottom w:val="0"/>
      <w:divBdr>
        <w:top w:val="none" w:sz="0" w:space="0" w:color="auto"/>
        <w:left w:val="none" w:sz="0" w:space="0" w:color="auto"/>
        <w:bottom w:val="none" w:sz="0" w:space="0" w:color="auto"/>
        <w:right w:val="none" w:sz="0" w:space="0" w:color="auto"/>
      </w:divBdr>
    </w:div>
    <w:div w:id="1318338627">
      <w:bodyDiv w:val="1"/>
      <w:marLeft w:val="0"/>
      <w:marRight w:val="0"/>
      <w:marTop w:val="0"/>
      <w:marBottom w:val="0"/>
      <w:divBdr>
        <w:top w:val="none" w:sz="0" w:space="0" w:color="auto"/>
        <w:left w:val="none" w:sz="0" w:space="0" w:color="auto"/>
        <w:bottom w:val="none" w:sz="0" w:space="0" w:color="auto"/>
        <w:right w:val="none" w:sz="0" w:space="0" w:color="auto"/>
      </w:divBdr>
    </w:div>
    <w:div w:id="1343507994">
      <w:bodyDiv w:val="1"/>
      <w:marLeft w:val="0"/>
      <w:marRight w:val="0"/>
      <w:marTop w:val="0"/>
      <w:marBottom w:val="0"/>
      <w:divBdr>
        <w:top w:val="none" w:sz="0" w:space="0" w:color="auto"/>
        <w:left w:val="none" w:sz="0" w:space="0" w:color="auto"/>
        <w:bottom w:val="none" w:sz="0" w:space="0" w:color="auto"/>
        <w:right w:val="none" w:sz="0" w:space="0" w:color="auto"/>
      </w:divBdr>
    </w:div>
    <w:div w:id="1344549311">
      <w:bodyDiv w:val="1"/>
      <w:marLeft w:val="0"/>
      <w:marRight w:val="0"/>
      <w:marTop w:val="0"/>
      <w:marBottom w:val="0"/>
      <w:divBdr>
        <w:top w:val="none" w:sz="0" w:space="0" w:color="auto"/>
        <w:left w:val="none" w:sz="0" w:space="0" w:color="auto"/>
        <w:bottom w:val="none" w:sz="0" w:space="0" w:color="auto"/>
        <w:right w:val="none" w:sz="0" w:space="0" w:color="auto"/>
      </w:divBdr>
    </w:div>
    <w:div w:id="1361465908">
      <w:bodyDiv w:val="1"/>
      <w:marLeft w:val="0"/>
      <w:marRight w:val="0"/>
      <w:marTop w:val="0"/>
      <w:marBottom w:val="0"/>
      <w:divBdr>
        <w:top w:val="none" w:sz="0" w:space="0" w:color="auto"/>
        <w:left w:val="none" w:sz="0" w:space="0" w:color="auto"/>
        <w:bottom w:val="none" w:sz="0" w:space="0" w:color="auto"/>
        <w:right w:val="none" w:sz="0" w:space="0" w:color="auto"/>
      </w:divBdr>
    </w:div>
    <w:div w:id="1383675152">
      <w:bodyDiv w:val="1"/>
      <w:marLeft w:val="0"/>
      <w:marRight w:val="0"/>
      <w:marTop w:val="0"/>
      <w:marBottom w:val="0"/>
      <w:divBdr>
        <w:top w:val="none" w:sz="0" w:space="0" w:color="auto"/>
        <w:left w:val="none" w:sz="0" w:space="0" w:color="auto"/>
        <w:bottom w:val="none" w:sz="0" w:space="0" w:color="auto"/>
        <w:right w:val="none" w:sz="0" w:space="0" w:color="auto"/>
      </w:divBdr>
      <w:divsChild>
        <w:div w:id="1973170133">
          <w:marLeft w:val="0"/>
          <w:marRight w:val="0"/>
          <w:marTop w:val="0"/>
          <w:marBottom w:val="0"/>
          <w:divBdr>
            <w:top w:val="none" w:sz="0" w:space="0" w:color="auto"/>
            <w:left w:val="none" w:sz="0" w:space="0" w:color="auto"/>
            <w:bottom w:val="none" w:sz="0" w:space="0" w:color="auto"/>
            <w:right w:val="none" w:sz="0" w:space="0" w:color="auto"/>
          </w:divBdr>
        </w:div>
        <w:div w:id="449710286">
          <w:marLeft w:val="0"/>
          <w:marRight w:val="0"/>
          <w:marTop w:val="0"/>
          <w:marBottom w:val="0"/>
          <w:divBdr>
            <w:top w:val="none" w:sz="0" w:space="0" w:color="auto"/>
            <w:left w:val="none" w:sz="0" w:space="0" w:color="auto"/>
            <w:bottom w:val="none" w:sz="0" w:space="0" w:color="auto"/>
            <w:right w:val="none" w:sz="0" w:space="0" w:color="auto"/>
          </w:divBdr>
        </w:div>
        <w:div w:id="1488742856">
          <w:marLeft w:val="0"/>
          <w:marRight w:val="0"/>
          <w:marTop w:val="0"/>
          <w:marBottom w:val="0"/>
          <w:divBdr>
            <w:top w:val="none" w:sz="0" w:space="0" w:color="auto"/>
            <w:left w:val="none" w:sz="0" w:space="0" w:color="auto"/>
            <w:bottom w:val="none" w:sz="0" w:space="0" w:color="auto"/>
            <w:right w:val="none" w:sz="0" w:space="0" w:color="auto"/>
          </w:divBdr>
        </w:div>
        <w:div w:id="1247879516">
          <w:marLeft w:val="0"/>
          <w:marRight w:val="0"/>
          <w:marTop w:val="0"/>
          <w:marBottom w:val="0"/>
          <w:divBdr>
            <w:top w:val="none" w:sz="0" w:space="0" w:color="auto"/>
            <w:left w:val="none" w:sz="0" w:space="0" w:color="auto"/>
            <w:bottom w:val="none" w:sz="0" w:space="0" w:color="auto"/>
            <w:right w:val="none" w:sz="0" w:space="0" w:color="auto"/>
          </w:divBdr>
        </w:div>
        <w:div w:id="1308440123">
          <w:marLeft w:val="0"/>
          <w:marRight w:val="0"/>
          <w:marTop w:val="0"/>
          <w:marBottom w:val="0"/>
          <w:divBdr>
            <w:top w:val="none" w:sz="0" w:space="0" w:color="auto"/>
            <w:left w:val="none" w:sz="0" w:space="0" w:color="auto"/>
            <w:bottom w:val="none" w:sz="0" w:space="0" w:color="auto"/>
            <w:right w:val="none" w:sz="0" w:space="0" w:color="auto"/>
          </w:divBdr>
        </w:div>
        <w:div w:id="16541476">
          <w:marLeft w:val="0"/>
          <w:marRight w:val="0"/>
          <w:marTop w:val="0"/>
          <w:marBottom w:val="0"/>
          <w:divBdr>
            <w:top w:val="none" w:sz="0" w:space="0" w:color="auto"/>
            <w:left w:val="none" w:sz="0" w:space="0" w:color="auto"/>
            <w:bottom w:val="none" w:sz="0" w:space="0" w:color="auto"/>
            <w:right w:val="none" w:sz="0" w:space="0" w:color="auto"/>
          </w:divBdr>
        </w:div>
        <w:div w:id="1783069521">
          <w:marLeft w:val="0"/>
          <w:marRight w:val="0"/>
          <w:marTop w:val="0"/>
          <w:marBottom w:val="0"/>
          <w:divBdr>
            <w:top w:val="none" w:sz="0" w:space="0" w:color="auto"/>
            <w:left w:val="none" w:sz="0" w:space="0" w:color="auto"/>
            <w:bottom w:val="none" w:sz="0" w:space="0" w:color="auto"/>
            <w:right w:val="none" w:sz="0" w:space="0" w:color="auto"/>
          </w:divBdr>
        </w:div>
        <w:div w:id="1864900833">
          <w:marLeft w:val="0"/>
          <w:marRight w:val="0"/>
          <w:marTop w:val="0"/>
          <w:marBottom w:val="0"/>
          <w:divBdr>
            <w:top w:val="none" w:sz="0" w:space="0" w:color="auto"/>
            <w:left w:val="none" w:sz="0" w:space="0" w:color="auto"/>
            <w:bottom w:val="none" w:sz="0" w:space="0" w:color="auto"/>
            <w:right w:val="none" w:sz="0" w:space="0" w:color="auto"/>
          </w:divBdr>
        </w:div>
        <w:div w:id="1898123139">
          <w:marLeft w:val="0"/>
          <w:marRight w:val="0"/>
          <w:marTop w:val="0"/>
          <w:marBottom w:val="0"/>
          <w:divBdr>
            <w:top w:val="none" w:sz="0" w:space="0" w:color="auto"/>
            <w:left w:val="none" w:sz="0" w:space="0" w:color="auto"/>
            <w:bottom w:val="none" w:sz="0" w:space="0" w:color="auto"/>
            <w:right w:val="none" w:sz="0" w:space="0" w:color="auto"/>
          </w:divBdr>
        </w:div>
        <w:div w:id="397484321">
          <w:marLeft w:val="0"/>
          <w:marRight w:val="0"/>
          <w:marTop w:val="0"/>
          <w:marBottom w:val="0"/>
          <w:divBdr>
            <w:top w:val="none" w:sz="0" w:space="0" w:color="auto"/>
            <w:left w:val="none" w:sz="0" w:space="0" w:color="auto"/>
            <w:bottom w:val="none" w:sz="0" w:space="0" w:color="auto"/>
            <w:right w:val="none" w:sz="0" w:space="0" w:color="auto"/>
          </w:divBdr>
        </w:div>
      </w:divsChild>
    </w:div>
    <w:div w:id="1391927009">
      <w:bodyDiv w:val="1"/>
      <w:marLeft w:val="0"/>
      <w:marRight w:val="0"/>
      <w:marTop w:val="0"/>
      <w:marBottom w:val="0"/>
      <w:divBdr>
        <w:top w:val="none" w:sz="0" w:space="0" w:color="auto"/>
        <w:left w:val="none" w:sz="0" w:space="0" w:color="auto"/>
        <w:bottom w:val="none" w:sz="0" w:space="0" w:color="auto"/>
        <w:right w:val="none" w:sz="0" w:space="0" w:color="auto"/>
      </w:divBdr>
    </w:div>
    <w:div w:id="1416828299">
      <w:bodyDiv w:val="1"/>
      <w:marLeft w:val="0"/>
      <w:marRight w:val="0"/>
      <w:marTop w:val="0"/>
      <w:marBottom w:val="0"/>
      <w:divBdr>
        <w:top w:val="none" w:sz="0" w:space="0" w:color="auto"/>
        <w:left w:val="none" w:sz="0" w:space="0" w:color="auto"/>
        <w:bottom w:val="none" w:sz="0" w:space="0" w:color="auto"/>
        <w:right w:val="none" w:sz="0" w:space="0" w:color="auto"/>
      </w:divBdr>
    </w:div>
    <w:div w:id="1457480375">
      <w:bodyDiv w:val="1"/>
      <w:marLeft w:val="0"/>
      <w:marRight w:val="0"/>
      <w:marTop w:val="0"/>
      <w:marBottom w:val="0"/>
      <w:divBdr>
        <w:top w:val="none" w:sz="0" w:space="0" w:color="auto"/>
        <w:left w:val="none" w:sz="0" w:space="0" w:color="auto"/>
        <w:bottom w:val="none" w:sz="0" w:space="0" w:color="auto"/>
        <w:right w:val="none" w:sz="0" w:space="0" w:color="auto"/>
      </w:divBdr>
    </w:div>
    <w:div w:id="1459959061">
      <w:bodyDiv w:val="1"/>
      <w:marLeft w:val="0"/>
      <w:marRight w:val="0"/>
      <w:marTop w:val="0"/>
      <w:marBottom w:val="0"/>
      <w:divBdr>
        <w:top w:val="none" w:sz="0" w:space="0" w:color="auto"/>
        <w:left w:val="none" w:sz="0" w:space="0" w:color="auto"/>
        <w:bottom w:val="none" w:sz="0" w:space="0" w:color="auto"/>
        <w:right w:val="none" w:sz="0" w:space="0" w:color="auto"/>
      </w:divBdr>
    </w:div>
    <w:div w:id="1472283144">
      <w:bodyDiv w:val="1"/>
      <w:marLeft w:val="0"/>
      <w:marRight w:val="0"/>
      <w:marTop w:val="0"/>
      <w:marBottom w:val="0"/>
      <w:divBdr>
        <w:top w:val="none" w:sz="0" w:space="0" w:color="auto"/>
        <w:left w:val="none" w:sz="0" w:space="0" w:color="auto"/>
        <w:bottom w:val="none" w:sz="0" w:space="0" w:color="auto"/>
        <w:right w:val="none" w:sz="0" w:space="0" w:color="auto"/>
      </w:divBdr>
    </w:div>
    <w:div w:id="1529488790">
      <w:bodyDiv w:val="1"/>
      <w:marLeft w:val="0"/>
      <w:marRight w:val="0"/>
      <w:marTop w:val="0"/>
      <w:marBottom w:val="0"/>
      <w:divBdr>
        <w:top w:val="none" w:sz="0" w:space="0" w:color="auto"/>
        <w:left w:val="none" w:sz="0" w:space="0" w:color="auto"/>
        <w:bottom w:val="none" w:sz="0" w:space="0" w:color="auto"/>
        <w:right w:val="none" w:sz="0" w:space="0" w:color="auto"/>
      </w:divBdr>
    </w:div>
    <w:div w:id="1555041164">
      <w:bodyDiv w:val="1"/>
      <w:marLeft w:val="0"/>
      <w:marRight w:val="0"/>
      <w:marTop w:val="0"/>
      <w:marBottom w:val="0"/>
      <w:divBdr>
        <w:top w:val="none" w:sz="0" w:space="0" w:color="auto"/>
        <w:left w:val="none" w:sz="0" w:space="0" w:color="auto"/>
        <w:bottom w:val="none" w:sz="0" w:space="0" w:color="auto"/>
        <w:right w:val="none" w:sz="0" w:space="0" w:color="auto"/>
      </w:divBdr>
    </w:div>
    <w:div w:id="1558128920">
      <w:bodyDiv w:val="1"/>
      <w:marLeft w:val="0"/>
      <w:marRight w:val="0"/>
      <w:marTop w:val="0"/>
      <w:marBottom w:val="0"/>
      <w:divBdr>
        <w:top w:val="none" w:sz="0" w:space="0" w:color="auto"/>
        <w:left w:val="none" w:sz="0" w:space="0" w:color="auto"/>
        <w:bottom w:val="none" w:sz="0" w:space="0" w:color="auto"/>
        <w:right w:val="none" w:sz="0" w:space="0" w:color="auto"/>
      </w:divBdr>
    </w:div>
    <w:div w:id="1560628662">
      <w:bodyDiv w:val="1"/>
      <w:marLeft w:val="0"/>
      <w:marRight w:val="0"/>
      <w:marTop w:val="0"/>
      <w:marBottom w:val="0"/>
      <w:divBdr>
        <w:top w:val="none" w:sz="0" w:space="0" w:color="auto"/>
        <w:left w:val="none" w:sz="0" w:space="0" w:color="auto"/>
        <w:bottom w:val="none" w:sz="0" w:space="0" w:color="auto"/>
        <w:right w:val="none" w:sz="0" w:space="0" w:color="auto"/>
      </w:divBdr>
    </w:div>
    <w:div w:id="1618103699">
      <w:bodyDiv w:val="1"/>
      <w:marLeft w:val="0"/>
      <w:marRight w:val="0"/>
      <w:marTop w:val="0"/>
      <w:marBottom w:val="0"/>
      <w:divBdr>
        <w:top w:val="none" w:sz="0" w:space="0" w:color="auto"/>
        <w:left w:val="none" w:sz="0" w:space="0" w:color="auto"/>
        <w:bottom w:val="none" w:sz="0" w:space="0" w:color="auto"/>
        <w:right w:val="none" w:sz="0" w:space="0" w:color="auto"/>
      </w:divBdr>
    </w:div>
    <w:div w:id="1638993133">
      <w:bodyDiv w:val="1"/>
      <w:marLeft w:val="0"/>
      <w:marRight w:val="0"/>
      <w:marTop w:val="0"/>
      <w:marBottom w:val="0"/>
      <w:divBdr>
        <w:top w:val="none" w:sz="0" w:space="0" w:color="auto"/>
        <w:left w:val="none" w:sz="0" w:space="0" w:color="auto"/>
        <w:bottom w:val="none" w:sz="0" w:space="0" w:color="auto"/>
        <w:right w:val="none" w:sz="0" w:space="0" w:color="auto"/>
      </w:divBdr>
    </w:div>
    <w:div w:id="1654681533">
      <w:bodyDiv w:val="1"/>
      <w:marLeft w:val="0"/>
      <w:marRight w:val="0"/>
      <w:marTop w:val="0"/>
      <w:marBottom w:val="0"/>
      <w:divBdr>
        <w:top w:val="none" w:sz="0" w:space="0" w:color="auto"/>
        <w:left w:val="none" w:sz="0" w:space="0" w:color="auto"/>
        <w:bottom w:val="none" w:sz="0" w:space="0" w:color="auto"/>
        <w:right w:val="none" w:sz="0" w:space="0" w:color="auto"/>
      </w:divBdr>
    </w:div>
    <w:div w:id="1730886843">
      <w:bodyDiv w:val="1"/>
      <w:marLeft w:val="0"/>
      <w:marRight w:val="0"/>
      <w:marTop w:val="0"/>
      <w:marBottom w:val="0"/>
      <w:divBdr>
        <w:top w:val="none" w:sz="0" w:space="0" w:color="auto"/>
        <w:left w:val="none" w:sz="0" w:space="0" w:color="auto"/>
        <w:bottom w:val="none" w:sz="0" w:space="0" w:color="auto"/>
        <w:right w:val="none" w:sz="0" w:space="0" w:color="auto"/>
      </w:divBdr>
    </w:div>
    <w:div w:id="1782646155">
      <w:bodyDiv w:val="1"/>
      <w:marLeft w:val="0"/>
      <w:marRight w:val="0"/>
      <w:marTop w:val="0"/>
      <w:marBottom w:val="0"/>
      <w:divBdr>
        <w:top w:val="none" w:sz="0" w:space="0" w:color="auto"/>
        <w:left w:val="none" w:sz="0" w:space="0" w:color="auto"/>
        <w:bottom w:val="none" w:sz="0" w:space="0" w:color="auto"/>
        <w:right w:val="none" w:sz="0" w:space="0" w:color="auto"/>
      </w:divBdr>
    </w:div>
    <w:div w:id="1782722466">
      <w:bodyDiv w:val="1"/>
      <w:marLeft w:val="0"/>
      <w:marRight w:val="0"/>
      <w:marTop w:val="0"/>
      <w:marBottom w:val="0"/>
      <w:divBdr>
        <w:top w:val="none" w:sz="0" w:space="0" w:color="auto"/>
        <w:left w:val="none" w:sz="0" w:space="0" w:color="auto"/>
        <w:bottom w:val="none" w:sz="0" w:space="0" w:color="auto"/>
        <w:right w:val="none" w:sz="0" w:space="0" w:color="auto"/>
      </w:divBdr>
    </w:div>
    <w:div w:id="1784762114">
      <w:bodyDiv w:val="1"/>
      <w:marLeft w:val="0"/>
      <w:marRight w:val="0"/>
      <w:marTop w:val="0"/>
      <w:marBottom w:val="0"/>
      <w:divBdr>
        <w:top w:val="none" w:sz="0" w:space="0" w:color="auto"/>
        <w:left w:val="none" w:sz="0" w:space="0" w:color="auto"/>
        <w:bottom w:val="none" w:sz="0" w:space="0" w:color="auto"/>
        <w:right w:val="none" w:sz="0" w:space="0" w:color="auto"/>
      </w:divBdr>
    </w:div>
    <w:div w:id="1820686529">
      <w:bodyDiv w:val="1"/>
      <w:marLeft w:val="0"/>
      <w:marRight w:val="0"/>
      <w:marTop w:val="0"/>
      <w:marBottom w:val="0"/>
      <w:divBdr>
        <w:top w:val="none" w:sz="0" w:space="0" w:color="auto"/>
        <w:left w:val="none" w:sz="0" w:space="0" w:color="auto"/>
        <w:bottom w:val="none" w:sz="0" w:space="0" w:color="auto"/>
        <w:right w:val="none" w:sz="0" w:space="0" w:color="auto"/>
      </w:divBdr>
    </w:div>
    <w:div w:id="1848517337">
      <w:bodyDiv w:val="1"/>
      <w:marLeft w:val="0"/>
      <w:marRight w:val="0"/>
      <w:marTop w:val="0"/>
      <w:marBottom w:val="0"/>
      <w:divBdr>
        <w:top w:val="none" w:sz="0" w:space="0" w:color="auto"/>
        <w:left w:val="none" w:sz="0" w:space="0" w:color="auto"/>
        <w:bottom w:val="none" w:sz="0" w:space="0" w:color="auto"/>
        <w:right w:val="none" w:sz="0" w:space="0" w:color="auto"/>
      </w:divBdr>
    </w:div>
    <w:div w:id="1939409053">
      <w:bodyDiv w:val="1"/>
      <w:marLeft w:val="0"/>
      <w:marRight w:val="0"/>
      <w:marTop w:val="0"/>
      <w:marBottom w:val="0"/>
      <w:divBdr>
        <w:top w:val="none" w:sz="0" w:space="0" w:color="auto"/>
        <w:left w:val="none" w:sz="0" w:space="0" w:color="auto"/>
        <w:bottom w:val="none" w:sz="0" w:space="0" w:color="auto"/>
        <w:right w:val="none" w:sz="0" w:space="0" w:color="auto"/>
      </w:divBdr>
    </w:div>
    <w:div w:id="1949897324">
      <w:bodyDiv w:val="1"/>
      <w:marLeft w:val="0"/>
      <w:marRight w:val="0"/>
      <w:marTop w:val="0"/>
      <w:marBottom w:val="0"/>
      <w:divBdr>
        <w:top w:val="none" w:sz="0" w:space="0" w:color="auto"/>
        <w:left w:val="none" w:sz="0" w:space="0" w:color="auto"/>
        <w:bottom w:val="none" w:sz="0" w:space="0" w:color="auto"/>
        <w:right w:val="none" w:sz="0" w:space="0" w:color="auto"/>
      </w:divBdr>
    </w:div>
    <w:div w:id="1951160013">
      <w:bodyDiv w:val="1"/>
      <w:marLeft w:val="0"/>
      <w:marRight w:val="0"/>
      <w:marTop w:val="0"/>
      <w:marBottom w:val="0"/>
      <w:divBdr>
        <w:top w:val="none" w:sz="0" w:space="0" w:color="auto"/>
        <w:left w:val="none" w:sz="0" w:space="0" w:color="auto"/>
        <w:bottom w:val="none" w:sz="0" w:space="0" w:color="auto"/>
        <w:right w:val="none" w:sz="0" w:space="0" w:color="auto"/>
      </w:divBdr>
    </w:div>
    <w:div w:id="2021739150">
      <w:bodyDiv w:val="1"/>
      <w:marLeft w:val="0"/>
      <w:marRight w:val="0"/>
      <w:marTop w:val="0"/>
      <w:marBottom w:val="0"/>
      <w:divBdr>
        <w:top w:val="none" w:sz="0" w:space="0" w:color="auto"/>
        <w:left w:val="none" w:sz="0" w:space="0" w:color="auto"/>
        <w:bottom w:val="none" w:sz="0" w:space="0" w:color="auto"/>
        <w:right w:val="none" w:sz="0" w:space="0" w:color="auto"/>
      </w:divBdr>
    </w:div>
    <w:div w:id="2034764405">
      <w:bodyDiv w:val="1"/>
      <w:marLeft w:val="0"/>
      <w:marRight w:val="0"/>
      <w:marTop w:val="0"/>
      <w:marBottom w:val="0"/>
      <w:divBdr>
        <w:top w:val="none" w:sz="0" w:space="0" w:color="auto"/>
        <w:left w:val="none" w:sz="0" w:space="0" w:color="auto"/>
        <w:bottom w:val="none" w:sz="0" w:space="0" w:color="auto"/>
        <w:right w:val="none" w:sz="0" w:space="0" w:color="auto"/>
      </w:divBdr>
    </w:div>
    <w:div w:id="2036927105">
      <w:bodyDiv w:val="1"/>
      <w:marLeft w:val="0"/>
      <w:marRight w:val="0"/>
      <w:marTop w:val="0"/>
      <w:marBottom w:val="0"/>
      <w:divBdr>
        <w:top w:val="none" w:sz="0" w:space="0" w:color="auto"/>
        <w:left w:val="none" w:sz="0" w:space="0" w:color="auto"/>
        <w:bottom w:val="none" w:sz="0" w:space="0" w:color="auto"/>
        <w:right w:val="none" w:sz="0" w:space="0" w:color="auto"/>
      </w:divBdr>
    </w:div>
    <w:div w:id="20911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D908-CA2A-4D6F-8256-4866DF14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2308</Words>
  <Characters>12235</Characters>
  <Application>Microsoft Office Word</Application>
  <DocSecurity>0</DocSecurity>
  <Lines>101</Lines>
  <Paragraphs>29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FNU0420152016</vt:lpstr>
      <vt:lpstr>Finansutskottets betänkande nr 1/2009-2010</vt:lpstr>
    </vt:vector>
  </TitlesOfParts>
  <Company>Ålands lagting</Company>
  <LinksUpToDate>false</LinksUpToDate>
  <CharactersWithSpaces>14514</CharactersWithSpaces>
  <SharedDoc>false</SharedDoc>
  <HLinks>
    <vt:vector size="150" baseType="variant">
      <vt:variant>
        <vt:i4>7471135</vt:i4>
      </vt:variant>
      <vt:variant>
        <vt:i4>150</vt:i4>
      </vt:variant>
      <vt:variant>
        <vt:i4>0</vt:i4>
      </vt:variant>
      <vt:variant>
        <vt:i4>5</vt:i4>
      </vt:variant>
      <vt:variant>
        <vt:lpwstr>mailto:Gitte.Holmstrom@gymnasium.ax</vt:lpwstr>
      </vt:variant>
      <vt:variant>
        <vt:lpwstr/>
      </vt:variant>
      <vt:variant>
        <vt:i4>1245239</vt:i4>
      </vt:variant>
      <vt:variant>
        <vt:i4>140</vt:i4>
      </vt:variant>
      <vt:variant>
        <vt:i4>0</vt:i4>
      </vt:variant>
      <vt:variant>
        <vt:i4>5</vt:i4>
      </vt:variant>
      <vt:variant>
        <vt:lpwstr/>
      </vt:variant>
      <vt:variant>
        <vt:lpwstr>_Toc58482743</vt:lpwstr>
      </vt:variant>
      <vt:variant>
        <vt:i4>1179703</vt:i4>
      </vt:variant>
      <vt:variant>
        <vt:i4>134</vt:i4>
      </vt:variant>
      <vt:variant>
        <vt:i4>0</vt:i4>
      </vt:variant>
      <vt:variant>
        <vt:i4>5</vt:i4>
      </vt:variant>
      <vt:variant>
        <vt:lpwstr/>
      </vt:variant>
      <vt:variant>
        <vt:lpwstr>_Toc58482742</vt:lpwstr>
      </vt:variant>
      <vt:variant>
        <vt:i4>1114167</vt:i4>
      </vt:variant>
      <vt:variant>
        <vt:i4>128</vt:i4>
      </vt:variant>
      <vt:variant>
        <vt:i4>0</vt:i4>
      </vt:variant>
      <vt:variant>
        <vt:i4>5</vt:i4>
      </vt:variant>
      <vt:variant>
        <vt:lpwstr/>
      </vt:variant>
      <vt:variant>
        <vt:lpwstr>_Toc58482741</vt:lpwstr>
      </vt:variant>
      <vt:variant>
        <vt:i4>1048631</vt:i4>
      </vt:variant>
      <vt:variant>
        <vt:i4>122</vt:i4>
      </vt:variant>
      <vt:variant>
        <vt:i4>0</vt:i4>
      </vt:variant>
      <vt:variant>
        <vt:i4>5</vt:i4>
      </vt:variant>
      <vt:variant>
        <vt:lpwstr/>
      </vt:variant>
      <vt:variant>
        <vt:lpwstr>_Toc58482740</vt:lpwstr>
      </vt:variant>
      <vt:variant>
        <vt:i4>1638448</vt:i4>
      </vt:variant>
      <vt:variant>
        <vt:i4>116</vt:i4>
      </vt:variant>
      <vt:variant>
        <vt:i4>0</vt:i4>
      </vt:variant>
      <vt:variant>
        <vt:i4>5</vt:i4>
      </vt:variant>
      <vt:variant>
        <vt:lpwstr/>
      </vt:variant>
      <vt:variant>
        <vt:lpwstr>_Toc58482739</vt:lpwstr>
      </vt:variant>
      <vt:variant>
        <vt:i4>1572912</vt:i4>
      </vt:variant>
      <vt:variant>
        <vt:i4>110</vt:i4>
      </vt:variant>
      <vt:variant>
        <vt:i4>0</vt:i4>
      </vt:variant>
      <vt:variant>
        <vt:i4>5</vt:i4>
      </vt:variant>
      <vt:variant>
        <vt:lpwstr/>
      </vt:variant>
      <vt:variant>
        <vt:lpwstr>_Toc58482738</vt:lpwstr>
      </vt:variant>
      <vt:variant>
        <vt:i4>1507376</vt:i4>
      </vt:variant>
      <vt:variant>
        <vt:i4>104</vt:i4>
      </vt:variant>
      <vt:variant>
        <vt:i4>0</vt:i4>
      </vt:variant>
      <vt:variant>
        <vt:i4>5</vt:i4>
      </vt:variant>
      <vt:variant>
        <vt:lpwstr/>
      </vt:variant>
      <vt:variant>
        <vt:lpwstr>_Toc58482737</vt:lpwstr>
      </vt:variant>
      <vt:variant>
        <vt:i4>1441840</vt:i4>
      </vt:variant>
      <vt:variant>
        <vt:i4>98</vt:i4>
      </vt:variant>
      <vt:variant>
        <vt:i4>0</vt:i4>
      </vt:variant>
      <vt:variant>
        <vt:i4>5</vt:i4>
      </vt:variant>
      <vt:variant>
        <vt:lpwstr/>
      </vt:variant>
      <vt:variant>
        <vt:lpwstr>_Toc58482736</vt:lpwstr>
      </vt:variant>
      <vt:variant>
        <vt:i4>1376304</vt:i4>
      </vt:variant>
      <vt:variant>
        <vt:i4>92</vt:i4>
      </vt:variant>
      <vt:variant>
        <vt:i4>0</vt:i4>
      </vt:variant>
      <vt:variant>
        <vt:i4>5</vt:i4>
      </vt:variant>
      <vt:variant>
        <vt:lpwstr/>
      </vt:variant>
      <vt:variant>
        <vt:lpwstr>_Toc58482735</vt:lpwstr>
      </vt:variant>
      <vt:variant>
        <vt:i4>1310768</vt:i4>
      </vt:variant>
      <vt:variant>
        <vt:i4>86</vt:i4>
      </vt:variant>
      <vt:variant>
        <vt:i4>0</vt:i4>
      </vt:variant>
      <vt:variant>
        <vt:i4>5</vt:i4>
      </vt:variant>
      <vt:variant>
        <vt:lpwstr/>
      </vt:variant>
      <vt:variant>
        <vt:lpwstr>_Toc58482734</vt:lpwstr>
      </vt:variant>
      <vt:variant>
        <vt:i4>1245232</vt:i4>
      </vt:variant>
      <vt:variant>
        <vt:i4>80</vt:i4>
      </vt:variant>
      <vt:variant>
        <vt:i4>0</vt:i4>
      </vt:variant>
      <vt:variant>
        <vt:i4>5</vt:i4>
      </vt:variant>
      <vt:variant>
        <vt:lpwstr/>
      </vt:variant>
      <vt:variant>
        <vt:lpwstr>_Toc58482733</vt:lpwstr>
      </vt:variant>
      <vt:variant>
        <vt:i4>1179696</vt:i4>
      </vt:variant>
      <vt:variant>
        <vt:i4>74</vt:i4>
      </vt:variant>
      <vt:variant>
        <vt:i4>0</vt:i4>
      </vt:variant>
      <vt:variant>
        <vt:i4>5</vt:i4>
      </vt:variant>
      <vt:variant>
        <vt:lpwstr/>
      </vt:variant>
      <vt:variant>
        <vt:lpwstr>_Toc58482732</vt:lpwstr>
      </vt:variant>
      <vt:variant>
        <vt:i4>1114160</vt:i4>
      </vt:variant>
      <vt:variant>
        <vt:i4>68</vt:i4>
      </vt:variant>
      <vt:variant>
        <vt:i4>0</vt:i4>
      </vt:variant>
      <vt:variant>
        <vt:i4>5</vt:i4>
      </vt:variant>
      <vt:variant>
        <vt:lpwstr/>
      </vt:variant>
      <vt:variant>
        <vt:lpwstr>_Toc58482731</vt:lpwstr>
      </vt:variant>
      <vt:variant>
        <vt:i4>1048624</vt:i4>
      </vt:variant>
      <vt:variant>
        <vt:i4>62</vt:i4>
      </vt:variant>
      <vt:variant>
        <vt:i4>0</vt:i4>
      </vt:variant>
      <vt:variant>
        <vt:i4>5</vt:i4>
      </vt:variant>
      <vt:variant>
        <vt:lpwstr/>
      </vt:variant>
      <vt:variant>
        <vt:lpwstr>_Toc58482730</vt:lpwstr>
      </vt:variant>
      <vt:variant>
        <vt:i4>1638449</vt:i4>
      </vt:variant>
      <vt:variant>
        <vt:i4>56</vt:i4>
      </vt:variant>
      <vt:variant>
        <vt:i4>0</vt:i4>
      </vt:variant>
      <vt:variant>
        <vt:i4>5</vt:i4>
      </vt:variant>
      <vt:variant>
        <vt:lpwstr/>
      </vt:variant>
      <vt:variant>
        <vt:lpwstr>_Toc58482729</vt:lpwstr>
      </vt:variant>
      <vt:variant>
        <vt:i4>1572913</vt:i4>
      </vt:variant>
      <vt:variant>
        <vt:i4>50</vt:i4>
      </vt:variant>
      <vt:variant>
        <vt:i4>0</vt:i4>
      </vt:variant>
      <vt:variant>
        <vt:i4>5</vt:i4>
      </vt:variant>
      <vt:variant>
        <vt:lpwstr/>
      </vt:variant>
      <vt:variant>
        <vt:lpwstr>_Toc58482728</vt:lpwstr>
      </vt:variant>
      <vt:variant>
        <vt:i4>1507377</vt:i4>
      </vt:variant>
      <vt:variant>
        <vt:i4>44</vt:i4>
      </vt:variant>
      <vt:variant>
        <vt:i4>0</vt:i4>
      </vt:variant>
      <vt:variant>
        <vt:i4>5</vt:i4>
      </vt:variant>
      <vt:variant>
        <vt:lpwstr/>
      </vt:variant>
      <vt:variant>
        <vt:lpwstr>_Toc58482727</vt:lpwstr>
      </vt:variant>
      <vt:variant>
        <vt:i4>1441841</vt:i4>
      </vt:variant>
      <vt:variant>
        <vt:i4>38</vt:i4>
      </vt:variant>
      <vt:variant>
        <vt:i4>0</vt:i4>
      </vt:variant>
      <vt:variant>
        <vt:i4>5</vt:i4>
      </vt:variant>
      <vt:variant>
        <vt:lpwstr/>
      </vt:variant>
      <vt:variant>
        <vt:lpwstr>_Toc58482726</vt:lpwstr>
      </vt:variant>
      <vt:variant>
        <vt:i4>1376305</vt:i4>
      </vt:variant>
      <vt:variant>
        <vt:i4>32</vt:i4>
      </vt:variant>
      <vt:variant>
        <vt:i4>0</vt:i4>
      </vt:variant>
      <vt:variant>
        <vt:i4>5</vt:i4>
      </vt:variant>
      <vt:variant>
        <vt:lpwstr/>
      </vt:variant>
      <vt:variant>
        <vt:lpwstr>_Toc58482725</vt:lpwstr>
      </vt:variant>
      <vt:variant>
        <vt:i4>1310769</vt:i4>
      </vt:variant>
      <vt:variant>
        <vt:i4>26</vt:i4>
      </vt:variant>
      <vt:variant>
        <vt:i4>0</vt:i4>
      </vt:variant>
      <vt:variant>
        <vt:i4>5</vt:i4>
      </vt:variant>
      <vt:variant>
        <vt:lpwstr/>
      </vt:variant>
      <vt:variant>
        <vt:lpwstr>_Toc58482724</vt:lpwstr>
      </vt:variant>
      <vt:variant>
        <vt:i4>1245233</vt:i4>
      </vt:variant>
      <vt:variant>
        <vt:i4>20</vt:i4>
      </vt:variant>
      <vt:variant>
        <vt:i4>0</vt:i4>
      </vt:variant>
      <vt:variant>
        <vt:i4>5</vt:i4>
      </vt:variant>
      <vt:variant>
        <vt:lpwstr/>
      </vt:variant>
      <vt:variant>
        <vt:lpwstr>_Toc58482723</vt:lpwstr>
      </vt:variant>
      <vt:variant>
        <vt:i4>1179697</vt:i4>
      </vt:variant>
      <vt:variant>
        <vt:i4>14</vt:i4>
      </vt:variant>
      <vt:variant>
        <vt:i4>0</vt:i4>
      </vt:variant>
      <vt:variant>
        <vt:i4>5</vt:i4>
      </vt:variant>
      <vt:variant>
        <vt:lpwstr/>
      </vt:variant>
      <vt:variant>
        <vt:lpwstr>_Toc58482722</vt:lpwstr>
      </vt:variant>
      <vt:variant>
        <vt:i4>1114161</vt:i4>
      </vt:variant>
      <vt:variant>
        <vt:i4>8</vt:i4>
      </vt:variant>
      <vt:variant>
        <vt:i4>0</vt:i4>
      </vt:variant>
      <vt:variant>
        <vt:i4>5</vt:i4>
      </vt:variant>
      <vt:variant>
        <vt:lpwstr/>
      </vt:variant>
      <vt:variant>
        <vt:lpwstr>_Toc58482721</vt:lpwstr>
      </vt:variant>
      <vt:variant>
        <vt:i4>1048625</vt:i4>
      </vt:variant>
      <vt:variant>
        <vt:i4>2</vt:i4>
      </vt:variant>
      <vt:variant>
        <vt:i4>0</vt:i4>
      </vt:variant>
      <vt:variant>
        <vt:i4>5</vt:i4>
      </vt:variant>
      <vt:variant>
        <vt:lpwstr/>
      </vt:variant>
      <vt:variant>
        <vt:lpwstr>_Toc58482720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FNU0420152016</dc:title>
  <dc:subject/>
  <dc:creator>Administratör</dc:creator>
  <cp:keywords/>
  <cp:lastModifiedBy>Jessica Laaksonen</cp:lastModifiedBy>
  <cp:revision>2</cp:revision>
  <cp:lastPrinted>2024-05-31T07:41:00Z</cp:lastPrinted>
  <dcterms:created xsi:type="dcterms:W3CDTF">2025-06-10T10:22:00Z</dcterms:created>
  <dcterms:modified xsi:type="dcterms:W3CDTF">2025-06-10T10:22:00Z</dcterms:modified>
</cp:coreProperties>
</file>