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1615E53C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0CBE149C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10DB8A42" wp14:editId="5153B07F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73296508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12A6E845" wp14:editId="28295F0F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12800C80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6107F60D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97746F7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3FEA16F8" w14:textId="00BC1354" w:rsidR="000B3F00" w:rsidRDefault="00CB3110" w:rsidP="00552E06">
            <w:pPr>
              <w:pStyle w:val="xDokTypNr"/>
            </w:pPr>
            <w:r>
              <w:t xml:space="preserve">BUDGETMOTION nr   </w:t>
            </w:r>
            <w:r w:rsidR="00191855">
              <w:t>71</w:t>
            </w:r>
            <w:r>
              <w:t>/20</w:t>
            </w:r>
            <w:r w:rsidR="00313559">
              <w:t>2</w:t>
            </w:r>
            <w:r w:rsidR="00823519">
              <w:t>4</w:t>
            </w:r>
            <w:r w:rsidR="47312E3B">
              <w:t>-20</w:t>
            </w:r>
            <w:r>
              <w:t>2</w:t>
            </w:r>
            <w:r w:rsidR="00823519">
              <w:t>5</w:t>
            </w:r>
          </w:p>
        </w:tc>
      </w:tr>
      <w:tr w:rsidR="000B3F00" w14:paraId="5F0E1D13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56C4D43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36DCD71C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513529DC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7F93AAD8" w14:textId="77777777" w:rsidR="000B3F00" w:rsidRDefault="000B3F00">
            <w:pPr>
              <w:pStyle w:val="xLedtext"/>
            </w:pPr>
          </w:p>
        </w:tc>
      </w:tr>
      <w:tr w:rsidR="000B3F00" w14:paraId="11CDAF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B7E3E70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752E3509" w14:textId="77777777" w:rsidR="000B3F00" w:rsidRDefault="001F13E2">
            <w:pPr>
              <w:pStyle w:val="xAvsandare2"/>
            </w:pPr>
            <w:r w:rsidRPr="001F13E2">
              <w:t>Mika Nordberg</w:t>
            </w:r>
          </w:p>
        </w:tc>
        <w:tc>
          <w:tcPr>
            <w:tcW w:w="1204" w:type="dxa"/>
            <w:vAlign w:val="center"/>
          </w:tcPr>
          <w:p w14:paraId="08B59F1F" w14:textId="77777777" w:rsidR="000B3F00" w:rsidRDefault="00962677" w:rsidP="0012085E">
            <w:pPr>
              <w:pStyle w:val="xDatum1"/>
            </w:pPr>
            <w:r w:rsidRPr="00962677">
              <w:t>2025-05-17</w:t>
            </w:r>
          </w:p>
        </w:tc>
        <w:tc>
          <w:tcPr>
            <w:tcW w:w="2326" w:type="dxa"/>
            <w:vAlign w:val="center"/>
          </w:tcPr>
          <w:p w14:paraId="3AA61DB0" w14:textId="77777777" w:rsidR="000B3F00" w:rsidRDefault="000B3F00">
            <w:pPr>
              <w:pStyle w:val="xBeteckning1"/>
            </w:pPr>
          </w:p>
        </w:tc>
      </w:tr>
      <w:tr w:rsidR="000B3F00" w14:paraId="61E1D1B7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1AE49E6E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F9E9390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118FDE98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575B3A8B" w14:textId="77777777" w:rsidR="000B3F00" w:rsidRDefault="000B3F00">
            <w:pPr>
              <w:pStyle w:val="xLedtext"/>
            </w:pPr>
          </w:p>
        </w:tc>
      </w:tr>
      <w:tr w:rsidR="000B3F00" w14:paraId="71BACEEA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F3756E9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790E0507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9E3DC53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5881C85" w14:textId="77777777" w:rsidR="000B3F00" w:rsidRDefault="000B3F00">
            <w:pPr>
              <w:pStyle w:val="xBeteckning2"/>
            </w:pPr>
          </w:p>
        </w:tc>
      </w:tr>
      <w:tr w:rsidR="000B3F00" w14:paraId="1B3606DC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26A0D47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030434B3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53666B7A" w14:textId="77777777" w:rsidR="000B3F00" w:rsidRDefault="000B3F00">
            <w:pPr>
              <w:pStyle w:val="xLedtext"/>
            </w:pPr>
          </w:p>
        </w:tc>
      </w:tr>
      <w:tr w:rsidR="000B3F00" w14:paraId="0FC6F578" w14:textId="77777777" w:rsidTr="47312E3B">
        <w:trPr>
          <w:cantSplit/>
          <w:trHeight w:val="238"/>
        </w:trPr>
        <w:tc>
          <w:tcPr>
            <w:tcW w:w="851" w:type="dxa"/>
          </w:tcPr>
          <w:p w14:paraId="02B1E0BF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D07A30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29071540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2C7FF585" w14:textId="77777777" w:rsidTr="47312E3B">
        <w:trPr>
          <w:cantSplit/>
          <w:trHeight w:val="238"/>
        </w:trPr>
        <w:tc>
          <w:tcPr>
            <w:tcW w:w="851" w:type="dxa"/>
          </w:tcPr>
          <w:p w14:paraId="5EC3BF6E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693B9B4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C47E098" w14:textId="77777777" w:rsidR="000B3F00" w:rsidRDefault="000B3F00">
            <w:pPr>
              <w:pStyle w:val="xCelltext"/>
            </w:pPr>
          </w:p>
        </w:tc>
      </w:tr>
      <w:tr w:rsidR="000B3F00" w14:paraId="09E0A61F" w14:textId="77777777" w:rsidTr="47312E3B">
        <w:trPr>
          <w:cantSplit/>
          <w:trHeight w:val="238"/>
        </w:trPr>
        <w:tc>
          <w:tcPr>
            <w:tcW w:w="851" w:type="dxa"/>
          </w:tcPr>
          <w:p w14:paraId="43FAC20A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5F2C17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CF5B9AB" w14:textId="77777777" w:rsidR="000B3F00" w:rsidRDefault="000B3F00">
            <w:pPr>
              <w:pStyle w:val="xCelltext"/>
            </w:pPr>
          </w:p>
        </w:tc>
      </w:tr>
      <w:tr w:rsidR="000B3F00" w14:paraId="72C4DA24" w14:textId="77777777" w:rsidTr="47312E3B">
        <w:trPr>
          <w:cantSplit/>
          <w:trHeight w:val="238"/>
        </w:trPr>
        <w:tc>
          <w:tcPr>
            <w:tcW w:w="851" w:type="dxa"/>
          </w:tcPr>
          <w:p w14:paraId="0A51B44E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B7EBAEC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7D5DE7A" w14:textId="77777777" w:rsidR="000B3F00" w:rsidRDefault="000B3F00">
            <w:pPr>
              <w:pStyle w:val="xCelltext"/>
            </w:pPr>
          </w:p>
        </w:tc>
      </w:tr>
      <w:tr w:rsidR="000B3F00" w14:paraId="047AF384" w14:textId="77777777" w:rsidTr="47312E3B">
        <w:trPr>
          <w:cantSplit/>
          <w:trHeight w:val="238"/>
        </w:trPr>
        <w:tc>
          <w:tcPr>
            <w:tcW w:w="851" w:type="dxa"/>
          </w:tcPr>
          <w:p w14:paraId="04F17F88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FB63FF9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DC11CCE" w14:textId="77777777" w:rsidR="000B3F00" w:rsidRDefault="000B3F00">
            <w:pPr>
              <w:pStyle w:val="xCelltext"/>
            </w:pPr>
          </w:p>
        </w:tc>
      </w:tr>
    </w:tbl>
    <w:p w14:paraId="7BDCB8E9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Inför kostnadstak för skärgårdstrafiken</w:t>
      </w:r>
    </w:p>
    <w:p w14:paraId="5DAEB80E" w14:textId="77777777" w:rsidR="000B3F00" w:rsidRDefault="000B3F00">
      <w:pPr>
        <w:pStyle w:val="ANormal"/>
      </w:pPr>
    </w:p>
    <w:p w14:paraId="12D7E334" w14:textId="77777777" w:rsidR="006627DE" w:rsidRDefault="00B13082">
      <w:pPr>
        <w:pStyle w:val="ANormal"/>
      </w:pPr>
      <w:r>
        <w:t>Vi ser en uppenbar risk för att kostnaderna ökar i skärgårdstrafiken. Skärgårdstrafiken får inte kosta hur mycket som helst.</w:t>
      </w:r>
    </w:p>
    <w:p w14:paraId="7F340DDD" w14:textId="6F8E354A" w:rsidR="00514927" w:rsidRDefault="00D409AB">
      <w:pPr>
        <w:pStyle w:val="ANormal"/>
        <w:rPr>
          <w:b/>
        </w:rPr>
      </w:pPr>
      <w:r>
        <w:rPr>
          <w:b/>
        </w:rPr>
        <w:tab/>
      </w:r>
    </w:p>
    <w:p w14:paraId="0B04DE89" w14:textId="77777777" w:rsidR="00514927" w:rsidRDefault="00514927">
      <w:pPr>
        <w:pStyle w:val="ANormal"/>
        <w:rPr>
          <w:b/>
        </w:rPr>
      </w:pPr>
    </w:p>
    <w:p w14:paraId="54D9DC00" w14:textId="77777777" w:rsidR="00237A5D" w:rsidRDefault="009D5985">
      <w:pPr>
        <w:pStyle w:val="ANormal"/>
        <w:rPr>
          <w:b/>
        </w:rPr>
      </w:pPr>
      <w:r w:rsidRPr="009D5985">
        <w:rPr>
          <w:b/>
        </w:rPr>
        <w:t>FÖRSLAG</w:t>
      </w:r>
      <w:r w:rsidR="002C6FCC">
        <w:rPr>
          <w:b/>
        </w:rPr>
        <w:t xml:space="preserve"> </w:t>
      </w:r>
    </w:p>
    <w:p w14:paraId="44D9C89D" w14:textId="77777777" w:rsidR="00237A5D" w:rsidRDefault="00237A5D">
      <w:pPr>
        <w:pStyle w:val="ANormal"/>
        <w:rPr>
          <w:b/>
        </w:rPr>
      </w:pPr>
    </w:p>
    <w:p w14:paraId="71F1F5FD" w14:textId="77777777" w:rsidR="006627DE" w:rsidRPr="009D5985" w:rsidRDefault="002C6FCC" w:rsidP="00237A5D">
      <w:pPr>
        <w:pStyle w:val="ANormal"/>
        <w:ind w:left="851"/>
        <w:rPr>
          <w:b/>
        </w:rPr>
      </w:pPr>
      <w:r>
        <w:rPr>
          <w:b/>
        </w:rPr>
        <w:t>Ändring av enbart motiveringen</w:t>
      </w:r>
    </w:p>
    <w:p w14:paraId="6A76EBA2" w14:textId="77777777" w:rsidR="000B3F00" w:rsidRDefault="00BA6D77">
      <w:pPr>
        <w:pStyle w:val="ANormal"/>
      </w:pPr>
      <w:r>
        <w:tab/>
      </w:r>
    </w:p>
    <w:p w14:paraId="6F3AA873" w14:textId="77777777" w:rsidR="00655ABE" w:rsidRPr="00D409AB" w:rsidRDefault="00655ABE" w:rsidP="00655ABE">
      <w:pPr>
        <w:pStyle w:val="Klam"/>
        <w:rPr>
          <w:bCs/>
          <w:lang w:val="sv-FI"/>
        </w:rPr>
      </w:pPr>
    </w:p>
    <w:p w14:paraId="385D349F" w14:textId="77777777" w:rsidR="009D5985" w:rsidRPr="00D409AB" w:rsidRDefault="00B13082">
      <w:pPr>
        <w:pStyle w:val="Klam"/>
        <w:rPr>
          <w:lang w:val="sv-FI"/>
        </w:rPr>
      </w:pPr>
      <w:r w:rsidRPr="00D409AB">
        <w:rPr>
          <w:b/>
          <w:lang w:val="sv-FI"/>
        </w:rPr>
        <w:t>Politikområde:</w:t>
      </w:r>
      <w:r w:rsidR="00962677" w:rsidRPr="00D409AB">
        <w:rPr>
          <w:b/>
          <w:lang w:val="sv-FI"/>
        </w:rPr>
        <w:t xml:space="preserve"> </w:t>
      </w:r>
      <w:r w:rsidR="00962677" w:rsidRPr="00D409AB">
        <w:rPr>
          <w:lang w:val="sv-FI"/>
        </w:rPr>
        <w:t>7</w:t>
      </w:r>
    </w:p>
    <w:p w14:paraId="6AB88084" w14:textId="77777777" w:rsidR="00962677" w:rsidRPr="00D409AB" w:rsidRDefault="00962677" w:rsidP="00962677">
      <w:pPr>
        <w:pStyle w:val="Klam"/>
        <w:rPr>
          <w:bCs/>
          <w:lang w:val="sv-FI"/>
        </w:rPr>
      </w:pPr>
      <w:r w:rsidRPr="00D409AB">
        <w:rPr>
          <w:b/>
          <w:bCs/>
          <w:lang w:val="sv-FI"/>
        </w:rPr>
        <w:t>Sida/sidor:</w:t>
      </w:r>
      <w:r w:rsidR="00C51781" w:rsidRPr="00D409AB">
        <w:rPr>
          <w:b/>
          <w:bCs/>
          <w:lang w:val="sv-FI"/>
        </w:rPr>
        <w:t xml:space="preserve"> </w:t>
      </w:r>
      <w:r w:rsidRPr="00D409AB">
        <w:rPr>
          <w:b/>
          <w:bCs/>
          <w:lang w:val="sv-FI"/>
        </w:rPr>
        <w:t xml:space="preserve"> </w:t>
      </w:r>
      <w:r w:rsidRPr="00D409AB">
        <w:rPr>
          <w:bCs/>
          <w:lang w:val="sv-FI"/>
        </w:rPr>
        <w:t>23</w:t>
      </w:r>
    </w:p>
    <w:p w14:paraId="10DE006F" w14:textId="77777777" w:rsidR="00D409AB" w:rsidRDefault="00962677" w:rsidP="00962677">
      <w:pPr>
        <w:pStyle w:val="Klam"/>
        <w:rPr>
          <w:b/>
          <w:bCs/>
          <w:lang w:val="sv-FI"/>
        </w:rPr>
      </w:pPr>
      <w:r w:rsidRPr="00D409AB">
        <w:rPr>
          <w:b/>
          <w:bCs/>
          <w:lang w:val="sv-FI"/>
        </w:rPr>
        <w:t>Ändring av motiveringen under politikområdet:</w:t>
      </w:r>
    </w:p>
    <w:p w14:paraId="409902A6" w14:textId="77777777" w:rsidR="00D409AB" w:rsidRDefault="00962677" w:rsidP="00962677">
      <w:pPr>
        <w:pStyle w:val="Klam"/>
        <w:rPr>
          <w:bCs/>
          <w:lang w:val="sv-FI"/>
        </w:rPr>
      </w:pPr>
      <w:r w:rsidRPr="00D409AB">
        <w:rPr>
          <w:bCs/>
          <w:lang w:val="sv-FI"/>
        </w:rPr>
        <w:t>”Trafikomläggningen i skärgården genomförs i enlighet med principerna om lägre kostnader, stabil servicenivå, skalbarhet, miljöanpassning och elektrifiering. Närmare beslut om konkreta investeringar tas i samband med budgeten för år 2026</w:t>
      </w:r>
      <w:r w:rsidR="00D409AB">
        <w:rPr>
          <w:bCs/>
          <w:lang w:val="sv-FI"/>
        </w:rPr>
        <w:t>.</w:t>
      </w:r>
      <w:r w:rsidRPr="00D409AB">
        <w:rPr>
          <w:bCs/>
          <w:lang w:val="sv-FI"/>
        </w:rPr>
        <w:t xml:space="preserve">” </w:t>
      </w:r>
    </w:p>
    <w:p w14:paraId="3B3C60EE" w14:textId="77777777" w:rsidR="00D409AB" w:rsidRDefault="00D409AB" w:rsidP="00962677">
      <w:pPr>
        <w:pStyle w:val="Klam"/>
        <w:rPr>
          <w:bCs/>
          <w:lang w:val="sv-FI"/>
        </w:rPr>
      </w:pPr>
    </w:p>
    <w:p w14:paraId="4327301B" w14:textId="490761B6" w:rsidR="00962677" w:rsidRPr="00D409AB" w:rsidRDefault="00962677" w:rsidP="00962677">
      <w:pPr>
        <w:pStyle w:val="Klam"/>
        <w:rPr>
          <w:bCs/>
          <w:lang w:val="sv-FI"/>
        </w:rPr>
      </w:pPr>
      <w:r w:rsidRPr="00D409AB">
        <w:rPr>
          <w:bCs/>
          <w:lang w:val="sv-FI"/>
        </w:rPr>
        <w:t>ändras till:</w:t>
      </w:r>
    </w:p>
    <w:p w14:paraId="516D41B7" w14:textId="77777777" w:rsidR="00BD05C2" w:rsidRDefault="00BD05C2">
      <w:pPr>
        <w:pStyle w:val="ANormal"/>
      </w:pPr>
    </w:p>
    <w:p w14:paraId="2FB608A3" w14:textId="77777777" w:rsidR="00D409AB" w:rsidRDefault="00D409AB">
      <w:pPr>
        <w:pStyle w:val="ANormal"/>
      </w:pPr>
      <w:r>
        <w:tab/>
      </w:r>
    </w:p>
    <w:p w14:paraId="677EF560" w14:textId="50947C94" w:rsidR="00BD05C2" w:rsidRDefault="00D409AB" w:rsidP="00D409AB">
      <w:pPr>
        <w:pStyle w:val="ANormal"/>
        <w:ind w:left="851"/>
      </w:pPr>
      <w:r>
        <w:t>”Ett kostnadstak införs för skärgårdstrafiken, i enlighet med principerna om lägre kostnader, stabil servicenivå, skalbarhet, miljöanpassning och elektrifiering. Närmare beslut om kostnadstaket och ev. investeringar tas i samband med budgeten för år 2026.”</w:t>
      </w:r>
    </w:p>
    <w:p w14:paraId="0C98534C" w14:textId="77777777" w:rsidR="00BD05C2" w:rsidRDefault="00BD05C2">
      <w:pPr>
        <w:pStyle w:val="ANormal"/>
      </w:pPr>
    </w:p>
    <w:p w14:paraId="58C59C5F" w14:textId="77777777" w:rsidR="00962677" w:rsidRPr="00D409AB" w:rsidRDefault="00962677" w:rsidP="00D409AB">
      <w:pPr>
        <w:pStyle w:val="Klam"/>
        <w:ind w:left="0"/>
        <w:rPr>
          <w:b/>
          <w:bCs/>
          <w:lang w:val="sv-FI"/>
        </w:rPr>
      </w:pPr>
    </w:p>
    <w:p w14:paraId="300CC07B" w14:textId="77777777" w:rsidR="000B3F00" w:rsidRPr="00D409AB" w:rsidRDefault="000B3F00">
      <w:pPr>
        <w:pStyle w:val="ANormal"/>
        <w:rPr>
          <w:lang w:val="sv-FI"/>
        </w:rPr>
      </w:pPr>
    </w:p>
    <w:p w14:paraId="7440EB99" w14:textId="2FB147ED" w:rsidR="00CC2901" w:rsidRPr="00D409AB" w:rsidRDefault="00CC2901" w:rsidP="00CC2901">
      <w:pPr>
        <w:pStyle w:val="ANormal"/>
        <w:rPr>
          <w:lang w:val="sv-FI"/>
        </w:rPr>
      </w:pPr>
      <w:r w:rsidRPr="00D409AB">
        <w:rPr>
          <w:lang w:val="sv-FI"/>
        </w:rPr>
        <w:t xml:space="preserve">Mariehamn den </w:t>
      </w:r>
      <w:r w:rsidR="000F14EF">
        <w:rPr>
          <w:lang w:val="sv-FI"/>
        </w:rPr>
        <w:t>23</w:t>
      </w:r>
      <w:r w:rsidRPr="00D409AB">
        <w:rPr>
          <w:lang w:val="sv-FI"/>
        </w:rPr>
        <w:t xml:space="preserve"> maj 2025</w:t>
      </w:r>
    </w:p>
    <w:p w14:paraId="799B4045" w14:textId="77777777" w:rsidR="000B3F00" w:rsidRPr="00D409AB" w:rsidRDefault="000B3F00">
      <w:pPr>
        <w:pStyle w:val="ANormal"/>
        <w:rPr>
          <w:lang w:val="sv-FI"/>
        </w:rPr>
      </w:pPr>
    </w:p>
    <w:p w14:paraId="53FD824A" w14:textId="77777777" w:rsidR="00CC2901" w:rsidRPr="00D409AB" w:rsidRDefault="00CC2901">
      <w:pPr>
        <w:pStyle w:val="ANormal"/>
        <w:rPr>
          <w:lang w:val="sv-FI"/>
        </w:rPr>
      </w:pPr>
    </w:p>
    <w:p w14:paraId="3F7C2806" w14:textId="77777777" w:rsidR="000B3F00" w:rsidRPr="00D409AB" w:rsidRDefault="000B3F00" w:rsidP="006A6188">
      <w:pPr>
        <w:pStyle w:val="ANormal"/>
        <w:rPr>
          <w:lang w:val="sv-FI"/>
        </w:rPr>
      </w:pPr>
    </w:p>
    <w:p w14:paraId="00BA51EB" w14:textId="0ADB33D0" w:rsidR="00BD05C2" w:rsidRDefault="00CC2901">
      <w:pPr>
        <w:pStyle w:val="ANormal"/>
      </w:pPr>
      <w:r w:rsidRPr="001F13E2">
        <w:t>Mika Nordberg</w:t>
      </w:r>
      <w:r w:rsidR="00D409AB">
        <w:tab/>
      </w:r>
      <w:r w:rsidR="00D409AB">
        <w:tab/>
        <w:t>Anders Holmberg</w:t>
      </w:r>
    </w:p>
    <w:p w14:paraId="62CF36D7" w14:textId="77777777" w:rsidR="00D409AB" w:rsidRDefault="00D409AB">
      <w:pPr>
        <w:pStyle w:val="ANormal"/>
      </w:pPr>
    </w:p>
    <w:p w14:paraId="07BF04E5" w14:textId="77777777" w:rsidR="00D409AB" w:rsidRDefault="00D409AB">
      <w:pPr>
        <w:pStyle w:val="ANormal"/>
      </w:pPr>
    </w:p>
    <w:p w14:paraId="270BF5A5" w14:textId="587D831C" w:rsidR="00BD05C2" w:rsidRDefault="00D409AB">
      <w:pPr>
        <w:pStyle w:val="ANormal"/>
      </w:pPr>
      <w:r>
        <w:t>Annette Holmberg-Jansson</w:t>
      </w:r>
      <w:r>
        <w:tab/>
      </w:r>
      <w:r>
        <w:tab/>
        <w:t>Wille Valve</w:t>
      </w:r>
    </w:p>
    <w:sectPr w:rsidR="00BD05C2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D61B1" w14:textId="77777777" w:rsidR="00EE5019" w:rsidRDefault="00EE5019">
      <w:r>
        <w:separator/>
      </w:r>
    </w:p>
  </w:endnote>
  <w:endnote w:type="continuationSeparator" w:id="0">
    <w:p w14:paraId="67E047F8" w14:textId="77777777" w:rsidR="00EE5019" w:rsidRDefault="00EE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F16B4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0EC1" w14:textId="77777777" w:rsidR="00EE5019" w:rsidRDefault="00EE5019">
      <w:r>
        <w:separator/>
      </w:r>
    </w:p>
  </w:footnote>
  <w:footnote w:type="continuationSeparator" w:id="0">
    <w:p w14:paraId="7C131DCC" w14:textId="77777777" w:rsidR="00EE5019" w:rsidRDefault="00EE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FE3F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6D017154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30CD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0C7AC1"/>
    <w:rsid w:val="000F14EF"/>
    <w:rsid w:val="001120C3"/>
    <w:rsid w:val="001172B6"/>
    <w:rsid w:val="0012085E"/>
    <w:rsid w:val="00191855"/>
    <w:rsid w:val="001E5E06"/>
    <w:rsid w:val="001F13E2"/>
    <w:rsid w:val="00237A5D"/>
    <w:rsid w:val="00292D97"/>
    <w:rsid w:val="002B6A69"/>
    <w:rsid w:val="002C4A5F"/>
    <w:rsid w:val="002C6FCC"/>
    <w:rsid w:val="002E4A7E"/>
    <w:rsid w:val="002E756C"/>
    <w:rsid w:val="002F028C"/>
    <w:rsid w:val="002F50E4"/>
    <w:rsid w:val="003011C1"/>
    <w:rsid w:val="00305447"/>
    <w:rsid w:val="00313559"/>
    <w:rsid w:val="00325B5D"/>
    <w:rsid w:val="003415D3"/>
    <w:rsid w:val="00353CFD"/>
    <w:rsid w:val="003629DB"/>
    <w:rsid w:val="0037475F"/>
    <w:rsid w:val="0038300C"/>
    <w:rsid w:val="003A13FF"/>
    <w:rsid w:val="003B56F7"/>
    <w:rsid w:val="00417578"/>
    <w:rsid w:val="00464625"/>
    <w:rsid w:val="004A1B4C"/>
    <w:rsid w:val="004E1E34"/>
    <w:rsid w:val="00514927"/>
    <w:rsid w:val="00522B70"/>
    <w:rsid w:val="00552E06"/>
    <w:rsid w:val="005D40EA"/>
    <w:rsid w:val="00631AE8"/>
    <w:rsid w:val="00633910"/>
    <w:rsid w:val="00645693"/>
    <w:rsid w:val="00655ABE"/>
    <w:rsid w:val="00656215"/>
    <w:rsid w:val="006627DE"/>
    <w:rsid w:val="006756FF"/>
    <w:rsid w:val="006A6188"/>
    <w:rsid w:val="006C3C1B"/>
    <w:rsid w:val="006D3C61"/>
    <w:rsid w:val="006E58C9"/>
    <w:rsid w:val="00746841"/>
    <w:rsid w:val="00783D25"/>
    <w:rsid w:val="007966EF"/>
    <w:rsid w:val="007B110C"/>
    <w:rsid w:val="00823519"/>
    <w:rsid w:val="00854DB2"/>
    <w:rsid w:val="008D37F7"/>
    <w:rsid w:val="00906F83"/>
    <w:rsid w:val="00935A18"/>
    <w:rsid w:val="00962677"/>
    <w:rsid w:val="0098790F"/>
    <w:rsid w:val="009D5985"/>
    <w:rsid w:val="00A01176"/>
    <w:rsid w:val="00A06E21"/>
    <w:rsid w:val="00A074F6"/>
    <w:rsid w:val="00A16986"/>
    <w:rsid w:val="00A316AB"/>
    <w:rsid w:val="00A52A97"/>
    <w:rsid w:val="00A716AD"/>
    <w:rsid w:val="00AB47CC"/>
    <w:rsid w:val="00AD24EC"/>
    <w:rsid w:val="00AF1DF4"/>
    <w:rsid w:val="00AF314A"/>
    <w:rsid w:val="00B13082"/>
    <w:rsid w:val="00B44ADC"/>
    <w:rsid w:val="00BA6D77"/>
    <w:rsid w:val="00BD05C2"/>
    <w:rsid w:val="00BF3DD5"/>
    <w:rsid w:val="00C249B5"/>
    <w:rsid w:val="00C51781"/>
    <w:rsid w:val="00C6238D"/>
    <w:rsid w:val="00CB3110"/>
    <w:rsid w:val="00CC2901"/>
    <w:rsid w:val="00D10E5F"/>
    <w:rsid w:val="00D3286C"/>
    <w:rsid w:val="00D409AB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678D2"/>
    <w:rsid w:val="00E94DFE"/>
    <w:rsid w:val="00EE3DD6"/>
    <w:rsid w:val="00EE5019"/>
    <w:rsid w:val="00F027D7"/>
    <w:rsid w:val="00F26A3A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C9F2D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Budgetmotion nr XX/2015-2016</vt:lpstr>
      <vt:lpstr>Budgetmotion nr XX/2015-2016</vt:lpstr>
    </vt:vector>
  </TitlesOfParts>
  <Company>LR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71/2024-2025</dc:title>
  <dc:creator>Lagtinget</dc:creator>
  <cp:lastModifiedBy>Jessica Laaksonen</cp:lastModifiedBy>
  <cp:revision>2</cp:revision>
  <cp:lastPrinted>2016-09-02T07:38:00Z</cp:lastPrinted>
  <dcterms:created xsi:type="dcterms:W3CDTF">2025-05-26T09:13:00Z</dcterms:created>
  <dcterms:modified xsi:type="dcterms:W3CDTF">2025-05-26T09:13:00Z</dcterms:modified>
</cp:coreProperties>
</file>