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1C1CCB05" w:rsidR="000B3F00" w:rsidRDefault="0027099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4718C3D0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2567C999" w:rsidR="000B3F00" w:rsidRDefault="0027099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2CADDF99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1700C9E2" w:rsidR="000B3F00" w:rsidRDefault="00BB417D" w:rsidP="00377141">
            <w:pPr>
              <w:pStyle w:val="xAvsandare2"/>
            </w:pPr>
            <w:r>
              <w:t xml:space="preserve">Andreas </w:t>
            </w:r>
            <w:proofErr w:type="spellStart"/>
            <w:r>
              <w:t>Kanborg</w:t>
            </w:r>
            <w:proofErr w:type="spellEnd"/>
            <w:r>
              <w:t xml:space="preserve"> </w:t>
            </w:r>
            <w:proofErr w:type="gramStart"/>
            <w:r>
              <w:t>m.fl.</w:t>
            </w:r>
            <w:proofErr w:type="gramEnd"/>
          </w:p>
        </w:tc>
        <w:tc>
          <w:tcPr>
            <w:tcW w:w="1725" w:type="dxa"/>
            <w:vAlign w:val="center"/>
          </w:tcPr>
          <w:p w14:paraId="4E831543" w14:textId="42EDC129" w:rsidR="000B3F00" w:rsidRDefault="00293016" w:rsidP="0012085E">
            <w:pPr>
              <w:pStyle w:val="xDatum1"/>
            </w:pPr>
            <w:r w:rsidRPr="00962677">
              <w:t>2024-12-</w:t>
            </w:r>
            <w:r w:rsidR="00616DFE">
              <w:t>1</w:t>
            </w:r>
            <w:r w:rsidRPr="00962677">
              <w:t>0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3FDF989" w14:textId="77777777" w:rsidR="00616DFE" w:rsidRDefault="00293016">
      <w:pPr>
        <w:pStyle w:val="ArendeRubrik"/>
      </w:pPr>
      <w:r>
        <w:t xml:space="preserve">Reservation mot </w:t>
      </w:r>
      <w:r w:rsidR="00616DFE">
        <w:t>f</w:t>
      </w:r>
      <w:r>
        <w:t>inans- och näringsutskottet</w:t>
      </w:r>
      <w:r w:rsidR="00616DFE">
        <w:t>s</w:t>
      </w:r>
      <w:r>
        <w:t xml:space="preserve"> betänkande nr 4/</w:t>
      </w:r>
      <w:proofErr w:type="gramStart"/>
      <w:r>
        <w:t>2024-2025</w:t>
      </w:r>
      <w:proofErr w:type="gramEnd"/>
      <w:r w:rsidR="0027099C">
        <w:t>:</w:t>
      </w:r>
      <w:r>
        <w:t xml:space="preserve"> </w:t>
      </w:r>
    </w:p>
    <w:p w14:paraId="1ED5C129" w14:textId="2423298E" w:rsidR="000B3F00" w:rsidRDefault="00293016">
      <w:pPr>
        <w:pStyle w:val="ArendeRubrik"/>
      </w:pPr>
      <w:r>
        <w:t xml:space="preserve">Kompensera </w:t>
      </w:r>
      <w:r w:rsidR="006A55DC">
        <w:t>för höga kostnader</w:t>
      </w:r>
    </w:p>
    <w:p w14:paraId="095FFC44" w14:textId="77777777" w:rsidR="000B3F00" w:rsidRDefault="000B3F00">
      <w:pPr>
        <w:pStyle w:val="ANormal"/>
      </w:pPr>
    </w:p>
    <w:p w14:paraId="425D8349" w14:textId="77777777" w:rsidR="000B3F00" w:rsidRDefault="00D0061B">
      <w:pPr>
        <w:pStyle w:val="ANormal"/>
      </w:pPr>
      <w:r>
        <w:t xml:space="preserve">Motivering </w:t>
      </w:r>
    </w:p>
    <w:p w14:paraId="48678F43" w14:textId="77777777" w:rsidR="0027099C" w:rsidRDefault="0027099C">
      <w:pPr>
        <w:pStyle w:val="ANormal"/>
      </w:pPr>
    </w:p>
    <w:p w14:paraId="18826568" w14:textId="42209B73" w:rsidR="00D0061B" w:rsidRDefault="0074076C">
      <w:pPr>
        <w:pStyle w:val="ANormal"/>
      </w:pPr>
      <w:r>
        <w:t>De kompenserande</w:t>
      </w:r>
      <w:r w:rsidR="006A55DC">
        <w:t xml:space="preserve"> </w:t>
      </w:r>
      <w:r>
        <w:t>åtgärderna som presenterats efter</w:t>
      </w:r>
      <w:r w:rsidR="006A55DC">
        <w:t xml:space="preserve"> sjukdomskostnadsavdragets</w:t>
      </w:r>
      <w:r w:rsidR="00C2010B">
        <w:t xml:space="preserve"> avskaffande</w:t>
      </w:r>
      <w:r w:rsidR="006A55DC">
        <w:t xml:space="preserve"> </w:t>
      </w:r>
      <w:r>
        <w:t>riktar sig inte till de personer som</w:t>
      </w:r>
      <w:r w:rsidR="006A55DC">
        <w:t xml:space="preserve"> </w:t>
      </w:r>
      <w:r>
        <w:t>har höga medicinkostnader</w:t>
      </w:r>
      <w:r w:rsidR="00C82311">
        <w:t xml:space="preserve"> eller höga tandläkarkostnader</w:t>
      </w:r>
      <w:r w:rsidR="00701CDB">
        <w:t xml:space="preserve"> </w:t>
      </w:r>
      <w:r w:rsidR="00C2010B">
        <w:t>kombinerat med</w:t>
      </w:r>
      <w:r w:rsidR="00701CDB">
        <w:t xml:space="preserve"> låga inkomster. Detta försämrar</w:t>
      </w:r>
      <w:r w:rsidR="004A6490">
        <w:t xml:space="preserve"> kraftigt</w:t>
      </w:r>
      <w:r w:rsidR="00701CDB">
        <w:t xml:space="preserve"> situationen för de mest utsatta </w:t>
      </w:r>
      <w:r w:rsidR="004A6490">
        <w:t xml:space="preserve">och de äldre </w:t>
      </w:r>
      <w:r w:rsidR="00701CDB">
        <w:t>i vårt samhäll</w:t>
      </w:r>
      <w:r w:rsidR="00C82311">
        <w:t>e</w:t>
      </w:r>
      <w:r w:rsidR="004A6490">
        <w:t xml:space="preserve">. </w:t>
      </w:r>
      <w:r w:rsidR="00C2010B">
        <w:br/>
        <w:t>Noteras bör i situationen att ca 50% av de som nyttjat sjukdomskostnadsavdraget tillhör gruppen pensionärer.</w:t>
      </w:r>
    </w:p>
    <w:p w14:paraId="5D79111C" w14:textId="77777777" w:rsidR="00D0061B" w:rsidRDefault="00D0061B">
      <w:pPr>
        <w:pStyle w:val="ANormal"/>
      </w:pPr>
    </w:p>
    <w:p w14:paraId="08924035" w14:textId="621AA98A" w:rsidR="00D34F0A" w:rsidRDefault="00D34F0A" w:rsidP="00D34F0A">
      <w:pPr>
        <w:pStyle w:val="ANormal"/>
        <w:outlineLvl w:val="0"/>
      </w:pPr>
      <w:r>
        <w:t>Med anledning av det ovanstående föreslår vi</w:t>
      </w:r>
    </w:p>
    <w:p w14:paraId="6DB5ED58" w14:textId="77777777" w:rsidR="00D34F0A" w:rsidRDefault="00D34F0A" w:rsidP="00D34F0A">
      <w:pPr>
        <w:pStyle w:val="ANormal"/>
      </w:pPr>
    </w:p>
    <w:p w14:paraId="2A5C4F2E" w14:textId="33419A7A" w:rsidR="0027099C" w:rsidRDefault="00D34F0A" w:rsidP="00D34F0A">
      <w:pPr>
        <w:pStyle w:val="Klam"/>
      </w:pPr>
      <w:r>
        <w:t xml:space="preserve">att </w:t>
      </w:r>
      <w:r w:rsidR="00293016">
        <w:t xml:space="preserve">detta textstycke under politikområde 4 </w:t>
      </w:r>
      <w:r w:rsidR="0027099C">
        <w:t xml:space="preserve">i betänkandet </w:t>
      </w:r>
      <w:r w:rsidR="00701CDB">
        <w:rPr>
          <w:i/>
          <w:iCs/>
        </w:rPr>
        <w:t>tillfogas följande text</w:t>
      </w:r>
      <w:r w:rsidR="0027099C">
        <w:t xml:space="preserve">: </w:t>
      </w:r>
    </w:p>
    <w:p w14:paraId="775F3CBB" w14:textId="75FF99AF" w:rsidR="00D34F0A" w:rsidRDefault="0027099C" w:rsidP="00D34F0A">
      <w:pPr>
        <w:pStyle w:val="Klam"/>
      </w:pPr>
      <w:r>
        <w:t xml:space="preserve">”Utskottet </w:t>
      </w:r>
      <w:r w:rsidR="00834AAD">
        <w:t>uppmanar</w:t>
      </w:r>
      <w:r w:rsidR="00701CDB">
        <w:t xml:space="preserve"> landskapsregeringen att </w:t>
      </w:r>
      <w:r w:rsidR="00834AAD">
        <w:t xml:space="preserve">även </w:t>
      </w:r>
      <w:r w:rsidR="00701CDB">
        <w:t xml:space="preserve">ta fram </w:t>
      </w:r>
      <w:r w:rsidR="004A6490">
        <w:t xml:space="preserve">åtgärder </w:t>
      </w:r>
      <w:r w:rsidR="00701CDB">
        <w:t xml:space="preserve">för </w:t>
      </w:r>
      <w:r w:rsidR="00834AAD">
        <w:t xml:space="preserve">personer med </w:t>
      </w:r>
      <w:r w:rsidR="00725C1E">
        <w:t xml:space="preserve">höga </w:t>
      </w:r>
      <w:r w:rsidR="00701CDB">
        <w:t>medicin</w:t>
      </w:r>
      <w:r w:rsidR="004A6490">
        <w:t>- och tandläkarkostnade</w:t>
      </w:r>
      <w:r w:rsidR="00701CDB">
        <w:t xml:space="preserve">r. </w:t>
      </w:r>
      <w:r w:rsidR="003451A0">
        <w:t>Åtgärder</w:t>
      </w:r>
      <w:r w:rsidR="00701CDB">
        <w:t xml:space="preserve"> </w:t>
      </w:r>
      <w:r w:rsidR="003451A0">
        <w:t>kan</w:t>
      </w:r>
      <w:r w:rsidR="00701CDB">
        <w:t xml:space="preserve"> begränsas till ett inkomsttak för att rikta åtgärden till de som </w:t>
      </w:r>
      <w:r w:rsidR="00BB417D">
        <w:t>drabbas hårdast av avskaffandet av sjukdomskostnadsavdraget</w:t>
      </w:r>
      <w:r w:rsidR="002176FF">
        <w:t xml:space="preserve"> och kan </w:t>
      </w:r>
      <w:r w:rsidR="000A1F10">
        <w:t xml:space="preserve">även </w:t>
      </w:r>
      <w:r w:rsidR="002176FF">
        <w:t>avgränsas till en minimisumma</w:t>
      </w:r>
      <w:r w:rsidR="004A6490">
        <w:t xml:space="preserve"> </w:t>
      </w:r>
      <w:r w:rsidR="002176FF">
        <w:t>för att erhålla ersättning.”</w:t>
      </w:r>
    </w:p>
    <w:p w14:paraId="0EBFE640" w14:textId="77777777" w:rsidR="0027099C" w:rsidRDefault="0027099C" w:rsidP="0027099C">
      <w:pPr>
        <w:pStyle w:val="ANormal"/>
      </w:pPr>
    </w:p>
    <w:p w14:paraId="7FE59ADE" w14:textId="20603053" w:rsidR="0027099C" w:rsidRPr="0027099C" w:rsidRDefault="0027099C" w:rsidP="00BB417D">
      <w:pPr>
        <w:pStyle w:val="ANormal"/>
        <w:rPr>
          <w:lang w:val="sv-FI"/>
        </w:rPr>
      </w:pPr>
      <w:r>
        <w:tab/>
      </w:r>
    </w:p>
    <w:p w14:paraId="1BA9C434" w14:textId="26734098" w:rsidR="000B3F00" w:rsidRDefault="000B3F00">
      <w:pPr>
        <w:pStyle w:val="ANormal"/>
      </w:pP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1B1441FF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616DFE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</w:t>
            </w:r>
            <w:proofErr w:type="spellStart"/>
            <w:r w:rsidRPr="0023049D">
              <w:rPr>
                <w:lang w:val="en-US"/>
              </w:rPr>
              <w:t>december</w:t>
            </w:r>
            <w:proofErr w:type="spellEnd"/>
            <w:r w:rsidRPr="0023049D">
              <w:rPr>
                <w:lang w:val="en-US"/>
              </w:rPr>
              <w:t xml:space="preserve"> 2024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53036E5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97BBBE1" w14:textId="77777777" w:rsidR="00293016" w:rsidRDefault="00293016" w:rsidP="00293016">
      <w:pPr>
        <w:pStyle w:val="ANormal"/>
        <w:rPr>
          <w:lang w:val="en-US"/>
        </w:rPr>
      </w:pPr>
    </w:p>
    <w:p w14:paraId="0C07A29E" w14:textId="77777777" w:rsidR="0027099C" w:rsidRPr="0023049D" w:rsidRDefault="0027099C" w:rsidP="00293016">
      <w:pPr>
        <w:pStyle w:val="ANormal"/>
        <w:rPr>
          <w:lang w:val="en-US"/>
        </w:rPr>
      </w:pPr>
    </w:p>
    <w:p w14:paraId="30ECEDE0" w14:textId="35951EB9" w:rsidR="00293016" w:rsidRDefault="00BB417D" w:rsidP="00293016">
      <w:pPr>
        <w:pStyle w:val="ANormal"/>
      </w:pPr>
      <w:r>
        <w:t xml:space="preserve">Andreas </w:t>
      </w:r>
      <w:proofErr w:type="spellStart"/>
      <w:r>
        <w:t>Kanborg</w:t>
      </w:r>
      <w:proofErr w:type="spellEnd"/>
      <w:r w:rsidR="0027099C">
        <w:tab/>
      </w:r>
      <w:r w:rsidR="0027099C">
        <w:tab/>
      </w:r>
      <w:r w:rsidR="00725C1E">
        <w:tab/>
      </w:r>
      <w:r>
        <w:t xml:space="preserve">Wille </w:t>
      </w:r>
      <w:proofErr w:type="spellStart"/>
      <w:r>
        <w:t>Valve</w:t>
      </w:r>
      <w:proofErr w:type="spellEnd"/>
    </w:p>
    <w:p w14:paraId="0C6E7708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E8C48" w14:textId="77777777" w:rsidR="006075F3" w:rsidRDefault="006075F3">
      <w:r>
        <w:separator/>
      </w:r>
    </w:p>
  </w:endnote>
  <w:endnote w:type="continuationSeparator" w:id="0">
    <w:p w14:paraId="4A631AC1" w14:textId="77777777" w:rsidR="006075F3" w:rsidRDefault="0060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F75A8" w14:textId="77777777" w:rsidR="006075F3" w:rsidRDefault="006075F3">
      <w:r>
        <w:separator/>
      </w:r>
    </w:p>
  </w:footnote>
  <w:footnote w:type="continuationSeparator" w:id="0">
    <w:p w14:paraId="4BAAF9DD" w14:textId="77777777" w:rsidR="006075F3" w:rsidRDefault="0060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600D9"/>
    <w:multiLevelType w:val="hybridMultilevel"/>
    <w:tmpl w:val="7D64D456"/>
    <w:lvl w:ilvl="0" w:tplc="F72AA6B2">
      <w:start w:val="1"/>
      <w:numFmt w:val="bullet"/>
      <w:lvlText w:val=""/>
      <w:lvlJc w:val="left"/>
      <w:pPr>
        <w:ind w:left="720" w:hanging="360"/>
      </w:pPr>
      <w:rPr>
        <w:rFonts w:ascii="Wingdings" w:eastAsia="Aptos" w:hAnsi="Wingdings" w:cs="Times New Roman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294128">
    <w:abstractNumId w:val="6"/>
  </w:num>
  <w:num w:numId="2" w16cid:durableId="1022778557">
    <w:abstractNumId w:val="3"/>
  </w:num>
  <w:num w:numId="3" w16cid:durableId="1840343471">
    <w:abstractNumId w:val="2"/>
  </w:num>
  <w:num w:numId="4" w16cid:durableId="337931047">
    <w:abstractNumId w:val="1"/>
  </w:num>
  <w:num w:numId="5" w16cid:durableId="2055810600">
    <w:abstractNumId w:val="0"/>
  </w:num>
  <w:num w:numId="6" w16cid:durableId="853105345">
    <w:abstractNumId w:val="7"/>
  </w:num>
  <w:num w:numId="7" w16cid:durableId="456798782">
    <w:abstractNumId w:val="5"/>
  </w:num>
  <w:num w:numId="8" w16cid:durableId="1913159098">
    <w:abstractNumId w:val="4"/>
  </w:num>
  <w:num w:numId="9" w16cid:durableId="1558971501">
    <w:abstractNumId w:val="11"/>
  </w:num>
  <w:num w:numId="10" w16cid:durableId="597983171">
    <w:abstractNumId w:val="14"/>
  </w:num>
  <w:num w:numId="11" w16cid:durableId="2070422972">
    <w:abstractNumId w:val="13"/>
  </w:num>
  <w:num w:numId="12" w16cid:durableId="1643733692">
    <w:abstractNumId w:val="17"/>
  </w:num>
  <w:num w:numId="13" w16cid:durableId="843207743">
    <w:abstractNumId w:val="12"/>
  </w:num>
  <w:num w:numId="14" w16cid:durableId="751043793">
    <w:abstractNumId w:val="16"/>
  </w:num>
  <w:num w:numId="15" w16cid:durableId="1927376220">
    <w:abstractNumId w:val="10"/>
  </w:num>
  <w:num w:numId="16" w16cid:durableId="2013292035">
    <w:abstractNumId w:val="22"/>
  </w:num>
  <w:num w:numId="17" w16cid:durableId="1874726679">
    <w:abstractNumId w:val="9"/>
  </w:num>
  <w:num w:numId="18" w16cid:durableId="1816097407">
    <w:abstractNumId w:val="18"/>
  </w:num>
  <w:num w:numId="19" w16cid:durableId="1262295404">
    <w:abstractNumId w:val="21"/>
  </w:num>
  <w:num w:numId="20" w16cid:durableId="530803539">
    <w:abstractNumId w:val="24"/>
  </w:num>
  <w:num w:numId="21" w16cid:durableId="399329873">
    <w:abstractNumId w:val="23"/>
  </w:num>
  <w:num w:numId="22" w16cid:durableId="1780181435">
    <w:abstractNumId w:val="15"/>
  </w:num>
  <w:num w:numId="23" w16cid:durableId="1420063056">
    <w:abstractNumId w:val="19"/>
  </w:num>
  <w:num w:numId="24" w16cid:durableId="163086122">
    <w:abstractNumId w:val="19"/>
  </w:num>
  <w:num w:numId="25" w16cid:durableId="640811059">
    <w:abstractNumId w:val="20"/>
  </w:num>
  <w:num w:numId="26" w16cid:durableId="643463271">
    <w:abstractNumId w:val="15"/>
  </w:num>
  <w:num w:numId="27" w16cid:durableId="863640318">
    <w:abstractNumId w:val="15"/>
  </w:num>
  <w:num w:numId="28" w16cid:durableId="1948123855">
    <w:abstractNumId w:val="15"/>
  </w:num>
  <w:num w:numId="29" w16cid:durableId="1352606379">
    <w:abstractNumId w:val="15"/>
  </w:num>
  <w:num w:numId="30" w16cid:durableId="1081483607">
    <w:abstractNumId w:val="15"/>
  </w:num>
  <w:num w:numId="31" w16cid:durableId="1310935495">
    <w:abstractNumId w:val="15"/>
  </w:num>
  <w:num w:numId="32" w16cid:durableId="1181771637">
    <w:abstractNumId w:val="15"/>
  </w:num>
  <w:num w:numId="33" w16cid:durableId="943617084">
    <w:abstractNumId w:val="15"/>
  </w:num>
  <w:num w:numId="34" w16cid:durableId="2129542084">
    <w:abstractNumId w:val="15"/>
  </w:num>
  <w:num w:numId="35" w16cid:durableId="1723094831">
    <w:abstractNumId w:val="19"/>
  </w:num>
  <w:num w:numId="36" w16cid:durableId="164323572">
    <w:abstractNumId w:val="20"/>
  </w:num>
  <w:num w:numId="37" w16cid:durableId="1226604022">
    <w:abstractNumId w:val="15"/>
  </w:num>
  <w:num w:numId="38" w16cid:durableId="1044868182">
    <w:abstractNumId w:val="15"/>
  </w:num>
  <w:num w:numId="39" w16cid:durableId="44064985">
    <w:abstractNumId w:val="15"/>
  </w:num>
  <w:num w:numId="40" w16cid:durableId="848057226">
    <w:abstractNumId w:val="15"/>
  </w:num>
  <w:num w:numId="41" w16cid:durableId="450906463">
    <w:abstractNumId w:val="15"/>
  </w:num>
  <w:num w:numId="42" w16cid:durableId="1911816449">
    <w:abstractNumId w:val="15"/>
  </w:num>
  <w:num w:numId="43" w16cid:durableId="1812091588">
    <w:abstractNumId w:val="15"/>
  </w:num>
  <w:num w:numId="44" w16cid:durableId="2113430000">
    <w:abstractNumId w:val="15"/>
  </w:num>
  <w:num w:numId="45" w16cid:durableId="635568501">
    <w:abstractNumId w:val="15"/>
  </w:num>
  <w:num w:numId="46" w16cid:durableId="2065903737">
    <w:abstractNumId w:val="8"/>
  </w:num>
  <w:num w:numId="47" w16cid:durableId="14048351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17189"/>
    <w:rsid w:val="00030472"/>
    <w:rsid w:val="00045708"/>
    <w:rsid w:val="00050F1E"/>
    <w:rsid w:val="00086560"/>
    <w:rsid w:val="000A1F10"/>
    <w:rsid w:val="000B3F00"/>
    <w:rsid w:val="001120C3"/>
    <w:rsid w:val="0012085E"/>
    <w:rsid w:val="00154F7A"/>
    <w:rsid w:val="001874C4"/>
    <w:rsid w:val="002176FF"/>
    <w:rsid w:val="0023049D"/>
    <w:rsid w:val="0027099C"/>
    <w:rsid w:val="00293016"/>
    <w:rsid w:val="002D7F1A"/>
    <w:rsid w:val="002F50E4"/>
    <w:rsid w:val="003011C1"/>
    <w:rsid w:val="003451A0"/>
    <w:rsid w:val="0036587F"/>
    <w:rsid w:val="00376F07"/>
    <w:rsid w:val="00377141"/>
    <w:rsid w:val="00381DC7"/>
    <w:rsid w:val="0038300C"/>
    <w:rsid w:val="003A54B3"/>
    <w:rsid w:val="00454B9C"/>
    <w:rsid w:val="004A6490"/>
    <w:rsid w:val="004B186D"/>
    <w:rsid w:val="004C3639"/>
    <w:rsid w:val="004F2ADA"/>
    <w:rsid w:val="006075F3"/>
    <w:rsid w:val="00616DFE"/>
    <w:rsid w:val="00663FC5"/>
    <w:rsid w:val="00694581"/>
    <w:rsid w:val="006A55DC"/>
    <w:rsid w:val="006C616C"/>
    <w:rsid w:val="00701CDB"/>
    <w:rsid w:val="0071193D"/>
    <w:rsid w:val="00725C1E"/>
    <w:rsid w:val="0074076C"/>
    <w:rsid w:val="00754902"/>
    <w:rsid w:val="00794E69"/>
    <w:rsid w:val="007B1D60"/>
    <w:rsid w:val="007D4380"/>
    <w:rsid w:val="00816C6C"/>
    <w:rsid w:val="00834AAD"/>
    <w:rsid w:val="0084359B"/>
    <w:rsid w:val="008C0EEE"/>
    <w:rsid w:val="008D4742"/>
    <w:rsid w:val="009044DF"/>
    <w:rsid w:val="00935A18"/>
    <w:rsid w:val="0094413E"/>
    <w:rsid w:val="00957468"/>
    <w:rsid w:val="00987A6E"/>
    <w:rsid w:val="009D01AC"/>
    <w:rsid w:val="00A16986"/>
    <w:rsid w:val="00A716AD"/>
    <w:rsid w:val="00AB47CC"/>
    <w:rsid w:val="00AF314A"/>
    <w:rsid w:val="00B0666E"/>
    <w:rsid w:val="00BB417D"/>
    <w:rsid w:val="00BB7311"/>
    <w:rsid w:val="00BD0794"/>
    <w:rsid w:val="00C17E79"/>
    <w:rsid w:val="00C2010B"/>
    <w:rsid w:val="00C53736"/>
    <w:rsid w:val="00C82311"/>
    <w:rsid w:val="00CD712F"/>
    <w:rsid w:val="00D0061B"/>
    <w:rsid w:val="00D10E5F"/>
    <w:rsid w:val="00D27AA6"/>
    <w:rsid w:val="00D3286C"/>
    <w:rsid w:val="00D34F0A"/>
    <w:rsid w:val="00DA142E"/>
    <w:rsid w:val="00DC102F"/>
    <w:rsid w:val="00DC58B4"/>
    <w:rsid w:val="00DE7D22"/>
    <w:rsid w:val="00E100E9"/>
    <w:rsid w:val="00E131E0"/>
    <w:rsid w:val="00EB5F02"/>
    <w:rsid w:val="00EF329C"/>
    <w:rsid w:val="00F8307E"/>
    <w:rsid w:val="00FB2C0D"/>
    <w:rsid w:val="00FE7B00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semiHidden/>
    <w:qFormat/>
    <w:rsid w:val="0027099C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2011-10-27T11:36:00Z</cp:lastPrinted>
  <dcterms:created xsi:type="dcterms:W3CDTF">2024-12-10T13:32:00Z</dcterms:created>
  <dcterms:modified xsi:type="dcterms:W3CDTF">2024-12-10T13:32:00Z</dcterms:modified>
</cp:coreProperties>
</file>