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849F" w14:textId="0547CF4C" w:rsidR="00B30810" w:rsidRPr="002E3CFB" w:rsidRDefault="00CC4E9D">
      <w:pPr>
        <w:pStyle w:val="Vnster"/>
        <w:tabs>
          <w:tab w:val="clear" w:pos="1418"/>
          <w:tab w:val="left" w:pos="426"/>
          <w:tab w:val="left" w:pos="7371"/>
          <w:tab w:val="left" w:pos="9072"/>
        </w:tabs>
        <w:rPr>
          <w:rFonts w:ascii="Arial" w:hAnsi="Arial" w:cs="Arial"/>
          <w:b/>
          <w:sz w:val="20"/>
        </w:rPr>
      </w:pPr>
      <w:r>
        <w:rPr>
          <w:noProof/>
        </w:rPr>
        <w:drawing>
          <wp:anchor distT="0" distB="0" distL="114300" distR="114300" simplePos="0" relativeHeight="251659264" behindDoc="0" locked="0" layoutInCell="1" allowOverlap="1" wp14:anchorId="313CDBFA" wp14:editId="52CA911C">
            <wp:simplePos x="0" y="0"/>
            <wp:positionH relativeFrom="column">
              <wp:posOffset>-38100</wp:posOffset>
            </wp:positionH>
            <wp:positionV relativeFrom="paragraph">
              <wp:posOffset>-186055</wp:posOffset>
            </wp:positionV>
            <wp:extent cx="2647950" cy="77660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776605"/>
                    </a:xfrm>
                    <a:prstGeom prst="rect">
                      <a:avLst/>
                    </a:prstGeom>
                    <a:noFill/>
                  </pic:spPr>
                </pic:pic>
              </a:graphicData>
            </a:graphic>
            <wp14:sizeRelH relativeFrom="page">
              <wp14:pctWidth>0</wp14:pctWidth>
            </wp14:sizeRelH>
            <wp14:sizeRelV relativeFrom="page">
              <wp14:pctHeight>0</wp14:pctHeight>
            </wp14:sizeRelV>
          </wp:anchor>
        </w:drawing>
      </w:r>
      <w:r w:rsidR="00B30810">
        <w:tab/>
      </w:r>
      <w:r w:rsidR="00B30810">
        <w:tab/>
      </w:r>
      <w:r w:rsidR="00B30810">
        <w:rPr>
          <w:b/>
          <w:bCs/>
        </w:rPr>
        <w:tab/>
      </w:r>
      <w:r w:rsidR="00D534CD">
        <w:rPr>
          <w:rFonts w:ascii="Arial" w:hAnsi="Arial" w:cs="Arial"/>
          <w:b/>
          <w:sz w:val="20"/>
        </w:rPr>
        <w:t xml:space="preserve">BERÄTTELSE </w:t>
      </w:r>
      <w:r w:rsidR="006B3436">
        <w:rPr>
          <w:rFonts w:ascii="Arial" w:hAnsi="Arial" w:cs="Arial"/>
          <w:b/>
          <w:sz w:val="20"/>
        </w:rPr>
        <w:t xml:space="preserve">nr </w:t>
      </w:r>
      <w:r w:rsidR="006306B5" w:rsidRPr="001806E3">
        <w:rPr>
          <w:rFonts w:ascii="Arial" w:hAnsi="Arial" w:cs="Arial"/>
          <w:b/>
          <w:sz w:val="20"/>
        </w:rPr>
        <w:t>3</w:t>
      </w:r>
      <w:r w:rsidR="006B3436">
        <w:rPr>
          <w:rFonts w:ascii="Arial" w:hAnsi="Arial" w:cs="Arial"/>
          <w:b/>
          <w:sz w:val="20"/>
        </w:rPr>
        <w:t>/</w:t>
      </w:r>
      <w:r w:rsidR="002E3CFB" w:rsidRPr="002E3CFB">
        <w:rPr>
          <w:rFonts w:ascii="Arial" w:hAnsi="Arial" w:cs="Arial"/>
          <w:b/>
          <w:sz w:val="20"/>
        </w:rPr>
        <w:t>20</w:t>
      </w:r>
      <w:r w:rsidR="00CE4354">
        <w:rPr>
          <w:rFonts w:ascii="Arial" w:hAnsi="Arial" w:cs="Arial"/>
          <w:b/>
          <w:sz w:val="20"/>
        </w:rPr>
        <w:t>2</w:t>
      </w:r>
      <w:r w:rsidR="004652D6">
        <w:rPr>
          <w:rFonts w:ascii="Arial" w:hAnsi="Arial" w:cs="Arial"/>
          <w:b/>
          <w:sz w:val="20"/>
        </w:rPr>
        <w:t>3</w:t>
      </w:r>
      <w:r w:rsidR="006B3436">
        <w:rPr>
          <w:rFonts w:ascii="Arial" w:hAnsi="Arial" w:cs="Arial"/>
          <w:b/>
          <w:sz w:val="20"/>
        </w:rPr>
        <w:t>-20</w:t>
      </w:r>
      <w:r w:rsidR="00411125">
        <w:rPr>
          <w:rFonts w:ascii="Arial" w:hAnsi="Arial" w:cs="Arial"/>
          <w:b/>
          <w:sz w:val="20"/>
        </w:rPr>
        <w:t>2</w:t>
      </w:r>
      <w:r w:rsidR="004652D6">
        <w:rPr>
          <w:rFonts w:ascii="Arial" w:hAnsi="Arial" w:cs="Arial"/>
          <w:b/>
          <w:sz w:val="20"/>
        </w:rPr>
        <w:t>4</w:t>
      </w:r>
    </w:p>
    <w:p w14:paraId="109E8BE0" w14:textId="77777777" w:rsidR="00B30810" w:rsidRPr="00882D7A" w:rsidRDefault="00B30810">
      <w:pPr>
        <w:tabs>
          <w:tab w:val="left" w:pos="5670"/>
          <w:tab w:val="left" w:pos="7371"/>
          <w:tab w:val="left" w:pos="9072"/>
        </w:tabs>
        <w:ind w:right="-18"/>
        <w:rPr>
          <w:rFonts w:ascii="Arial" w:hAnsi="Arial" w:cs="Arial"/>
          <w:sz w:val="20"/>
          <w:szCs w:val="20"/>
        </w:rPr>
      </w:pPr>
      <w:r>
        <w:rPr>
          <w:sz w:val="18"/>
        </w:rPr>
        <w:tab/>
      </w:r>
    </w:p>
    <w:p w14:paraId="2D68C820" w14:textId="77777777" w:rsidR="00B30810" w:rsidRPr="0061490D" w:rsidRDefault="00B30810" w:rsidP="002E3CFB">
      <w:pPr>
        <w:tabs>
          <w:tab w:val="left" w:pos="5670"/>
        </w:tabs>
        <w:ind w:right="-18"/>
        <w:rPr>
          <w:rFonts w:ascii="Arial" w:hAnsi="Arial" w:cs="Arial"/>
          <w:sz w:val="18"/>
        </w:rPr>
      </w:pPr>
      <w:r>
        <w:tab/>
      </w:r>
      <w:r w:rsidRPr="0061490D">
        <w:rPr>
          <w:rFonts w:ascii="Arial" w:hAnsi="Arial" w:cs="Arial"/>
          <w:sz w:val="18"/>
        </w:rPr>
        <w:t>Datum</w:t>
      </w:r>
      <w:r w:rsidR="00E3697A">
        <w:rPr>
          <w:rFonts w:ascii="Arial" w:hAnsi="Arial" w:cs="Arial"/>
          <w:sz w:val="18"/>
        </w:rPr>
        <w:tab/>
      </w:r>
      <w:r w:rsidR="00E3697A">
        <w:rPr>
          <w:rFonts w:ascii="Arial" w:hAnsi="Arial" w:cs="Arial"/>
          <w:sz w:val="18"/>
        </w:rPr>
        <w:tab/>
      </w:r>
      <w:r w:rsidR="00B8423C">
        <w:rPr>
          <w:rFonts w:ascii="Arial" w:hAnsi="Arial" w:cs="Arial"/>
          <w:sz w:val="18"/>
        </w:rPr>
        <w:t>Nr</w:t>
      </w:r>
    </w:p>
    <w:p w14:paraId="27D22C7F" w14:textId="2CB39686" w:rsidR="00B30810" w:rsidRPr="002E3CFB" w:rsidRDefault="007E6C98">
      <w:pPr>
        <w:tabs>
          <w:tab w:val="left" w:pos="5670"/>
          <w:tab w:val="left" w:pos="7371"/>
        </w:tabs>
        <w:ind w:right="-18"/>
        <w:rPr>
          <w:rFonts w:ascii="Arial" w:hAnsi="Arial" w:cs="Arial"/>
          <w:sz w:val="20"/>
          <w:szCs w:val="20"/>
        </w:rPr>
      </w:pPr>
      <w:r w:rsidRPr="00AC2C14">
        <w:rPr>
          <w:rFonts w:ascii="Arial" w:hAnsi="Arial" w:cs="Arial"/>
          <w:sz w:val="20"/>
          <w:szCs w:val="20"/>
        </w:rPr>
        <w:tab/>
      </w:r>
      <w:r w:rsidR="00AA433B">
        <w:rPr>
          <w:rFonts w:ascii="Arial" w:hAnsi="Arial" w:cs="Arial"/>
          <w:sz w:val="20"/>
          <w:szCs w:val="20"/>
        </w:rPr>
        <w:t>29</w:t>
      </w:r>
      <w:r w:rsidR="00B30810" w:rsidRPr="0027770C">
        <w:rPr>
          <w:rFonts w:ascii="Arial" w:hAnsi="Arial" w:cs="Arial"/>
          <w:sz w:val="20"/>
          <w:szCs w:val="20"/>
        </w:rPr>
        <w:t>.</w:t>
      </w:r>
      <w:r w:rsidR="000F6069" w:rsidRPr="00AA433B">
        <w:rPr>
          <w:rFonts w:ascii="Arial" w:hAnsi="Arial" w:cs="Arial"/>
          <w:sz w:val="20"/>
          <w:szCs w:val="20"/>
        </w:rPr>
        <w:t>0</w:t>
      </w:r>
      <w:r w:rsidR="006306B5" w:rsidRPr="00AA433B">
        <w:rPr>
          <w:rFonts w:ascii="Arial" w:hAnsi="Arial" w:cs="Arial"/>
          <w:sz w:val="20"/>
          <w:szCs w:val="20"/>
        </w:rPr>
        <w:t>4</w:t>
      </w:r>
      <w:r w:rsidR="00B30810" w:rsidRPr="00AA433B">
        <w:rPr>
          <w:rFonts w:ascii="Arial" w:hAnsi="Arial" w:cs="Arial"/>
          <w:sz w:val="20"/>
          <w:szCs w:val="20"/>
        </w:rPr>
        <w:t>.</w:t>
      </w:r>
      <w:r w:rsidR="00B30810" w:rsidRPr="002E3CFB">
        <w:rPr>
          <w:rFonts w:ascii="Arial" w:hAnsi="Arial" w:cs="Arial"/>
          <w:sz w:val="20"/>
          <w:szCs w:val="20"/>
        </w:rPr>
        <w:t>20</w:t>
      </w:r>
      <w:r w:rsidR="00411125">
        <w:rPr>
          <w:rFonts w:ascii="Arial" w:hAnsi="Arial" w:cs="Arial"/>
          <w:sz w:val="20"/>
          <w:szCs w:val="20"/>
        </w:rPr>
        <w:t>2</w:t>
      </w:r>
      <w:r w:rsidR="004652D6">
        <w:rPr>
          <w:rFonts w:ascii="Arial" w:hAnsi="Arial" w:cs="Arial"/>
          <w:sz w:val="20"/>
          <w:szCs w:val="20"/>
        </w:rPr>
        <w:t>4</w:t>
      </w:r>
      <w:r w:rsidR="00B30810" w:rsidRPr="002E3CFB">
        <w:rPr>
          <w:rFonts w:ascii="Arial" w:hAnsi="Arial" w:cs="Arial"/>
          <w:sz w:val="20"/>
          <w:szCs w:val="20"/>
        </w:rPr>
        <w:tab/>
      </w:r>
      <w:r w:rsidR="002E3CFB" w:rsidRPr="002E3CFB">
        <w:rPr>
          <w:rFonts w:ascii="Arial" w:hAnsi="Arial" w:cs="Arial"/>
          <w:sz w:val="20"/>
          <w:szCs w:val="20"/>
        </w:rPr>
        <w:tab/>
      </w:r>
      <w:r w:rsidR="00AA433B">
        <w:rPr>
          <w:rFonts w:ascii="Arial" w:hAnsi="Arial" w:cs="Arial"/>
          <w:sz w:val="20"/>
          <w:szCs w:val="20"/>
        </w:rPr>
        <w:t>21</w:t>
      </w:r>
      <w:r w:rsidR="00B8423C">
        <w:rPr>
          <w:rFonts w:ascii="Arial" w:hAnsi="Arial" w:cs="Arial"/>
          <w:sz w:val="20"/>
          <w:szCs w:val="20"/>
        </w:rPr>
        <w:t>/20</w:t>
      </w:r>
      <w:r w:rsidR="00411125">
        <w:rPr>
          <w:rFonts w:ascii="Arial" w:hAnsi="Arial" w:cs="Arial"/>
          <w:sz w:val="20"/>
          <w:szCs w:val="20"/>
        </w:rPr>
        <w:t>2</w:t>
      </w:r>
      <w:r w:rsidR="004652D6">
        <w:rPr>
          <w:rFonts w:ascii="Arial" w:hAnsi="Arial" w:cs="Arial"/>
          <w:sz w:val="20"/>
          <w:szCs w:val="20"/>
        </w:rPr>
        <w:t>4</w:t>
      </w:r>
    </w:p>
    <w:p w14:paraId="4501D8CE" w14:textId="77777777" w:rsidR="00B30810" w:rsidRPr="00F8766F" w:rsidRDefault="00B30810" w:rsidP="00C3683F">
      <w:pPr>
        <w:tabs>
          <w:tab w:val="left" w:pos="5670"/>
        </w:tabs>
        <w:ind w:left="1134" w:right="-18"/>
        <w:rPr>
          <w:rFonts w:asciiTheme="minorHAnsi" w:hAnsiTheme="minorHAnsi" w:cstheme="minorHAnsi"/>
          <w:sz w:val="22"/>
          <w:szCs w:val="22"/>
        </w:rPr>
      </w:pPr>
    </w:p>
    <w:p w14:paraId="72E73A6A" w14:textId="77777777" w:rsidR="007E6C98" w:rsidRPr="00F8766F" w:rsidRDefault="007E6C98" w:rsidP="00C3683F">
      <w:pPr>
        <w:tabs>
          <w:tab w:val="left" w:pos="5670"/>
        </w:tabs>
        <w:ind w:left="1134" w:right="-18"/>
        <w:rPr>
          <w:rFonts w:asciiTheme="minorHAnsi" w:hAnsiTheme="minorHAnsi" w:cstheme="minorHAnsi"/>
          <w:bCs/>
          <w:sz w:val="22"/>
          <w:szCs w:val="22"/>
        </w:rPr>
      </w:pPr>
    </w:p>
    <w:p w14:paraId="2BB8DDB5" w14:textId="77777777" w:rsidR="008069F8" w:rsidRPr="00F8766F" w:rsidRDefault="008069F8" w:rsidP="00C3683F">
      <w:pPr>
        <w:tabs>
          <w:tab w:val="left" w:pos="5670"/>
        </w:tabs>
        <w:ind w:left="1134" w:right="-18"/>
        <w:rPr>
          <w:rFonts w:asciiTheme="minorHAnsi" w:hAnsiTheme="minorHAnsi" w:cstheme="minorHAnsi"/>
          <w:bCs/>
          <w:sz w:val="22"/>
          <w:szCs w:val="22"/>
        </w:rPr>
      </w:pPr>
    </w:p>
    <w:p w14:paraId="6E1E437D" w14:textId="77777777" w:rsidR="006D5CD5" w:rsidRPr="00F8766F" w:rsidRDefault="006D5CD5" w:rsidP="00C3683F">
      <w:pPr>
        <w:tabs>
          <w:tab w:val="left" w:pos="5670"/>
        </w:tabs>
        <w:ind w:left="1134" w:right="-18"/>
        <w:rPr>
          <w:rFonts w:asciiTheme="minorHAnsi" w:hAnsiTheme="minorHAnsi" w:cstheme="minorHAnsi"/>
          <w:bCs/>
          <w:sz w:val="22"/>
          <w:szCs w:val="22"/>
        </w:rPr>
      </w:pPr>
    </w:p>
    <w:p w14:paraId="1A101157" w14:textId="6D3D0C19" w:rsidR="001C7421" w:rsidRDefault="001C7421" w:rsidP="00C3683F">
      <w:pPr>
        <w:tabs>
          <w:tab w:val="left" w:pos="5670"/>
        </w:tabs>
        <w:ind w:left="1134" w:right="-18"/>
        <w:rPr>
          <w:rFonts w:asciiTheme="minorHAnsi" w:hAnsiTheme="minorHAnsi" w:cstheme="minorHAnsi"/>
          <w:bCs/>
          <w:sz w:val="22"/>
          <w:szCs w:val="22"/>
        </w:rPr>
      </w:pPr>
    </w:p>
    <w:p w14:paraId="239E62DA" w14:textId="77777777" w:rsidR="00340839" w:rsidRDefault="00340839" w:rsidP="00C3683F">
      <w:pPr>
        <w:tabs>
          <w:tab w:val="left" w:pos="5670"/>
        </w:tabs>
        <w:ind w:left="1134" w:right="-18"/>
        <w:rPr>
          <w:rFonts w:asciiTheme="minorHAnsi" w:hAnsiTheme="minorHAnsi" w:cstheme="minorHAnsi"/>
          <w:bCs/>
          <w:sz w:val="22"/>
          <w:szCs w:val="22"/>
        </w:rPr>
      </w:pPr>
    </w:p>
    <w:p w14:paraId="5A05F991" w14:textId="77777777" w:rsidR="00F8766F" w:rsidRPr="00F8766F" w:rsidRDefault="00F8766F" w:rsidP="00C3683F">
      <w:pPr>
        <w:tabs>
          <w:tab w:val="left" w:pos="5670"/>
        </w:tabs>
        <w:ind w:left="1134" w:right="-18"/>
        <w:rPr>
          <w:rFonts w:asciiTheme="minorHAnsi" w:hAnsiTheme="minorHAnsi" w:cstheme="minorHAnsi"/>
          <w:bCs/>
          <w:sz w:val="22"/>
          <w:szCs w:val="22"/>
        </w:rPr>
      </w:pPr>
    </w:p>
    <w:p w14:paraId="7576050D" w14:textId="77777777" w:rsidR="001C7421" w:rsidRPr="00F8766F" w:rsidRDefault="009D240C" w:rsidP="00C01C75">
      <w:pPr>
        <w:tabs>
          <w:tab w:val="left" w:pos="5670"/>
        </w:tabs>
        <w:ind w:left="1134" w:right="281"/>
        <w:rPr>
          <w:rFonts w:asciiTheme="minorHAnsi" w:hAnsiTheme="minorHAnsi" w:cstheme="minorHAnsi"/>
          <w:b/>
          <w:bCs/>
          <w:sz w:val="28"/>
          <w:szCs w:val="28"/>
        </w:rPr>
      </w:pPr>
      <w:r w:rsidRPr="00F8766F">
        <w:rPr>
          <w:rFonts w:asciiTheme="minorHAnsi" w:hAnsiTheme="minorHAnsi" w:cstheme="minorHAnsi"/>
          <w:b/>
          <w:bCs/>
          <w:sz w:val="28"/>
          <w:szCs w:val="28"/>
        </w:rPr>
        <w:t xml:space="preserve">Till </w:t>
      </w:r>
      <w:r w:rsidR="000F6069" w:rsidRPr="00F8766F">
        <w:rPr>
          <w:rFonts w:asciiTheme="minorHAnsi" w:hAnsiTheme="minorHAnsi" w:cstheme="minorHAnsi"/>
          <w:b/>
          <w:bCs/>
          <w:sz w:val="28"/>
          <w:szCs w:val="28"/>
        </w:rPr>
        <w:t>Ålands lagting</w:t>
      </w:r>
    </w:p>
    <w:p w14:paraId="4BACCABE" w14:textId="77777777" w:rsidR="00B30810" w:rsidRPr="00F8766F" w:rsidRDefault="00B30810" w:rsidP="00C01C75">
      <w:pPr>
        <w:tabs>
          <w:tab w:val="left" w:pos="5670"/>
        </w:tabs>
        <w:ind w:left="1134" w:right="281"/>
        <w:rPr>
          <w:rFonts w:asciiTheme="minorHAnsi" w:hAnsiTheme="minorHAnsi" w:cstheme="minorHAnsi"/>
          <w:bCs/>
          <w:sz w:val="22"/>
          <w:szCs w:val="22"/>
        </w:rPr>
      </w:pPr>
    </w:p>
    <w:p w14:paraId="3EEAC127" w14:textId="77777777" w:rsidR="000F6069" w:rsidRPr="00F8766F" w:rsidRDefault="000F6069" w:rsidP="00C01C75">
      <w:pPr>
        <w:tabs>
          <w:tab w:val="left" w:pos="5670"/>
        </w:tabs>
        <w:ind w:left="1134" w:right="281"/>
        <w:rPr>
          <w:rFonts w:asciiTheme="minorHAnsi" w:hAnsiTheme="minorHAnsi" w:cstheme="minorHAnsi"/>
          <w:bCs/>
          <w:sz w:val="22"/>
          <w:szCs w:val="22"/>
        </w:rPr>
      </w:pPr>
    </w:p>
    <w:p w14:paraId="4F00BEBF" w14:textId="77777777" w:rsidR="000F6069" w:rsidRPr="00F8766F" w:rsidRDefault="000F6069" w:rsidP="00C01C75">
      <w:pPr>
        <w:tabs>
          <w:tab w:val="left" w:pos="5670"/>
        </w:tabs>
        <w:ind w:left="1134" w:right="281"/>
        <w:rPr>
          <w:rFonts w:asciiTheme="minorHAnsi" w:hAnsiTheme="minorHAnsi" w:cstheme="minorHAnsi"/>
          <w:sz w:val="22"/>
          <w:szCs w:val="22"/>
        </w:rPr>
      </w:pPr>
    </w:p>
    <w:p w14:paraId="6AA28D76" w14:textId="77777777" w:rsidR="004B60FE" w:rsidRPr="00F8766F" w:rsidRDefault="004B60FE" w:rsidP="00C01C75">
      <w:pPr>
        <w:tabs>
          <w:tab w:val="left" w:pos="5670"/>
        </w:tabs>
        <w:ind w:left="1134" w:right="281"/>
        <w:rPr>
          <w:rFonts w:asciiTheme="minorHAnsi" w:hAnsiTheme="minorHAnsi" w:cstheme="minorHAnsi"/>
          <w:sz w:val="22"/>
          <w:szCs w:val="22"/>
        </w:rPr>
      </w:pPr>
    </w:p>
    <w:p w14:paraId="7919CD2B" w14:textId="77777777" w:rsidR="00CF3FCD" w:rsidRPr="00F8766F" w:rsidRDefault="00CF3FCD" w:rsidP="00C01C75">
      <w:pPr>
        <w:tabs>
          <w:tab w:val="left" w:pos="5670"/>
        </w:tabs>
        <w:ind w:left="1134" w:right="281"/>
        <w:rPr>
          <w:rFonts w:asciiTheme="minorHAnsi" w:hAnsiTheme="minorHAnsi" w:cstheme="minorHAnsi"/>
          <w:sz w:val="22"/>
          <w:szCs w:val="22"/>
        </w:rPr>
      </w:pPr>
    </w:p>
    <w:p w14:paraId="6DE0DAA3" w14:textId="77777777" w:rsidR="00CF3FCD" w:rsidRPr="00F8766F" w:rsidRDefault="00CF3FCD" w:rsidP="00C01C75">
      <w:pPr>
        <w:tabs>
          <w:tab w:val="left" w:pos="5670"/>
        </w:tabs>
        <w:ind w:left="1134" w:right="281"/>
        <w:rPr>
          <w:rFonts w:asciiTheme="minorHAnsi" w:hAnsiTheme="minorHAnsi" w:cstheme="minorHAnsi"/>
          <w:sz w:val="22"/>
          <w:szCs w:val="22"/>
        </w:rPr>
      </w:pPr>
    </w:p>
    <w:p w14:paraId="66308E55" w14:textId="77777777" w:rsidR="00CC7CA1" w:rsidRPr="00F8766F" w:rsidRDefault="00CC7CA1" w:rsidP="00C01C75">
      <w:pPr>
        <w:tabs>
          <w:tab w:val="left" w:pos="5670"/>
        </w:tabs>
        <w:ind w:left="1134" w:right="281"/>
        <w:rPr>
          <w:rFonts w:asciiTheme="minorHAnsi" w:hAnsiTheme="minorHAnsi" w:cstheme="minorHAnsi"/>
          <w:sz w:val="22"/>
          <w:szCs w:val="22"/>
        </w:rPr>
      </w:pPr>
    </w:p>
    <w:p w14:paraId="6FD13B1A" w14:textId="77777777" w:rsidR="00FA40BE" w:rsidRPr="00F8766F" w:rsidRDefault="00FA40BE" w:rsidP="00C01C75">
      <w:pPr>
        <w:tabs>
          <w:tab w:val="left" w:pos="5670"/>
        </w:tabs>
        <w:ind w:left="1134" w:right="281"/>
        <w:rPr>
          <w:rFonts w:asciiTheme="minorHAnsi" w:hAnsiTheme="minorHAnsi" w:cstheme="minorHAnsi"/>
          <w:sz w:val="22"/>
          <w:szCs w:val="22"/>
        </w:rPr>
      </w:pPr>
    </w:p>
    <w:p w14:paraId="48D547AF" w14:textId="19F959AB" w:rsidR="00BD5DD7" w:rsidRPr="00F8766F" w:rsidRDefault="00FA40BE" w:rsidP="00C01C75">
      <w:pPr>
        <w:tabs>
          <w:tab w:val="left" w:pos="5670"/>
        </w:tabs>
        <w:ind w:left="1134" w:right="281"/>
        <w:rPr>
          <w:rFonts w:asciiTheme="minorHAnsi" w:hAnsiTheme="minorHAnsi" w:cstheme="minorHAnsi"/>
          <w:sz w:val="28"/>
          <w:szCs w:val="28"/>
        </w:rPr>
      </w:pPr>
      <w:r w:rsidRPr="00F8766F">
        <w:rPr>
          <w:rFonts w:asciiTheme="minorHAnsi" w:hAnsiTheme="minorHAnsi" w:cstheme="minorHAnsi"/>
          <w:b/>
          <w:sz w:val="28"/>
          <w:szCs w:val="28"/>
        </w:rPr>
        <w:t xml:space="preserve">Landskapsrevisionens </w:t>
      </w:r>
      <w:r w:rsidR="00B85878" w:rsidRPr="00F8766F">
        <w:rPr>
          <w:rFonts w:asciiTheme="minorHAnsi" w:hAnsiTheme="minorHAnsi" w:cstheme="minorHAnsi"/>
          <w:b/>
          <w:sz w:val="28"/>
          <w:szCs w:val="28"/>
        </w:rPr>
        <w:t>verksamhets</w:t>
      </w:r>
      <w:r w:rsidRPr="00F8766F">
        <w:rPr>
          <w:rFonts w:asciiTheme="minorHAnsi" w:hAnsiTheme="minorHAnsi" w:cstheme="minorHAnsi"/>
          <w:b/>
          <w:sz w:val="28"/>
          <w:szCs w:val="28"/>
        </w:rPr>
        <w:t xml:space="preserve">berättelse </w:t>
      </w:r>
      <w:r w:rsidR="00B85878" w:rsidRPr="00F8766F">
        <w:rPr>
          <w:rFonts w:asciiTheme="minorHAnsi" w:hAnsiTheme="minorHAnsi" w:cstheme="minorHAnsi"/>
          <w:b/>
          <w:sz w:val="28"/>
          <w:szCs w:val="28"/>
        </w:rPr>
        <w:t>2</w:t>
      </w:r>
      <w:r w:rsidR="00D534CD" w:rsidRPr="00F8766F">
        <w:rPr>
          <w:rFonts w:asciiTheme="minorHAnsi" w:hAnsiTheme="minorHAnsi" w:cstheme="minorHAnsi"/>
          <w:b/>
          <w:sz w:val="28"/>
          <w:szCs w:val="28"/>
        </w:rPr>
        <w:t>0</w:t>
      </w:r>
      <w:r w:rsidR="0056236F" w:rsidRPr="00F8766F">
        <w:rPr>
          <w:rFonts w:asciiTheme="minorHAnsi" w:hAnsiTheme="minorHAnsi" w:cstheme="minorHAnsi"/>
          <w:b/>
          <w:sz w:val="28"/>
          <w:szCs w:val="28"/>
        </w:rPr>
        <w:t>2</w:t>
      </w:r>
      <w:r w:rsidR="004652D6">
        <w:rPr>
          <w:rFonts w:asciiTheme="minorHAnsi" w:hAnsiTheme="minorHAnsi" w:cstheme="minorHAnsi"/>
          <w:b/>
          <w:sz w:val="28"/>
          <w:szCs w:val="28"/>
        </w:rPr>
        <w:t>3</w:t>
      </w:r>
    </w:p>
    <w:p w14:paraId="392BEC80" w14:textId="77777777" w:rsidR="004C1F88" w:rsidRDefault="004C1F88" w:rsidP="00C01C75">
      <w:pPr>
        <w:tabs>
          <w:tab w:val="left" w:pos="5670"/>
        </w:tabs>
        <w:ind w:left="1134" w:right="281"/>
        <w:jc w:val="both"/>
        <w:rPr>
          <w:rFonts w:asciiTheme="minorHAnsi" w:hAnsiTheme="minorHAnsi" w:cstheme="minorHAnsi"/>
          <w:sz w:val="22"/>
          <w:szCs w:val="22"/>
        </w:rPr>
      </w:pPr>
    </w:p>
    <w:p w14:paraId="3BF41D04" w14:textId="77777777" w:rsidR="00340839" w:rsidRPr="00F8766F" w:rsidRDefault="00340839" w:rsidP="00C01C75">
      <w:pPr>
        <w:tabs>
          <w:tab w:val="left" w:pos="5670"/>
        </w:tabs>
        <w:ind w:left="1134" w:right="281"/>
        <w:jc w:val="both"/>
        <w:rPr>
          <w:rFonts w:asciiTheme="minorHAnsi" w:hAnsiTheme="minorHAnsi" w:cstheme="minorHAnsi"/>
          <w:sz w:val="22"/>
          <w:szCs w:val="22"/>
        </w:rPr>
      </w:pPr>
    </w:p>
    <w:p w14:paraId="651CC1DD" w14:textId="66605244" w:rsidR="00CF3FCD" w:rsidRPr="00F8766F" w:rsidRDefault="00CF3FCD" w:rsidP="00715FA4">
      <w:pPr>
        <w:tabs>
          <w:tab w:val="left" w:pos="5670"/>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Landskapsrevisionen avger härmed till lagtinget sin i 7 § </w:t>
      </w:r>
      <w:r w:rsidR="00B85878" w:rsidRPr="00F8766F">
        <w:rPr>
          <w:rFonts w:asciiTheme="minorHAnsi" w:hAnsiTheme="minorHAnsi" w:cstheme="minorHAnsi"/>
          <w:sz w:val="22"/>
          <w:szCs w:val="22"/>
        </w:rPr>
        <w:t>3</w:t>
      </w:r>
      <w:r w:rsidRPr="00F8766F">
        <w:rPr>
          <w:rFonts w:asciiTheme="minorHAnsi" w:hAnsiTheme="minorHAnsi" w:cstheme="minorHAnsi"/>
          <w:sz w:val="22"/>
          <w:szCs w:val="22"/>
        </w:rPr>
        <w:t xml:space="preserve"> mom. landskapslagen om Landskapsrevisionen avsedda berättelse </w:t>
      </w:r>
      <w:r w:rsidR="00B85878" w:rsidRPr="00F8766F">
        <w:rPr>
          <w:rFonts w:asciiTheme="minorHAnsi" w:hAnsiTheme="minorHAnsi" w:cstheme="minorHAnsi"/>
          <w:sz w:val="22"/>
          <w:szCs w:val="22"/>
        </w:rPr>
        <w:t xml:space="preserve">om sin verksamhet </w:t>
      </w:r>
      <w:r w:rsidR="00C723AD" w:rsidRPr="00F8766F">
        <w:rPr>
          <w:rFonts w:asciiTheme="minorHAnsi" w:hAnsiTheme="minorHAnsi" w:cstheme="minorHAnsi"/>
          <w:sz w:val="22"/>
          <w:szCs w:val="22"/>
        </w:rPr>
        <w:t xml:space="preserve">under år </w:t>
      </w:r>
      <w:r w:rsidR="00B85878" w:rsidRPr="00F8766F">
        <w:rPr>
          <w:rFonts w:asciiTheme="minorHAnsi" w:hAnsiTheme="minorHAnsi" w:cstheme="minorHAnsi"/>
          <w:sz w:val="22"/>
          <w:szCs w:val="22"/>
        </w:rPr>
        <w:t>20</w:t>
      </w:r>
      <w:r w:rsidR="0056236F" w:rsidRPr="00F8766F">
        <w:rPr>
          <w:rFonts w:asciiTheme="minorHAnsi" w:hAnsiTheme="minorHAnsi" w:cstheme="minorHAnsi"/>
          <w:sz w:val="22"/>
          <w:szCs w:val="22"/>
        </w:rPr>
        <w:t>2</w:t>
      </w:r>
      <w:r w:rsidR="004652D6">
        <w:rPr>
          <w:rFonts w:asciiTheme="minorHAnsi" w:hAnsiTheme="minorHAnsi" w:cstheme="minorHAnsi"/>
          <w:sz w:val="22"/>
          <w:szCs w:val="22"/>
        </w:rPr>
        <w:t>3</w:t>
      </w:r>
      <w:r w:rsidRPr="00F8766F">
        <w:rPr>
          <w:rFonts w:asciiTheme="minorHAnsi" w:hAnsiTheme="minorHAnsi" w:cstheme="minorHAnsi"/>
          <w:sz w:val="22"/>
          <w:szCs w:val="22"/>
        </w:rPr>
        <w:t>.</w:t>
      </w:r>
    </w:p>
    <w:p w14:paraId="1B46338C" w14:textId="77777777" w:rsidR="00CF3FCD" w:rsidRPr="00F8766F" w:rsidRDefault="00CF3FCD" w:rsidP="00CF3FCD">
      <w:pPr>
        <w:tabs>
          <w:tab w:val="left" w:pos="5670"/>
        </w:tabs>
        <w:ind w:left="1134" w:right="139"/>
        <w:rPr>
          <w:rFonts w:asciiTheme="minorHAnsi" w:hAnsiTheme="minorHAnsi" w:cstheme="minorHAnsi"/>
          <w:sz w:val="22"/>
          <w:szCs w:val="22"/>
        </w:rPr>
      </w:pPr>
    </w:p>
    <w:p w14:paraId="6F3449CA"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FFB29C" w14:textId="77777777" w:rsidR="00CF3FCD" w:rsidRPr="00F8766F" w:rsidRDefault="00CF3FCD" w:rsidP="00CF3FCD">
      <w:pPr>
        <w:tabs>
          <w:tab w:val="left" w:pos="5670"/>
        </w:tabs>
        <w:ind w:left="1134" w:right="139"/>
        <w:rPr>
          <w:rFonts w:asciiTheme="minorHAnsi" w:hAnsiTheme="minorHAnsi" w:cstheme="minorHAnsi"/>
          <w:sz w:val="22"/>
          <w:szCs w:val="22"/>
        </w:rPr>
      </w:pPr>
    </w:p>
    <w:p w14:paraId="4373D7A0" w14:textId="77777777" w:rsidR="00CF3FCD" w:rsidRPr="00F8766F" w:rsidRDefault="00CF3FCD" w:rsidP="00CF3FCD">
      <w:pPr>
        <w:tabs>
          <w:tab w:val="left" w:pos="5670"/>
        </w:tabs>
        <w:ind w:left="1134" w:right="139"/>
        <w:rPr>
          <w:rFonts w:asciiTheme="minorHAnsi" w:hAnsiTheme="minorHAnsi" w:cstheme="minorHAnsi"/>
          <w:sz w:val="22"/>
          <w:szCs w:val="22"/>
        </w:rPr>
      </w:pPr>
    </w:p>
    <w:p w14:paraId="4E23DD81" w14:textId="77777777" w:rsidR="00CF3FCD" w:rsidRPr="00F8766F" w:rsidRDefault="00CF3FCD" w:rsidP="00CF3FCD">
      <w:pPr>
        <w:tabs>
          <w:tab w:val="left" w:pos="5670"/>
        </w:tabs>
        <w:ind w:left="1134" w:right="139"/>
        <w:rPr>
          <w:rFonts w:asciiTheme="minorHAnsi" w:hAnsiTheme="minorHAnsi" w:cstheme="minorHAnsi"/>
          <w:sz w:val="22"/>
          <w:szCs w:val="22"/>
        </w:rPr>
      </w:pPr>
    </w:p>
    <w:p w14:paraId="50F58989" w14:textId="77777777" w:rsidR="00CF3FCD" w:rsidRPr="00F8766F" w:rsidRDefault="00CF3FCD" w:rsidP="00CF3FCD">
      <w:pPr>
        <w:pStyle w:val="Brdtext"/>
        <w:ind w:left="1134" w:right="139"/>
        <w:rPr>
          <w:rFonts w:asciiTheme="minorHAnsi" w:hAnsiTheme="minorHAnsi" w:cstheme="minorHAnsi"/>
          <w:sz w:val="22"/>
          <w:szCs w:val="22"/>
          <w:lang w:val="de-DE"/>
        </w:rPr>
      </w:pPr>
    </w:p>
    <w:p w14:paraId="76AA2748" w14:textId="55C1354F" w:rsidR="00CF3FCD" w:rsidRPr="00F8766F" w:rsidRDefault="00CF3FC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 xml:space="preserve">Mariehamn, den </w:t>
      </w:r>
      <w:r w:rsidR="00AA433B">
        <w:rPr>
          <w:rFonts w:asciiTheme="minorHAnsi" w:hAnsiTheme="minorHAnsi" w:cstheme="minorHAnsi"/>
          <w:sz w:val="22"/>
          <w:szCs w:val="22"/>
        </w:rPr>
        <w:t>29</w:t>
      </w:r>
      <w:r w:rsidR="0027770C" w:rsidRPr="00AA433B">
        <w:rPr>
          <w:rFonts w:asciiTheme="minorHAnsi" w:hAnsiTheme="minorHAnsi" w:cstheme="minorHAnsi"/>
          <w:sz w:val="22"/>
          <w:szCs w:val="22"/>
        </w:rPr>
        <w:t>.</w:t>
      </w:r>
      <w:r w:rsidR="006306B5" w:rsidRPr="00AA433B">
        <w:rPr>
          <w:rFonts w:asciiTheme="minorHAnsi" w:hAnsiTheme="minorHAnsi" w:cstheme="minorHAnsi"/>
          <w:sz w:val="22"/>
          <w:szCs w:val="22"/>
        </w:rPr>
        <w:t>4</w:t>
      </w:r>
      <w:r w:rsidR="00A21FDD" w:rsidRPr="00AA433B">
        <w:rPr>
          <w:rFonts w:asciiTheme="minorHAnsi" w:hAnsiTheme="minorHAnsi" w:cstheme="minorHAnsi"/>
          <w:sz w:val="22"/>
          <w:szCs w:val="22"/>
        </w:rPr>
        <w:t>.</w:t>
      </w:r>
      <w:r w:rsidRPr="00F8766F">
        <w:rPr>
          <w:rFonts w:asciiTheme="minorHAnsi" w:hAnsiTheme="minorHAnsi" w:cstheme="minorHAnsi"/>
          <w:sz w:val="22"/>
          <w:szCs w:val="22"/>
        </w:rPr>
        <w:t>20</w:t>
      </w:r>
      <w:r w:rsidR="00411125" w:rsidRPr="00F8766F">
        <w:rPr>
          <w:rFonts w:asciiTheme="minorHAnsi" w:hAnsiTheme="minorHAnsi" w:cstheme="minorHAnsi"/>
          <w:sz w:val="22"/>
          <w:szCs w:val="22"/>
        </w:rPr>
        <w:t>2</w:t>
      </w:r>
      <w:r w:rsidR="004652D6">
        <w:rPr>
          <w:rFonts w:asciiTheme="minorHAnsi" w:hAnsiTheme="minorHAnsi" w:cstheme="minorHAnsi"/>
          <w:sz w:val="22"/>
          <w:szCs w:val="22"/>
        </w:rPr>
        <w:t>4</w:t>
      </w:r>
    </w:p>
    <w:p w14:paraId="78B1DF2D" w14:textId="77777777" w:rsidR="00CF3FCD" w:rsidRPr="00F8766F" w:rsidRDefault="00CF3FCD" w:rsidP="00CF3FCD">
      <w:pPr>
        <w:tabs>
          <w:tab w:val="left" w:pos="2552"/>
        </w:tabs>
        <w:ind w:left="1134" w:right="139"/>
        <w:rPr>
          <w:rFonts w:asciiTheme="minorHAnsi" w:hAnsiTheme="minorHAnsi" w:cstheme="minorHAnsi"/>
          <w:sz w:val="22"/>
          <w:szCs w:val="22"/>
        </w:rPr>
      </w:pPr>
    </w:p>
    <w:p w14:paraId="5ACBC273" w14:textId="77777777" w:rsidR="00CF3FCD" w:rsidRPr="00F8766F" w:rsidRDefault="00CF3FCD" w:rsidP="00CF3FCD">
      <w:pPr>
        <w:tabs>
          <w:tab w:val="left" w:pos="2552"/>
        </w:tabs>
        <w:ind w:left="1134" w:right="139"/>
        <w:rPr>
          <w:rFonts w:asciiTheme="minorHAnsi" w:hAnsiTheme="minorHAnsi" w:cstheme="minorHAnsi"/>
          <w:sz w:val="22"/>
          <w:szCs w:val="22"/>
        </w:rPr>
      </w:pPr>
    </w:p>
    <w:p w14:paraId="55EF8E6B" w14:textId="77777777" w:rsidR="00CF3FCD" w:rsidRPr="00F8766F" w:rsidRDefault="00CF3FCD" w:rsidP="00CF3FCD">
      <w:pPr>
        <w:tabs>
          <w:tab w:val="left" w:pos="2552"/>
        </w:tabs>
        <w:ind w:left="1134" w:right="139"/>
        <w:rPr>
          <w:rFonts w:asciiTheme="minorHAnsi" w:hAnsiTheme="minorHAnsi" w:cstheme="minorHAnsi"/>
          <w:sz w:val="22"/>
          <w:szCs w:val="22"/>
        </w:rPr>
      </w:pPr>
    </w:p>
    <w:p w14:paraId="62377423" w14:textId="77777777" w:rsidR="00CF3FCD" w:rsidRPr="00F8766F" w:rsidRDefault="00CF3FCD" w:rsidP="00CF3FCD">
      <w:pPr>
        <w:tabs>
          <w:tab w:val="left" w:pos="2552"/>
        </w:tabs>
        <w:ind w:left="1134" w:right="139"/>
        <w:rPr>
          <w:rFonts w:asciiTheme="minorHAnsi" w:hAnsiTheme="minorHAnsi" w:cstheme="minorHAnsi"/>
          <w:sz w:val="22"/>
          <w:szCs w:val="22"/>
        </w:rPr>
      </w:pPr>
    </w:p>
    <w:p w14:paraId="046F57AF" w14:textId="77777777" w:rsidR="00CF3FCD" w:rsidRPr="00F8766F" w:rsidRDefault="00CF3FC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Dan Bergman</w:t>
      </w:r>
    </w:p>
    <w:p w14:paraId="3E837671" w14:textId="77777777" w:rsidR="00CF3FCD" w:rsidRPr="00F8766F" w:rsidRDefault="00C723AD" w:rsidP="00CF3FCD">
      <w:pPr>
        <w:tabs>
          <w:tab w:val="left" w:pos="2552"/>
        </w:tabs>
        <w:ind w:left="1134" w:right="139"/>
        <w:rPr>
          <w:rFonts w:asciiTheme="minorHAnsi" w:hAnsiTheme="minorHAnsi" w:cstheme="minorHAnsi"/>
          <w:sz w:val="22"/>
          <w:szCs w:val="22"/>
        </w:rPr>
      </w:pPr>
      <w:r w:rsidRPr="00F8766F">
        <w:rPr>
          <w:rFonts w:asciiTheme="minorHAnsi" w:hAnsiTheme="minorHAnsi" w:cstheme="minorHAnsi"/>
          <w:sz w:val="22"/>
          <w:szCs w:val="22"/>
        </w:rPr>
        <w:t>L</w:t>
      </w:r>
      <w:r w:rsidR="00CF3FCD" w:rsidRPr="00F8766F">
        <w:rPr>
          <w:rFonts w:asciiTheme="minorHAnsi" w:hAnsiTheme="minorHAnsi" w:cstheme="minorHAnsi"/>
          <w:sz w:val="22"/>
          <w:szCs w:val="22"/>
        </w:rPr>
        <w:t>andskapsrevisor</w:t>
      </w:r>
    </w:p>
    <w:p w14:paraId="5463AAC9" w14:textId="77777777" w:rsidR="00CF3FCD" w:rsidRPr="00F8766F" w:rsidRDefault="00CF3FCD" w:rsidP="00CF3FCD">
      <w:pPr>
        <w:tabs>
          <w:tab w:val="left" w:pos="5670"/>
        </w:tabs>
        <w:ind w:left="1134" w:right="-18"/>
        <w:rPr>
          <w:rFonts w:asciiTheme="minorHAnsi" w:hAnsiTheme="minorHAnsi" w:cstheme="minorHAnsi"/>
          <w:sz w:val="22"/>
          <w:szCs w:val="22"/>
        </w:rPr>
      </w:pPr>
    </w:p>
    <w:p w14:paraId="0E9BC3C7" w14:textId="77777777" w:rsidR="0011687C" w:rsidRPr="00F8766F" w:rsidRDefault="00CF3FCD" w:rsidP="00F51A0D">
      <w:pPr>
        <w:tabs>
          <w:tab w:val="left" w:pos="5670"/>
        </w:tabs>
        <w:ind w:left="1134" w:right="-2"/>
        <w:jc w:val="both"/>
        <w:rPr>
          <w:rFonts w:asciiTheme="minorHAnsi" w:hAnsiTheme="minorHAnsi" w:cstheme="minorHAnsi"/>
          <w:b/>
        </w:rPr>
      </w:pPr>
      <w:r>
        <w:rPr>
          <w:rFonts w:ascii="Arial" w:hAnsi="Arial" w:cs="Arial"/>
        </w:rPr>
        <w:br w:type="page"/>
      </w:r>
      <w:r w:rsidR="00233EE0" w:rsidRPr="00F8766F">
        <w:rPr>
          <w:rFonts w:asciiTheme="minorHAnsi" w:hAnsiTheme="minorHAnsi" w:cstheme="minorHAnsi"/>
          <w:b/>
        </w:rPr>
        <w:lastRenderedPageBreak/>
        <w:t>Bakgrund</w:t>
      </w:r>
    </w:p>
    <w:p w14:paraId="08B26C35" w14:textId="77777777" w:rsidR="0011687C" w:rsidRPr="00F8766F" w:rsidRDefault="0011687C" w:rsidP="00F51A0D">
      <w:pPr>
        <w:tabs>
          <w:tab w:val="left" w:pos="5670"/>
        </w:tabs>
        <w:ind w:left="1134" w:right="-2"/>
        <w:jc w:val="both"/>
        <w:rPr>
          <w:rFonts w:asciiTheme="minorHAnsi" w:hAnsiTheme="minorHAnsi" w:cstheme="minorHAnsi"/>
          <w:sz w:val="22"/>
          <w:szCs w:val="22"/>
        </w:rPr>
      </w:pPr>
    </w:p>
    <w:p w14:paraId="3FEDE899" w14:textId="77777777" w:rsidR="00883A42" w:rsidRPr="00F8766F" w:rsidRDefault="00883A42"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Landskapsrevisionens granskning sker i form av årlig revision och effektivitetsrevision. Effektivitetsrevisionen har till syfte att bedöma om budgetmedlen har använts i enlighet med principerna om sparsamhet, effektivitet och ändamålsenlighet. Granskningen ska främja en sådan utveckling att landskapet med hänsyn till allmänna samhällsintressen får ett effektivt utbyte av sina insatser.</w:t>
      </w:r>
    </w:p>
    <w:p w14:paraId="25010A07" w14:textId="77777777" w:rsidR="00C01C75" w:rsidRPr="00F8766F" w:rsidRDefault="00C01C75" w:rsidP="00F51A0D">
      <w:pPr>
        <w:ind w:left="1134" w:right="-2"/>
        <w:jc w:val="both"/>
        <w:rPr>
          <w:rFonts w:asciiTheme="minorHAnsi" w:hAnsiTheme="minorHAnsi" w:cstheme="minorHAnsi"/>
          <w:sz w:val="22"/>
          <w:szCs w:val="22"/>
        </w:rPr>
      </w:pPr>
    </w:p>
    <w:p w14:paraId="33EA7D38" w14:textId="77777777" w:rsidR="00D534CD" w:rsidRPr="00F8766F" w:rsidRDefault="00D534CD"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lang w:val="sv-FI" w:eastAsia="sv-FI"/>
        </w:rPr>
        <w:t>Landskapsrevisionen leds av landskapsrevisorn.</w:t>
      </w:r>
      <w:r w:rsidR="0061282B" w:rsidRPr="00F8766F">
        <w:rPr>
          <w:rFonts w:asciiTheme="minorHAnsi" w:hAnsiTheme="minorHAnsi" w:cstheme="minorHAnsi"/>
          <w:sz w:val="22"/>
          <w:szCs w:val="22"/>
        </w:rPr>
        <w:t xml:space="preserve"> En tjänst som revisor </w:t>
      </w:r>
      <w:r w:rsidR="00450899" w:rsidRPr="00F8766F">
        <w:rPr>
          <w:rFonts w:asciiTheme="minorHAnsi" w:hAnsiTheme="minorHAnsi" w:cstheme="minorHAnsi"/>
          <w:sz w:val="22"/>
          <w:szCs w:val="22"/>
        </w:rPr>
        <w:t xml:space="preserve">finns ytterligare </w:t>
      </w:r>
      <w:r w:rsidR="0061282B" w:rsidRPr="00F8766F">
        <w:rPr>
          <w:rFonts w:asciiTheme="minorHAnsi" w:hAnsiTheme="minorHAnsi" w:cstheme="minorHAnsi"/>
          <w:sz w:val="22"/>
          <w:szCs w:val="22"/>
        </w:rPr>
        <w:t xml:space="preserve">vid myndigheten. </w:t>
      </w:r>
      <w:r w:rsidR="00AE4FCA" w:rsidRPr="00F8766F">
        <w:rPr>
          <w:rFonts w:asciiTheme="minorHAnsi" w:hAnsiTheme="minorHAnsi" w:cstheme="minorHAnsi"/>
          <w:sz w:val="22"/>
          <w:szCs w:val="22"/>
        </w:rPr>
        <w:t>Till tjänstens ansvarsområde hör i huvudsak revision av EU:s strukturfondsprogram i enlighet med EU-kommissionens bestämmelser.</w:t>
      </w:r>
    </w:p>
    <w:p w14:paraId="45D29C8B" w14:textId="77777777" w:rsidR="00D534CD" w:rsidRPr="00F8766F" w:rsidRDefault="00D534CD" w:rsidP="00F51A0D">
      <w:pPr>
        <w:ind w:left="1134" w:right="-2"/>
        <w:jc w:val="both"/>
        <w:rPr>
          <w:rFonts w:asciiTheme="minorHAnsi" w:hAnsiTheme="minorHAnsi" w:cstheme="minorHAnsi"/>
          <w:sz w:val="22"/>
          <w:szCs w:val="22"/>
        </w:rPr>
      </w:pPr>
    </w:p>
    <w:p w14:paraId="3BCC5A1C" w14:textId="77777777" w:rsidR="004F515E" w:rsidRPr="00F8766F" w:rsidRDefault="00D534CD" w:rsidP="00F51A0D">
      <w:pPr>
        <w:tabs>
          <w:tab w:val="left" w:pos="5670"/>
        </w:tabs>
        <w:ind w:left="1134" w:right="-2"/>
        <w:jc w:val="both"/>
        <w:rPr>
          <w:rFonts w:asciiTheme="minorHAnsi" w:hAnsiTheme="minorHAnsi" w:cstheme="minorHAnsi"/>
          <w:sz w:val="22"/>
          <w:szCs w:val="22"/>
        </w:rPr>
      </w:pP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beslutar självständigt vad som ska granskas och hur granskningen ska bedrivas samt om slutsatserna av granskningen. </w:t>
      </w:r>
      <w:r w:rsidRPr="00F8766F">
        <w:rPr>
          <w:rFonts w:asciiTheme="minorHAnsi" w:hAnsiTheme="minorHAnsi" w:cstheme="minorHAnsi"/>
          <w:sz w:val="22"/>
          <w:szCs w:val="22"/>
          <w:lang w:eastAsia="sv-FI"/>
        </w:rPr>
        <w:t>L</w:t>
      </w:r>
      <w:r w:rsidRPr="00F8766F">
        <w:rPr>
          <w:rFonts w:asciiTheme="minorHAnsi" w:hAnsiTheme="minorHAnsi" w:cstheme="minorHAnsi"/>
          <w:sz w:val="22"/>
          <w:szCs w:val="22"/>
          <w:lang w:val="sv-FI" w:eastAsia="sv-FI"/>
        </w:rPr>
        <w:t>andskapsrevisorn</w:t>
      </w:r>
      <w:r w:rsidRPr="00F8766F">
        <w:rPr>
          <w:rFonts w:asciiTheme="minorHAnsi" w:hAnsiTheme="minorHAnsi" w:cstheme="minorHAnsi"/>
          <w:sz w:val="22"/>
          <w:szCs w:val="22"/>
        </w:rPr>
        <w:t xml:space="preserve"> </w:t>
      </w:r>
      <w:r w:rsidR="004C5AB1" w:rsidRPr="00F8766F">
        <w:rPr>
          <w:rFonts w:asciiTheme="minorHAnsi" w:hAnsiTheme="minorHAnsi" w:cstheme="minorHAnsi"/>
          <w:sz w:val="22"/>
          <w:szCs w:val="22"/>
        </w:rPr>
        <w:t>fastställ</w:t>
      </w:r>
      <w:r w:rsidR="00647C1C" w:rsidRPr="00F8766F">
        <w:rPr>
          <w:rFonts w:asciiTheme="minorHAnsi" w:hAnsiTheme="minorHAnsi" w:cstheme="minorHAnsi"/>
          <w:sz w:val="22"/>
          <w:szCs w:val="22"/>
        </w:rPr>
        <w:t>e</w:t>
      </w:r>
      <w:r w:rsidR="0061282B" w:rsidRPr="00F8766F">
        <w:rPr>
          <w:rFonts w:asciiTheme="minorHAnsi" w:hAnsiTheme="minorHAnsi" w:cstheme="minorHAnsi"/>
          <w:sz w:val="22"/>
          <w:szCs w:val="22"/>
        </w:rPr>
        <w:t xml:space="preserve">r årligen en granskningsplan för </w:t>
      </w:r>
      <w:r w:rsidR="0061282B" w:rsidRPr="00F8766F">
        <w:rPr>
          <w:rFonts w:asciiTheme="minorHAnsi" w:hAnsiTheme="minorHAnsi" w:cstheme="minorHAnsi"/>
          <w:sz w:val="22"/>
          <w:szCs w:val="22"/>
          <w:lang w:val="sv-FI" w:eastAsia="sv-FI"/>
        </w:rPr>
        <w:t>Landskapsrevisionens verksamhet.</w:t>
      </w:r>
    </w:p>
    <w:p w14:paraId="714FBAB9" w14:textId="10C3E138" w:rsidR="008D4E52" w:rsidRDefault="008D4E52" w:rsidP="00F51A0D">
      <w:pPr>
        <w:tabs>
          <w:tab w:val="left" w:pos="5670"/>
        </w:tabs>
        <w:ind w:left="1134" w:right="-2"/>
        <w:jc w:val="both"/>
        <w:rPr>
          <w:rFonts w:asciiTheme="minorHAnsi" w:hAnsiTheme="minorHAnsi" w:cstheme="minorHAnsi"/>
          <w:sz w:val="22"/>
          <w:szCs w:val="22"/>
        </w:rPr>
      </w:pPr>
    </w:p>
    <w:p w14:paraId="45A3DA84" w14:textId="3201B6A2" w:rsidR="00F84AA6" w:rsidRDefault="00F84AA6" w:rsidP="00F51A0D">
      <w:pPr>
        <w:tabs>
          <w:tab w:val="left" w:pos="5670"/>
        </w:tabs>
        <w:ind w:left="1134" w:right="-2"/>
        <w:jc w:val="both"/>
        <w:rPr>
          <w:rFonts w:asciiTheme="minorHAnsi" w:hAnsiTheme="minorHAnsi" w:cstheme="minorHAnsi"/>
          <w:sz w:val="22"/>
          <w:szCs w:val="22"/>
        </w:rPr>
      </w:pPr>
    </w:p>
    <w:p w14:paraId="06C8454A" w14:textId="77777777" w:rsidR="00B665CB" w:rsidRPr="00F8766F" w:rsidRDefault="00B665CB" w:rsidP="00F51A0D">
      <w:pPr>
        <w:tabs>
          <w:tab w:val="left" w:pos="5670"/>
        </w:tabs>
        <w:ind w:left="1134" w:right="-2"/>
        <w:jc w:val="both"/>
        <w:rPr>
          <w:rFonts w:asciiTheme="minorHAnsi" w:hAnsiTheme="minorHAnsi" w:cstheme="minorHAnsi"/>
          <w:sz w:val="22"/>
          <w:szCs w:val="22"/>
        </w:rPr>
      </w:pPr>
    </w:p>
    <w:p w14:paraId="1C6022E1" w14:textId="77777777" w:rsidR="008D4E52" w:rsidRPr="00F8766F" w:rsidRDefault="008D4E52" w:rsidP="00F51A0D">
      <w:pPr>
        <w:tabs>
          <w:tab w:val="left" w:pos="5670"/>
        </w:tabs>
        <w:ind w:left="1134" w:right="-2"/>
        <w:jc w:val="both"/>
        <w:rPr>
          <w:rFonts w:asciiTheme="minorHAnsi" w:hAnsiTheme="minorHAnsi" w:cstheme="minorHAnsi"/>
        </w:rPr>
      </w:pPr>
      <w:r w:rsidRPr="00F8766F">
        <w:rPr>
          <w:rFonts w:asciiTheme="minorHAnsi" w:hAnsiTheme="minorHAnsi" w:cstheme="minorHAnsi"/>
          <w:b/>
        </w:rPr>
        <w:t>Revision</w:t>
      </w:r>
      <w:r w:rsidR="00E65307" w:rsidRPr="00F8766F">
        <w:rPr>
          <w:rFonts w:asciiTheme="minorHAnsi" w:hAnsiTheme="minorHAnsi" w:cstheme="minorHAnsi"/>
          <w:b/>
        </w:rPr>
        <w:t xml:space="preserve"> av årsredovisningen</w:t>
      </w:r>
    </w:p>
    <w:p w14:paraId="2F26D5C6" w14:textId="77777777" w:rsidR="00E65307" w:rsidRPr="00F8766F" w:rsidRDefault="00E65307" w:rsidP="00F51A0D">
      <w:pPr>
        <w:tabs>
          <w:tab w:val="left" w:pos="8505"/>
          <w:tab w:val="left" w:pos="9072"/>
        </w:tabs>
        <w:ind w:left="1134" w:right="-2"/>
        <w:jc w:val="both"/>
        <w:rPr>
          <w:rFonts w:asciiTheme="minorHAnsi" w:hAnsiTheme="minorHAnsi" w:cstheme="minorHAnsi"/>
          <w:sz w:val="22"/>
          <w:szCs w:val="22"/>
        </w:rPr>
      </w:pPr>
    </w:p>
    <w:p w14:paraId="112F80ED" w14:textId="7D4B8624" w:rsidR="002B09A3" w:rsidRPr="00F8766F" w:rsidRDefault="00D213AD" w:rsidP="00F51A0D">
      <w:pPr>
        <w:tabs>
          <w:tab w:val="left" w:pos="8505"/>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för </w:t>
      </w:r>
      <w:r w:rsidR="00F8766F">
        <w:rPr>
          <w:rFonts w:asciiTheme="minorHAnsi" w:hAnsiTheme="minorHAnsi" w:cstheme="minorHAnsi"/>
          <w:sz w:val="22"/>
          <w:szCs w:val="22"/>
        </w:rPr>
        <w:t xml:space="preserve">finansåret </w:t>
      </w:r>
      <w:r w:rsidRPr="00F8766F">
        <w:rPr>
          <w:rFonts w:asciiTheme="minorHAnsi" w:hAnsiTheme="minorHAnsi" w:cstheme="minorHAnsi"/>
          <w:sz w:val="22"/>
          <w:szCs w:val="22"/>
        </w:rPr>
        <w:t>20</w:t>
      </w:r>
      <w:r w:rsidR="00FC241E">
        <w:rPr>
          <w:rFonts w:asciiTheme="minorHAnsi" w:hAnsiTheme="minorHAnsi" w:cstheme="minorHAnsi"/>
          <w:sz w:val="22"/>
          <w:szCs w:val="22"/>
        </w:rPr>
        <w:t>2</w:t>
      </w:r>
      <w:r w:rsidR="001B0ACD">
        <w:rPr>
          <w:rFonts w:asciiTheme="minorHAnsi" w:hAnsiTheme="minorHAnsi" w:cstheme="minorHAnsi"/>
          <w:sz w:val="22"/>
          <w:szCs w:val="22"/>
        </w:rPr>
        <w:t>2</w:t>
      </w:r>
      <w:r w:rsidRPr="00F8766F">
        <w:rPr>
          <w:rFonts w:asciiTheme="minorHAnsi" w:hAnsiTheme="minorHAnsi" w:cstheme="minorHAnsi"/>
          <w:sz w:val="22"/>
          <w:szCs w:val="22"/>
        </w:rPr>
        <w:t xml:space="preserve"> överlämnades till landskapsregeringen den </w:t>
      </w:r>
      <w:r w:rsidR="00E66E48">
        <w:rPr>
          <w:rFonts w:asciiTheme="minorHAnsi" w:hAnsiTheme="minorHAnsi" w:cstheme="minorHAnsi"/>
          <w:sz w:val="22"/>
          <w:szCs w:val="22"/>
        </w:rPr>
        <w:t>2</w:t>
      </w:r>
      <w:r w:rsidR="001B0ACD">
        <w:rPr>
          <w:rFonts w:asciiTheme="minorHAnsi" w:hAnsiTheme="minorHAnsi" w:cstheme="minorHAnsi"/>
          <w:sz w:val="22"/>
          <w:szCs w:val="22"/>
        </w:rPr>
        <w:t>4</w:t>
      </w:r>
      <w:r w:rsidR="00E66E48">
        <w:rPr>
          <w:rFonts w:asciiTheme="minorHAnsi" w:hAnsiTheme="minorHAnsi" w:cstheme="minorHAnsi"/>
          <w:sz w:val="22"/>
          <w:szCs w:val="22"/>
        </w:rPr>
        <w:t xml:space="preserve"> </w:t>
      </w:r>
      <w:r w:rsidR="001B0ACD">
        <w:rPr>
          <w:rFonts w:asciiTheme="minorHAnsi" w:hAnsiTheme="minorHAnsi" w:cstheme="minorHAnsi"/>
          <w:sz w:val="22"/>
          <w:szCs w:val="22"/>
        </w:rPr>
        <w:t xml:space="preserve">april </w:t>
      </w:r>
      <w:r w:rsidR="00E66E48">
        <w:rPr>
          <w:rFonts w:asciiTheme="minorHAnsi" w:hAnsiTheme="minorHAnsi" w:cstheme="minorHAnsi"/>
          <w:sz w:val="22"/>
          <w:szCs w:val="22"/>
        </w:rPr>
        <w:t>2</w:t>
      </w:r>
      <w:r w:rsidRPr="00F8766F">
        <w:rPr>
          <w:rFonts w:asciiTheme="minorHAnsi" w:hAnsiTheme="minorHAnsi" w:cstheme="minorHAnsi"/>
          <w:sz w:val="22"/>
          <w:szCs w:val="22"/>
        </w:rPr>
        <w:t>0</w:t>
      </w:r>
      <w:r w:rsidR="0056236F" w:rsidRPr="00F8766F">
        <w:rPr>
          <w:rFonts w:asciiTheme="minorHAnsi" w:hAnsiTheme="minorHAnsi" w:cstheme="minorHAnsi"/>
          <w:sz w:val="22"/>
          <w:szCs w:val="22"/>
        </w:rPr>
        <w:t>2</w:t>
      </w:r>
      <w:r w:rsidR="001B0ACD">
        <w:rPr>
          <w:rFonts w:asciiTheme="minorHAnsi" w:hAnsiTheme="minorHAnsi" w:cstheme="minorHAnsi"/>
          <w:sz w:val="22"/>
          <w:szCs w:val="22"/>
        </w:rPr>
        <w:t>3</w:t>
      </w:r>
      <w:r w:rsidRPr="00F8766F">
        <w:rPr>
          <w:rFonts w:asciiTheme="minorHAnsi" w:hAnsiTheme="minorHAnsi" w:cstheme="minorHAnsi"/>
          <w:sz w:val="22"/>
          <w:szCs w:val="22"/>
        </w:rPr>
        <w:t>.</w:t>
      </w:r>
    </w:p>
    <w:p w14:paraId="2CA43248" w14:textId="77777777" w:rsidR="003E4463" w:rsidRDefault="003E4463" w:rsidP="003E4463">
      <w:pPr>
        <w:ind w:left="1134"/>
        <w:jc w:val="both"/>
        <w:rPr>
          <w:rFonts w:asciiTheme="minorHAnsi" w:hAnsiTheme="minorHAnsi" w:cstheme="minorHAnsi"/>
          <w:sz w:val="22"/>
          <w:szCs w:val="22"/>
        </w:rPr>
      </w:pPr>
    </w:p>
    <w:p w14:paraId="03DD0786" w14:textId="447781F8" w:rsidR="00ED7E8D" w:rsidRDefault="00ED7E8D" w:rsidP="00ED7E8D">
      <w:pPr>
        <w:ind w:left="1134"/>
        <w:jc w:val="both"/>
        <w:rPr>
          <w:rFonts w:asciiTheme="minorHAnsi" w:hAnsiTheme="minorHAnsi" w:cstheme="minorHAnsi"/>
          <w:sz w:val="22"/>
          <w:szCs w:val="22"/>
        </w:rPr>
      </w:pPr>
      <w:r w:rsidRPr="00E52E4C">
        <w:rPr>
          <w:rFonts w:asciiTheme="minorHAnsi" w:hAnsiTheme="minorHAnsi" w:cstheme="minorHAnsi"/>
          <w:sz w:val="22"/>
          <w:szCs w:val="22"/>
        </w:rPr>
        <w:t xml:space="preserve">Årsbidraget </w:t>
      </w:r>
      <w:r>
        <w:rPr>
          <w:rFonts w:asciiTheme="minorHAnsi" w:hAnsiTheme="minorHAnsi" w:cstheme="minorHAnsi"/>
          <w:sz w:val="22"/>
          <w:szCs w:val="22"/>
        </w:rPr>
        <w:t>år 2022 blev</w:t>
      </w:r>
      <w:r w:rsidRPr="00E52E4C">
        <w:rPr>
          <w:rFonts w:asciiTheme="minorHAnsi" w:hAnsiTheme="minorHAnsi" w:cstheme="minorHAnsi"/>
          <w:sz w:val="22"/>
          <w:szCs w:val="22"/>
        </w:rPr>
        <w:t xml:space="preserve"> </w:t>
      </w:r>
      <w:r>
        <w:rPr>
          <w:rFonts w:asciiTheme="minorHAnsi" w:hAnsiTheme="minorHAnsi" w:cstheme="minorHAnsi"/>
          <w:sz w:val="22"/>
          <w:szCs w:val="22"/>
        </w:rPr>
        <w:t>15,8 MEUR (23,7</w:t>
      </w:r>
      <w:r w:rsidRPr="00E52E4C">
        <w:rPr>
          <w:rFonts w:asciiTheme="minorHAnsi" w:hAnsiTheme="minorHAnsi" w:cstheme="minorHAnsi"/>
          <w:sz w:val="22"/>
          <w:szCs w:val="22"/>
        </w:rPr>
        <w:t xml:space="preserve"> MEUR</w:t>
      </w:r>
      <w:r>
        <w:rPr>
          <w:rFonts w:asciiTheme="minorHAnsi" w:hAnsiTheme="minorHAnsi" w:cstheme="minorHAnsi"/>
          <w:sz w:val="22"/>
          <w:szCs w:val="22"/>
        </w:rPr>
        <w:t xml:space="preserve"> år 2021). Den främsta orsaken till försämrat årsbidrag beror på en ökning av verksamhetskostnaderna med drygt 12 MEUR. I övrigt noteras att överföringsdelens nettokostnader var 2,6 MEUR lägre än året före. Skatteinkomsterna var 3,2 MEUR lägre och finansiella intäkterna 5 MEUR högre (</w:t>
      </w:r>
      <w:r w:rsidR="00AA206D">
        <w:rPr>
          <w:rFonts w:asciiTheme="minorHAnsi" w:hAnsiTheme="minorHAnsi" w:cstheme="minorHAnsi"/>
          <w:sz w:val="22"/>
          <w:szCs w:val="22"/>
        </w:rPr>
        <w:t>högre utta</w:t>
      </w:r>
      <w:r>
        <w:rPr>
          <w:rFonts w:asciiTheme="minorHAnsi" w:hAnsiTheme="minorHAnsi" w:cstheme="minorHAnsi"/>
          <w:sz w:val="22"/>
          <w:szCs w:val="22"/>
        </w:rPr>
        <w:t>g från PAF</w:t>
      </w:r>
      <w:r w:rsidR="00AA206D">
        <w:rPr>
          <w:rFonts w:asciiTheme="minorHAnsi" w:hAnsiTheme="minorHAnsi" w:cstheme="minorHAnsi"/>
          <w:sz w:val="22"/>
          <w:szCs w:val="22"/>
        </w:rPr>
        <w:t xml:space="preserve"> för att kompensera lägre lotteriskatt som PAF betalade i motsvarande grad mindre till staten</w:t>
      </w:r>
      <w:r>
        <w:rPr>
          <w:rFonts w:asciiTheme="minorHAnsi" w:hAnsiTheme="minorHAnsi" w:cstheme="minorHAnsi"/>
          <w:sz w:val="22"/>
          <w:szCs w:val="22"/>
        </w:rPr>
        <w:t>).</w:t>
      </w:r>
      <w:r w:rsidR="00AA206D">
        <w:rPr>
          <w:rFonts w:asciiTheme="minorHAnsi" w:hAnsiTheme="minorHAnsi" w:cstheme="minorHAnsi"/>
          <w:sz w:val="22"/>
          <w:szCs w:val="22"/>
        </w:rPr>
        <w:t xml:space="preserve"> 2022 utbetalades skattegottgörelse enligt det gamla systemet för skatteåret 2020. Denna s.k. ”puckelinkomst” bortfaller 2023 då det nya finansieringssystemet fullt ut kommer att gälla.</w:t>
      </w:r>
    </w:p>
    <w:p w14:paraId="33B0F5C3" w14:textId="77777777" w:rsidR="00ED7E8D" w:rsidRDefault="00ED7E8D" w:rsidP="003E4463">
      <w:pPr>
        <w:ind w:left="1134"/>
        <w:jc w:val="both"/>
        <w:rPr>
          <w:rFonts w:asciiTheme="minorHAnsi" w:hAnsiTheme="minorHAnsi" w:cstheme="minorHAnsi"/>
          <w:sz w:val="22"/>
          <w:szCs w:val="22"/>
        </w:rPr>
      </w:pPr>
    </w:p>
    <w:p w14:paraId="5CDEE5CC" w14:textId="77777777" w:rsidR="00E47074" w:rsidRDefault="00E47074" w:rsidP="00E47074">
      <w:pPr>
        <w:ind w:left="1134"/>
        <w:jc w:val="both"/>
        <w:rPr>
          <w:rFonts w:asciiTheme="minorHAnsi" w:hAnsiTheme="minorHAnsi" w:cstheme="minorHAnsi"/>
          <w:sz w:val="22"/>
          <w:szCs w:val="22"/>
        </w:rPr>
      </w:pPr>
      <w:r>
        <w:rPr>
          <w:rFonts w:asciiTheme="minorHAnsi" w:hAnsiTheme="minorHAnsi" w:cstheme="minorHAnsi"/>
          <w:sz w:val="22"/>
          <w:szCs w:val="22"/>
        </w:rPr>
        <w:t>Bland v</w:t>
      </w:r>
      <w:r w:rsidRPr="00E52E4C">
        <w:rPr>
          <w:rFonts w:asciiTheme="minorHAnsi" w:hAnsiTheme="minorHAnsi" w:cstheme="minorHAnsi"/>
          <w:sz w:val="22"/>
          <w:szCs w:val="22"/>
        </w:rPr>
        <w:t xml:space="preserve">erksamhetskostnaderna </w:t>
      </w:r>
      <w:r>
        <w:rPr>
          <w:rFonts w:asciiTheme="minorHAnsi" w:hAnsiTheme="minorHAnsi" w:cstheme="minorHAnsi"/>
          <w:sz w:val="22"/>
          <w:szCs w:val="22"/>
        </w:rPr>
        <w:t>har p</w:t>
      </w:r>
      <w:r w:rsidRPr="00055CE3">
        <w:rPr>
          <w:rFonts w:asciiTheme="minorHAnsi" w:hAnsiTheme="minorHAnsi" w:cstheme="minorHAnsi"/>
          <w:sz w:val="22"/>
          <w:szCs w:val="22"/>
        </w:rPr>
        <w:t>ersonalkostnaderna öka</w:t>
      </w:r>
      <w:r>
        <w:rPr>
          <w:rFonts w:asciiTheme="minorHAnsi" w:hAnsiTheme="minorHAnsi" w:cstheme="minorHAnsi"/>
          <w:sz w:val="22"/>
          <w:szCs w:val="22"/>
        </w:rPr>
        <w:t>t</w:t>
      </w:r>
      <w:r w:rsidRPr="00055CE3">
        <w:rPr>
          <w:rFonts w:asciiTheme="minorHAnsi" w:hAnsiTheme="minorHAnsi" w:cstheme="minorHAnsi"/>
          <w:sz w:val="22"/>
          <w:szCs w:val="22"/>
        </w:rPr>
        <w:t xml:space="preserve"> med </w:t>
      </w:r>
      <w:r>
        <w:rPr>
          <w:rFonts w:asciiTheme="minorHAnsi" w:hAnsiTheme="minorHAnsi" w:cstheme="minorHAnsi"/>
          <w:sz w:val="22"/>
          <w:szCs w:val="22"/>
        </w:rPr>
        <w:t>ca</w:t>
      </w:r>
      <w:r w:rsidRPr="00055CE3">
        <w:rPr>
          <w:rFonts w:asciiTheme="minorHAnsi" w:hAnsiTheme="minorHAnsi" w:cstheme="minorHAnsi"/>
          <w:sz w:val="22"/>
          <w:szCs w:val="22"/>
        </w:rPr>
        <w:t xml:space="preserve"> </w:t>
      </w:r>
      <w:r>
        <w:rPr>
          <w:rFonts w:asciiTheme="minorHAnsi" w:hAnsiTheme="minorHAnsi" w:cstheme="minorHAnsi"/>
          <w:sz w:val="22"/>
          <w:szCs w:val="22"/>
        </w:rPr>
        <w:t>1,2</w:t>
      </w:r>
      <w:r w:rsidRPr="00055CE3">
        <w:rPr>
          <w:rFonts w:asciiTheme="minorHAnsi" w:hAnsiTheme="minorHAnsi" w:cstheme="minorHAnsi"/>
          <w:sz w:val="22"/>
          <w:szCs w:val="22"/>
        </w:rPr>
        <w:t xml:space="preserve"> MEUR</w:t>
      </w:r>
      <w:r>
        <w:rPr>
          <w:rFonts w:asciiTheme="minorHAnsi" w:hAnsiTheme="minorHAnsi" w:cstheme="minorHAnsi"/>
          <w:sz w:val="22"/>
          <w:szCs w:val="22"/>
        </w:rPr>
        <w:t xml:space="preserve"> huvudsakligen </w:t>
      </w:r>
      <w:r w:rsidRPr="00055CE3">
        <w:rPr>
          <w:rFonts w:asciiTheme="minorHAnsi" w:hAnsiTheme="minorHAnsi" w:cstheme="minorHAnsi"/>
          <w:sz w:val="22"/>
          <w:szCs w:val="22"/>
        </w:rPr>
        <w:t xml:space="preserve">beroende på avtalsenliga löneförhöjningar. Köpta tjänster ökade med </w:t>
      </w:r>
      <w:r>
        <w:rPr>
          <w:rFonts w:asciiTheme="minorHAnsi" w:hAnsiTheme="minorHAnsi" w:cstheme="minorHAnsi"/>
          <w:sz w:val="22"/>
          <w:szCs w:val="22"/>
        </w:rPr>
        <w:t>7</w:t>
      </w:r>
      <w:r w:rsidRPr="00055CE3">
        <w:rPr>
          <w:rFonts w:asciiTheme="minorHAnsi" w:hAnsiTheme="minorHAnsi" w:cstheme="minorHAnsi"/>
          <w:sz w:val="22"/>
          <w:szCs w:val="22"/>
        </w:rPr>
        <w:t>,</w:t>
      </w:r>
      <w:r>
        <w:rPr>
          <w:rFonts w:asciiTheme="minorHAnsi" w:hAnsiTheme="minorHAnsi" w:cstheme="minorHAnsi"/>
          <w:sz w:val="22"/>
          <w:szCs w:val="22"/>
        </w:rPr>
        <w:t>2</w:t>
      </w:r>
      <w:r w:rsidRPr="00055CE3">
        <w:rPr>
          <w:rFonts w:asciiTheme="minorHAnsi" w:hAnsiTheme="minorHAnsi" w:cstheme="minorHAnsi"/>
          <w:sz w:val="22"/>
          <w:szCs w:val="22"/>
        </w:rPr>
        <w:t xml:space="preserve"> </w:t>
      </w:r>
      <w:r w:rsidRPr="00CD63FA">
        <w:rPr>
          <w:rFonts w:asciiTheme="minorHAnsi" w:hAnsiTheme="minorHAnsi" w:cstheme="minorHAnsi"/>
          <w:sz w:val="22"/>
          <w:szCs w:val="22"/>
        </w:rPr>
        <w:t>MEUR och inköp av material, förnödenheter och varor med 2,6 MEUR.</w:t>
      </w:r>
      <w:r>
        <w:rPr>
          <w:rFonts w:asciiTheme="minorHAnsi" w:hAnsiTheme="minorHAnsi" w:cstheme="minorHAnsi"/>
          <w:sz w:val="22"/>
          <w:szCs w:val="22"/>
        </w:rPr>
        <w:t xml:space="preserve"> </w:t>
      </w:r>
      <w:r w:rsidRPr="00CD63FA">
        <w:rPr>
          <w:rFonts w:asciiTheme="minorHAnsi" w:hAnsiTheme="minorHAnsi" w:cstheme="minorHAnsi"/>
          <w:sz w:val="22"/>
          <w:szCs w:val="22"/>
        </w:rPr>
        <w:t>Övriga kostnader bestående främst av internhyra ökade med ca 1,3</w:t>
      </w:r>
      <w:r w:rsidRPr="006742C8">
        <w:rPr>
          <w:rFonts w:asciiTheme="minorHAnsi" w:hAnsiTheme="minorHAnsi" w:cstheme="minorHAnsi"/>
          <w:sz w:val="22"/>
          <w:szCs w:val="22"/>
        </w:rPr>
        <w:t xml:space="preserve"> MEUR.</w:t>
      </w:r>
    </w:p>
    <w:p w14:paraId="746A938B" w14:textId="77777777" w:rsidR="00E47074" w:rsidRDefault="00E47074" w:rsidP="003E4463">
      <w:pPr>
        <w:ind w:left="1134"/>
        <w:jc w:val="both"/>
        <w:rPr>
          <w:rFonts w:asciiTheme="minorHAnsi" w:hAnsiTheme="minorHAnsi" w:cstheme="minorHAnsi"/>
          <w:sz w:val="22"/>
          <w:szCs w:val="22"/>
        </w:rPr>
      </w:pPr>
    </w:p>
    <w:p w14:paraId="3A94326C" w14:textId="7C290BB0" w:rsidR="00ED7E8D" w:rsidRDefault="00694472" w:rsidP="003E4463">
      <w:pPr>
        <w:ind w:left="1134"/>
        <w:jc w:val="both"/>
        <w:rPr>
          <w:rFonts w:asciiTheme="minorHAnsi" w:hAnsiTheme="minorHAnsi" w:cstheme="minorHAnsi"/>
          <w:sz w:val="22"/>
          <w:szCs w:val="22"/>
        </w:rPr>
      </w:pPr>
      <w:r>
        <w:rPr>
          <w:rFonts w:asciiTheme="minorHAnsi" w:hAnsiTheme="minorHAnsi" w:cstheme="minorHAnsi"/>
          <w:sz w:val="22"/>
          <w:szCs w:val="22"/>
        </w:rPr>
        <w:t xml:space="preserve">Enligt Ålandsdelegationens beslut erhöll landskapet ett bidrag om 17,5 MEUR </w:t>
      </w:r>
      <w:r w:rsidRPr="009362E7">
        <w:rPr>
          <w:rFonts w:asciiTheme="minorHAnsi" w:hAnsiTheme="minorHAnsi" w:cstheme="minorHAnsi"/>
          <w:sz w:val="22"/>
          <w:szCs w:val="22"/>
        </w:rPr>
        <w:t>för att förhindra och undanröja de väsentliga rubbningar i samhällsekonomin som särskilt drabbade landskapet under år 2020.</w:t>
      </w:r>
      <w:r>
        <w:rPr>
          <w:rFonts w:asciiTheme="minorHAnsi" w:hAnsiTheme="minorHAnsi" w:cstheme="minorHAnsi"/>
          <w:sz w:val="22"/>
          <w:szCs w:val="22"/>
        </w:rPr>
        <w:t xml:space="preserve"> Beloppet bokfördes som en extraordinär intäkt. I posten avskrivningar och nedskrivningar fanns </w:t>
      </w:r>
      <w:r w:rsidR="00C942FF">
        <w:rPr>
          <w:rFonts w:asciiTheme="minorHAnsi" w:hAnsiTheme="minorHAnsi" w:cstheme="minorHAnsi"/>
          <w:sz w:val="22"/>
          <w:szCs w:val="22"/>
        </w:rPr>
        <w:t xml:space="preserve">ytterligare </w:t>
      </w:r>
      <w:r>
        <w:rPr>
          <w:rFonts w:asciiTheme="minorHAnsi" w:hAnsiTheme="minorHAnsi" w:cstheme="minorHAnsi"/>
          <w:sz w:val="22"/>
          <w:szCs w:val="22"/>
        </w:rPr>
        <w:t xml:space="preserve">skillnader 2022 jämfört med 2021 varför </w:t>
      </w:r>
      <w:r w:rsidR="00193DCA">
        <w:rPr>
          <w:rFonts w:asciiTheme="minorHAnsi" w:hAnsiTheme="minorHAnsi" w:cstheme="minorHAnsi"/>
          <w:sz w:val="22"/>
          <w:szCs w:val="22"/>
        </w:rPr>
        <w:t xml:space="preserve">det inte är ändamålsenligt att jämföra </w:t>
      </w:r>
      <w:r>
        <w:rPr>
          <w:rFonts w:asciiTheme="minorHAnsi" w:hAnsiTheme="minorHAnsi" w:cstheme="minorHAnsi"/>
          <w:sz w:val="22"/>
          <w:szCs w:val="22"/>
        </w:rPr>
        <w:t>resultaträkningen</w:t>
      </w:r>
      <w:r w:rsidR="00C942FF">
        <w:rPr>
          <w:rFonts w:asciiTheme="minorHAnsi" w:hAnsiTheme="minorHAnsi" w:cstheme="minorHAnsi"/>
          <w:sz w:val="22"/>
          <w:szCs w:val="22"/>
        </w:rPr>
        <w:t xml:space="preserve">s </w:t>
      </w:r>
      <w:r>
        <w:rPr>
          <w:rFonts w:asciiTheme="minorHAnsi" w:hAnsiTheme="minorHAnsi" w:cstheme="minorHAnsi"/>
          <w:sz w:val="22"/>
          <w:szCs w:val="22"/>
        </w:rPr>
        <w:t>öv</w:t>
      </w:r>
      <w:r w:rsidRPr="00E52E4C">
        <w:rPr>
          <w:rFonts w:asciiTheme="minorHAnsi" w:hAnsiTheme="minorHAnsi" w:cstheme="minorHAnsi"/>
          <w:sz w:val="22"/>
          <w:szCs w:val="22"/>
        </w:rPr>
        <w:t xml:space="preserve">erskott om </w:t>
      </w:r>
      <w:r>
        <w:rPr>
          <w:rFonts w:asciiTheme="minorHAnsi" w:hAnsiTheme="minorHAnsi" w:cstheme="minorHAnsi"/>
          <w:sz w:val="22"/>
          <w:szCs w:val="22"/>
        </w:rPr>
        <w:t>15,3 MEUR</w:t>
      </w:r>
      <w:r w:rsidRPr="00E52E4C">
        <w:rPr>
          <w:rFonts w:asciiTheme="minorHAnsi" w:hAnsiTheme="minorHAnsi" w:cstheme="minorHAnsi"/>
          <w:sz w:val="22"/>
          <w:szCs w:val="22"/>
        </w:rPr>
        <w:t xml:space="preserve"> </w:t>
      </w:r>
      <w:r w:rsidR="00C942FF">
        <w:rPr>
          <w:rFonts w:asciiTheme="minorHAnsi" w:hAnsiTheme="minorHAnsi" w:cstheme="minorHAnsi"/>
          <w:sz w:val="22"/>
          <w:szCs w:val="22"/>
        </w:rPr>
        <w:t>med underskottet 219.000 euro föregående år</w:t>
      </w:r>
      <w:r>
        <w:rPr>
          <w:rFonts w:asciiTheme="minorHAnsi" w:hAnsiTheme="minorHAnsi" w:cstheme="minorHAnsi"/>
          <w:sz w:val="22"/>
          <w:szCs w:val="22"/>
        </w:rPr>
        <w:t>.</w:t>
      </w:r>
    </w:p>
    <w:p w14:paraId="272D2F94" w14:textId="25FA526D" w:rsidR="003E4463" w:rsidRDefault="003E4463" w:rsidP="00F51A0D">
      <w:pPr>
        <w:ind w:left="1134" w:right="-2"/>
        <w:jc w:val="both"/>
        <w:rPr>
          <w:rFonts w:asciiTheme="minorHAnsi" w:hAnsiTheme="minorHAnsi" w:cstheme="minorHAnsi"/>
          <w:sz w:val="22"/>
          <w:szCs w:val="22"/>
        </w:rPr>
      </w:pPr>
    </w:p>
    <w:p w14:paraId="433FCD09" w14:textId="73A34DCA" w:rsidR="00C942FF" w:rsidRPr="00E52E4C" w:rsidRDefault="00C942FF" w:rsidP="00C942FF">
      <w:pPr>
        <w:ind w:left="1134"/>
        <w:jc w:val="both"/>
        <w:rPr>
          <w:rFonts w:asciiTheme="minorHAnsi" w:hAnsiTheme="minorHAnsi" w:cstheme="minorHAnsi"/>
          <w:sz w:val="22"/>
          <w:szCs w:val="22"/>
        </w:rPr>
      </w:pPr>
      <w:r>
        <w:rPr>
          <w:rFonts w:asciiTheme="minorHAnsi" w:hAnsiTheme="minorHAnsi" w:cstheme="minorHAnsi"/>
          <w:sz w:val="22"/>
          <w:szCs w:val="22"/>
        </w:rPr>
        <w:t xml:space="preserve">Likviditeten förbättrades </w:t>
      </w:r>
      <w:r w:rsidR="0023713B" w:rsidRPr="00F8766F">
        <w:rPr>
          <w:rFonts w:asciiTheme="minorHAnsi" w:hAnsiTheme="minorHAnsi" w:cstheme="minorHAnsi"/>
          <w:sz w:val="22"/>
          <w:szCs w:val="22"/>
        </w:rPr>
        <w:t xml:space="preserve">med </w:t>
      </w:r>
      <w:r w:rsidR="0023713B">
        <w:rPr>
          <w:rFonts w:asciiTheme="minorHAnsi" w:hAnsiTheme="minorHAnsi" w:cstheme="minorHAnsi"/>
          <w:sz w:val="22"/>
          <w:szCs w:val="22"/>
        </w:rPr>
        <w:t>22,8</w:t>
      </w:r>
      <w:r w:rsidR="0023713B" w:rsidRPr="00F8766F">
        <w:rPr>
          <w:rFonts w:asciiTheme="minorHAnsi" w:hAnsiTheme="minorHAnsi" w:cstheme="minorHAnsi"/>
          <w:sz w:val="22"/>
          <w:szCs w:val="22"/>
        </w:rPr>
        <w:t xml:space="preserve"> MEUR</w:t>
      </w:r>
      <w:r w:rsidR="00A85C76">
        <w:rPr>
          <w:rFonts w:asciiTheme="minorHAnsi" w:hAnsiTheme="minorHAnsi" w:cstheme="minorHAnsi"/>
          <w:sz w:val="22"/>
          <w:szCs w:val="22"/>
        </w:rPr>
        <w:t xml:space="preserve"> under året</w:t>
      </w:r>
      <w:r w:rsidR="0023713B" w:rsidRPr="00F8766F">
        <w:rPr>
          <w:rFonts w:asciiTheme="minorHAnsi" w:hAnsiTheme="minorHAnsi" w:cstheme="minorHAnsi"/>
          <w:sz w:val="22"/>
          <w:szCs w:val="22"/>
        </w:rPr>
        <w:t xml:space="preserve">. </w:t>
      </w:r>
      <w:r w:rsidR="0023713B">
        <w:rPr>
          <w:rFonts w:asciiTheme="minorHAnsi" w:hAnsiTheme="minorHAnsi" w:cstheme="minorHAnsi"/>
          <w:sz w:val="22"/>
          <w:szCs w:val="22"/>
        </w:rPr>
        <w:t xml:space="preserve">Per 31.12.2022 uppgick de likvida medlen i balansräkningen till 64,6 MEUR. </w:t>
      </w:r>
      <w:r>
        <w:rPr>
          <w:rFonts w:asciiTheme="minorHAnsi" w:hAnsiTheme="minorHAnsi" w:cstheme="minorHAnsi"/>
          <w:sz w:val="22"/>
          <w:szCs w:val="22"/>
        </w:rPr>
        <w:t xml:space="preserve">Lånet om </w:t>
      </w:r>
      <w:r w:rsidRPr="00CC2ECA">
        <w:rPr>
          <w:rFonts w:asciiTheme="minorHAnsi" w:hAnsiTheme="minorHAnsi" w:cstheme="minorHAnsi"/>
          <w:sz w:val="22"/>
          <w:szCs w:val="22"/>
        </w:rPr>
        <w:t>10,5 MEUR</w:t>
      </w:r>
      <w:r>
        <w:rPr>
          <w:rFonts w:asciiTheme="minorHAnsi" w:hAnsiTheme="minorHAnsi" w:cstheme="minorHAnsi"/>
          <w:sz w:val="22"/>
          <w:szCs w:val="22"/>
        </w:rPr>
        <w:t xml:space="preserve"> från Fastighetsverket bestående av interna hyrorna 2020 bortbetalades 2022</w:t>
      </w:r>
      <w:r w:rsidRPr="00CC2ECA">
        <w:rPr>
          <w:rFonts w:asciiTheme="minorHAnsi" w:hAnsiTheme="minorHAnsi" w:cstheme="minorHAnsi"/>
          <w:sz w:val="22"/>
          <w:szCs w:val="22"/>
        </w:rPr>
        <w:t xml:space="preserve">. </w:t>
      </w:r>
      <w:r>
        <w:rPr>
          <w:rFonts w:asciiTheme="minorHAnsi" w:hAnsiTheme="minorHAnsi" w:cstheme="minorHAnsi"/>
          <w:sz w:val="22"/>
          <w:szCs w:val="22"/>
        </w:rPr>
        <w:t>Fastighetsverkets likviditet uppg</w:t>
      </w:r>
      <w:r w:rsidR="00A85C76">
        <w:rPr>
          <w:rFonts w:asciiTheme="minorHAnsi" w:hAnsiTheme="minorHAnsi" w:cstheme="minorHAnsi"/>
          <w:sz w:val="22"/>
          <w:szCs w:val="22"/>
        </w:rPr>
        <w:t>ick</w:t>
      </w:r>
      <w:r>
        <w:rPr>
          <w:rFonts w:asciiTheme="minorHAnsi" w:hAnsiTheme="minorHAnsi" w:cstheme="minorHAnsi"/>
          <w:sz w:val="22"/>
          <w:szCs w:val="22"/>
        </w:rPr>
        <w:t xml:space="preserve"> till 18,1 MEUR per 31.12.2022. </w:t>
      </w:r>
    </w:p>
    <w:p w14:paraId="10018A6A" w14:textId="77777777" w:rsidR="00ED7E8D" w:rsidRDefault="00ED7E8D" w:rsidP="00ED7E8D">
      <w:pPr>
        <w:ind w:left="1134" w:right="-2"/>
        <w:jc w:val="both"/>
        <w:rPr>
          <w:rFonts w:asciiTheme="minorHAnsi" w:hAnsiTheme="minorHAnsi" w:cstheme="minorHAnsi"/>
          <w:sz w:val="22"/>
          <w:szCs w:val="22"/>
        </w:rPr>
      </w:pPr>
    </w:p>
    <w:p w14:paraId="07300BCC" w14:textId="191D88E7" w:rsidR="007C49D2" w:rsidRPr="00F8766F" w:rsidRDefault="003A6595" w:rsidP="00F51A0D">
      <w:pPr>
        <w:tabs>
          <w:tab w:val="left" w:pos="9072"/>
        </w:tabs>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Revisionsberättelsen </w:t>
      </w:r>
      <w:r w:rsidR="006F784A">
        <w:rPr>
          <w:rFonts w:asciiTheme="minorHAnsi" w:hAnsiTheme="minorHAnsi" w:cstheme="minorHAnsi"/>
          <w:sz w:val="22"/>
          <w:szCs w:val="22"/>
        </w:rPr>
        <w:t>är</w:t>
      </w:r>
      <w:r w:rsidRPr="00F8766F">
        <w:rPr>
          <w:rFonts w:asciiTheme="minorHAnsi" w:hAnsiTheme="minorHAnsi" w:cstheme="minorHAnsi"/>
          <w:sz w:val="22"/>
          <w:szCs w:val="22"/>
        </w:rPr>
        <w:t xml:space="preserve"> publicerad</w:t>
      </w:r>
      <w:r w:rsidR="007C49D2" w:rsidRPr="00F8766F">
        <w:rPr>
          <w:rFonts w:asciiTheme="minorHAnsi" w:hAnsiTheme="minorHAnsi" w:cstheme="minorHAnsi"/>
          <w:sz w:val="22"/>
          <w:szCs w:val="22"/>
        </w:rPr>
        <w:t xml:space="preserve"> på landskapsrevisionens webbplats </w:t>
      </w:r>
      <w:hyperlink r:id="rId9" w:history="1">
        <w:r w:rsidR="007C49D2" w:rsidRPr="00F8766F">
          <w:rPr>
            <w:rStyle w:val="Hyperlnk"/>
            <w:rFonts w:asciiTheme="minorHAnsi" w:hAnsiTheme="minorHAnsi" w:cstheme="minorHAnsi"/>
            <w:sz w:val="22"/>
            <w:szCs w:val="22"/>
          </w:rPr>
          <w:t>www.revisionen.ax</w:t>
        </w:r>
      </w:hyperlink>
      <w:r w:rsidR="007C49D2" w:rsidRPr="00F8766F">
        <w:rPr>
          <w:rFonts w:asciiTheme="minorHAnsi" w:hAnsiTheme="minorHAnsi" w:cstheme="minorHAnsi"/>
          <w:sz w:val="22"/>
          <w:szCs w:val="22"/>
        </w:rPr>
        <w:t>.</w:t>
      </w:r>
    </w:p>
    <w:p w14:paraId="28621510" w14:textId="77777777" w:rsidR="00A85C76" w:rsidRDefault="00A85C76" w:rsidP="00F51A0D">
      <w:pPr>
        <w:tabs>
          <w:tab w:val="left" w:pos="5670"/>
          <w:tab w:val="left" w:pos="9072"/>
        </w:tabs>
        <w:ind w:left="1134" w:right="-2"/>
        <w:jc w:val="both"/>
        <w:rPr>
          <w:rFonts w:asciiTheme="minorHAnsi" w:hAnsiTheme="minorHAnsi" w:cstheme="minorHAnsi"/>
          <w:sz w:val="22"/>
          <w:szCs w:val="22"/>
        </w:rPr>
      </w:pPr>
    </w:p>
    <w:p w14:paraId="7A3A331B" w14:textId="77777777" w:rsidR="00A85C76" w:rsidRPr="00F8766F" w:rsidRDefault="00A85C76" w:rsidP="00F51A0D">
      <w:pPr>
        <w:tabs>
          <w:tab w:val="left" w:pos="5670"/>
          <w:tab w:val="left" w:pos="9072"/>
        </w:tabs>
        <w:ind w:left="1134" w:right="-2"/>
        <w:jc w:val="both"/>
        <w:rPr>
          <w:rFonts w:asciiTheme="minorHAnsi" w:hAnsiTheme="minorHAnsi" w:cstheme="minorHAnsi"/>
          <w:sz w:val="22"/>
          <w:szCs w:val="22"/>
        </w:rPr>
      </w:pPr>
    </w:p>
    <w:p w14:paraId="319A237A" w14:textId="77777777" w:rsidR="004C5AB1" w:rsidRPr="00F8766F" w:rsidRDefault="00183FC3" w:rsidP="00F51A0D">
      <w:pPr>
        <w:ind w:left="1134" w:right="-2"/>
        <w:rPr>
          <w:rFonts w:asciiTheme="minorHAnsi" w:hAnsiTheme="minorHAnsi" w:cstheme="minorHAnsi"/>
          <w:b/>
        </w:rPr>
      </w:pPr>
      <w:bookmarkStart w:id="0" w:name="_Toc398125932"/>
      <w:r w:rsidRPr="00F8766F">
        <w:rPr>
          <w:rFonts w:asciiTheme="minorHAnsi" w:hAnsiTheme="minorHAnsi" w:cstheme="minorHAnsi"/>
          <w:b/>
        </w:rPr>
        <w:t>Effektivitetsrevision</w:t>
      </w:r>
      <w:bookmarkEnd w:id="0"/>
    </w:p>
    <w:p w14:paraId="014FD86A" w14:textId="77777777" w:rsidR="004C5AB1" w:rsidRPr="00F8766F" w:rsidRDefault="004C5AB1" w:rsidP="00F51A0D">
      <w:pPr>
        <w:tabs>
          <w:tab w:val="num" w:pos="284"/>
          <w:tab w:val="left" w:pos="5670"/>
        </w:tabs>
        <w:ind w:left="1134" w:right="-2"/>
        <w:jc w:val="both"/>
        <w:rPr>
          <w:rFonts w:asciiTheme="minorHAnsi" w:hAnsiTheme="minorHAnsi" w:cstheme="minorHAnsi"/>
          <w:sz w:val="22"/>
          <w:szCs w:val="22"/>
        </w:rPr>
      </w:pPr>
    </w:p>
    <w:p w14:paraId="667044F2" w14:textId="37FC1C85" w:rsidR="00B665CB" w:rsidRPr="00F8766F" w:rsidRDefault="00B665CB" w:rsidP="00F51A0D">
      <w:pPr>
        <w:ind w:left="1134" w:right="-2"/>
        <w:jc w:val="both"/>
        <w:rPr>
          <w:rFonts w:asciiTheme="minorHAnsi" w:hAnsiTheme="minorHAnsi" w:cstheme="minorHAnsi"/>
          <w:sz w:val="22"/>
          <w:szCs w:val="22"/>
        </w:rPr>
      </w:pPr>
      <w:r>
        <w:rPr>
          <w:rFonts w:asciiTheme="minorHAnsi" w:hAnsiTheme="minorHAnsi" w:cstheme="minorHAnsi"/>
          <w:sz w:val="22"/>
          <w:szCs w:val="22"/>
        </w:rPr>
        <w:t>B</w:t>
      </w:r>
      <w:r w:rsidRPr="00F8766F">
        <w:rPr>
          <w:rFonts w:asciiTheme="minorHAnsi" w:hAnsiTheme="minorHAnsi" w:cstheme="minorHAnsi"/>
          <w:sz w:val="22"/>
          <w:szCs w:val="22"/>
        </w:rPr>
        <w:t>erättelse</w:t>
      </w:r>
      <w:r>
        <w:rPr>
          <w:rFonts w:asciiTheme="minorHAnsi" w:hAnsiTheme="minorHAnsi" w:cstheme="minorHAnsi"/>
          <w:sz w:val="22"/>
          <w:szCs w:val="22"/>
        </w:rPr>
        <w:t>n</w:t>
      </w:r>
      <w:r w:rsidRPr="00F8766F">
        <w:rPr>
          <w:rFonts w:asciiTheme="minorHAnsi" w:hAnsiTheme="minorHAnsi" w:cstheme="minorHAnsi"/>
          <w:sz w:val="22"/>
          <w:szCs w:val="22"/>
        </w:rPr>
        <w:t xml:space="preserve"> med resultaten från effektivitetsrevisionen</w:t>
      </w:r>
      <w:r>
        <w:rPr>
          <w:rFonts w:asciiTheme="minorHAnsi" w:hAnsiTheme="minorHAnsi" w:cstheme="minorHAnsi"/>
          <w:sz w:val="22"/>
          <w:szCs w:val="22"/>
        </w:rPr>
        <w:t xml:space="preserve"> under 202</w:t>
      </w:r>
      <w:r w:rsidR="004A5842">
        <w:rPr>
          <w:rFonts w:asciiTheme="minorHAnsi" w:hAnsiTheme="minorHAnsi" w:cstheme="minorHAnsi"/>
          <w:sz w:val="22"/>
          <w:szCs w:val="22"/>
        </w:rPr>
        <w:t>3</w:t>
      </w:r>
      <w:r>
        <w:rPr>
          <w:rFonts w:asciiTheme="minorHAnsi" w:hAnsiTheme="minorHAnsi" w:cstheme="minorHAnsi"/>
          <w:sz w:val="22"/>
          <w:szCs w:val="22"/>
        </w:rPr>
        <w:t xml:space="preserve"> </w:t>
      </w:r>
      <w:r w:rsidRPr="00F8766F">
        <w:rPr>
          <w:rFonts w:asciiTheme="minorHAnsi" w:hAnsiTheme="minorHAnsi" w:cstheme="minorHAnsi"/>
          <w:sz w:val="22"/>
          <w:szCs w:val="22"/>
        </w:rPr>
        <w:t>överlämnades till lagtinget</w:t>
      </w:r>
      <w:r w:rsidRPr="00E54C25">
        <w:rPr>
          <w:rFonts w:asciiTheme="minorHAnsi" w:hAnsiTheme="minorHAnsi" w:cstheme="minorHAnsi"/>
          <w:sz w:val="22"/>
          <w:szCs w:val="22"/>
        </w:rPr>
        <w:t xml:space="preserve"> </w:t>
      </w:r>
      <w:r w:rsidR="004554AA">
        <w:rPr>
          <w:rFonts w:asciiTheme="minorHAnsi" w:hAnsiTheme="minorHAnsi" w:cstheme="minorHAnsi"/>
          <w:sz w:val="22"/>
          <w:szCs w:val="22"/>
        </w:rPr>
        <w:t>den 28</w:t>
      </w:r>
      <w:r w:rsidRPr="00F8766F">
        <w:rPr>
          <w:rFonts w:asciiTheme="minorHAnsi" w:hAnsiTheme="minorHAnsi" w:cstheme="minorHAnsi"/>
          <w:sz w:val="22"/>
          <w:szCs w:val="22"/>
        </w:rPr>
        <w:t xml:space="preserve"> februari 202</w:t>
      </w:r>
      <w:r w:rsidR="004A5842">
        <w:rPr>
          <w:rFonts w:asciiTheme="minorHAnsi" w:hAnsiTheme="minorHAnsi" w:cstheme="minorHAnsi"/>
          <w:sz w:val="22"/>
          <w:szCs w:val="22"/>
        </w:rPr>
        <w:t>4</w:t>
      </w:r>
      <w:r w:rsidRPr="00F8766F">
        <w:rPr>
          <w:rFonts w:asciiTheme="minorHAnsi" w:hAnsiTheme="minorHAnsi" w:cstheme="minorHAnsi"/>
          <w:sz w:val="22"/>
          <w:szCs w:val="22"/>
        </w:rPr>
        <w:t>.</w:t>
      </w:r>
      <w:r>
        <w:rPr>
          <w:rFonts w:asciiTheme="minorHAnsi" w:hAnsiTheme="minorHAnsi" w:cstheme="minorHAnsi"/>
          <w:sz w:val="22"/>
          <w:szCs w:val="22"/>
        </w:rPr>
        <w:t xml:space="preserve"> </w:t>
      </w:r>
      <w:r w:rsidRPr="00F8766F">
        <w:rPr>
          <w:rFonts w:asciiTheme="minorHAnsi" w:hAnsiTheme="minorHAnsi" w:cstheme="minorHAnsi"/>
          <w:sz w:val="22"/>
          <w:szCs w:val="22"/>
        </w:rPr>
        <w:t>Berättelsen inneh</w:t>
      </w:r>
      <w:r>
        <w:rPr>
          <w:rFonts w:asciiTheme="minorHAnsi" w:hAnsiTheme="minorHAnsi" w:cstheme="minorHAnsi"/>
          <w:sz w:val="22"/>
          <w:szCs w:val="22"/>
        </w:rPr>
        <w:t>ö</w:t>
      </w:r>
      <w:r w:rsidRPr="00F8766F">
        <w:rPr>
          <w:rFonts w:asciiTheme="minorHAnsi" w:hAnsiTheme="minorHAnsi" w:cstheme="minorHAnsi"/>
          <w:sz w:val="22"/>
          <w:szCs w:val="22"/>
        </w:rPr>
        <w:t>ll följande rapporter:</w:t>
      </w:r>
    </w:p>
    <w:p w14:paraId="0A65DF64" w14:textId="77777777" w:rsidR="00B665CB" w:rsidRPr="007E2A36" w:rsidRDefault="00B665CB" w:rsidP="00F51A0D">
      <w:pPr>
        <w:tabs>
          <w:tab w:val="left" w:pos="5670"/>
        </w:tabs>
        <w:ind w:left="1134" w:right="-2"/>
        <w:jc w:val="both"/>
        <w:rPr>
          <w:rFonts w:asciiTheme="minorHAnsi" w:hAnsiTheme="minorHAnsi" w:cstheme="minorHAnsi"/>
          <w:sz w:val="22"/>
          <w:szCs w:val="22"/>
        </w:rPr>
      </w:pPr>
    </w:p>
    <w:p w14:paraId="6FAC589C" w14:textId="77777777" w:rsidR="004A5842" w:rsidRPr="007E2A36" w:rsidRDefault="004A5842" w:rsidP="004A5842">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Effektivitetsrevision</w:t>
      </w:r>
      <w:r>
        <w:rPr>
          <w:rFonts w:asciiTheme="minorHAnsi" w:hAnsiTheme="minorHAnsi" w:cstheme="minorHAnsi"/>
          <w:sz w:val="22"/>
          <w:szCs w:val="22"/>
        </w:rPr>
        <w:t xml:space="preserve"> </w:t>
      </w:r>
      <w:r w:rsidRPr="007E2A36">
        <w:rPr>
          <w:rFonts w:asciiTheme="minorHAnsi" w:hAnsiTheme="minorHAnsi" w:cstheme="minorHAnsi"/>
          <w:sz w:val="22"/>
          <w:szCs w:val="22"/>
        </w:rPr>
        <w:t>–</w:t>
      </w:r>
      <w:r>
        <w:rPr>
          <w:rFonts w:asciiTheme="minorHAnsi" w:hAnsiTheme="minorHAnsi" w:cstheme="minorHAnsi"/>
          <w:sz w:val="22"/>
          <w:szCs w:val="22"/>
        </w:rPr>
        <w:t xml:space="preserve"> Uppföljning av den administrativa utvecklingen på ÅHS</w:t>
      </w:r>
      <w:r w:rsidRPr="007E2A36">
        <w:rPr>
          <w:rFonts w:asciiTheme="minorHAnsi" w:hAnsiTheme="minorHAnsi" w:cstheme="minorHAnsi"/>
          <w:sz w:val="22"/>
          <w:szCs w:val="22"/>
        </w:rPr>
        <w:t xml:space="preserve"> – BDO Audiator </w:t>
      </w:r>
      <w:r>
        <w:rPr>
          <w:rFonts w:asciiTheme="minorHAnsi" w:hAnsiTheme="minorHAnsi" w:cstheme="minorHAnsi"/>
          <w:sz w:val="22"/>
          <w:szCs w:val="22"/>
        </w:rPr>
        <w:t>Ab 23</w:t>
      </w:r>
      <w:r w:rsidRPr="007E2A36">
        <w:rPr>
          <w:rFonts w:asciiTheme="minorHAnsi" w:hAnsiTheme="minorHAnsi" w:cstheme="minorHAnsi"/>
          <w:sz w:val="22"/>
          <w:szCs w:val="22"/>
        </w:rPr>
        <w:t>.1.202</w:t>
      </w:r>
      <w:r>
        <w:rPr>
          <w:rFonts w:asciiTheme="minorHAnsi" w:hAnsiTheme="minorHAnsi" w:cstheme="minorHAnsi"/>
          <w:sz w:val="22"/>
          <w:szCs w:val="22"/>
        </w:rPr>
        <w:t>4</w:t>
      </w:r>
    </w:p>
    <w:p w14:paraId="41D0525B" w14:textId="49CD017F" w:rsidR="004A5842" w:rsidRPr="007E2A36" w:rsidRDefault="004A5842" w:rsidP="004A5842">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Effektivitetsrevision </w:t>
      </w:r>
      <w:r>
        <w:rPr>
          <w:rFonts w:asciiTheme="minorHAnsi" w:hAnsiTheme="minorHAnsi" w:cstheme="minorHAnsi"/>
          <w:sz w:val="22"/>
          <w:szCs w:val="22"/>
        </w:rPr>
        <w:t xml:space="preserve">av inköpsprocessen </w:t>
      </w:r>
      <w:r w:rsidR="00CF1479">
        <w:rPr>
          <w:rFonts w:asciiTheme="minorHAnsi" w:hAnsiTheme="minorHAnsi" w:cstheme="minorHAnsi"/>
          <w:sz w:val="22"/>
          <w:szCs w:val="22"/>
        </w:rPr>
        <w:t>på</w:t>
      </w:r>
      <w:r>
        <w:rPr>
          <w:rFonts w:asciiTheme="minorHAnsi" w:hAnsiTheme="minorHAnsi" w:cstheme="minorHAnsi"/>
          <w:sz w:val="22"/>
          <w:szCs w:val="22"/>
        </w:rPr>
        <w:t xml:space="preserve"> ÅHS </w:t>
      </w:r>
      <w:r w:rsidRPr="007E2A36">
        <w:rPr>
          <w:rFonts w:asciiTheme="minorHAnsi" w:hAnsiTheme="minorHAnsi" w:cstheme="minorHAnsi"/>
          <w:sz w:val="22"/>
          <w:szCs w:val="22"/>
        </w:rPr>
        <w:t xml:space="preserve">– BDO Audiator </w:t>
      </w:r>
      <w:r>
        <w:rPr>
          <w:rFonts w:asciiTheme="minorHAnsi" w:hAnsiTheme="minorHAnsi" w:cstheme="minorHAnsi"/>
          <w:sz w:val="22"/>
          <w:szCs w:val="22"/>
        </w:rPr>
        <w:t>Ab 12</w:t>
      </w:r>
      <w:r w:rsidRPr="007E2A36">
        <w:rPr>
          <w:rFonts w:asciiTheme="minorHAnsi" w:hAnsiTheme="minorHAnsi" w:cstheme="minorHAnsi"/>
          <w:sz w:val="22"/>
          <w:szCs w:val="22"/>
        </w:rPr>
        <w:t>.</w:t>
      </w:r>
      <w:r>
        <w:rPr>
          <w:rFonts w:asciiTheme="minorHAnsi" w:hAnsiTheme="minorHAnsi" w:cstheme="minorHAnsi"/>
          <w:sz w:val="22"/>
          <w:szCs w:val="22"/>
        </w:rPr>
        <w:t>2</w:t>
      </w:r>
      <w:r w:rsidRPr="007E2A36">
        <w:rPr>
          <w:rFonts w:asciiTheme="minorHAnsi" w:hAnsiTheme="minorHAnsi" w:cstheme="minorHAnsi"/>
          <w:sz w:val="22"/>
          <w:szCs w:val="22"/>
        </w:rPr>
        <w:t>.202</w:t>
      </w:r>
      <w:r>
        <w:rPr>
          <w:rFonts w:asciiTheme="minorHAnsi" w:hAnsiTheme="minorHAnsi" w:cstheme="minorHAnsi"/>
          <w:sz w:val="22"/>
          <w:szCs w:val="22"/>
        </w:rPr>
        <w:t>4</w:t>
      </w:r>
    </w:p>
    <w:p w14:paraId="6FF4464C" w14:textId="77777777" w:rsidR="004A5842" w:rsidRPr="007E2A36" w:rsidRDefault="004A5842" w:rsidP="004A5842">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Granskning av </w:t>
      </w:r>
      <w:r>
        <w:rPr>
          <w:rFonts w:asciiTheme="minorHAnsi" w:hAnsiTheme="minorHAnsi" w:cstheme="minorHAnsi"/>
          <w:sz w:val="22"/>
          <w:szCs w:val="22"/>
        </w:rPr>
        <w:t>lagtingets kansli</w:t>
      </w:r>
      <w:r w:rsidRPr="007E2A36">
        <w:rPr>
          <w:rFonts w:asciiTheme="minorHAnsi" w:hAnsiTheme="minorHAnsi" w:cstheme="minorHAnsi"/>
          <w:sz w:val="22"/>
          <w:szCs w:val="22"/>
        </w:rPr>
        <w:t xml:space="preserve"> – Landskapsrevisionen </w:t>
      </w:r>
      <w:r>
        <w:rPr>
          <w:rFonts w:asciiTheme="minorHAnsi" w:hAnsiTheme="minorHAnsi" w:cstheme="minorHAnsi"/>
          <w:sz w:val="22"/>
          <w:szCs w:val="22"/>
        </w:rPr>
        <w:t>8</w:t>
      </w:r>
      <w:r w:rsidRPr="007E2A36">
        <w:rPr>
          <w:rFonts w:asciiTheme="minorHAnsi" w:hAnsiTheme="minorHAnsi" w:cstheme="minorHAnsi"/>
          <w:sz w:val="22"/>
          <w:szCs w:val="22"/>
        </w:rPr>
        <w:t>.</w:t>
      </w:r>
      <w:r>
        <w:rPr>
          <w:rFonts w:asciiTheme="minorHAnsi" w:hAnsiTheme="minorHAnsi" w:cstheme="minorHAnsi"/>
          <w:sz w:val="22"/>
          <w:szCs w:val="22"/>
        </w:rPr>
        <w:t>11</w:t>
      </w:r>
      <w:r w:rsidRPr="007E2A36">
        <w:rPr>
          <w:rFonts w:asciiTheme="minorHAnsi" w:hAnsiTheme="minorHAnsi" w:cstheme="minorHAnsi"/>
          <w:sz w:val="22"/>
          <w:szCs w:val="22"/>
        </w:rPr>
        <w:t>.202</w:t>
      </w:r>
      <w:r>
        <w:rPr>
          <w:rFonts w:asciiTheme="minorHAnsi" w:hAnsiTheme="minorHAnsi" w:cstheme="minorHAnsi"/>
          <w:sz w:val="22"/>
          <w:szCs w:val="22"/>
        </w:rPr>
        <w:t>3</w:t>
      </w:r>
    </w:p>
    <w:p w14:paraId="0939B844" w14:textId="77777777" w:rsidR="004A5842" w:rsidRPr="007E2A36" w:rsidRDefault="004A5842" w:rsidP="004A5842">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Granskning av </w:t>
      </w:r>
      <w:r>
        <w:rPr>
          <w:rFonts w:asciiTheme="minorHAnsi" w:hAnsiTheme="minorHAnsi" w:cstheme="minorHAnsi"/>
          <w:sz w:val="22"/>
          <w:szCs w:val="22"/>
        </w:rPr>
        <w:t>lönesättningen för landskapets personal</w:t>
      </w:r>
      <w:r w:rsidRPr="007E2A36">
        <w:rPr>
          <w:rFonts w:asciiTheme="minorHAnsi" w:hAnsiTheme="minorHAnsi" w:cstheme="minorHAnsi"/>
          <w:sz w:val="22"/>
          <w:szCs w:val="22"/>
        </w:rPr>
        <w:t xml:space="preserve"> – Landskapsrevisionen </w:t>
      </w:r>
      <w:r>
        <w:rPr>
          <w:rFonts w:asciiTheme="minorHAnsi" w:hAnsiTheme="minorHAnsi" w:cstheme="minorHAnsi"/>
          <w:sz w:val="22"/>
          <w:szCs w:val="22"/>
        </w:rPr>
        <w:t>23</w:t>
      </w:r>
      <w:r w:rsidRPr="007E2A36">
        <w:rPr>
          <w:rFonts w:asciiTheme="minorHAnsi" w:hAnsiTheme="minorHAnsi" w:cstheme="minorHAnsi"/>
          <w:sz w:val="22"/>
          <w:szCs w:val="22"/>
        </w:rPr>
        <w:t>.</w:t>
      </w:r>
      <w:r>
        <w:rPr>
          <w:rFonts w:asciiTheme="minorHAnsi" w:hAnsiTheme="minorHAnsi" w:cstheme="minorHAnsi"/>
          <w:sz w:val="22"/>
          <w:szCs w:val="22"/>
        </w:rPr>
        <w:t>2</w:t>
      </w:r>
      <w:r w:rsidRPr="007E2A36">
        <w:rPr>
          <w:rFonts w:asciiTheme="minorHAnsi" w:hAnsiTheme="minorHAnsi" w:cstheme="minorHAnsi"/>
          <w:sz w:val="22"/>
          <w:szCs w:val="22"/>
        </w:rPr>
        <w:t>.202</w:t>
      </w:r>
      <w:r>
        <w:rPr>
          <w:rFonts w:asciiTheme="minorHAnsi" w:hAnsiTheme="minorHAnsi" w:cstheme="minorHAnsi"/>
          <w:sz w:val="22"/>
          <w:szCs w:val="22"/>
        </w:rPr>
        <w:t>4</w:t>
      </w:r>
    </w:p>
    <w:p w14:paraId="065EB67D" w14:textId="77777777" w:rsidR="004A5842" w:rsidRPr="007E2A36" w:rsidRDefault="004A5842" w:rsidP="004A5842">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Granskning av </w:t>
      </w:r>
      <w:r>
        <w:rPr>
          <w:rFonts w:asciiTheme="minorHAnsi" w:hAnsiTheme="minorHAnsi" w:cstheme="minorHAnsi"/>
          <w:sz w:val="22"/>
          <w:szCs w:val="22"/>
        </w:rPr>
        <w:t>Fordonsmyndigheten</w:t>
      </w:r>
      <w:r w:rsidRPr="007E2A36">
        <w:rPr>
          <w:rFonts w:asciiTheme="minorHAnsi" w:hAnsiTheme="minorHAnsi" w:cstheme="minorHAnsi"/>
          <w:sz w:val="22"/>
          <w:szCs w:val="22"/>
        </w:rPr>
        <w:t xml:space="preserve"> – Landskapsrevisionen </w:t>
      </w:r>
      <w:r w:rsidRPr="006D26D7">
        <w:rPr>
          <w:rFonts w:asciiTheme="minorHAnsi" w:hAnsiTheme="minorHAnsi" w:cstheme="minorHAnsi"/>
          <w:sz w:val="22"/>
          <w:szCs w:val="22"/>
        </w:rPr>
        <w:t>27.</w:t>
      </w:r>
      <w:r w:rsidRPr="007E2A36">
        <w:rPr>
          <w:rFonts w:asciiTheme="minorHAnsi" w:hAnsiTheme="minorHAnsi" w:cstheme="minorHAnsi"/>
          <w:sz w:val="22"/>
          <w:szCs w:val="22"/>
        </w:rPr>
        <w:t>2.202</w:t>
      </w:r>
      <w:r>
        <w:rPr>
          <w:rFonts w:asciiTheme="minorHAnsi" w:hAnsiTheme="minorHAnsi" w:cstheme="minorHAnsi"/>
          <w:sz w:val="22"/>
          <w:szCs w:val="22"/>
        </w:rPr>
        <w:t>4</w:t>
      </w:r>
    </w:p>
    <w:p w14:paraId="5961AA3C" w14:textId="35D39D69" w:rsidR="001F56DD" w:rsidRDefault="001F56DD" w:rsidP="00F51A0D">
      <w:pPr>
        <w:tabs>
          <w:tab w:val="left" w:pos="5670"/>
        </w:tabs>
        <w:ind w:left="1134" w:right="-2"/>
        <w:jc w:val="both"/>
        <w:rPr>
          <w:rFonts w:asciiTheme="minorHAnsi" w:hAnsiTheme="minorHAnsi" w:cstheme="minorHAnsi"/>
          <w:sz w:val="22"/>
          <w:szCs w:val="22"/>
        </w:rPr>
      </w:pPr>
    </w:p>
    <w:p w14:paraId="09A319A2" w14:textId="66C4A7D6" w:rsidR="00CF1479" w:rsidRDefault="00CF1479" w:rsidP="00F51A0D">
      <w:pPr>
        <w:tabs>
          <w:tab w:val="left" w:pos="5670"/>
        </w:tabs>
        <w:ind w:left="1134" w:right="-2"/>
        <w:jc w:val="both"/>
        <w:rPr>
          <w:rFonts w:asciiTheme="minorHAnsi" w:hAnsiTheme="minorHAnsi" w:cstheme="minorHAnsi"/>
          <w:sz w:val="22"/>
          <w:szCs w:val="22"/>
        </w:rPr>
      </w:pPr>
      <w:r w:rsidRPr="00AA433B">
        <w:rPr>
          <w:rFonts w:asciiTheme="minorHAnsi" w:hAnsiTheme="minorHAnsi" w:cstheme="minorHAnsi"/>
          <w:sz w:val="22"/>
          <w:szCs w:val="22"/>
        </w:rPr>
        <w:t xml:space="preserve">Följande granskningsrapport överlämnades </w:t>
      </w:r>
      <w:r w:rsidR="004554AA" w:rsidRPr="00AA433B">
        <w:rPr>
          <w:rFonts w:asciiTheme="minorHAnsi" w:hAnsiTheme="minorHAnsi" w:cstheme="minorHAnsi"/>
          <w:sz w:val="22"/>
          <w:szCs w:val="22"/>
        </w:rPr>
        <w:t>till lagtinget den 29</w:t>
      </w:r>
      <w:r w:rsidRPr="00AA433B">
        <w:rPr>
          <w:rFonts w:asciiTheme="minorHAnsi" w:hAnsiTheme="minorHAnsi" w:cstheme="minorHAnsi"/>
          <w:sz w:val="22"/>
          <w:szCs w:val="22"/>
        </w:rPr>
        <w:t xml:space="preserve"> april 2024 </w:t>
      </w:r>
      <w:r w:rsidR="00AA433B">
        <w:rPr>
          <w:rFonts w:asciiTheme="minorHAnsi" w:hAnsiTheme="minorHAnsi" w:cstheme="minorHAnsi"/>
          <w:sz w:val="22"/>
          <w:szCs w:val="22"/>
        </w:rPr>
        <w:t>då</w:t>
      </w:r>
      <w:r>
        <w:rPr>
          <w:rFonts w:asciiTheme="minorHAnsi" w:hAnsiTheme="minorHAnsi" w:cstheme="minorHAnsi"/>
          <w:sz w:val="22"/>
          <w:szCs w:val="22"/>
        </w:rPr>
        <w:t xml:space="preserve"> rapporten </w:t>
      </w:r>
      <w:r w:rsidR="00AA433B">
        <w:rPr>
          <w:rFonts w:asciiTheme="minorHAnsi" w:hAnsiTheme="minorHAnsi" w:cstheme="minorHAnsi"/>
          <w:sz w:val="22"/>
          <w:szCs w:val="22"/>
        </w:rPr>
        <w:t>inte längre inverkar på anbudsförhandlingarna mellan ÅHS och leverantören</w:t>
      </w:r>
      <w:r>
        <w:rPr>
          <w:rFonts w:asciiTheme="minorHAnsi" w:hAnsiTheme="minorHAnsi" w:cstheme="minorHAnsi"/>
          <w:sz w:val="22"/>
          <w:szCs w:val="22"/>
        </w:rPr>
        <w:t>:</w:t>
      </w:r>
    </w:p>
    <w:p w14:paraId="2A2FB5B4" w14:textId="77777777" w:rsidR="00CF1479" w:rsidRDefault="00CF1479" w:rsidP="00F51A0D">
      <w:pPr>
        <w:tabs>
          <w:tab w:val="left" w:pos="5670"/>
        </w:tabs>
        <w:ind w:left="1134" w:right="-2"/>
        <w:jc w:val="both"/>
        <w:rPr>
          <w:rFonts w:asciiTheme="minorHAnsi" w:hAnsiTheme="minorHAnsi" w:cstheme="minorHAnsi"/>
          <w:sz w:val="22"/>
          <w:szCs w:val="22"/>
        </w:rPr>
      </w:pPr>
    </w:p>
    <w:p w14:paraId="3A824372" w14:textId="37FF00C4" w:rsidR="00CF1479" w:rsidRPr="007E2A36" w:rsidRDefault="00CF1479" w:rsidP="00CF1479">
      <w:pPr>
        <w:tabs>
          <w:tab w:val="left" w:pos="5670"/>
        </w:tabs>
        <w:spacing w:after="120"/>
        <w:ind w:left="1134" w:right="284"/>
        <w:rPr>
          <w:rFonts w:asciiTheme="minorHAnsi" w:hAnsiTheme="minorHAnsi" w:cstheme="minorHAnsi"/>
          <w:sz w:val="22"/>
          <w:szCs w:val="22"/>
        </w:rPr>
      </w:pPr>
      <w:r w:rsidRPr="007E2A36">
        <w:rPr>
          <w:rFonts w:asciiTheme="minorHAnsi" w:hAnsiTheme="minorHAnsi" w:cstheme="minorHAnsi"/>
          <w:sz w:val="22"/>
          <w:szCs w:val="22"/>
        </w:rPr>
        <w:t xml:space="preserve">Effektivitetsrevision </w:t>
      </w:r>
      <w:r>
        <w:rPr>
          <w:rFonts w:asciiTheme="minorHAnsi" w:hAnsiTheme="minorHAnsi" w:cstheme="minorHAnsi"/>
          <w:sz w:val="22"/>
          <w:szCs w:val="22"/>
        </w:rPr>
        <w:t xml:space="preserve">av VIS-projektet vid ÅHS </w:t>
      </w:r>
      <w:r w:rsidRPr="007E2A36">
        <w:rPr>
          <w:rFonts w:asciiTheme="minorHAnsi" w:hAnsiTheme="minorHAnsi" w:cstheme="minorHAnsi"/>
          <w:sz w:val="22"/>
          <w:szCs w:val="22"/>
        </w:rPr>
        <w:t xml:space="preserve">– BDO Audiator </w:t>
      </w:r>
      <w:r>
        <w:rPr>
          <w:rFonts w:asciiTheme="minorHAnsi" w:hAnsiTheme="minorHAnsi" w:cstheme="minorHAnsi"/>
          <w:sz w:val="22"/>
          <w:szCs w:val="22"/>
        </w:rPr>
        <w:t>Ab 12</w:t>
      </w:r>
      <w:r w:rsidRPr="007E2A36">
        <w:rPr>
          <w:rFonts w:asciiTheme="minorHAnsi" w:hAnsiTheme="minorHAnsi" w:cstheme="minorHAnsi"/>
          <w:sz w:val="22"/>
          <w:szCs w:val="22"/>
        </w:rPr>
        <w:t>.</w:t>
      </w:r>
      <w:r>
        <w:rPr>
          <w:rFonts w:asciiTheme="minorHAnsi" w:hAnsiTheme="minorHAnsi" w:cstheme="minorHAnsi"/>
          <w:sz w:val="22"/>
          <w:szCs w:val="22"/>
        </w:rPr>
        <w:t>2</w:t>
      </w:r>
      <w:r w:rsidRPr="007E2A36">
        <w:rPr>
          <w:rFonts w:asciiTheme="minorHAnsi" w:hAnsiTheme="minorHAnsi" w:cstheme="minorHAnsi"/>
          <w:sz w:val="22"/>
          <w:szCs w:val="22"/>
        </w:rPr>
        <w:t>.202</w:t>
      </w:r>
      <w:r>
        <w:rPr>
          <w:rFonts w:asciiTheme="minorHAnsi" w:hAnsiTheme="minorHAnsi" w:cstheme="minorHAnsi"/>
          <w:sz w:val="22"/>
          <w:szCs w:val="22"/>
        </w:rPr>
        <w:t>4</w:t>
      </w:r>
    </w:p>
    <w:p w14:paraId="4531CA64" w14:textId="77777777" w:rsidR="00CF1479" w:rsidRDefault="00CF1479" w:rsidP="00F51A0D">
      <w:pPr>
        <w:tabs>
          <w:tab w:val="left" w:pos="5670"/>
        </w:tabs>
        <w:ind w:left="1134" w:right="-2"/>
        <w:jc w:val="both"/>
        <w:rPr>
          <w:rFonts w:asciiTheme="minorHAnsi" w:hAnsiTheme="minorHAnsi" w:cstheme="minorHAnsi"/>
          <w:sz w:val="22"/>
          <w:szCs w:val="22"/>
        </w:rPr>
      </w:pPr>
    </w:p>
    <w:p w14:paraId="124AA821" w14:textId="77777777" w:rsidR="008F472C" w:rsidRPr="008F472C" w:rsidRDefault="008F472C" w:rsidP="00F51A0D">
      <w:pPr>
        <w:tabs>
          <w:tab w:val="left" w:pos="5670"/>
        </w:tabs>
        <w:ind w:left="1134" w:right="-2"/>
        <w:jc w:val="both"/>
        <w:rPr>
          <w:rFonts w:asciiTheme="minorHAnsi" w:hAnsiTheme="minorHAnsi" w:cstheme="minorHAnsi"/>
          <w:sz w:val="22"/>
          <w:szCs w:val="22"/>
        </w:rPr>
      </w:pPr>
    </w:p>
    <w:p w14:paraId="0B423664" w14:textId="062D63E9" w:rsidR="00471CF9" w:rsidRDefault="00471CF9" w:rsidP="00F51A0D">
      <w:pPr>
        <w:tabs>
          <w:tab w:val="left" w:pos="5670"/>
        </w:tabs>
        <w:ind w:left="1134" w:right="-2"/>
        <w:jc w:val="both"/>
        <w:rPr>
          <w:rFonts w:asciiTheme="minorHAnsi" w:hAnsiTheme="minorHAnsi" w:cstheme="minorHAnsi"/>
          <w:sz w:val="22"/>
          <w:szCs w:val="22"/>
          <w:lang w:val="sv-FI"/>
        </w:rPr>
      </w:pPr>
    </w:p>
    <w:p w14:paraId="3BE04420" w14:textId="2AE67A1A" w:rsidR="00AC3B8A" w:rsidRPr="008F472C" w:rsidRDefault="008F472C" w:rsidP="00F51A0D">
      <w:pPr>
        <w:tabs>
          <w:tab w:val="left" w:pos="5670"/>
        </w:tabs>
        <w:ind w:left="1134" w:right="-2"/>
        <w:jc w:val="both"/>
        <w:rPr>
          <w:rFonts w:asciiTheme="minorHAnsi" w:hAnsiTheme="minorHAnsi" w:cstheme="minorHAnsi"/>
          <w:b/>
          <w:bCs/>
          <w:sz w:val="22"/>
          <w:szCs w:val="22"/>
        </w:rPr>
      </w:pPr>
      <w:r w:rsidRPr="008F472C">
        <w:rPr>
          <w:rFonts w:asciiTheme="minorHAnsi" w:hAnsiTheme="minorHAnsi" w:cstheme="minorHAnsi"/>
          <w:b/>
          <w:bCs/>
          <w:sz w:val="22"/>
          <w:szCs w:val="22"/>
        </w:rPr>
        <w:t>U</w:t>
      </w:r>
      <w:r w:rsidR="00D110E1">
        <w:rPr>
          <w:rFonts w:asciiTheme="minorHAnsi" w:hAnsiTheme="minorHAnsi" w:cstheme="minorHAnsi"/>
          <w:b/>
          <w:bCs/>
          <w:sz w:val="22"/>
          <w:szCs w:val="22"/>
        </w:rPr>
        <w:t>ppföljn</w:t>
      </w:r>
      <w:r w:rsidRPr="008F472C">
        <w:rPr>
          <w:rFonts w:asciiTheme="minorHAnsi" w:hAnsiTheme="minorHAnsi" w:cstheme="minorHAnsi"/>
          <w:b/>
          <w:bCs/>
          <w:sz w:val="22"/>
          <w:szCs w:val="22"/>
        </w:rPr>
        <w:t xml:space="preserve">ing av </w:t>
      </w:r>
      <w:r w:rsidR="00D110E1">
        <w:rPr>
          <w:rFonts w:asciiTheme="minorHAnsi" w:hAnsiTheme="minorHAnsi" w:cstheme="minorHAnsi"/>
          <w:b/>
          <w:bCs/>
          <w:sz w:val="22"/>
          <w:szCs w:val="22"/>
        </w:rPr>
        <w:t xml:space="preserve">den administrativa utvecklingen </w:t>
      </w:r>
      <w:r w:rsidR="00AC7BFF">
        <w:rPr>
          <w:rFonts w:asciiTheme="minorHAnsi" w:hAnsiTheme="minorHAnsi" w:cstheme="minorHAnsi"/>
          <w:b/>
          <w:bCs/>
          <w:sz w:val="22"/>
          <w:szCs w:val="22"/>
        </w:rPr>
        <w:t>vid</w:t>
      </w:r>
      <w:r w:rsidRPr="008F472C">
        <w:rPr>
          <w:rFonts w:asciiTheme="minorHAnsi" w:hAnsiTheme="minorHAnsi" w:cstheme="minorHAnsi"/>
          <w:b/>
          <w:bCs/>
          <w:sz w:val="22"/>
          <w:szCs w:val="22"/>
        </w:rPr>
        <w:t xml:space="preserve"> Ålands </w:t>
      </w:r>
      <w:r w:rsidR="00D110E1">
        <w:rPr>
          <w:rFonts w:asciiTheme="minorHAnsi" w:hAnsiTheme="minorHAnsi" w:cstheme="minorHAnsi"/>
          <w:b/>
          <w:bCs/>
          <w:sz w:val="22"/>
          <w:szCs w:val="22"/>
        </w:rPr>
        <w:t>hälso- och sjukvård</w:t>
      </w:r>
    </w:p>
    <w:p w14:paraId="3B5E2173" w14:textId="77777777" w:rsidR="008F472C" w:rsidRDefault="008F472C" w:rsidP="00F51A0D">
      <w:pPr>
        <w:tabs>
          <w:tab w:val="left" w:pos="5670"/>
        </w:tabs>
        <w:ind w:left="1134" w:right="-2"/>
        <w:jc w:val="both"/>
        <w:rPr>
          <w:rFonts w:asciiTheme="minorHAnsi" w:hAnsiTheme="minorHAnsi" w:cstheme="minorHAnsi"/>
          <w:sz w:val="22"/>
          <w:szCs w:val="22"/>
          <w:lang w:val="sv-FI"/>
        </w:rPr>
      </w:pPr>
    </w:p>
    <w:p w14:paraId="4927ED44" w14:textId="6987EA8E" w:rsidR="003A15A7" w:rsidRDefault="00323758" w:rsidP="00323758">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1E3E2AFF" w14:textId="77777777" w:rsidR="00323758" w:rsidRDefault="00323758" w:rsidP="00323758">
      <w:pPr>
        <w:tabs>
          <w:tab w:val="left" w:pos="5670"/>
        </w:tabs>
        <w:ind w:left="1134" w:right="-2"/>
        <w:jc w:val="both"/>
        <w:rPr>
          <w:rFonts w:asciiTheme="minorHAnsi" w:hAnsiTheme="minorHAnsi" w:cstheme="minorHAnsi"/>
          <w:sz w:val="22"/>
          <w:szCs w:val="22"/>
        </w:rPr>
      </w:pPr>
    </w:p>
    <w:p w14:paraId="315E23D8" w14:textId="1708CAE7" w:rsidR="00444330" w:rsidRPr="00444330" w:rsidRDefault="00F10565"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F10565">
        <w:rPr>
          <w:rFonts w:asciiTheme="minorHAnsi" w:hAnsiTheme="minorHAnsi" w:cstheme="minorHAnsi"/>
          <w:sz w:val="22"/>
          <w:szCs w:val="22"/>
          <w:lang w:val="sv-FI"/>
        </w:rPr>
        <w:t>Nästan all utveckling som berör faktureringsprocessen väntar på VIS-projektet som dröjer varvid det inte skett någon vidare administrativ utveckling sedan senaste effektivitetsrevision år 2017. Under diskussionerna konstaterades utmaningar att digitalisera och automatisera t.ex. fullkostnadsfaktureringen, eftersom denna är uppbyggd till kostnadsberäkning som i sin tur baseras på tidigare bokslut och statistik.</w:t>
      </w:r>
    </w:p>
    <w:p w14:paraId="646E7BE7" w14:textId="18B3888E" w:rsidR="00323758" w:rsidRPr="00444330" w:rsidRDefault="00F10565"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F10565">
        <w:rPr>
          <w:rFonts w:asciiTheme="minorHAnsi" w:hAnsiTheme="minorHAnsi" w:cstheme="minorHAnsi"/>
          <w:sz w:val="22"/>
          <w:szCs w:val="22"/>
          <w:lang w:val="sv-FI"/>
        </w:rPr>
        <w:t>Kartläggning av processer och system gällande faktureringen har utförts inom ramarna för förarbetet för VIS-projektet. Kartläggningen har hittills fyllt syftet att ta fram grundkrav för VIS-systemet men bör kartläggas mer specifikt för att ge ordentlig grund för åtgärder och införande av nya rutiner och implementering av förnyat faktureringssystem</w:t>
      </w:r>
      <w:r>
        <w:rPr>
          <w:rFonts w:asciiTheme="minorHAnsi" w:hAnsiTheme="minorHAnsi" w:cstheme="minorHAnsi"/>
          <w:sz w:val="22"/>
          <w:szCs w:val="22"/>
          <w:lang w:val="sv-FI"/>
        </w:rPr>
        <w:t xml:space="preserve">. </w:t>
      </w:r>
      <w:r w:rsidRPr="00F10565">
        <w:rPr>
          <w:rFonts w:asciiTheme="minorHAnsi" w:hAnsiTheme="minorHAnsi" w:cstheme="minorHAnsi"/>
          <w:sz w:val="22"/>
          <w:szCs w:val="22"/>
          <w:lang w:val="sv-FI"/>
        </w:rPr>
        <w:t>Under de senaste åren har ekonomiavdelningen tecknat ner sina processer gällande fullkostnadsfakturering och ersättningsansökningar. Detta arbete har resulterat i att ÅHS ökat sina intäkter, främst på ersättningssidan.</w:t>
      </w:r>
    </w:p>
    <w:p w14:paraId="087437B1" w14:textId="1025DD38" w:rsidR="00444330" w:rsidRPr="00444330" w:rsidRDefault="009A4D6B"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lang w:val="sv-FI"/>
        </w:rPr>
        <w:t>E</w:t>
      </w:r>
      <w:r w:rsidRPr="009A4D6B">
        <w:rPr>
          <w:rFonts w:asciiTheme="minorHAnsi" w:hAnsiTheme="minorHAnsi" w:cstheme="minorHAnsi"/>
          <w:sz w:val="22"/>
          <w:szCs w:val="22"/>
          <w:lang w:val="sv-FI"/>
        </w:rPr>
        <w:t xml:space="preserve">n stor del av löneräknings- och HR-processerna har digitaliserats successivt sedan </w:t>
      </w:r>
      <w:r>
        <w:rPr>
          <w:rFonts w:asciiTheme="minorHAnsi" w:hAnsiTheme="minorHAnsi" w:cstheme="minorHAnsi"/>
          <w:sz w:val="22"/>
          <w:szCs w:val="22"/>
          <w:lang w:val="sv-FI"/>
        </w:rPr>
        <w:t>det nya löne</w:t>
      </w:r>
      <w:r w:rsidRPr="009A4D6B">
        <w:rPr>
          <w:rFonts w:asciiTheme="minorHAnsi" w:hAnsiTheme="minorHAnsi" w:cstheme="minorHAnsi"/>
          <w:sz w:val="22"/>
          <w:szCs w:val="22"/>
          <w:lang w:val="sv-FI"/>
        </w:rPr>
        <w:t xml:space="preserve">systemet togs i bruk och processerna </w:t>
      </w:r>
      <w:r>
        <w:rPr>
          <w:rFonts w:asciiTheme="minorHAnsi" w:hAnsiTheme="minorHAnsi" w:cstheme="minorHAnsi"/>
          <w:sz w:val="22"/>
          <w:szCs w:val="22"/>
          <w:lang w:val="sv-FI"/>
        </w:rPr>
        <w:t xml:space="preserve">har </w:t>
      </w:r>
      <w:r w:rsidRPr="009A4D6B">
        <w:rPr>
          <w:rFonts w:asciiTheme="minorHAnsi" w:hAnsiTheme="minorHAnsi" w:cstheme="minorHAnsi"/>
          <w:sz w:val="22"/>
          <w:szCs w:val="22"/>
          <w:lang w:val="sv-FI"/>
        </w:rPr>
        <w:t>förbättrats avsevärt. En stor del av de i tidigare revisioner identifierade svagheterna har rättats till. Utvecklings</w:t>
      </w:r>
      <w:r w:rsidR="00AA433B">
        <w:rPr>
          <w:rFonts w:asciiTheme="minorHAnsi" w:hAnsiTheme="minorHAnsi" w:cstheme="minorHAnsi"/>
          <w:sz w:val="22"/>
          <w:szCs w:val="22"/>
          <w:lang w:val="sv-FI"/>
        </w:rPr>
        <w:t>-</w:t>
      </w:r>
      <w:r w:rsidRPr="009A4D6B">
        <w:rPr>
          <w:rFonts w:asciiTheme="minorHAnsi" w:hAnsiTheme="minorHAnsi" w:cstheme="minorHAnsi"/>
          <w:sz w:val="22"/>
          <w:szCs w:val="22"/>
          <w:lang w:val="sv-FI"/>
        </w:rPr>
        <w:t xml:space="preserve"> och implementeringsarbete gällande vissa processer och rutiner pågår fortfarande</w:t>
      </w:r>
      <w:r w:rsidR="00444330" w:rsidRPr="00444330">
        <w:rPr>
          <w:rFonts w:asciiTheme="minorHAnsi" w:hAnsiTheme="minorHAnsi" w:cstheme="minorHAnsi"/>
          <w:sz w:val="22"/>
          <w:szCs w:val="22"/>
        </w:rPr>
        <w:t>.</w:t>
      </w:r>
    </w:p>
    <w:p w14:paraId="18499FC9" w14:textId="1700AE27" w:rsidR="00444330" w:rsidRPr="00444330" w:rsidRDefault="00546D95" w:rsidP="00444330">
      <w:pPr>
        <w:pStyle w:val="Indragetstycke"/>
        <w:numPr>
          <w:ilvl w:val="0"/>
          <w:numId w:val="21"/>
        </w:numPr>
        <w:spacing w:after="120"/>
        <w:ind w:left="1491" w:right="-17" w:hanging="357"/>
        <w:jc w:val="both"/>
        <w:rPr>
          <w:rFonts w:asciiTheme="minorHAnsi" w:hAnsiTheme="minorHAnsi" w:cstheme="minorHAnsi"/>
          <w:sz w:val="22"/>
          <w:szCs w:val="22"/>
          <w:lang w:val="sv-FI"/>
        </w:rPr>
      </w:pPr>
      <w:r w:rsidRPr="00546D95">
        <w:rPr>
          <w:rFonts w:asciiTheme="minorHAnsi" w:hAnsiTheme="minorHAnsi" w:cstheme="minorHAnsi"/>
          <w:sz w:val="22"/>
          <w:szCs w:val="22"/>
          <w:lang w:val="sv-FI"/>
        </w:rPr>
        <w:t>Baserat på denna revision konstateras att det har skett en viss administrativ utveckling på ÅHS sedan senaste revisioner. Den största utvecklingen har skett på HR- och löneavdelningen. ÅHS håller på och tar i bruk ett ärendehanteringssystem vilket är ett steg i rätt riktning gällande beslutsfattande och förvaltning. Målstyrningsprocessen är sakenlig med klara och tydliga målmätare.</w:t>
      </w:r>
    </w:p>
    <w:p w14:paraId="5E0B4F79" w14:textId="2E6FF6A4" w:rsidR="003A15A7" w:rsidRDefault="003A15A7" w:rsidP="00F51A0D">
      <w:pPr>
        <w:tabs>
          <w:tab w:val="left" w:pos="5670"/>
        </w:tabs>
        <w:ind w:left="1134" w:right="-2"/>
        <w:jc w:val="both"/>
        <w:rPr>
          <w:rFonts w:asciiTheme="minorHAnsi" w:hAnsiTheme="minorHAnsi" w:cstheme="minorHAnsi"/>
          <w:sz w:val="22"/>
          <w:szCs w:val="22"/>
        </w:rPr>
      </w:pPr>
    </w:p>
    <w:p w14:paraId="1855B5D7" w14:textId="29A377C0" w:rsidR="00254E90" w:rsidRDefault="00254E90" w:rsidP="00F51A0D">
      <w:pPr>
        <w:tabs>
          <w:tab w:val="left" w:pos="5670"/>
        </w:tabs>
        <w:ind w:left="1134" w:right="-2"/>
        <w:jc w:val="both"/>
        <w:rPr>
          <w:rFonts w:asciiTheme="minorHAnsi" w:hAnsiTheme="minorHAnsi" w:cstheme="minorHAnsi"/>
          <w:sz w:val="22"/>
          <w:szCs w:val="22"/>
        </w:rPr>
      </w:pPr>
    </w:p>
    <w:p w14:paraId="6C35DAA2" w14:textId="07033554" w:rsidR="00AC3B8A" w:rsidRPr="008F472C" w:rsidRDefault="00AC7BFF" w:rsidP="00F51A0D">
      <w:pPr>
        <w:tabs>
          <w:tab w:val="left" w:pos="5670"/>
        </w:tabs>
        <w:ind w:left="1134" w:right="-2"/>
        <w:jc w:val="both"/>
        <w:rPr>
          <w:rFonts w:asciiTheme="minorHAnsi" w:hAnsiTheme="minorHAnsi" w:cstheme="minorHAnsi"/>
          <w:b/>
          <w:bCs/>
          <w:sz w:val="22"/>
          <w:szCs w:val="22"/>
        </w:rPr>
      </w:pPr>
      <w:r>
        <w:rPr>
          <w:rFonts w:asciiTheme="minorHAnsi" w:hAnsiTheme="minorHAnsi" w:cstheme="minorHAnsi"/>
          <w:b/>
          <w:bCs/>
          <w:sz w:val="22"/>
          <w:szCs w:val="22"/>
        </w:rPr>
        <w:t>Effektivitetsrevision</w:t>
      </w:r>
      <w:r w:rsidR="008F472C" w:rsidRPr="008F472C">
        <w:rPr>
          <w:rFonts w:asciiTheme="minorHAnsi" w:hAnsiTheme="minorHAnsi" w:cstheme="minorHAnsi"/>
          <w:b/>
          <w:bCs/>
          <w:sz w:val="22"/>
          <w:szCs w:val="22"/>
        </w:rPr>
        <w:t xml:space="preserve"> av </w:t>
      </w:r>
      <w:r>
        <w:rPr>
          <w:rFonts w:asciiTheme="minorHAnsi" w:hAnsiTheme="minorHAnsi" w:cstheme="minorHAnsi"/>
          <w:b/>
          <w:bCs/>
          <w:sz w:val="22"/>
          <w:szCs w:val="22"/>
        </w:rPr>
        <w:t>inköpsprocessen vid Ålands hälso- och sjukvård</w:t>
      </w:r>
    </w:p>
    <w:p w14:paraId="2F8707BA" w14:textId="77777777" w:rsidR="008F472C" w:rsidRDefault="008F472C" w:rsidP="00F51A0D">
      <w:pPr>
        <w:tabs>
          <w:tab w:val="left" w:pos="5670"/>
        </w:tabs>
        <w:ind w:left="1134" w:right="-2"/>
        <w:jc w:val="both"/>
        <w:rPr>
          <w:rFonts w:asciiTheme="minorHAnsi" w:hAnsiTheme="minorHAnsi" w:cstheme="minorHAnsi"/>
          <w:sz w:val="22"/>
          <w:szCs w:val="22"/>
        </w:rPr>
      </w:pPr>
    </w:p>
    <w:p w14:paraId="4C4D2CB0" w14:textId="77777777" w:rsidR="003E345C" w:rsidRDefault="003E345C" w:rsidP="003E345C">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49A857CD" w14:textId="77777777" w:rsidR="00FF70A2" w:rsidRDefault="00FF70A2" w:rsidP="00F51A0D">
      <w:pPr>
        <w:tabs>
          <w:tab w:val="left" w:pos="5670"/>
        </w:tabs>
        <w:ind w:left="1134" w:right="-2"/>
        <w:jc w:val="both"/>
        <w:rPr>
          <w:rFonts w:asciiTheme="minorHAnsi" w:hAnsiTheme="minorHAnsi" w:cstheme="minorHAnsi"/>
          <w:sz w:val="22"/>
          <w:szCs w:val="22"/>
        </w:rPr>
      </w:pPr>
    </w:p>
    <w:p w14:paraId="0CFD85F4" w14:textId="10A30D9A" w:rsidR="003E345C" w:rsidRPr="003E345C" w:rsidRDefault="00BE5F89" w:rsidP="003E345C">
      <w:pPr>
        <w:pStyle w:val="Indragetstycke"/>
        <w:numPr>
          <w:ilvl w:val="0"/>
          <w:numId w:val="21"/>
        </w:numPr>
        <w:spacing w:after="120"/>
        <w:ind w:right="-17"/>
        <w:jc w:val="both"/>
        <w:rPr>
          <w:rFonts w:asciiTheme="minorHAnsi" w:hAnsiTheme="minorHAnsi" w:cstheme="minorHAnsi"/>
          <w:sz w:val="22"/>
          <w:szCs w:val="22"/>
          <w:lang w:val="sv-FI"/>
        </w:rPr>
      </w:pPr>
      <w:bookmarkStart w:id="1" w:name="_Hlk128751167"/>
      <w:r w:rsidRPr="00BE5F89">
        <w:rPr>
          <w:rFonts w:asciiTheme="minorHAnsi" w:hAnsiTheme="minorHAnsi" w:cstheme="minorHAnsi"/>
          <w:sz w:val="22"/>
          <w:szCs w:val="22"/>
          <w:lang w:val="sv-FI"/>
        </w:rPr>
        <w:t>Enligt vår bedömning är kontrollfunktionen för inköp som överstiger 60 000 € fungerande och inköpsprocessen ändamålsenlig och effektiv.</w:t>
      </w:r>
      <w:r w:rsidRPr="00BE5F89">
        <w:rPr>
          <w:rFonts w:ascii="Gill Sans MT" w:hAnsi="Gill Sans MT" w:cs="Gill Sans MT"/>
          <w:color w:val="000000"/>
          <w:sz w:val="22"/>
          <w:szCs w:val="22"/>
          <w:lang w:val="sv-FI" w:eastAsia="sv-FI"/>
        </w:rPr>
        <w:t xml:space="preserve"> </w:t>
      </w:r>
      <w:r w:rsidRPr="00BE5F89">
        <w:rPr>
          <w:rFonts w:asciiTheme="minorHAnsi" w:hAnsiTheme="minorHAnsi" w:cstheme="minorHAnsi"/>
          <w:sz w:val="22"/>
          <w:szCs w:val="22"/>
          <w:lang w:val="sv-FI"/>
        </w:rPr>
        <w:t>För inköp under 60 000 € är processen inte lika formaliserad vilket höjer riskerna för inköpen. Vägledningen för inköp under 60 000 € är tydlig men det finns ingen egentlig kontroll av huruvida den som tillämpar inköp utan stöd från upphandlingsavdelningen eller lagret följer ÅHS direktiv. Möjligheten att</w:t>
      </w:r>
      <w:r>
        <w:rPr>
          <w:rFonts w:asciiTheme="minorHAnsi" w:hAnsiTheme="minorHAnsi" w:cstheme="minorHAnsi"/>
          <w:sz w:val="22"/>
          <w:szCs w:val="22"/>
          <w:lang w:val="sv-FI"/>
        </w:rPr>
        <w:t xml:space="preserve"> </w:t>
      </w:r>
      <w:r w:rsidRPr="00BE5F89">
        <w:rPr>
          <w:rFonts w:asciiTheme="minorHAnsi" w:hAnsiTheme="minorHAnsi" w:cstheme="minorHAnsi"/>
          <w:sz w:val="22"/>
          <w:szCs w:val="22"/>
          <w:lang w:val="sv-FI"/>
        </w:rPr>
        <w:t xml:space="preserve">åsidosätta processen gör små inköp smidigare för klinikerna men innebär </w:t>
      </w:r>
      <w:r w:rsidR="00244075">
        <w:rPr>
          <w:rFonts w:asciiTheme="minorHAnsi" w:hAnsiTheme="minorHAnsi" w:cstheme="minorHAnsi"/>
          <w:sz w:val="22"/>
          <w:szCs w:val="22"/>
          <w:lang w:val="sv-FI"/>
        </w:rPr>
        <w:t xml:space="preserve">en </w:t>
      </w:r>
      <w:r w:rsidRPr="00BE5F89">
        <w:rPr>
          <w:rFonts w:asciiTheme="minorHAnsi" w:hAnsiTheme="minorHAnsi" w:cstheme="minorHAnsi"/>
          <w:sz w:val="22"/>
          <w:szCs w:val="22"/>
          <w:lang w:val="sv-FI"/>
        </w:rPr>
        <w:t xml:space="preserve">risk </w:t>
      </w:r>
      <w:r w:rsidR="005E3BA9">
        <w:rPr>
          <w:rFonts w:asciiTheme="minorHAnsi" w:hAnsiTheme="minorHAnsi" w:cstheme="minorHAnsi"/>
          <w:sz w:val="22"/>
          <w:szCs w:val="22"/>
          <w:lang w:val="sv-FI"/>
        </w:rPr>
        <w:t xml:space="preserve">för </w:t>
      </w:r>
      <w:r w:rsidRPr="00BE5F89">
        <w:rPr>
          <w:rFonts w:asciiTheme="minorHAnsi" w:hAnsiTheme="minorHAnsi" w:cstheme="minorHAnsi"/>
          <w:sz w:val="22"/>
          <w:szCs w:val="22"/>
          <w:lang w:val="sv-FI"/>
        </w:rPr>
        <w:t>att upphandlingsdirektivet inte följs. Vi anser att ÅHS behöver utvärdera huruvida det finns ett behov att formalisera processen för upphandlingar som inte görs av upphandlingsavdelningen eller lagret för att säkerställa att upphandlingsdirektivet efterföljs</w:t>
      </w:r>
      <w:r w:rsidR="003E345C">
        <w:rPr>
          <w:rFonts w:asciiTheme="minorHAnsi" w:hAnsiTheme="minorHAnsi" w:cstheme="minorHAnsi"/>
          <w:sz w:val="22"/>
          <w:szCs w:val="22"/>
          <w:lang w:val="sv-FI"/>
        </w:rPr>
        <w:t>.</w:t>
      </w:r>
    </w:p>
    <w:p w14:paraId="7508982F" w14:textId="2B9654D2" w:rsidR="003E345C" w:rsidRPr="003E345C" w:rsidRDefault="00756813" w:rsidP="003E345C">
      <w:pPr>
        <w:pStyle w:val="Indragetstycke"/>
        <w:numPr>
          <w:ilvl w:val="0"/>
          <w:numId w:val="21"/>
        </w:numPr>
        <w:spacing w:after="120"/>
        <w:ind w:right="-17"/>
        <w:jc w:val="both"/>
        <w:rPr>
          <w:rFonts w:asciiTheme="minorHAnsi" w:hAnsiTheme="minorHAnsi" w:cstheme="minorHAnsi"/>
          <w:sz w:val="22"/>
          <w:szCs w:val="22"/>
          <w:lang w:val="sv-FI"/>
        </w:rPr>
      </w:pPr>
      <w:r w:rsidRPr="00756813">
        <w:rPr>
          <w:rFonts w:asciiTheme="minorHAnsi" w:hAnsiTheme="minorHAnsi" w:cstheme="minorHAnsi"/>
          <w:sz w:val="22"/>
          <w:szCs w:val="22"/>
          <w:lang w:val="sv-FI"/>
        </w:rPr>
        <w:t>För inköp som görs utanför lagret finns endast attesteringsprocessen för att säkerställa att avtal efterföljs. Attesteringsprocessen är inte sammanlänkad till avtalsarkivet. Vi rekommenderar att ÅHS utvärderar huruvida man kunde få ett systemstöd för inköp som går förbi lagret och upphandlingsavdelningen så att det också för sådana inköp kan säkerställas att avtal efterföljs.</w:t>
      </w:r>
    </w:p>
    <w:p w14:paraId="02D8AF46" w14:textId="1FAD7D4A" w:rsidR="00A37F11" w:rsidRPr="00A37F11" w:rsidRDefault="00A37F11" w:rsidP="00A37F11">
      <w:pPr>
        <w:pStyle w:val="Indragetstycke"/>
        <w:numPr>
          <w:ilvl w:val="0"/>
          <w:numId w:val="21"/>
        </w:numPr>
        <w:spacing w:after="120"/>
        <w:ind w:right="-17"/>
        <w:jc w:val="both"/>
        <w:rPr>
          <w:rFonts w:asciiTheme="minorHAnsi" w:hAnsiTheme="minorHAnsi" w:cstheme="minorHAnsi"/>
          <w:strike/>
          <w:sz w:val="22"/>
          <w:szCs w:val="22"/>
          <w:lang w:val="sv-FI"/>
        </w:rPr>
      </w:pPr>
      <w:r w:rsidRPr="00A37F11">
        <w:rPr>
          <w:rFonts w:asciiTheme="minorHAnsi" w:hAnsiTheme="minorHAnsi" w:cstheme="minorHAnsi"/>
          <w:sz w:val="22"/>
          <w:szCs w:val="22"/>
          <w:lang w:val="sv-FI"/>
        </w:rPr>
        <w:t>Enligt landskapsregeringens budget 2023 har ÅHS de senaste åren arbetat med att förbättra upphandlingsprocesserna. Arbetet visar att ÅHS ytterligare kan effektivera processerna och minska kostnaderna. Målsättningen är att utöka antal upphandlingar inom ÅHS samt utöka samarbetet med kommuner och kommunalförbund. ÅHS har påbörjat arbetet med att se över ansvaret för inköpsprocesserna och målsättningen är att flytta det ansvaret under 2024–2025, så att upphandlingsenheten handhar alla inköp som görs vid ÅHS.</w:t>
      </w:r>
    </w:p>
    <w:p w14:paraId="1803B16B" w14:textId="72545F4C" w:rsidR="00A37F11" w:rsidRPr="00A37F11" w:rsidRDefault="00C96F1F" w:rsidP="00A37F11">
      <w:pPr>
        <w:pStyle w:val="Indragetstycke"/>
        <w:numPr>
          <w:ilvl w:val="0"/>
          <w:numId w:val="21"/>
        </w:numPr>
        <w:spacing w:after="120"/>
        <w:ind w:right="-17"/>
        <w:jc w:val="both"/>
        <w:rPr>
          <w:rFonts w:asciiTheme="minorHAnsi" w:hAnsiTheme="minorHAnsi" w:cstheme="minorHAnsi"/>
          <w:strike/>
          <w:sz w:val="22"/>
          <w:szCs w:val="22"/>
          <w:lang w:val="sv-FI"/>
        </w:rPr>
      </w:pPr>
      <w:r w:rsidRPr="00C96F1F">
        <w:rPr>
          <w:rFonts w:asciiTheme="minorHAnsi" w:hAnsiTheme="minorHAnsi" w:cstheme="minorHAnsi"/>
          <w:sz w:val="22"/>
          <w:szCs w:val="22"/>
          <w:lang w:val="sv-FI"/>
        </w:rPr>
        <w:t>Vi bedömer att ekonomistyrningen för den löpande verksamheten fungerar, att uppföljningen för verksamheten och ekonomin från styrelsens sida är tillräcklig samt att risken för att en väsentlig överskridning som skulle bero på brister i upphandlings- och avtalsrutinerna är liten. Ur effektivitetssynvinkel kan konstateras, att det förekommer väsentliga hyrläkarköptjänster. ÅHS är i en del fall tvungen att använda köptjänster i stället för egenanställd personal vilket alltid är en dyrare lösning.</w:t>
      </w:r>
    </w:p>
    <w:bookmarkEnd w:id="1"/>
    <w:p w14:paraId="1CD67832" w14:textId="764FA26B" w:rsidR="00203EE0" w:rsidRPr="00A37F11" w:rsidRDefault="003636A8" w:rsidP="00203EE0">
      <w:pPr>
        <w:pStyle w:val="Indragetstycke"/>
        <w:numPr>
          <w:ilvl w:val="0"/>
          <w:numId w:val="21"/>
        </w:numPr>
        <w:spacing w:after="120"/>
        <w:ind w:right="-17"/>
        <w:jc w:val="both"/>
        <w:rPr>
          <w:rFonts w:asciiTheme="minorHAnsi" w:hAnsiTheme="minorHAnsi" w:cstheme="minorHAnsi"/>
          <w:strike/>
          <w:sz w:val="22"/>
          <w:szCs w:val="22"/>
          <w:lang w:val="sv-FI"/>
        </w:rPr>
      </w:pPr>
      <w:r w:rsidRPr="003636A8">
        <w:rPr>
          <w:rFonts w:asciiTheme="minorHAnsi" w:hAnsiTheme="minorHAnsi" w:cstheme="minorHAnsi"/>
          <w:sz w:val="22"/>
          <w:szCs w:val="22"/>
          <w:lang w:val="sv-FI"/>
        </w:rPr>
        <w:t xml:space="preserve">En viktig kontroll som saknas </w:t>
      </w:r>
      <w:r>
        <w:rPr>
          <w:rFonts w:asciiTheme="minorHAnsi" w:hAnsiTheme="minorHAnsi" w:cstheme="minorHAnsi"/>
          <w:sz w:val="22"/>
          <w:szCs w:val="22"/>
          <w:lang w:val="sv-FI"/>
        </w:rPr>
        <w:t xml:space="preserve">är </w:t>
      </w:r>
      <w:r w:rsidRPr="003636A8">
        <w:rPr>
          <w:rFonts w:asciiTheme="minorHAnsi" w:hAnsiTheme="minorHAnsi" w:cstheme="minorHAnsi"/>
          <w:sz w:val="22"/>
          <w:szCs w:val="22"/>
          <w:lang w:val="sv-FI"/>
        </w:rPr>
        <w:t>att det inte finns en inbyggd matchning mellan leverantörsfaktura och beställning / avtal, vilket gör att det är möjligt att beställa utan att upphandla och således kringgå kontrollerna. För att få denna kontroll inbyggd skulle ekonomisystemet, beställning</w:t>
      </w:r>
      <w:r>
        <w:rPr>
          <w:rFonts w:asciiTheme="minorHAnsi" w:hAnsiTheme="minorHAnsi" w:cstheme="minorHAnsi"/>
          <w:sz w:val="22"/>
          <w:szCs w:val="22"/>
          <w:lang w:val="sv-FI"/>
        </w:rPr>
        <w:t>s</w:t>
      </w:r>
      <w:r w:rsidRPr="003636A8">
        <w:rPr>
          <w:rFonts w:asciiTheme="minorHAnsi" w:hAnsiTheme="minorHAnsi" w:cstheme="minorHAnsi"/>
          <w:sz w:val="22"/>
          <w:szCs w:val="22"/>
          <w:lang w:val="sv-FI"/>
        </w:rPr>
        <w:t>systemet och avtalssystemet kopplas ihop. Detta har inget med effektivitet att göra utan ska ses mera som en risk ur intern kontroll-synvinkel.</w:t>
      </w:r>
      <w:r w:rsidR="00203EE0" w:rsidRPr="00A37F11">
        <w:rPr>
          <w:rFonts w:asciiTheme="minorHAnsi" w:hAnsiTheme="minorHAnsi" w:cstheme="minorHAnsi"/>
          <w:sz w:val="22"/>
          <w:szCs w:val="22"/>
          <w:lang w:val="sv-FI"/>
        </w:rPr>
        <w:t xml:space="preserve"> </w:t>
      </w:r>
    </w:p>
    <w:p w14:paraId="58A11E5E" w14:textId="70A790AB" w:rsidR="00F12BFE" w:rsidRDefault="00F12BFE" w:rsidP="00F51A0D">
      <w:pPr>
        <w:tabs>
          <w:tab w:val="left" w:pos="5670"/>
        </w:tabs>
        <w:ind w:left="1134" w:right="-2"/>
        <w:jc w:val="both"/>
        <w:rPr>
          <w:rFonts w:asciiTheme="minorHAnsi" w:hAnsiTheme="minorHAnsi" w:cstheme="minorHAnsi"/>
          <w:sz w:val="22"/>
          <w:szCs w:val="22"/>
        </w:rPr>
      </w:pPr>
    </w:p>
    <w:p w14:paraId="2266A56D" w14:textId="5A502E98" w:rsidR="00FF70A2" w:rsidRDefault="00FF70A2" w:rsidP="00F51A0D">
      <w:pPr>
        <w:tabs>
          <w:tab w:val="left" w:pos="5670"/>
        </w:tabs>
        <w:ind w:left="1134" w:right="-2"/>
        <w:jc w:val="both"/>
        <w:rPr>
          <w:rFonts w:asciiTheme="minorHAnsi" w:hAnsiTheme="minorHAnsi" w:cstheme="minorHAnsi"/>
          <w:sz w:val="22"/>
          <w:szCs w:val="22"/>
        </w:rPr>
      </w:pPr>
    </w:p>
    <w:p w14:paraId="15D5B154" w14:textId="4394360C" w:rsidR="00AC3B8A" w:rsidRPr="008F472C" w:rsidRDefault="00190F78" w:rsidP="00F51A0D">
      <w:pPr>
        <w:tabs>
          <w:tab w:val="left" w:pos="5670"/>
        </w:tabs>
        <w:ind w:left="1134" w:right="-2"/>
        <w:jc w:val="both"/>
        <w:rPr>
          <w:rFonts w:asciiTheme="minorHAnsi" w:hAnsiTheme="minorHAnsi" w:cstheme="minorHAnsi"/>
          <w:b/>
          <w:bCs/>
          <w:sz w:val="22"/>
          <w:szCs w:val="22"/>
        </w:rPr>
      </w:pPr>
      <w:r>
        <w:rPr>
          <w:rFonts w:asciiTheme="minorHAnsi" w:hAnsiTheme="minorHAnsi" w:cstheme="minorHAnsi"/>
          <w:b/>
          <w:bCs/>
          <w:sz w:val="22"/>
          <w:szCs w:val="22"/>
        </w:rPr>
        <w:t>Granskning av lagtingets kansli</w:t>
      </w:r>
    </w:p>
    <w:p w14:paraId="2ABC172D" w14:textId="77777777" w:rsidR="004C3830" w:rsidRDefault="004C3830" w:rsidP="004C3830">
      <w:pPr>
        <w:tabs>
          <w:tab w:val="left" w:pos="5670"/>
        </w:tabs>
        <w:ind w:left="1134" w:right="-2"/>
        <w:jc w:val="both"/>
        <w:rPr>
          <w:rFonts w:asciiTheme="minorHAnsi" w:hAnsiTheme="minorHAnsi" w:cstheme="minorHAnsi"/>
          <w:sz w:val="22"/>
          <w:szCs w:val="22"/>
        </w:rPr>
      </w:pPr>
    </w:p>
    <w:p w14:paraId="38C32958" w14:textId="122E9984" w:rsidR="00190F78" w:rsidRPr="00B50E46" w:rsidRDefault="00190F78" w:rsidP="00190F78">
      <w:pPr>
        <w:ind w:left="1134"/>
        <w:jc w:val="both"/>
        <w:rPr>
          <w:rFonts w:asciiTheme="minorHAnsi" w:hAnsiTheme="minorHAnsi" w:cstheme="minorHAnsi"/>
          <w:sz w:val="22"/>
          <w:szCs w:val="22"/>
        </w:rPr>
      </w:pPr>
      <w:r w:rsidRPr="00B50E46">
        <w:rPr>
          <w:rFonts w:asciiTheme="minorHAnsi" w:hAnsiTheme="minorHAnsi" w:cstheme="minorHAnsi"/>
          <w:sz w:val="22"/>
          <w:szCs w:val="22"/>
        </w:rPr>
        <w:t xml:space="preserve">Syftet med granskningen var att bedöma om arbetet </w:t>
      </w:r>
      <w:r>
        <w:rPr>
          <w:rFonts w:asciiTheme="minorHAnsi" w:hAnsiTheme="minorHAnsi" w:cstheme="minorHAnsi"/>
          <w:sz w:val="22"/>
          <w:szCs w:val="22"/>
        </w:rPr>
        <w:t>vid</w:t>
      </w:r>
      <w:r w:rsidRPr="00B50E46">
        <w:rPr>
          <w:rFonts w:asciiTheme="minorHAnsi" w:hAnsiTheme="minorHAnsi" w:cstheme="minorHAnsi"/>
          <w:sz w:val="22"/>
          <w:szCs w:val="22"/>
        </w:rPr>
        <w:t xml:space="preserve"> </w:t>
      </w:r>
      <w:r>
        <w:rPr>
          <w:rFonts w:asciiTheme="minorHAnsi" w:hAnsiTheme="minorHAnsi" w:cstheme="minorHAnsi"/>
          <w:sz w:val="22"/>
          <w:szCs w:val="22"/>
        </w:rPr>
        <w:t>lagtingets kansli</w:t>
      </w:r>
      <w:r w:rsidRPr="00B50E46">
        <w:rPr>
          <w:rFonts w:asciiTheme="minorHAnsi" w:hAnsiTheme="minorHAnsi" w:cstheme="minorHAnsi"/>
          <w:sz w:val="22"/>
          <w:szCs w:val="22"/>
        </w:rPr>
        <w:t xml:space="preserve"> fungerar effektivt och i enlighet med uppställda målsättningar.</w:t>
      </w:r>
      <w:r w:rsidR="00D110E1">
        <w:rPr>
          <w:rFonts w:asciiTheme="minorHAnsi" w:hAnsiTheme="minorHAnsi" w:cstheme="minorHAnsi"/>
          <w:sz w:val="22"/>
          <w:szCs w:val="22"/>
        </w:rPr>
        <w:t xml:space="preserve"> Bedömdes att l</w:t>
      </w:r>
      <w:r>
        <w:rPr>
          <w:rFonts w:asciiTheme="minorHAnsi" w:hAnsiTheme="minorHAnsi" w:cstheme="minorHAnsi"/>
          <w:sz w:val="22"/>
          <w:szCs w:val="22"/>
        </w:rPr>
        <w:t xml:space="preserve">agtingets kansli har tillräckligt med personal och </w:t>
      </w:r>
      <w:r w:rsidR="00D110E1">
        <w:rPr>
          <w:rFonts w:asciiTheme="minorHAnsi" w:hAnsiTheme="minorHAnsi" w:cstheme="minorHAnsi"/>
          <w:sz w:val="22"/>
          <w:szCs w:val="22"/>
        </w:rPr>
        <w:t xml:space="preserve">att </w:t>
      </w:r>
      <w:r w:rsidRPr="00073A9F">
        <w:rPr>
          <w:rFonts w:asciiTheme="minorHAnsi" w:hAnsiTheme="minorHAnsi" w:cstheme="minorHAnsi"/>
          <w:sz w:val="22"/>
          <w:szCs w:val="22"/>
        </w:rPr>
        <w:t>arbetsuppgifter</w:t>
      </w:r>
      <w:r>
        <w:rPr>
          <w:rFonts w:asciiTheme="minorHAnsi" w:hAnsiTheme="minorHAnsi" w:cstheme="minorHAnsi"/>
          <w:sz w:val="22"/>
          <w:szCs w:val="22"/>
        </w:rPr>
        <w:t>na</w:t>
      </w:r>
      <w:r w:rsidRPr="00073A9F">
        <w:rPr>
          <w:rFonts w:asciiTheme="minorHAnsi" w:hAnsiTheme="minorHAnsi" w:cstheme="minorHAnsi"/>
          <w:sz w:val="22"/>
          <w:szCs w:val="22"/>
        </w:rPr>
        <w:t xml:space="preserve"> </w:t>
      </w:r>
      <w:r w:rsidRPr="00E30510">
        <w:rPr>
          <w:rFonts w:asciiTheme="minorHAnsi" w:hAnsiTheme="minorHAnsi" w:cstheme="minorHAnsi"/>
          <w:sz w:val="22"/>
          <w:szCs w:val="22"/>
        </w:rPr>
        <w:t xml:space="preserve">sköts på ett </w:t>
      </w:r>
      <w:r>
        <w:rPr>
          <w:rFonts w:asciiTheme="minorHAnsi" w:hAnsiTheme="minorHAnsi" w:cstheme="minorHAnsi"/>
          <w:sz w:val="22"/>
          <w:szCs w:val="22"/>
        </w:rPr>
        <w:t xml:space="preserve">fullt </w:t>
      </w:r>
      <w:r w:rsidRPr="00DA2FCC">
        <w:rPr>
          <w:rFonts w:asciiTheme="minorHAnsi" w:hAnsiTheme="minorHAnsi" w:cstheme="minorHAnsi"/>
          <w:sz w:val="22"/>
          <w:szCs w:val="22"/>
        </w:rPr>
        <w:t>tillfredsställande sätt. Granskningen resultera</w:t>
      </w:r>
      <w:r w:rsidR="00D110E1">
        <w:rPr>
          <w:rFonts w:asciiTheme="minorHAnsi" w:hAnsiTheme="minorHAnsi" w:cstheme="minorHAnsi"/>
          <w:sz w:val="22"/>
          <w:szCs w:val="22"/>
        </w:rPr>
        <w:t>de</w:t>
      </w:r>
      <w:r w:rsidRPr="00DA2FCC">
        <w:rPr>
          <w:rFonts w:asciiTheme="minorHAnsi" w:hAnsiTheme="minorHAnsi" w:cstheme="minorHAnsi"/>
          <w:sz w:val="22"/>
          <w:szCs w:val="22"/>
        </w:rPr>
        <w:t xml:space="preserve"> i följande slutsatser:</w:t>
      </w:r>
    </w:p>
    <w:p w14:paraId="3215E418" w14:textId="77777777" w:rsidR="00190F78" w:rsidRPr="00B50E46" w:rsidRDefault="00190F78" w:rsidP="00190F78">
      <w:pPr>
        <w:ind w:left="1134"/>
        <w:jc w:val="both"/>
        <w:rPr>
          <w:rFonts w:asciiTheme="minorHAnsi" w:hAnsiTheme="minorHAnsi" w:cstheme="minorHAnsi"/>
          <w:sz w:val="22"/>
          <w:szCs w:val="22"/>
        </w:rPr>
      </w:pPr>
    </w:p>
    <w:p w14:paraId="0CDC3F5E" w14:textId="77777777" w:rsidR="00190F78" w:rsidRPr="00A96EE1"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A96EE1">
        <w:rPr>
          <w:rFonts w:asciiTheme="minorHAnsi" w:hAnsiTheme="minorHAnsi" w:cstheme="minorHAnsi"/>
          <w:sz w:val="22"/>
          <w:szCs w:val="22"/>
        </w:rPr>
        <w:lastRenderedPageBreak/>
        <w:t>En del bestämmelser i tjänstekollektivavtalet avviker från de som gäller vid landskapsregeringens allmänna förvaltning. Med tanke på det arbete som ska utföras vid lagtingets kansli bedöms regelverket, t.ex. för övertidsarbete och semester, vara ändamålsenligt utformat.</w:t>
      </w:r>
    </w:p>
    <w:p w14:paraId="7877BA09" w14:textId="77777777" w:rsidR="00190F78" w:rsidRPr="00821F8F"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821F8F">
        <w:rPr>
          <w:rFonts w:asciiTheme="minorHAnsi" w:hAnsiTheme="minorHAnsi" w:cstheme="minorHAnsi"/>
          <w:sz w:val="22"/>
          <w:szCs w:val="22"/>
        </w:rPr>
        <w:t xml:space="preserve">Lönenivån för </w:t>
      </w:r>
      <w:r>
        <w:rPr>
          <w:rFonts w:asciiTheme="minorHAnsi" w:hAnsiTheme="minorHAnsi" w:cstheme="minorHAnsi"/>
          <w:sz w:val="22"/>
          <w:szCs w:val="22"/>
        </w:rPr>
        <w:t>de flesta</w:t>
      </w:r>
      <w:r w:rsidRPr="00821F8F">
        <w:rPr>
          <w:rFonts w:asciiTheme="minorHAnsi" w:hAnsiTheme="minorHAnsi" w:cstheme="minorHAnsi"/>
          <w:sz w:val="22"/>
          <w:szCs w:val="22"/>
        </w:rPr>
        <w:t xml:space="preserve"> tjänster</w:t>
      </w:r>
      <w:r>
        <w:rPr>
          <w:rFonts w:asciiTheme="minorHAnsi" w:hAnsiTheme="minorHAnsi" w:cstheme="minorHAnsi"/>
          <w:sz w:val="22"/>
          <w:szCs w:val="22"/>
        </w:rPr>
        <w:t>na</w:t>
      </w:r>
      <w:r w:rsidRPr="00821F8F">
        <w:rPr>
          <w:rFonts w:asciiTheme="minorHAnsi" w:hAnsiTheme="minorHAnsi" w:cstheme="minorHAnsi"/>
          <w:sz w:val="22"/>
          <w:szCs w:val="22"/>
        </w:rPr>
        <w:t xml:space="preserve"> vid lagtingets kansli är jämförelsevis hög. Lönesättningen vid lagtingets kansli borde närmare följa den allmänna linjen som gäller vid Ålands landskapsregering.</w:t>
      </w:r>
    </w:p>
    <w:p w14:paraId="2428D0A6" w14:textId="77777777" w:rsidR="00190F78" w:rsidRPr="00821F8F"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821F8F">
        <w:rPr>
          <w:rFonts w:asciiTheme="minorHAnsi" w:hAnsiTheme="minorHAnsi" w:cstheme="minorHAnsi"/>
          <w:sz w:val="22"/>
          <w:szCs w:val="22"/>
          <w:lang w:val="sv-FI"/>
        </w:rPr>
        <w:t>Landskapsregeringens förutsättningar att utföra ett gott arbete försämras då det blir känt att lönenivån för jämförbara tjänster är högre vid lagtingets kansli än vid allmänna förvaltningen.</w:t>
      </w:r>
    </w:p>
    <w:p w14:paraId="4CD94101" w14:textId="77777777" w:rsidR="00190F78" w:rsidRPr="00805C88"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805C88">
        <w:rPr>
          <w:rFonts w:asciiTheme="minorHAnsi" w:hAnsiTheme="minorHAnsi" w:cstheme="minorHAnsi"/>
          <w:sz w:val="22"/>
          <w:szCs w:val="22"/>
        </w:rPr>
        <w:t>Lagtingets kansli är sårbart på ett sätt som vanligen gäller för en enhet med få anställda. Några personer är extra svåra att vikariera och stöd från systemutvecklarna behövs i vissa situationer.</w:t>
      </w:r>
    </w:p>
    <w:p w14:paraId="459F8EE4" w14:textId="77777777" w:rsidR="00190F78" w:rsidRPr="00A96EE1"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A96EE1">
        <w:rPr>
          <w:rFonts w:asciiTheme="minorHAnsi" w:hAnsiTheme="minorHAnsi" w:cstheme="minorHAnsi"/>
          <w:sz w:val="22"/>
          <w:szCs w:val="22"/>
          <w:lang w:val="sv-FI"/>
        </w:rPr>
        <w:t>Nuvarande bemanning vid lagtingets kansli är ändamålsenlig. Lösningen att bibliotekarien sköter receptionen fungerar väl och en informationsassistent behövs därför inte</w:t>
      </w:r>
      <w:r w:rsidRPr="00A96EE1">
        <w:rPr>
          <w:rFonts w:asciiTheme="minorHAnsi" w:hAnsiTheme="minorHAnsi" w:cstheme="minorHAnsi"/>
          <w:sz w:val="22"/>
          <w:szCs w:val="22"/>
        </w:rPr>
        <w:t>.</w:t>
      </w:r>
    </w:p>
    <w:p w14:paraId="15399E44" w14:textId="77777777" w:rsidR="00190F78" w:rsidRPr="002534B3"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2534B3">
        <w:rPr>
          <w:rFonts w:asciiTheme="minorHAnsi" w:hAnsiTheme="minorHAnsi" w:cstheme="minorHAnsi"/>
          <w:sz w:val="22"/>
          <w:szCs w:val="22"/>
          <w:lang w:val="sv-FI"/>
        </w:rPr>
        <w:t>Införandet av det nya plenisystemet har varit mycket lyckat. Personalen har varit berömvärt engagerad. Systemet fungerar väl och kostnadseffektivt, exempelvis sköts ett plenum av endast två personer (sekreteraren vid plenum och</w:t>
      </w:r>
      <w:r w:rsidRPr="002534B3">
        <w:rPr>
          <w:rFonts w:asciiTheme="minorHAnsi" w:hAnsiTheme="minorHAnsi" w:cstheme="minorHAnsi"/>
          <w:szCs w:val="22"/>
          <w:lang w:val="sv-FI"/>
        </w:rPr>
        <w:t xml:space="preserve"> l</w:t>
      </w:r>
      <w:r w:rsidRPr="002534B3">
        <w:rPr>
          <w:rFonts w:asciiTheme="minorHAnsi" w:hAnsiTheme="minorHAnsi" w:cstheme="minorHAnsi"/>
          <w:sz w:val="22"/>
          <w:szCs w:val="22"/>
          <w:lang w:val="sv-FI"/>
        </w:rPr>
        <w:t>agtingsassistenten)</w:t>
      </w:r>
      <w:r>
        <w:rPr>
          <w:rFonts w:asciiTheme="minorHAnsi" w:hAnsiTheme="minorHAnsi" w:cstheme="minorHAnsi"/>
          <w:sz w:val="22"/>
          <w:szCs w:val="22"/>
          <w:lang w:val="sv-FI"/>
        </w:rPr>
        <w:t>.</w:t>
      </w:r>
    </w:p>
    <w:p w14:paraId="5E795D95" w14:textId="77777777" w:rsidR="00190F78" w:rsidRPr="002C34BF"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lang w:val="sv-FI"/>
        </w:rPr>
        <w:t xml:space="preserve">På grund av plenisystemets komplexitet är systemutvecklarna extra svåra att ersätta </w:t>
      </w:r>
      <w:r w:rsidRPr="009E3E2A">
        <w:rPr>
          <w:rFonts w:asciiTheme="minorHAnsi" w:hAnsiTheme="minorHAnsi" w:cstheme="minorHAnsi"/>
          <w:sz w:val="22"/>
          <w:szCs w:val="22"/>
          <w:lang w:val="sv-FI"/>
        </w:rPr>
        <w:t xml:space="preserve">(kompetens inom kodning, systemadministration och ljudteknik krävs). </w:t>
      </w:r>
      <w:r>
        <w:rPr>
          <w:rFonts w:asciiTheme="minorHAnsi" w:hAnsiTheme="minorHAnsi" w:cstheme="minorHAnsi"/>
          <w:sz w:val="22"/>
          <w:szCs w:val="22"/>
          <w:lang w:val="sv-FI"/>
        </w:rPr>
        <w:t xml:space="preserve">Minskat beroende av systemutvecklarna kommer att vara ett av målen med den kommande </w:t>
      </w:r>
      <w:r w:rsidRPr="002C34BF">
        <w:rPr>
          <w:rFonts w:asciiTheme="minorHAnsi" w:hAnsiTheme="minorHAnsi" w:cstheme="minorHAnsi"/>
          <w:sz w:val="22"/>
          <w:szCs w:val="22"/>
          <w:lang w:val="sv-FI"/>
        </w:rPr>
        <w:t xml:space="preserve">uppdateringen av systemet. </w:t>
      </w:r>
      <w:r>
        <w:rPr>
          <w:rFonts w:asciiTheme="minorHAnsi" w:hAnsiTheme="minorHAnsi" w:cstheme="minorHAnsi"/>
          <w:sz w:val="22"/>
          <w:szCs w:val="22"/>
          <w:lang w:val="sv-FI"/>
        </w:rPr>
        <w:t>En</w:t>
      </w:r>
      <w:r w:rsidRPr="002C34BF">
        <w:rPr>
          <w:rFonts w:asciiTheme="minorHAnsi" w:hAnsiTheme="minorHAnsi" w:cstheme="minorHAnsi"/>
          <w:sz w:val="22"/>
          <w:szCs w:val="22"/>
          <w:lang w:val="sv-FI"/>
        </w:rPr>
        <w:t xml:space="preserve"> nedskriv</w:t>
      </w:r>
      <w:r>
        <w:rPr>
          <w:rFonts w:asciiTheme="minorHAnsi" w:hAnsiTheme="minorHAnsi" w:cstheme="minorHAnsi"/>
          <w:sz w:val="22"/>
          <w:szCs w:val="22"/>
          <w:lang w:val="sv-FI"/>
        </w:rPr>
        <w:t>en</w:t>
      </w:r>
      <w:r w:rsidRPr="002C34BF">
        <w:rPr>
          <w:rFonts w:asciiTheme="minorHAnsi" w:hAnsiTheme="minorHAnsi" w:cstheme="minorHAnsi"/>
          <w:sz w:val="22"/>
          <w:szCs w:val="22"/>
          <w:lang w:val="sv-FI"/>
        </w:rPr>
        <w:t xml:space="preserve"> plan för hanteringen av personberoendet vid lagtingets kansli i sin helhet</w:t>
      </w:r>
      <w:r>
        <w:rPr>
          <w:rFonts w:asciiTheme="minorHAnsi" w:hAnsiTheme="minorHAnsi" w:cstheme="minorHAnsi"/>
          <w:sz w:val="22"/>
          <w:szCs w:val="22"/>
          <w:lang w:val="sv-FI"/>
        </w:rPr>
        <w:t xml:space="preserve"> skulle behövas</w:t>
      </w:r>
      <w:r w:rsidRPr="002C34BF">
        <w:rPr>
          <w:rFonts w:asciiTheme="minorHAnsi" w:hAnsiTheme="minorHAnsi" w:cstheme="minorHAnsi"/>
          <w:sz w:val="22"/>
          <w:szCs w:val="22"/>
          <w:lang w:val="sv-FI"/>
        </w:rPr>
        <w:t xml:space="preserve">. </w:t>
      </w:r>
    </w:p>
    <w:p w14:paraId="5F684074" w14:textId="3D7D7A7B" w:rsidR="003D35B3" w:rsidRPr="00190F78" w:rsidRDefault="003D35B3" w:rsidP="00F51A0D">
      <w:pPr>
        <w:tabs>
          <w:tab w:val="left" w:pos="5670"/>
        </w:tabs>
        <w:ind w:left="1134" w:right="-2"/>
        <w:jc w:val="both"/>
        <w:rPr>
          <w:rFonts w:asciiTheme="minorHAnsi" w:hAnsiTheme="minorHAnsi" w:cstheme="minorHAnsi"/>
          <w:sz w:val="22"/>
          <w:szCs w:val="22"/>
          <w:lang w:val="sv-FI"/>
        </w:rPr>
      </w:pPr>
    </w:p>
    <w:p w14:paraId="729D81A3" w14:textId="17333EC2" w:rsidR="004E73CA" w:rsidRDefault="004E73CA" w:rsidP="00F51A0D">
      <w:pPr>
        <w:ind w:left="1134" w:right="-2"/>
        <w:jc w:val="both"/>
        <w:rPr>
          <w:rFonts w:asciiTheme="minorHAnsi" w:hAnsiTheme="minorHAnsi" w:cstheme="minorHAnsi"/>
          <w:sz w:val="22"/>
          <w:szCs w:val="22"/>
          <w:lang w:val="sv-FI"/>
        </w:rPr>
      </w:pPr>
    </w:p>
    <w:p w14:paraId="23FB5F36" w14:textId="299D1D04" w:rsidR="00A9640F" w:rsidRPr="00A9640F" w:rsidRDefault="00A9640F" w:rsidP="00F51A0D">
      <w:pPr>
        <w:ind w:left="1134" w:right="-2"/>
        <w:jc w:val="both"/>
        <w:rPr>
          <w:rFonts w:asciiTheme="minorHAnsi" w:hAnsiTheme="minorHAnsi" w:cstheme="minorHAnsi"/>
          <w:b/>
          <w:bCs/>
          <w:sz w:val="22"/>
          <w:szCs w:val="22"/>
          <w:lang w:val="sv-FI"/>
        </w:rPr>
      </w:pPr>
      <w:r w:rsidRPr="00A9640F">
        <w:rPr>
          <w:rFonts w:asciiTheme="minorHAnsi" w:hAnsiTheme="minorHAnsi" w:cstheme="minorHAnsi"/>
          <w:b/>
          <w:bCs/>
          <w:sz w:val="22"/>
          <w:szCs w:val="22"/>
        </w:rPr>
        <w:t xml:space="preserve">Granskning av </w:t>
      </w:r>
      <w:r w:rsidR="00190F78">
        <w:rPr>
          <w:rFonts w:asciiTheme="minorHAnsi" w:hAnsiTheme="minorHAnsi" w:cstheme="minorHAnsi"/>
          <w:b/>
          <w:bCs/>
          <w:sz w:val="22"/>
          <w:szCs w:val="22"/>
        </w:rPr>
        <w:t>lönesättningen för landskapets personal</w:t>
      </w:r>
    </w:p>
    <w:p w14:paraId="40F2A15A" w14:textId="77777777" w:rsidR="00A9640F" w:rsidRDefault="00A9640F" w:rsidP="00F51A0D">
      <w:pPr>
        <w:ind w:left="1134" w:right="-2"/>
        <w:jc w:val="both"/>
        <w:rPr>
          <w:rFonts w:asciiTheme="minorHAnsi" w:hAnsiTheme="minorHAnsi" w:cstheme="minorHAnsi"/>
          <w:sz w:val="22"/>
          <w:szCs w:val="22"/>
          <w:lang w:val="sv-FI"/>
        </w:rPr>
      </w:pPr>
    </w:p>
    <w:p w14:paraId="2DC6C275" w14:textId="1E7EED89" w:rsidR="00190F78" w:rsidRPr="00B50E46" w:rsidRDefault="00190F78" w:rsidP="00190F78">
      <w:pPr>
        <w:ind w:left="1134"/>
        <w:jc w:val="both"/>
        <w:rPr>
          <w:rFonts w:asciiTheme="minorHAnsi" w:hAnsiTheme="minorHAnsi" w:cstheme="minorHAnsi"/>
          <w:sz w:val="22"/>
          <w:szCs w:val="22"/>
        </w:rPr>
      </w:pPr>
      <w:r w:rsidRPr="00995292">
        <w:rPr>
          <w:rFonts w:asciiTheme="minorHAnsi" w:hAnsiTheme="minorHAnsi" w:cstheme="minorHAnsi"/>
          <w:sz w:val="22"/>
          <w:szCs w:val="22"/>
        </w:rPr>
        <w:t>Syftet med granskningen var att redogöra för lönesättningsprocesserna inom landskapsförvaltningen.</w:t>
      </w:r>
      <w:r>
        <w:rPr>
          <w:rFonts w:asciiTheme="minorHAnsi" w:hAnsiTheme="minorHAnsi" w:cstheme="minorHAnsi"/>
          <w:sz w:val="22"/>
          <w:szCs w:val="22"/>
        </w:rPr>
        <w:t xml:space="preserve"> </w:t>
      </w:r>
      <w:r w:rsidRPr="00DA2FCC">
        <w:rPr>
          <w:rFonts w:asciiTheme="minorHAnsi" w:hAnsiTheme="minorHAnsi" w:cstheme="minorHAnsi"/>
          <w:sz w:val="22"/>
          <w:szCs w:val="22"/>
        </w:rPr>
        <w:t>Granskningen resultera</w:t>
      </w:r>
      <w:r>
        <w:rPr>
          <w:rFonts w:asciiTheme="minorHAnsi" w:hAnsiTheme="minorHAnsi" w:cstheme="minorHAnsi"/>
          <w:sz w:val="22"/>
          <w:szCs w:val="22"/>
        </w:rPr>
        <w:t>de</w:t>
      </w:r>
      <w:r w:rsidRPr="00DA2FCC">
        <w:rPr>
          <w:rFonts w:asciiTheme="minorHAnsi" w:hAnsiTheme="minorHAnsi" w:cstheme="minorHAnsi"/>
          <w:sz w:val="22"/>
          <w:szCs w:val="22"/>
        </w:rPr>
        <w:t xml:space="preserve"> i följande slutsatser:</w:t>
      </w:r>
    </w:p>
    <w:p w14:paraId="37537132" w14:textId="77777777" w:rsidR="008C73F8" w:rsidRPr="00B50E46" w:rsidRDefault="008C73F8" w:rsidP="008C73F8">
      <w:pPr>
        <w:ind w:left="1134"/>
        <w:jc w:val="both"/>
        <w:rPr>
          <w:rFonts w:asciiTheme="minorHAnsi" w:hAnsiTheme="minorHAnsi" w:cstheme="minorHAnsi"/>
          <w:sz w:val="22"/>
          <w:szCs w:val="22"/>
        </w:rPr>
      </w:pPr>
    </w:p>
    <w:p w14:paraId="6767557C" w14:textId="77777777" w:rsidR="00190F78"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0546D3">
        <w:rPr>
          <w:rFonts w:asciiTheme="minorHAnsi" w:hAnsiTheme="minorHAnsi" w:cstheme="minorHAnsi"/>
          <w:sz w:val="22"/>
          <w:szCs w:val="22"/>
        </w:rPr>
        <w:t>Endast 4 tjänstemän (31.12.2022) ä</w:t>
      </w:r>
      <w:r w:rsidRPr="000546D3">
        <w:rPr>
          <w:rFonts w:asciiTheme="minorHAnsi" w:hAnsiTheme="minorHAnsi" w:cstheme="minorHAnsi"/>
          <w:sz w:val="22"/>
          <w:szCs w:val="22"/>
          <w:lang w:val="sv-FI"/>
        </w:rPr>
        <w:t>r organiserade i ÅTFC. Det är inte ändamålsenligt att en så liten tjänstemannaförening medverkar på samma förhandlingsnivå som de</w:t>
      </w:r>
      <w:r>
        <w:rPr>
          <w:rFonts w:asciiTheme="minorHAnsi" w:hAnsiTheme="minorHAnsi" w:cstheme="minorHAnsi"/>
          <w:sz w:val="22"/>
          <w:szCs w:val="22"/>
          <w:lang w:val="sv-FI"/>
        </w:rPr>
        <w:t xml:space="preserve"> stora föreningarna.</w:t>
      </w:r>
    </w:p>
    <w:p w14:paraId="0247694A" w14:textId="77777777" w:rsidR="00190F78" w:rsidRPr="00A96EE1"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Pr>
          <w:rFonts w:asciiTheme="minorHAnsi" w:hAnsiTheme="minorHAnsi" w:cstheme="minorHAnsi"/>
          <w:sz w:val="22"/>
          <w:szCs w:val="22"/>
          <w:lang w:val="sv-FI"/>
        </w:rPr>
        <w:t>Det torde vara möjligt att tillgodose tjänstemännens intresse med färre förtroendemän. En översyn av antalet</w:t>
      </w:r>
      <w:r w:rsidRPr="00816C1D">
        <w:rPr>
          <w:rFonts w:asciiTheme="minorHAnsi" w:hAnsiTheme="minorHAnsi" w:cstheme="minorHAnsi"/>
          <w:sz w:val="22"/>
          <w:szCs w:val="22"/>
          <w:lang w:val="sv-FI"/>
        </w:rPr>
        <w:t xml:space="preserve"> </w:t>
      </w:r>
      <w:r>
        <w:rPr>
          <w:rFonts w:asciiTheme="minorHAnsi" w:hAnsiTheme="minorHAnsi" w:cstheme="minorHAnsi"/>
          <w:sz w:val="22"/>
          <w:szCs w:val="22"/>
          <w:lang w:val="sv-FI"/>
        </w:rPr>
        <w:t>kan motiveras även av ekonomiska orsaker då arbetstid och arvoden kan inbesparas.</w:t>
      </w:r>
    </w:p>
    <w:p w14:paraId="089EFD4D" w14:textId="77777777" w:rsidR="00190F78" w:rsidRPr="00995292"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995292">
        <w:rPr>
          <w:rFonts w:asciiTheme="minorHAnsi" w:hAnsiTheme="minorHAnsi" w:cstheme="minorHAnsi"/>
          <w:sz w:val="22"/>
          <w:szCs w:val="22"/>
        </w:rPr>
        <w:t>Det är hög tid att åstadkomma en harmonisering av lönesättningen för ÅHS och landskapets övriga tjänstemän. Nuvarande system har skapat en del förvirring och ett visst missnöje förekommer</w:t>
      </w:r>
      <w:r>
        <w:rPr>
          <w:rFonts w:asciiTheme="minorHAnsi" w:hAnsiTheme="minorHAnsi" w:cstheme="minorHAnsi"/>
          <w:sz w:val="22"/>
          <w:szCs w:val="22"/>
        </w:rPr>
        <w:t xml:space="preserve"> bland personalen</w:t>
      </w:r>
      <w:r w:rsidRPr="00995292">
        <w:rPr>
          <w:rFonts w:asciiTheme="minorHAnsi" w:hAnsiTheme="minorHAnsi" w:cstheme="minorHAnsi"/>
          <w:sz w:val="22"/>
          <w:szCs w:val="22"/>
        </w:rPr>
        <w:t>.</w:t>
      </w:r>
    </w:p>
    <w:p w14:paraId="5668160A" w14:textId="77777777" w:rsidR="00190F78" w:rsidRPr="0014005B"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14005B">
        <w:rPr>
          <w:rFonts w:asciiTheme="minorHAnsi" w:hAnsiTheme="minorHAnsi" w:cstheme="minorHAnsi"/>
          <w:sz w:val="22"/>
          <w:szCs w:val="22"/>
        </w:rPr>
        <w:t xml:space="preserve">Det saknas riktlinjer för när </w:t>
      </w:r>
      <w:r>
        <w:rPr>
          <w:rFonts w:asciiTheme="minorHAnsi" w:hAnsiTheme="minorHAnsi" w:cstheme="minorHAnsi"/>
          <w:sz w:val="22"/>
          <w:szCs w:val="22"/>
        </w:rPr>
        <w:t xml:space="preserve">beviljande av </w:t>
      </w:r>
      <w:r w:rsidRPr="0014005B">
        <w:rPr>
          <w:rFonts w:asciiTheme="minorHAnsi" w:hAnsiTheme="minorHAnsi" w:cstheme="minorHAnsi"/>
          <w:sz w:val="22"/>
          <w:szCs w:val="22"/>
        </w:rPr>
        <w:t>SET-arvode är befogat och vilken procentsats som ska tillämpas. Tillämpningen blir inte rättvis då avdelnings- och myndighetschefer fattar beslut och ingen central koordinering sker.</w:t>
      </w:r>
    </w:p>
    <w:p w14:paraId="72226EC3" w14:textId="77777777" w:rsidR="00190F78" w:rsidRPr="00BF7913"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BF7913">
        <w:rPr>
          <w:rFonts w:asciiTheme="minorHAnsi" w:hAnsiTheme="minorHAnsi" w:cstheme="minorHAnsi"/>
          <w:sz w:val="22"/>
          <w:szCs w:val="22"/>
          <w:lang w:val="sv-FI"/>
        </w:rPr>
        <w:t xml:space="preserve">Systemet med förflyttningstillägg leder oftast till omotiverat hög lön för den förflyttade tjänstemannen i förhållande till kraven i den nya tjänsten. Förfarandet leder till orättvisa och kan förorsaka missnöje bland personalen. Allmänhetens förtroende för landskapsregeringen riskerar att försämras. Förflyttningstillägget </w:t>
      </w:r>
      <w:r w:rsidRPr="00BF7913">
        <w:rPr>
          <w:rFonts w:asciiTheme="minorHAnsi" w:hAnsiTheme="minorHAnsi" w:cstheme="minorHAnsi"/>
          <w:sz w:val="22"/>
          <w:szCs w:val="22"/>
          <w:lang w:val="sv-FI"/>
        </w:rPr>
        <w:lastRenderedPageBreak/>
        <w:t xml:space="preserve">borde vara lägre än 20 % av lönen i den förra tjänsten </w:t>
      </w:r>
      <w:r>
        <w:rPr>
          <w:rFonts w:asciiTheme="minorHAnsi" w:hAnsiTheme="minorHAnsi" w:cstheme="minorHAnsi"/>
          <w:sz w:val="22"/>
          <w:szCs w:val="22"/>
          <w:lang w:val="sv-FI"/>
        </w:rPr>
        <w:t xml:space="preserve">(maximinivå) </w:t>
      </w:r>
      <w:r w:rsidRPr="00BF7913">
        <w:rPr>
          <w:rFonts w:asciiTheme="minorHAnsi" w:hAnsiTheme="minorHAnsi" w:cstheme="minorHAnsi"/>
          <w:sz w:val="22"/>
          <w:szCs w:val="22"/>
          <w:lang w:val="sv-FI"/>
        </w:rPr>
        <w:t>samt tidsreglerat</w:t>
      </w:r>
      <w:r>
        <w:rPr>
          <w:rFonts w:asciiTheme="minorHAnsi" w:hAnsiTheme="minorHAnsi" w:cstheme="minorHAnsi"/>
          <w:sz w:val="22"/>
          <w:szCs w:val="22"/>
          <w:lang w:val="sv-FI"/>
        </w:rPr>
        <w:t>,</w:t>
      </w:r>
      <w:r w:rsidRPr="00BF7913">
        <w:rPr>
          <w:rFonts w:asciiTheme="minorHAnsi" w:hAnsiTheme="minorHAnsi" w:cstheme="minorHAnsi"/>
          <w:sz w:val="22"/>
          <w:szCs w:val="22"/>
          <w:lang w:val="sv-FI"/>
        </w:rPr>
        <w:t xml:space="preserve"> vilket skulle leda till att lönen efter en tid justeras till rätt nivå.</w:t>
      </w:r>
    </w:p>
    <w:p w14:paraId="2E002A66" w14:textId="77777777" w:rsidR="00190F78" w:rsidRPr="00316F66" w:rsidRDefault="00190F78" w:rsidP="00190F78">
      <w:pPr>
        <w:pStyle w:val="Indragetstycke"/>
        <w:numPr>
          <w:ilvl w:val="0"/>
          <w:numId w:val="21"/>
        </w:numPr>
        <w:spacing w:after="120"/>
        <w:ind w:left="1491" w:right="-17" w:hanging="357"/>
        <w:jc w:val="both"/>
        <w:rPr>
          <w:rFonts w:asciiTheme="minorHAnsi" w:hAnsiTheme="minorHAnsi" w:cstheme="minorHAnsi"/>
          <w:sz w:val="22"/>
          <w:szCs w:val="22"/>
        </w:rPr>
      </w:pPr>
      <w:r w:rsidRPr="00316F66">
        <w:rPr>
          <w:rFonts w:asciiTheme="minorHAnsi" w:hAnsiTheme="minorHAnsi" w:cstheme="minorHAnsi"/>
          <w:sz w:val="22"/>
          <w:szCs w:val="22"/>
        </w:rPr>
        <w:t>Det är krävande att utveckla nya system och processer. I jämförelse med tjänstemän som enbart arbetar med förvaltning borde tjänstemän som åstadkommer utveckling och effektivisering värderas högre än idag vid lönesättningen.</w:t>
      </w:r>
    </w:p>
    <w:p w14:paraId="576752C3" w14:textId="77777777" w:rsidR="00190F78" w:rsidRPr="00316F66" w:rsidRDefault="00190F78" w:rsidP="00190F78">
      <w:pPr>
        <w:pStyle w:val="Indragetstycke"/>
        <w:numPr>
          <w:ilvl w:val="0"/>
          <w:numId w:val="21"/>
        </w:numPr>
        <w:spacing w:after="120"/>
        <w:ind w:left="1491" w:right="-17" w:hanging="357"/>
        <w:jc w:val="both"/>
        <w:rPr>
          <w:rFonts w:asciiTheme="minorHAnsi" w:hAnsiTheme="minorHAnsi" w:cstheme="minorHAnsi"/>
          <w:sz w:val="22"/>
          <w:szCs w:val="22"/>
        </w:rPr>
      </w:pPr>
      <w:r w:rsidRPr="00316F66">
        <w:rPr>
          <w:rFonts w:asciiTheme="minorHAnsi" w:hAnsiTheme="minorHAnsi" w:cstheme="minorHAnsi"/>
          <w:sz w:val="22"/>
          <w:szCs w:val="22"/>
        </w:rPr>
        <w:t>Kollektivavtalsförhandlingarna hotar inverka hämmande på landskapsregeringens förutsättningar att utveckla verksamheten eftersom fackorganisationers intressebevakande för</w:t>
      </w:r>
      <w:r>
        <w:rPr>
          <w:rFonts w:asciiTheme="minorHAnsi" w:hAnsiTheme="minorHAnsi" w:cstheme="minorHAnsi"/>
          <w:sz w:val="22"/>
          <w:szCs w:val="22"/>
        </w:rPr>
        <w:t>svår</w:t>
      </w:r>
      <w:r w:rsidRPr="00316F66">
        <w:rPr>
          <w:rFonts w:asciiTheme="minorHAnsi" w:hAnsiTheme="minorHAnsi" w:cstheme="minorHAnsi"/>
          <w:sz w:val="22"/>
          <w:szCs w:val="22"/>
        </w:rPr>
        <w:t>ar landskapsregeringens möjligheter att betala konkurrenskraftiga löner till IT-personal och ingenjörer med erforderlig kompetens</w:t>
      </w:r>
      <w:r w:rsidRPr="00316F66">
        <w:rPr>
          <w:rFonts w:asciiTheme="minorHAnsi" w:hAnsiTheme="minorHAnsi" w:cstheme="minorHAnsi"/>
          <w:sz w:val="22"/>
          <w:szCs w:val="22"/>
          <w:lang w:val="sv-FI"/>
        </w:rPr>
        <w:t>.</w:t>
      </w:r>
    </w:p>
    <w:p w14:paraId="31DED629" w14:textId="77777777" w:rsidR="00190F78" w:rsidRPr="00316F66"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316F66">
        <w:rPr>
          <w:rFonts w:asciiTheme="minorHAnsi" w:hAnsiTheme="minorHAnsi" w:cstheme="minorHAnsi"/>
          <w:sz w:val="22"/>
          <w:szCs w:val="22"/>
        </w:rPr>
        <w:t xml:space="preserve">I jämförelse med chefslöner inom övrig offentlig sektor på Åland och i riket är inte en månadslön på 8.000 euro för en chef tillsatt på fem år för hög. </w:t>
      </w:r>
      <w:r>
        <w:rPr>
          <w:rFonts w:asciiTheme="minorHAnsi" w:hAnsiTheme="minorHAnsi" w:cstheme="minorHAnsi"/>
          <w:sz w:val="22"/>
          <w:szCs w:val="22"/>
        </w:rPr>
        <w:t>Exempelvis har t</w:t>
      </w:r>
      <w:r w:rsidRPr="00316F66">
        <w:rPr>
          <w:rFonts w:asciiTheme="minorHAnsi" w:hAnsiTheme="minorHAnsi" w:cstheme="minorHAnsi"/>
          <w:sz w:val="22"/>
          <w:szCs w:val="22"/>
        </w:rPr>
        <w:t xml:space="preserve">illsvidareanställd ekonomichef vid ÅHS </w:t>
      </w:r>
      <w:r>
        <w:rPr>
          <w:rFonts w:asciiTheme="minorHAnsi" w:hAnsiTheme="minorHAnsi" w:cstheme="minorHAnsi"/>
          <w:sz w:val="22"/>
          <w:szCs w:val="22"/>
        </w:rPr>
        <w:t>och t</w:t>
      </w:r>
      <w:r w:rsidRPr="00316F66">
        <w:rPr>
          <w:rFonts w:asciiTheme="minorHAnsi" w:hAnsiTheme="minorHAnsi" w:cstheme="minorHAnsi"/>
          <w:sz w:val="22"/>
          <w:szCs w:val="22"/>
        </w:rPr>
        <w:t>illsvidareanställd lagtingsdirektör högre lön.</w:t>
      </w:r>
      <w:r>
        <w:rPr>
          <w:rFonts w:asciiTheme="minorHAnsi" w:hAnsiTheme="minorHAnsi" w:cstheme="minorHAnsi"/>
          <w:sz w:val="22"/>
          <w:szCs w:val="22"/>
        </w:rPr>
        <w:t xml:space="preserve"> </w:t>
      </w:r>
      <w:r w:rsidRPr="00316F66">
        <w:rPr>
          <w:rFonts w:asciiTheme="minorHAnsi" w:hAnsiTheme="minorHAnsi" w:cstheme="minorHAnsi"/>
          <w:sz w:val="22"/>
          <w:szCs w:val="22"/>
        </w:rPr>
        <w:t>Sämre anställningstrygghet motiverar högre lön. Skillnaden mot tillsvidareanställda avdelningschefer är egentligen ganska liten</w:t>
      </w:r>
      <w:r w:rsidRPr="00316F66">
        <w:rPr>
          <w:rFonts w:asciiTheme="minorHAnsi" w:hAnsiTheme="minorHAnsi" w:cstheme="minorHAnsi"/>
          <w:sz w:val="22"/>
          <w:szCs w:val="22"/>
          <w:lang w:val="sv-FI"/>
        </w:rPr>
        <w:t>.</w:t>
      </w:r>
    </w:p>
    <w:p w14:paraId="4CCABC22" w14:textId="77777777" w:rsidR="00190F78" w:rsidRPr="00316F66" w:rsidRDefault="00190F78" w:rsidP="00190F78">
      <w:pPr>
        <w:pStyle w:val="Indragetstycke"/>
        <w:numPr>
          <w:ilvl w:val="0"/>
          <w:numId w:val="21"/>
        </w:numPr>
        <w:spacing w:after="120"/>
        <w:ind w:left="1491" w:right="-17" w:hanging="357"/>
        <w:jc w:val="both"/>
        <w:rPr>
          <w:rFonts w:asciiTheme="minorHAnsi" w:hAnsiTheme="minorHAnsi" w:cstheme="minorHAnsi"/>
          <w:sz w:val="22"/>
          <w:szCs w:val="22"/>
          <w:lang w:val="sv-FI"/>
        </w:rPr>
      </w:pPr>
      <w:r w:rsidRPr="00316F66">
        <w:rPr>
          <w:rFonts w:asciiTheme="minorHAnsi" w:hAnsiTheme="minorHAnsi" w:cstheme="minorHAnsi"/>
          <w:sz w:val="22"/>
          <w:szCs w:val="22"/>
        </w:rPr>
        <w:t xml:space="preserve">Då chefslöner höjs har allmänheten rätt att förvänta sig </w:t>
      </w:r>
      <w:r>
        <w:rPr>
          <w:rFonts w:asciiTheme="minorHAnsi" w:hAnsiTheme="minorHAnsi" w:cstheme="minorHAnsi"/>
          <w:sz w:val="22"/>
          <w:szCs w:val="22"/>
        </w:rPr>
        <w:t xml:space="preserve">ökat fokus på </w:t>
      </w:r>
      <w:r w:rsidRPr="00316F66">
        <w:rPr>
          <w:rFonts w:asciiTheme="minorHAnsi" w:hAnsiTheme="minorHAnsi" w:cstheme="minorHAnsi"/>
          <w:sz w:val="22"/>
          <w:szCs w:val="22"/>
          <w:lang w:val="sv-FI"/>
        </w:rPr>
        <w:t xml:space="preserve">utveckling och </w:t>
      </w:r>
      <w:r w:rsidRPr="00316F66">
        <w:rPr>
          <w:rFonts w:asciiTheme="minorHAnsi" w:hAnsiTheme="minorHAnsi" w:cstheme="minorHAnsi"/>
          <w:sz w:val="22"/>
          <w:szCs w:val="22"/>
        </w:rPr>
        <w:t xml:space="preserve">effektivisering av förvaltningen. </w:t>
      </w:r>
      <w:r w:rsidRPr="00316F66">
        <w:rPr>
          <w:rFonts w:asciiTheme="minorHAnsi" w:hAnsiTheme="minorHAnsi" w:cstheme="minorHAnsi"/>
          <w:sz w:val="22"/>
          <w:szCs w:val="22"/>
          <w:lang w:val="sv-FI"/>
        </w:rPr>
        <w:t>Det räcker inte att bara sköta den löpande verksamheten, i synnerhet digitaliseringsprojekt måste cheferna se till att genomförs.</w:t>
      </w:r>
    </w:p>
    <w:p w14:paraId="32FDCBBA" w14:textId="1E141D52" w:rsidR="00F40AAA" w:rsidRPr="008C73F8" w:rsidRDefault="00F40AAA" w:rsidP="00757A46">
      <w:pPr>
        <w:ind w:left="1134"/>
        <w:jc w:val="both"/>
        <w:rPr>
          <w:rFonts w:asciiTheme="minorHAnsi" w:hAnsiTheme="minorHAnsi" w:cstheme="minorHAnsi"/>
          <w:sz w:val="22"/>
          <w:szCs w:val="22"/>
          <w:lang w:val="sv-FI"/>
        </w:rPr>
      </w:pPr>
    </w:p>
    <w:p w14:paraId="04B592DB" w14:textId="59453B2C" w:rsidR="004813CF" w:rsidRDefault="004813CF" w:rsidP="00757A46">
      <w:pPr>
        <w:ind w:left="1134"/>
        <w:jc w:val="both"/>
        <w:rPr>
          <w:rFonts w:asciiTheme="minorHAnsi" w:hAnsiTheme="minorHAnsi" w:cstheme="minorHAnsi"/>
          <w:sz w:val="22"/>
          <w:szCs w:val="22"/>
        </w:rPr>
      </w:pPr>
    </w:p>
    <w:p w14:paraId="4FFBFC65" w14:textId="5FE5987E" w:rsidR="00A9640F" w:rsidRPr="00A9640F" w:rsidRDefault="00A9640F" w:rsidP="00757A46">
      <w:pPr>
        <w:ind w:left="1134"/>
        <w:jc w:val="both"/>
        <w:rPr>
          <w:rFonts w:asciiTheme="minorHAnsi" w:hAnsiTheme="minorHAnsi" w:cstheme="minorHAnsi"/>
          <w:b/>
          <w:bCs/>
          <w:sz w:val="22"/>
          <w:szCs w:val="22"/>
        </w:rPr>
      </w:pPr>
      <w:r w:rsidRPr="00A9640F">
        <w:rPr>
          <w:rFonts w:asciiTheme="minorHAnsi" w:hAnsiTheme="minorHAnsi" w:cstheme="minorHAnsi"/>
          <w:b/>
          <w:bCs/>
          <w:sz w:val="22"/>
          <w:szCs w:val="22"/>
        </w:rPr>
        <w:t xml:space="preserve">Granskning av </w:t>
      </w:r>
      <w:r w:rsidR="00190F78">
        <w:rPr>
          <w:rFonts w:asciiTheme="minorHAnsi" w:hAnsiTheme="minorHAnsi" w:cstheme="minorHAnsi"/>
          <w:b/>
          <w:bCs/>
          <w:sz w:val="22"/>
          <w:szCs w:val="22"/>
        </w:rPr>
        <w:t>Fordonsmyndigheten</w:t>
      </w:r>
    </w:p>
    <w:p w14:paraId="7939114D" w14:textId="77777777" w:rsidR="00A9640F" w:rsidRDefault="00A9640F" w:rsidP="00757A46">
      <w:pPr>
        <w:ind w:left="1134"/>
        <w:jc w:val="both"/>
        <w:rPr>
          <w:rFonts w:asciiTheme="minorHAnsi" w:hAnsiTheme="minorHAnsi" w:cstheme="minorHAnsi"/>
          <w:sz w:val="22"/>
          <w:szCs w:val="22"/>
        </w:rPr>
      </w:pPr>
    </w:p>
    <w:p w14:paraId="239CE5B7" w14:textId="77777777" w:rsidR="006306B5" w:rsidRPr="006306B5" w:rsidRDefault="006306B5" w:rsidP="006306B5">
      <w:pPr>
        <w:ind w:left="1134"/>
        <w:jc w:val="both"/>
        <w:rPr>
          <w:rFonts w:ascii="Calibri" w:hAnsi="Calibri" w:cs="Calibri"/>
          <w:sz w:val="22"/>
          <w:szCs w:val="22"/>
          <w:lang w:val="sv-FI"/>
        </w:rPr>
      </w:pPr>
      <w:r w:rsidRPr="006306B5">
        <w:rPr>
          <w:rFonts w:ascii="Calibri" w:hAnsi="Calibri" w:cs="Calibri"/>
          <w:sz w:val="22"/>
          <w:szCs w:val="22"/>
          <w:lang w:val="sv-FI"/>
        </w:rPr>
        <w:t>Syftet med granskningen har varit att utreda om Fordonsmyndigheten (FMÅ) bedriver sin verksamhet effektivt och ändamålsenligt och i enlighet med tillämpliga styrdokument och lagstiftning.</w:t>
      </w:r>
    </w:p>
    <w:p w14:paraId="55255A19" w14:textId="77777777" w:rsidR="006306B5" w:rsidRPr="006306B5" w:rsidRDefault="006306B5" w:rsidP="006306B5">
      <w:pPr>
        <w:ind w:left="1134"/>
        <w:jc w:val="both"/>
        <w:rPr>
          <w:rFonts w:ascii="Calibri" w:hAnsi="Calibri" w:cs="Calibri"/>
          <w:sz w:val="22"/>
          <w:szCs w:val="22"/>
          <w:lang w:val="sv-FI"/>
        </w:rPr>
      </w:pPr>
    </w:p>
    <w:p w14:paraId="14FE5FE7" w14:textId="77777777" w:rsidR="006306B5" w:rsidRPr="006306B5" w:rsidRDefault="006306B5" w:rsidP="006306B5">
      <w:pPr>
        <w:ind w:left="1134"/>
        <w:jc w:val="both"/>
        <w:rPr>
          <w:rFonts w:ascii="Calibri" w:hAnsi="Calibri" w:cs="Calibri"/>
          <w:sz w:val="22"/>
          <w:szCs w:val="22"/>
          <w:lang w:val="sv-FI"/>
        </w:rPr>
      </w:pPr>
      <w:r w:rsidRPr="006306B5">
        <w:rPr>
          <w:rFonts w:ascii="Calibri" w:hAnsi="Calibri" w:cs="Calibri"/>
          <w:sz w:val="22"/>
          <w:szCs w:val="22"/>
          <w:lang w:val="sv-FI"/>
        </w:rPr>
        <w:t>Följande slutsatser kan lyftas fram:</w:t>
      </w:r>
    </w:p>
    <w:p w14:paraId="7DB1ED31" w14:textId="7383E303" w:rsidR="006306B5" w:rsidRDefault="006306B5" w:rsidP="006306B5">
      <w:pPr>
        <w:ind w:left="1134"/>
        <w:jc w:val="both"/>
        <w:rPr>
          <w:rFonts w:ascii="Calibri" w:hAnsi="Calibri" w:cs="Calibri"/>
          <w:sz w:val="22"/>
          <w:szCs w:val="22"/>
          <w:lang w:val="sv-FI"/>
        </w:rPr>
      </w:pPr>
    </w:p>
    <w:p w14:paraId="45FF4927" w14:textId="7B979251" w:rsidR="004554AA" w:rsidRDefault="004554AA"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Verksamheten är sårbar eftersom det inte finns tillräckligt med backup för vissa nyckelfunktioner</w:t>
      </w:r>
      <w:r>
        <w:rPr>
          <w:rFonts w:asciiTheme="minorHAnsi" w:hAnsiTheme="minorHAnsi" w:cstheme="minorHAnsi"/>
          <w:sz w:val="22"/>
          <w:szCs w:val="22"/>
          <w:lang w:val="sv-FI"/>
        </w:rPr>
        <w:t>.</w:t>
      </w:r>
    </w:p>
    <w:p w14:paraId="6DA641B8" w14:textId="0608346A" w:rsidR="004554AA" w:rsidRPr="00A96EE1" w:rsidRDefault="004554AA"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Landskapslagstiftningen behöver förtydligas på vissa områden och harmoniseras med lagstiftningen i närområdena</w:t>
      </w:r>
      <w:r>
        <w:rPr>
          <w:rFonts w:asciiTheme="minorHAnsi" w:hAnsiTheme="minorHAnsi" w:cstheme="minorHAnsi"/>
          <w:sz w:val="22"/>
          <w:szCs w:val="22"/>
          <w:lang w:val="sv-FI"/>
        </w:rPr>
        <w:t>.</w:t>
      </w:r>
    </w:p>
    <w:p w14:paraId="1E3426E8" w14:textId="718CCA63" w:rsidR="004554AA" w:rsidRPr="00995292"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Avtalet gällande registerbrickor behöver förnyas och upphandling av registerbrickor borde göras</w:t>
      </w:r>
      <w:r w:rsidR="004554AA" w:rsidRPr="00995292">
        <w:rPr>
          <w:rFonts w:asciiTheme="minorHAnsi" w:hAnsiTheme="minorHAnsi" w:cstheme="minorHAnsi"/>
          <w:sz w:val="22"/>
          <w:szCs w:val="22"/>
        </w:rPr>
        <w:t>.</w:t>
      </w:r>
    </w:p>
    <w:p w14:paraId="51C55DE2" w14:textId="263CE45A" w:rsidR="004554AA" w:rsidRPr="0014005B"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Man har behov av behöriga resurser inom besiktningen, men de höga utbildningskraven och utbudet av behörig personal är begränsat vilket är utmanande vid nyrekrytering</w:t>
      </w:r>
      <w:r w:rsidR="004554AA" w:rsidRPr="0014005B">
        <w:rPr>
          <w:rFonts w:asciiTheme="minorHAnsi" w:hAnsiTheme="minorHAnsi" w:cstheme="minorHAnsi"/>
          <w:sz w:val="22"/>
          <w:szCs w:val="22"/>
        </w:rPr>
        <w:t>.</w:t>
      </w:r>
    </w:p>
    <w:p w14:paraId="1BAF8B82" w14:textId="7AFDFA65" w:rsidR="004554AA" w:rsidRPr="00BF7913"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Förfarandet med preliminärbokade besiktningstider gagnar kunden som inte behöver ha koll på besiktningsintervallet för periodiska besiktningar.  Däremot medger systemet med tre månaders planering inte flexibilitet. Resurserna binds för tre månader framåt varvid det för kunder, som har behov av akuta besiktningstider eller vill boka/omboka en tid, framstår som att det inte finns besiktningstider inom en överskådlig framtid</w:t>
      </w:r>
      <w:r w:rsidR="004554AA" w:rsidRPr="00BF7913">
        <w:rPr>
          <w:rFonts w:asciiTheme="minorHAnsi" w:hAnsiTheme="minorHAnsi" w:cstheme="minorHAnsi"/>
          <w:sz w:val="22"/>
          <w:szCs w:val="22"/>
          <w:lang w:val="sv-FI"/>
        </w:rPr>
        <w:t>.</w:t>
      </w:r>
    </w:p>
    <w:p w14:paraId="3887BCFD" w14:textId="74E3FE7D" w:rsidR="004554AA" w:rsidRPr="00316F66" w:rsidRDefault="00EE219C" w:rsidP="004554AA">
      <w:pPr>
        <w:pStyle w:val="Indragetstycke"/>
        <w:numPr>
          <w:ilvl w:val="0"/>
          <w:numId w:val="21"/>
        </w:numPr>
        <w:spacing w:after="120"/>
        <w:ind w:left="1491" w:right="-17" w:hanging="357"/>
        <w:jc w:val="both"/>
        <w:rPr>
          <w:rFonts w:asciiTheme="minorHAnsi" w:hAnsiTheme="minorHAnsi" w:cstheme="minorHAnsi"/>
          <w:sz w:val="22"/>
          <w:szCs w:val="22"/>
        </w:rPr>
      </w:pPr>
      <w:r w:rsidRPr="006306B5">
        <w:rPr>
          <w:rFonts w:ascii="Calibri" w:hAnsi="Calibri" w:cs="Calibri"/>
          <w:sz w:val="22"/>
          <w:szCs w:val="22"/>
          <w:lang w:val="sv-FI"/>
        </w:rPr>
        <w:t>Man behöver ta ställning till hurdana åtgärder gällande no-show som kunde vidtas för att minska den administrativa bördan och undvika ineffektiv användning av den hårt belastade besiktningskapaciteten</w:t>
      </w:r>
      <w:r w:rsidR="004554AA" w:rsidRPr="00316F66">
        <w:rPr>
          <w:rFonts w:asciiTheme="minorHAnsi" w:hAnsiTheme="minorHAnsi" w:cstheme="minorHAnsi"/>
          <w:sz w:val="22"/>
          <w:szCs w:val="22"/>
        </w:rPr>
        <w:t>.</w:t>
      </w:r>
    </w:p>
    <w:p w14:paraId="4A6A09AE" w14:textId="30CFB1D6" w:rsidR="004554AA" w:rsidRPr="00316F66" w:rsidRDefault="00EE219C" w:rsidP="004554AA">
      <w:pPr>
        <w:pStyle w:val="Indragetstycke"/>
        <w:numPr>
          <w:ilvl w:val="0"/>
          <w:numId w:val="21"/>
        </w:numPr>
        <w:spacing w:after="120"/>
        <w:ind w:left="1491" w:right="-17" w:hanging="357"/>
        <w:jc w:val="both"/>
        <w:rPr>
          <w:rFonts w:asciiTheme="minorHAnsi" w:hAnsiTheme="minorHAnsi" w:cstheme="minorHAnsi"/>
          <w:sz w:val="22"/>
          <w:szCs w:val="22"/>
        </w:rPr>
      </w:pPr>
      <w:r w:rsidRPr="006306B5">
        <w:rPr>
          <w:rFonts w:ascii="Calibri" w:hAnsi="Calibri" w:cs="Calibri"/>
          <w:sz w:val="22"/>
          <w:szCs w:val="22"/>
          <w:lang w:val="sv-FI"/>
        </w:rPr>
        <w:t>Det finns behov av förbättring av utrymmen och utrustning för att genomföra teoriprov</w:t>
      </w:r>
      <w:r w:rsidR="004554AA" w:rsidRPr="00316F66">
        <w:rPr>
          <w:rFonts w:asciiTheme="minorHAnsi" w:hAnsiTheme="minorHAnsi" w:cstheme="minorHAnsi"/>
          <w:sz w:val="22"/>
          <w:szCs w:val="22"/>
          <w:lang w:val="sv-FI"/>
        </w:rPr>
        <w:t>.</w:t>
      </w:r>
    </w:p>
    <w:p w14:paraId="610234E5" w14:textId="581F0F0D" w:rsidR="004554AA" w:rsidRPr="00316F66"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lastRenderedPageBreak/>
        <w:t>Myndigheten har fortfarande stora digitala utmaningar inom körkortssektionen. Processerna som borde digitaliseras har kartlagts och det konkreta arbetet borde inledas så fort som möjligt</w:t>
      </w:r>
      <w:r w:rsidR="004554AA" w:rsidRPr="00316F66">
        <w:rPr>
          <w:rFonts w:asciiTheme="minorHAnsi" w:hAnsiTheme="minorHAnsi" w:cstheme="minorHAnsi"/>
          <w:sz w:val="22"/>
          <w:szCs w:val="22"/>
          <w:lang w:val="sv-FI"/>
        </w:rPr>
        <w:t>.</w:t>
      </w:r>
    </w:p>
    <w:p w14:paraId="2CB4297B" w14:textId="7E86028B" w:rsidR="004554AA"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Den nuvarande plattformen för fordonsregister, kassa och bokningssystem är föråldrad och systemstödet är begränsat, vilket är en risk för verksamheten. Arbetet med ett nytt system behöver inledas så fort som möjligt</w:t>
      </w:r>
      <w:r w:rsidR="004554AA" w:rsidRPr="00316F66">
        <w:rPr>
          <w:rFonts w:asciiTheme="minorHAnsi" w:hAnsiTheme="minorHAnsi" w:cstheme="minorHAnsi"/>
          <w:sz w:val="22"/>
          <w:szCs w:val="22"/>
          <w:lang w:val="sv-FI"/>
        </w:rPr>
        <w:t>.</w:t>
      </w:r>
    </w:p>
    <w:p w14:paraId="494D3247" w14:textId="65240808" w:rsidR="00EE219C" w:rsidRPr="00316F66" w:rsidRDefault="00EE219C" w:rsidP="004554AA">
      <w:pPr>
        <w:pStyle w:val="Indragetstycke"/>
        <w:numPr>
          <w:ilvl w:val="0"/>
          <w:numId w:val="21"/>
        </w:numPr>
        <w:spacing w:after="120"/>
        <w:ind w:left="1491" w:right="-17" w:hanging="357"/>
        <w:jc w:val="both"/>
        <w:rPr>
          <w:rFonts w:asciiTheme="minorHAnsi" w:hAnsiTheme="minorHAnsi" w:cstheme="minorHAnsi"/>
          <w:sz w:val="22"/>
          <w:szCs w:val="22"/>
          <w:lang w:val="sv-FI"/>
        </w:rPr>
      </w:pPr>
      <w:r w:rsidRPr="006306B5">
        <w:rPr>
          <w:rFonts w:ascii="Calibri" w:hAnsi="Calibri" w:cs="Calibri"/>
          <w:sz w:val="22"/>
          <w:szCs w:val="22"/>
          <w:lang w:val="sv-FI"/>
        </w:rPr>
        <w:t>Om myndigheten framöver förväntas generera ett överskott kan både höjda avgifter och minskade kostnader bli nödvändiga för att täcka underskott föranledda av avskrivningar</w:t>
      </w:r>
      <w:r>
        <w:rPr>
          <w:rFonts w:ascii="Calibri" w:hAnsi="Calibri" w:cs="Calibri"/>
          <w:sz w:val="22"/>
          <w:szCs w:val="22"/>
          <w:lang w:val="sv-FI"/>
        </w:rPr>
        <w:t>.</w:t>
      </w:r>
    </w:p>
    <w:p w14:paraId="46B5C2CF" w14:textId="77777777" w:rsidR="004554AA" w:rsidRPr="006306B5" w:rsidRDefault="004554AA" w:rsidP="006306B5">
      <w:pPr>
        <w:ind w:left="1134"/>
        <w:jc w:val="both"/>
        <w:rPr>
          <w:rFonts w:ascii="Calibri" w:hAnsi="Calibri" w:cs="Calibri"/>
          <w:sz w:val="22"/>
          <w:szCs w:val="22"/>
          <w:lang w:val="sv-FI"/>
        </w:rPr>
      </w:pPr>
    </w:p>
    <w:p w14:paraId="6B6CA9E5" w14:textId="178157C1" w:rsidR="004813CF" w:rsidRDefault="004813CF" w:rsidP="00F51A0D">
      <w:pPr>
        <w:ind w:left="1134" w:right="-2"/>
        <w:jc w:val="both"/>
        <w:rPr>
          <w:rFonts w:asciiTheme="minorHAnsi" w:eastAsia="Calibri" w:hAnsiTheme="minorHAnsi" w:cstheme="minorHAnsi"/>
          <w:sz w:val="22"/>
          <w:szCs w:val="22"/>
          <w:lang w:val="sv-FI" w:eastAsia="en-US"/>
        </w:rPr>
      </w:pPr>
    </w:p>
    <w:p w14:paraId="52D2EC9D" w14:textId="6367EE3C" w:rsidR="00CF1479" w:rsidRPr="008F472C" w:rsidRDefault="00CF1479" w:rsidP="00CF1479">
      <w:pPr>
        <w:tabs>
          <w:tab w:val="left" w:pos="5670"/>
        </w:tabs>
        <w:ind w:left="1134" w:right="-2"/>
        <w:jc w:val="both"/>
        <w:rPr>
          <w:rFonts w:asciiTheme="minorHAnsi" w:hAnsiTheme="minorHAnsi" w:cstheme="minorHAnsi"/>
          <w:b/>
          <w:bCs/>
          <w:sz w:val="22"/>
          <w:szCs w:val="22"/>
        </w:rPr>
      </w:pPr>
      <w:r>
        <w:rPr>
          <w:rFonts w:asciiTheme="minorHAnsi" w:hAnsiTheme="minorHAnsi" w:cstheme="minorHAnsi"/>
          <w:b/>
          <w:bCs/>
          <w:sz w:val="22"/>
          <w:szCs w:val="22"/>
        </w:rPr>
        <w:t>Effektivitetsrevision</w:t>
      </w:r>
      <w:r w:rsidRPr="008F472C">
        <w:rPr>
          <w:rFonts w:asciiTheme="minorHAnsi" w:hAnsiTheme="minorHAnsi" w:cstheme="minorHAnsi"/>
          <w:b/>
          <w:bCs/>
          <w:sz w:val="22"/>
          <w:szCs w:val="22"/>
        </w:rPr>
        <w:t xml:space="preserve"> av </w:t>
      </w:r>
      <w:r>
        <w:rPr>
          <w:rFonts w:asciiTheme="minorHAnsi" w:hAnsiTheme="minorHAnsi" w:cstheme="minorHAnsi"/>
          <w:b/>
          <w:bCs/>
          <w:sz w:val="22"/>
          <w:szCs w:val="22"/>
        </w:rPr>
        <w:t>VIS-projektet vid Ålands hälso- och sjukvård</w:t>
      </w:r>
    </w:p>
    <w:p w14:paraId="00CC335B" w14:textId="77777777" w:rsidR="00CF1479" w:rsidRDefault="00CF1479" w:rsidP="00CF1479">
      <w:pPr>
        <w:tabs>
          <w:tab w:val="left" w:pos="5670"/>
        </w:tabs>
        <w:ind w:left="1134" w:right="-2"/>
        <w:jc w:val="both"/>
        <w:rPr>
          <w:rFonts w:asciiTheme="minorHAnsi" w:hAnsiTheme="minorHAnsi" w:cstheme="minorHAnsi"/>
          <w:sz w:val="22"/>
          <w:szCs w:val="22"/>
        </w:rPr>
      </w:pPr>
    </w:p>
    <w:p w14:paraId="34DAE840" w14:textId="77777777" w:rsidR="00CF1479" w:rsidRDefault="00CF1479" w:rsidP="00CF1479">
      <w:pPr>
        <w:tabs>
          <w:tab w:val="left" w:pos="5670"/>
        </w:tabs>
        <w:ind w:left="1134" w:right="-2"/>
        <w:jc w:val="both"/>
        <w:rPr>
          <w:rFonts w:asciiTheme="minorHAnsi" w:hAnsiTheme="minorHAnsi" w:cstheme="minorHAnsi"/>
          <w:sz w:val="22"/>
          <w:szCs w:val="22"/>
        </w:rPr>
      </w:pPr>
      <w:r>
        <w:rPr>
          <w:rFonts w:asciiTheme="minorHAnsi" w:hAnsiTheme="minorHAnsi" w:cstheme="minorHAnsi"/>
          <w:sz w:val="22"/>
          <w:szCs w:val="22"/>
        </w:rPr>
        <w:t>Sammanfattning av de viktigaste iakttagelserna och åtgärdsrekommendationerna:</w:t>
      </w:r>
    </w:p>
    <w:p w14:paraId="4D0CAFF3" w14:textId="77777777" w:rsidR="00CF1479" w:rsidRDefault="00CF1479" w:rsidP="00CF1479">
      <w:pPr>
        <w:tabs>
          <w:tab w:val="left" w:pos="5670"/>
        </w:tabs>
        <w:ind w:left="1134" w:right="-2"/>
        <w:jc w:val="both"/>
        <w:rPr>
          <w:rFonts w:asciiTheme="minorHAnsi" w:hAnsiTheme="minorHAnsi" w:cstheme="minorHAnsi"/>
          <w:sz w:val="22"/>
          <w:szCs w:val="22"/>
        </w:rPr>
      </w:pPr>
    </w:p>
    <w:p w14:paraId="4CEC9E60" w14:textId="09275A9A" w:rsidR="005E3BA9" w:rsidRPr="005E3BA9" w:rsidRDefault="005E3BA9" w:rsidP="005E3BA9">
      <w:pPr>
        <w:pStyle w:val="Indragetstycke"/>
        <w:numPr>
          <w:ilvl w:val="0"/>
          <w:numId w:val="21"/>
        </w:numPr>
        <w:spacing w:after="120"/>
        <w:ind w:right="-17"/>
        <w:jc w:val="both"/>
        <w:rPr>
          <w:rFonts w:asciiTheme="minorHAnsi" w:hAnsiTheme="minorHAnsi" w:cstheme="minorHAnsi"/>
          <w:sz w:val="22"/>
          <w:szCs w:val="22"/>
          <w:lang w:val="sv-FI"/>
        </w:rPr>
      </w:pPr>
      <w:r w:rsidRPr="005E3BA9">
        <w:rPr>
          <w:rFonts w:asciiTheme="minorHAnsi" w:hAnsiTheme="minorHAnsi" w:cstheme="minorHAnsi"/>
          <w:sz w:val="22"/>
          <w:szCs w:val="22"/>
          <w:lang w:val="sv-FI"/>
        </w:rPr>
        <w:t>Vi anser att det skulle vara nödvändigt att på Åland ha intern kompetens i upphandlingsfrågor likt den offentliga sektorn i riket har via Hansel Ab eller inköpscentralerna i Sverige. VIS projektet har långt använt sig av extern kompetens för att bevaka sina egna intressen vilket enligt oss har lett till höga kostnader för upphandlingsrelaterad konsultation. Ifall kompetens köps externt finns alltid risken att organisationens egna intressen inte drivs på ett totalekonomiskt fördelaktigt sätt</w:t>
      </w:r>
      <w:r>
        <w:rPr>
          <w:rFonts w:asciiTheme="minorHAnsi" w:hAnsiTheme="minorHAnsi" w:cstheme="minorHAnsi"/>
          <w:sz w:val="22"/>
          <w:szCs w:val="22"/>
          <w:lang w:val="sv-FI"/>
        </w:rPr>
        <w:t>.</w:t>
      </w:r>
      <w:r w:rsidR="002A2132" w:rsidRPr="002A2132">
        <w:rPr>
          <w:rFonts w:ascii="Trebuchet MS" w:hAnsi="Trebuchet MS" w:cs="Trebuchet MS"/>
          <w:color w:val="000000"/>
          <w:sz w:val="22"/>
          <w:szCs w:val="22"/>
          <w:lang w:val="sv-FI" w:eastAsia="sv-FI"/>
        </w:rPr>
        <w:t xml:space="preserve"> </w:t>
      </w:r>
      <w:r w:rsidR="002A2132" w:rsidRPr="002A2132">
        <w:rPr>
          <w:rFonts w:asciiTheme="minorHAnsi" w:hAnsiTheme="minorHAnsi" w:cstheme="minorHAnsi"/>
          <w:sz w:val="22"/>
          <w:szCs w:val="22"/>
          <w:lang w:val="sv-FI"/>
        </w:rPr>
        <w:t>Frågan om intern kompetens i upphandlingsfrågor är en fråga för hela det offentliga Åland. Vi anser det vara viktigt att se till att det finns intern kompetens samt att den är tillgänglig samt har tillräckliga resurser då stora projekt upphandlas</w:t>
      </w:r>
      <w:r w:rsidR="002A2132">
        <w:rPr>
          <w:rFonts w:asciiTheme="minorHAnsi" w:hAnsiTheme="minorHAnsi" w:cstheme="minorHAnsi"/>
          <w:sz w:val="22"/>
          <w:szCs w:val="22"/>
          <w:lang w:val="sv-FI"/>
        </w:rPr>
        <w:t>.</w:t>
      </w:r>
    </w:p>
    <w:p w14:paraId="2C84B380" w14:textId="696B8E10" w:rsidR="005E3BA9" w:rsidRDefault="002E2B4C" w:rsidP="005E3BA9">
      <w:pPr>
        <w:pStyle w:val="Indragetstycke"/>
        <w:numPr>
          <w:ilvl w:val="0"/>
          <w:numId w:val="21"/>
        </w:numPr>
        <w:spacing w:after="120"/>
        <w:ind w:right="-17"/>
        <w:jc w:val="both"/>
        <w:rPr>
          <w:rFonts w:asciiTheme="minorHAnsi" w:hAnsiTheme="minorHAnsi" w:cstheme="minorHAnsi"/>
          <w:sz w:val="22"/>
          <w:szCs w:val="22"/>
          <w:lang w:val="sv-FI"/>
        </w:rPr>
      </w:pPr>
      <w:r w:rsidRPr="002E2B4C">
        <w:rPr>
          <w:rFonts w:asciiTheme="minorHAnsi" w:hAnsiTheme="minorHAnsi" w:cstheme="minorHAnsi"/>
          <w:sz w:val="22"/>
          <w:szCs w:val="22"/>
          <w:lang w:val="sv-FI"/>
        </w:rPr>
        <w:t>Per 31.12.2023 uppskattas budgetutfallet för projektet vara ca 4 miljoner €. Utfallet ligger fortfarande således inom budget</w:t>
      </w:r>
      <w:r>
        <w:rPr>
          <w:rFonts w:asciiTheme="minorHAnsi" w:hAnsiTheme="minorHAnsi" w:cstheme="minorHAnsi"/>
          <w:sz w:val="22"/>
          <w:szCs w:val="22"/>
          <w:lang w:val="sv-FI"/>
        </w:rPr>
        <w:t>.</w:t>
      </w:r>
      <w:r w:rsidRPr="002E2B4C">
        <w:rPr>
          <w:rFonts w:asciiTheme="minorHAnsi" w:hAnsiTheme="minorHAnsi" w:cstheme="minorHAnsi"/>
          <w:sz w:val="22"/>
          <w:szCs w:val="22"/>
          <w:lang w:val="sv-FI"/>
        </w:rPr>
        <w:t xml:space="preserve"> Av </w:t>
      </w:r>
      <w:r>
        <w:rPr>
          <w:rFonts w:asciiTheme="minorHAnsi" w:hAnsiTheme="minorHAnsi" w:cstheme="minorHAnsi"/>
          <w:sz w:val="22"/>
          <w:szCs w:val="22"/>
          <w:lang w:val="sv-FI"/>
        </w:rPr>
        <w:t>denna summa</w:t>
      </w:r>
      <w:r w:rsidRPr="002E2B4C">
        <w:rPr>
          <w:rFonts w:asciiTheme="minorHAnsi" w:hAnsiTheme="minorHAnsi" w:cstheme="minorHAnsi"/>
          <w:sz w:val="22"/>
          <w:szCs w:val="22"/>
          <w:lang w:val="sv-FI"/>
        </w:rPr>
        <w:t xml:space="preserve"> har ca 2,5 miljoner € använts till köptjänster. De leverantörer man använt sig med fakturering över 20 000 € är följande:</w:t>
      </w:r>
    </w:p>
    <w:p w14:paraId="4FEAF406" w14:textId="2E362BE4" w:rsidR="002E2B4C" w:rsidRPr="002E2B4C" w:rsidRDefault="002E2B4C" w:rsidP="0067776B">
      <w:pPr>
        <w:pStyle w:val="Indragetstycke"/>
        <w:ind w:left="1843" w:right="-17"/>
        <w:jc w:val="both"/>
        <w:rPr>
          <w:rFonts w:asciiTheme="minorHAnsi" w:hAnsiTheme="minorHAnsi" w:cstheme="minorHAnsi"/>
          <w:sz w:val="22"/>
          <w:szCs w:val="22"/>
          <w:lang w:val="da-DK"/>
        </w:rPr>
      </w:pPr>
      <w:r w:rsidRPr="002E2B4C">
        <w:rPr>
          <w:rFonts w:asciiTheme="minorHAnsi" w:hAnsiTheme="minorHAnsi" w:cstheme="minorHAnsi"/>
          <w:sz w:val="22"/>
          <w:szCs w:val="22"/>
          <w:lang w:val="da-DK"/>
        </w:rPr>
        <w:t>25124 Ernst &amp; Young AB</w:t>
      </w:r>
      <w:r>
        <w:rPr>
          <w:rFonts w:asciiTheme="minorHAnsi" w:hAnsiTheme="minorHAnsi" w:cstheme="minorHAnsi"/>
          <w:sz w:val="22"/>
          <w:szCs w:val="22"/>
          <w:lang w:val="da-DK"/>
        </w:rPr>
        <w:t xml:space="preserve"> </w:t>
      </w:r>
      <w:r>
        <w:rPr>
          <w:rFonts w:asciiTheme="minorHAnsi" w:hAnsiTheme="minorHAnsi" w:cstheme="minorHAnsi"/>
          <w:sz w:val="22"/>
          <w:szCs w:val="22"/>
          <w:lang w:val="da-DK"/>
        </w:rPr>
        <w:tab/>
      </w:r>
      <w:r w:rsidR="0067776B">
        <w:rPr>
          <w:rFonts w:asciiTheme="minorHAnsi" w:hAnsiTheme="minorHAnsi" w:cstheme="minorHAnsi"/>
          <w:sz w:val="22"/>
          <w:szCs w:val="22"/>
          <w:lang w:val="da-DK"/>
        </w:rPr>
        <w:t xml:space="preserve">  </w:t>
      </w:r>
      <w:r w:rsidRPr="002E2B4C">
        <w:rPr>
          <w:rFonts w:asciiTheme="minorHAnsi" w:hAnsiTheme="minorHAnsi" w:cstheme="minorHAnsi"/>
          <w:sz w:val="22"/>
          <w:szCs w:val="22"/>
          <w:lang w:val="da-DK"/>
        </w:rPr>
        <w:t>35</w:t>
      </w:r>
      <w:r>
        <w:rPr>
          <w:rFonts w:asciiTheme="minorHAnsi" w:hAnsiTheme="minorHAnsi" w:cstheme="minorHAnsi"/>
          <w:sz w:val="22"/>
          <w:szCs w:val="22"/>
          <w:lang w:val="da-DK"/>
        </w:rPr>
        <w:tab/>
      </w:r>
      <w:r w:rsidRPr="002E2B4C">
        <w:rPr>
          <w:rFonts w:asciiTheme="minorHAnsi" w:hAnsiTheme="minorHAnsi" w:cstheme="minorHAnsi"/>
          <w:sz w:val="22"/>
          <w:szCs w:val="22"/>
          <w:lang w:val="da-DK"/>
        </w:rPr>
        <w:t>688 069,82</w:t>
      </w:r>
    </w:p>
    <w:p w14:paraId="03A06BD1" w14:textId="4586DD7D" w:rsidR="002E2B4C" w:rsidRPr="002E2B4C" w:rsidRDefault="002E2B4C" w:rsidP="0067776B">
      <w:pPr>
        <w:pStyle w:val="Indragetstycke"/>
        <w:ind w:left="1843" w:right="-17"/>
        <w:jc w:val="both"/>
        <w:rPr>
          <w:rFonts w:asciiTheme="minorHAnsi" w:hAnsiTheme="minorHAnsi" w:cstheme="minorHAnsi"/>
          <w:sz w:val="22"/>
          <w:szCs w:val="22"/>
          <w:lang w:val="da-DK"/>
        </w:rPr>
      </w:pPr>
      <w:r w:rsidRPr="002E2B4C">
        <w:rPr>
          <w:rFonts w:asciiTheme="minorHAnsi" w:hAnsiTheme="minorHAnsi" w:cstheme="minorHAnsi"/>
          <w:sz w:val="22"/>
          <w:szCs w:val="22"/>
          <w:lang w:val="da-DK"/>
        </w:rPr>
        <w:t xml:space="preserve">10372 DKCO Advokatbyrå Ab </w:t>
      </w:r>
      <w:r>
        <w:rPr>
          <w:rFonts w:asciiTheme="minorHAnsi" w:hAnsiTheme="minorHAnsi" w:cstheme="minorHAnsi"/>
          <w:sz w:val="22"/>
          <w:szCs w:val="22"/>
          <w:lang w:val="da-DK"/>
        </w:rPr>
        <w:tab/>
      </w:r>
      <w:r w:rsidR="0067776B">
        <w:rPr>
          <w:rFonts w:asciiTheme="minorHAnsi" w:hAnsiTheme="minorHAnsi" w:cstheme="minorHAnsi"/>
          <w:sz w:val="22"/>
          <w:szCs w:val="22"/>
          <w:lang w:val="da-DK"/>
        </w:rPr>
        <w:t xml:space="preserve">  </w:t>
      </w:r>
      <w:r w:rsidRPr="002E2B4C">
        <w:rPr>
          <w:rFonts w:asciiTheme="minorHAnsi" w:hAnsiTheme="minorHAnsi" w:cstheme="minorHAnsi"/>
          <w:sz w:val="22"/>
          <w:szCs w:val="22"/>
          <w:lang w:val="da-DK"/>
        </w:rPr>
        <w:t>44</w:t>
      </w:r>
      <w:r>
        <w:rPr>
          <w:rFonts w:asciiTheme="minorHAnsi" w:hAnsiTheme="minorHAnsi" w:cstheme="minorHAnsi"/>
          <w:sz w:val="22"/>
          <w:szCs w:val="22"/>
          <w:lang w:val="da-DK"/>
        </w:rPr>
        <w:tab/>
      </w:r>
      <w:r w:rsidRPr="002E2B4C">
        <w:rPr>
          <w:rFonts w:asciiTheme="minorHAnsi" w:hAnsiTheme="minorHAnsi" w:cstheme="minorHAnsi"/>
          <w:sz w:val="22"/>
          <w:szCs w:val="22"/>
          <w:lang w:val="da-DK"/>
        </w:rPr>
        <w:t>637 172,78</w:t>
      </w:r>
    </w:p>
    <w:p w14:paraId="3C54D80A" w14:textId="55B5B556" w:rsidR="002E2B4C" w:rsidRPr="002E2B4C" w:rsidRDefault="002E2B4C" w:rsidP="0067776B">
      <w:pPr>
        <w:pStyle w:val="Indragetstycke"/>
        <w:ind w:left="1843" w:right="-17"/>
        <w:jc w:val="both"/>
        <w:rPr>
          <w:rFonts w:asciiTheme="minorHAnsi" w:hAnsiTheme="minorHAnsi" w:cstheme="minorHAnsi"/>
          <w:sz w:val="22"/>
          <w:szCs w:val="22"/>
          <w:lang w:val="en-US"/>
        </w:rPr>
      </w:pPr>
      <w:r w:rsidRPr="002E2B4C">
        <w:rPr>
          <w:rFonts w:asciiTheme="minorHAnsi" w:hAnsiTheme="minorHAnsi" w:cstheme="minorHAnsi"/>
          <w:sz w:val="22"/>
          <w:szCs w:val="22"/>
          <w:lang w:val="en-US"/>
        </w:rPr>
        <w:t xml:space="preserve">22412 Winge Business Consulting AB </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37</w:t>
      </w:r>
      <w:r>
        <w:rPr>
          <w:rFonts w:asciiTheme="minorHAnsi" w:hAnsiTheme="minorHAnsi" w:cstheme="minorHAnsi"/>
          <w:sz w:val="22"/>
          <w:szCs w:val="22"/>
          <w:lang w:val="en-US"/>
        </w:rPr>
        <w:tab/>
      </w:r>
      <w:r w:rsidRPr="002E2B4C">
        <w:rPr>
          <w:rFonts w:asciiTheme="minorHAnsi" w:hAnsiTheme="minorHAnsi" w:cstheme="minorHAnsi"/>
          <w:sz w:val="22"/>
          <w:szCs w:val="22"/>
          <w:lang w:val="en-US"/>
        </w:rPr>
        <w:t>507 285,78</w:t>
      </w:r>
    </w:p>
    <w:p w14:paraId="1DF0CA6E" w14:textId="0CA57DFB" w:rsidR="002E2B4C" w:rsidRPr="002E2B4C" w:rsidRDefault="002E2B4C" w:rsidP="0067776B">
      <w:pPr>
        <w:pStyle w:val="Indragetstycke"/>
        <w:ind w:left="1843" w:right="-17"/>
        <w:jc w:val="both"/>
        <w:rPr>
          <w:rFonts w:asciiTheme="minorHAnsi" w:hAnsiTheme="minorHAnsi" w:cstheme="minorHAnsi"/>
          <w:sz w:val="22"/>
          <w:szCs w:val="22"/>
          <w:lang w:val="en-US"/>
        </w:rPr>
      </w:pPr>
      <w:r w:rsidRPr="002E2B4C">
        <w:rPr>
          <w:rFonts w:asciiTheme="minorHAnsi" w:hAnsiTheme="minorHAnsi" w:cstheme="minorHAnsi"/>
          <w:sz w:val="22"/>
          <w:szCs w:val="22"/>
          <w:lang w:val="en-US"/>
        </w:rPr>
        <w:t xml:space="preserve">13753 Åda Ab </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35</w:t>
      </w:r>
      <w:r>
        <w:rPr>
          <w:rFonts w:asciiTheme="minorHAnsi" w:hAnsiTheme="minorHAnsi" w:cstheme="minorHAnsi"/>
          <w:sz w:val="22"/>
          <w:szCs w:val="22"/>
          <w:lang w:val="en-US"/>
        </w:rPr>
        <w:tab/>
      </w:r>
      <w:r w:rsidRPr="002E2B4C">
        <w:rPr>
          <w:rFonts w:asciiTheme="minorHAnsi" w:hAnsiTheme="minorHAnsi" w:cstheme="minorHAnsi"/>
          <w:sz w:val="22"/>
          <w:szCs w:val="22"/>
          <w:lang w:val="en-US"/>
        </w:rPr>
        <w:t>227 434,85</w:t>
      </w:r>
    </w:p>
    <w:p w14:paraId="3992ACC9" w14:textId="41A933C0" w:rsidR="002E2B4C" w:rsidRPr="0067776B" w:rsidRDefault="002E2B4C" w:rsidP="0067776B">
      <w:pPr>
        <w:pStyle w:val="Indragetstycke"/>
        <w:ind w:left="1843" w:right="-17"/>
        <w:jc w:val="both"/>
        <w:rPr>
          <w:rFonts w:asciiTheme="minorHAnsi" w:hAnsiTheme="minorHAnsi" w:cstheme="minorHAnsi"/>
          <w:sz w:val="22"/>
          <w:szCs w:val="22"/>
          <w:lang w:val="sv-FI"/>
        </w:rPr>
      </w:pPr>
      <w:r w:rsidRPr="002E2B4C">
        <w:rPr>
          <w:rFonts w:asciiTheme="minorHAnsi" w:hAnsiTheme="minorHAnsi" w:cstheme="minorHAnsi"/>
          <w:sz w:val="22"/>
          <w:szCs w:val="22"/>
          <w:lang w:val="en-US"/>
        </w:rPr>
        <w:t xml:space="preserve">21426 Una Oy </w:t>
      </w:r>
      <w:r>
        <w:rPr>
          <w:rFonts w:asciiTheme="minorHAnsi" w:hAnsiTheme="minorHAnsi" w:cstheme="minorHAnsi"/>
          <w:sz w:val="22"/>
          <w:szCs w:val="22"/>
          <w:lang w:val="en-US"/>
        </w:rPr>
        <w:tab/>
      </w:r>
      <w:r w:rsidRPr="002E2B4C">
        <w:rPr>
          <w:rFonts w:asciiTheme="minorHAnsi" w:hAnsiTheme="minorHAnsi" w:cstheme="minorHAnsi"/>
          <w:sz w:val="22"/>
          <w:szCs w:val="22"/>
          <w:lang w:val="en-US"/>
        </w:rPr>
        <w:t>101</w:t>
      </w:r>
      <w:r>
        <w:rPr>
          <w:rFonts w:asciiTheme="minorHAnsi" w:hAnsiTheme="minorHAnsi" w:cstheme="minorHAnsi"/>
          <w:sz w:val="22"/>
          <w:szCs w:val="22"/>
          <w:lang w:val="en-US"/>
        </w:rPr>
        <w:tab/>
      </w:r>
      <w:r w:rsidRPr="0067776B">
        <w:rPr>
          <w:rFonts w:asciiTheme="minorHAnsi" w:hAnsiTheme="minorHAnsi" w:cstheme="minorHAnsi"/>
          <w:sz w:val="22"/>
          <w:szCs w:val="22"/>
          <w:lang w:val="sv-FI"/>
        </w:rPr>
        <w:t>163 442,45</w:t>
      </w:r>
    </w:p>
    <w:p w14:paraId="4AFB7828" w14:textId="00263948" w:rsidR="002E2B4C" w:rsidRPr="0067776B" w:rsidRDefault="002E2B4C" w:rsidP="0067776B">
      <w:pPr>
        <w:pStyle w:val="Indragetstycke"/>
        <w:ind w:left="1843" w:right="-17"/>
        <w:jc w:val="both"/>
        <w:rPr>
          <w:rFonts w:asciiTheme="minorHAnsi" w:hAnsiTheme="minorHAnsi" w:cstheme="minorHAnsi"/>
          <w:sz w:val="22"/>
          <w:szCs w:val="22"/>
          <w:lang w:val="sv-FI"/>
        </w:rPr>
      </w:pPr>
      <w:r w:rsidRPr="0067776B">
        <w:rPr>
          <w:rFonts w:asciiTheme="minorHAnsi" w:hAnsiTheme="minorHAnsi" w:cstheme="minorHAnsi"/>
          <w:sz w:val="22"/>
          <w:szCs w:val="22"/>
          <w:lang w:val="sv-FI"/>
        </w:rPr>
        <w:t xml:space="preserve">23699 BearingPoint Sweden </w:t>
      </w:r>
      <w:r w:rsidRPr="0067776B">
        <w:rPr>
          <w:rFonts w:asciiTheme="minorHAnsi" w:hAnsiTheme="minorHAnsi" w:cstheme="minorHAnsi"/>
          <w:sz w:val="22"/>
          <w:szCs w:val="22"/>
          <w:lang w:val="sv-FI"/>
        </w:rPr>
        <w:tab/>
      </w:r>
      <w:r w:rsidR="0067776B">
        <w:rPr>
          <w:rFonts w:asciiTheme="minorHAnsi" w:hAnsiTheme="minorHAnsi" w:cstheme="minorHAnsi"/>
          <w:sz w:val="22"/>
          <w:szCs w:val="22"/>
          <w:lang w:val="sv-FI"/>
        </w:rPr>
        <w:t xml:space="preserve">    </w:t>
      </w:r>
      <w:r w:rsidRPr="0067776B">
        <w:rPr>
          <w:rFonts w:asciiTheme="minorHAnsi" w:hAnsiTheme="minorHAnsi" w:cstheme="minorHAnsi"/>
          <w:sz w:val="22"/>
          <w:szCs w:val="22"/>
          <w:lang w:val="sv-FI"/>
        </w:rPr>
        <w:t>5</w:t>
      </w:r>
      <w:r w:rsidRPr="0067776B">
        <w:rPr>
          <w:rFonts w:asciiTheme="minorHAnsi" w:hAnsiTheme="minorHAnsi" w:cstheme="minorHAnsi"/>
          <w:sz w:val="22"/>
          <w:szCs w:val="22"/>
          <w:lang w:val="sv-FI"/>
        </w:rPr>
        <w:tab/>
      </w:r>
      <w:r w:rsidR="0067776B" w:rsidRPr="0067776B">
        <w:rPr>
          <w:rFonts w:asciiTheme="minorHAnsi" w:hAnsiTheme="minorHAnsi" w:cstheme="minorHAnsi"/>
          <w:sz w:val="22"/>
          <w:szCs w:val="22"/>
          <w:lang w:val="sv-FI"/>
        </w:rPr>
        <w:t xml:space="preserve">  </w:t>
      </w:r>
      <w:r w:rsidRPr="0067776B">
        <w:rPr>
          <w:rFonts w:asciiTheme="minorHAnsi" w:hAnsiTheme="minorHAnsi" w:cstheme="minorHAnsi"/>
          <w:sz w:val="22"/>
          <w:szCs w:val="22"/>
          <w:lang w:val="sv-FI"/>
        </w:rPr>
        <w:t>58 880,00</w:t>
      </w:r>
    </w:p>
    <w:p w14:paraId="2C3D67E8" w14:textId="021238CE" w:rsidR="002E2B4C" w:rsidRPr="0067776B" w:rsidRDefault="002E2B4C" w:rsidP="0067776B">
      <w:pPr>
        <w:pStyle w:val="Indragetstycke"/>
        <w:ind w:left="1843" w:right="-17"/>
        <w:jc w:val="both"/>
        <w:rPr>
          <w:rFonts w:asciiTheme="minorHAnsi" w:hAnsiTheme="minorHAnsi" w:cstheme="minorHAnsi"/>
          <w:sz w:val="22"/>
          <w:szCs w:val="22"/>
          <w:lang w:val="sv-FI"/>
        </w:rPr>
      </w:pPr>
      <w:r w:rsidRPr="0067776B">
        <w:rPr>
          <w:rFonts w:asciiTheme="minorHAnsi" w:hAnsiTheme="minorHAnsi" w:cstheme="minorHAnsi"/>
          <w:sz w:val="22"/>
          <w:szCs w:val="22"/>
          <w:lang w:val="sv-FI"/>
        </w:rPr>
        <w:t xml:space="preserve">24095 P&amp;K AB (Perry och kompisar ab) </w:t>
      </w:r>
      <w:r w:rsidRPr="0067776B">
        <w:rPr>
          <w:rFonts w:asciiTheme="minorHAnsi" w:hAnsiTheme="minorHAnsi" w:cstheme="minorHAnsi"/>
          <w:sz w:val="22"/>
          <w:szCs w:val="22"/>
          <w:lang w:val="sv-FI"/>
        </w:rPr>
        <w:tab/>
      </w:r>
      <w:r w:rsidR="0067776B">
        <w:rPr>
          <w:rFonts w:asciiTheme="minorHAnsi" w:hAnsiTheme="minorHAnsi" w:cstheme="minorHAnsi"/>
          <w:sz w:val="22"/>
          <w:szCs w:val="22"/>
          <w:lang w:val="sv-FI"/>
        </w:rPr>
        <w:t xml:space="preserve">    </w:t>
      </w:r>
      <w:r w:rsidRPr="0067776B">
        <w:rPr>
          <w:rFonts w:asciiTheme="minorHAnsi" w:hAnsiTheme="minorHAnsi" w:cstheme="minorHAnsi"/>
          <w:sz w:val="22"/>
          <w:szCs w:val="22"/>
          <w:lang w:val="sv-FI"/>
        </w:rPr>
        <w:t>6</w:t>
      </w:r>
      <w:r w:rsidRPr="0067776B">
        <w:rPr>
          <w:rFonts w:asciiTheme="minorHAnsi" w:hAnsiTheme="minorHAnsi" w:cstheme="minorHAnsi"/>
          <w:sz w:val="22"/>
          <w:szCs w:val="22"/>
          <w:lang w:val="sv-FI"/>
        </w:rPr>
        <w:tab/>
      </w:r>
      <w:r w:rsidR="0067776B" w:rsidRPr="0067776B">
        <w:rPr>
          <w:rFonts w:asciiTheme="minorHAnsi" w:hAnsiTheme="minorHAnsi" w:cstheme="minorHAnsi"/>
          <w:sz w:val="22"/>
          <w:szCs w:val="22"/>
          <w:lang w:val="sv-FI"/>
        </w:rPr>
        <w:t xml:space="preserve"> </w:t>
      </w:r>
      <w:r w:rsidR="0067776B">
        <w:rPr>
          <w:rFonts w:asciiTheme="minorHAnsi" w:hAnsiTheme="minorHAnsi" w:cstheme="minorHAnsi"/>
          <w:sz w:val="22"/>
          <w:szCs w:val="22"/>
          <w:lang w:val="sv-FI"/>
        </w:rPr>
        <w:t xml:space="preserve"> </w:t>
      </w:r>
      <w:r w:rsidRPr="0067776B">
        <w:rPr>
          <w:rFonts w:asciiTheme="minorHAnsi" w:hAnsiTheme="minorHAnsi" w:cstheme="minorHAnsi"/>
          <w:sz w:val="22"/>
          <w:szCs w:val="22"/>
          <w:lang w:val="sv-FI"/>
        </w:rPr>
        <w:t>57 419,27</w:t>
      </w:r>
    </w:p>
    <w:p w14:paraId="4AC7ECCC" w14:textId="4BA982F9" w:rsidR="002E2B4C" w:rsidRPr="002E2B4C" w:rsidRDefault="002E2B4C" w:rsidP="0067776B">
      <w:pPr>
        <w:pStyle w:val="Indragetstycke"/>
        <w:ind w:left="1843" w:right="-17"/>
        <w:jc w:val="both"/>
        <w:rPr>
          <w:rFonts w:asciiTheme="minorHAnsi" w:hAnsiTheme="minorHAnsi" w:cstheme="minorHAnsi"/>
          <w:sz w:val="22"/>
          <w:szCs w:val="22"/>
          <w:lang w:val="en-US"/>
        </w:rPr>
      </w:pPr>
      <w:r w:rsidRPr="002E2B4C">
        <w:rPr>
          <w:rFonts w:asciiTheme="minorHAnsi" w:hAnsiTheme="minorHAnsi" w:cstheme="minorHAnsi"/>
          <w:sz w:val="22"/>
          <w:szCs w:val="22"/>
          <w:lang w:val="en-US"/>
        </w:rPr>
        <w:t xml:space="preserve">23096 Sip It Ab </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10</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51 610,76</w:t>
      </w:r>
    </w:p>
    <w:p w14:paraId="72D42CD1" w14:textId="78179ADE" w:rsidR="002E2B4C" w:rsidRPr="002E2B4C" w:rsidRDefault="002E2B4C" w:rsidP="0067776B">
      <w:pPr>
        <w:pStyle w:val="Indragetstycke"/>
        <w:ind w:left="1843" w:right="-17"/>
        <w:jc w:val="both"/>
        <w:rPr>
          <w:rFonts w:asciiTheme="minorHAnsi" w:hAnsiTheme="minorHAnsi" w:cstheme="minorHAnsi"/>
          <w:sz w:val="22"/>
          <w:szCs w:val="22"/>
          <w:lang w:val="en-US"/>
        </w:rPr>
      </w:pPr>
      <w:r w:rsidRPr="002E2B4C">
        <w:rPr>
          <w:rFonts w:asciiTheme="minorHAnsi" w:hAnsiTheme="minorHAnsi" w:cstheme="minorHAnsi"/>
          <w:sz w:val="22"/>
          <w:szCs w:val="22"/>
          <w:lang w:val="en-US"/>
        </w:rPr>
        <w:t xml:space="preserve">24565 Carlsson Consulting AB </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21</w:t>
      </w:r>
      <w:r>
        <w:rPr>
          <w:rFonts w:asciiTheme="minorHAnsi" w:hAnsiTheme="minorHAnsi" w:cstheme="minorHAnsi"/>
          <w:sz w:val="22"/>
          <w:szCs w:val="22"/>
          <w:lang w:val="en-US"/>
        </w:rPr>
        <w:tab/>
      </w:r>
      <w:r w:rsidR="0067776B">
        <w:rPr>
          <w:rFonts w:asciiTheme="minorHAnsi" w:hAnsiTheme="minorHAnsi" w:cstheme="minorHAnsi"/>
          <w:sz w:val="22"/>
          <w:szCs w:val="22"/>
          <w:lang w:val="en-US"/>
        </w:rPr>
        <w:t xml:space="preserve">  </w:t>
      </w:r>
      <w:r w:rsidRPr="002E2B4C">
        <w:rPr>
          <w:rFonts w:asciiTheme="minorHAnsi" w:hAnsiTheme="minorHAnsi" w:cstheme="minorHAnsi"/>
          <w:sz w:val="22"/>
          <w:szCs w:val="22"/>
          <w:lang w:val="en-US"/>
        </w:rPr>
        <w:t>38 198,26</w:t>
      </w:r>
    </w:p>
    <w:p w14:paraId="636967DA" w14:textId="73FDF595" w:rsidR="002E2B4C" w:rsidRPr="001806E3" w:rsidRDefault="002E2B4C" w:rsidP="002E2B4C">
      <w:pPr>
        <w:pStyle w:val="Indragetstycke"/>
        <w:spacing w:after="120"/>
        <w:ind w:left="1843" w:right="-17"/>
        <w:jc w:val="both"/>
        <w:rPr>
          <w:rFonts w:asciiTheme="minorHAnsi" w:hAnsiTheme="minorHAnsi" w:cstheme="minorHAnsi"/>
          <w:sz w:val="22"/>
          <w:szCs w:val="22"/>
          <w:lang w:val="sv-FI"/>
        </w:rPr>
      </w:pPr>
      <w:r w:rsidRPr="001806E3">
        <w:rPr>
          <w:rFonts w:asciiTheme="minorHAnsi" w:hAnsiTheme="minorHAnsi" w:cstheme="minorHAnsi"/>
          <w:sz w:val="22"/>
          <w:szCs w:val="22"/>
          <w:lang w:val="sv-FI"/>
        </w:rPr>
        <w:t xml:space="preserve">21599 Deductive labs AB </w:t>
      </w:r>
      <w:r w:rsidRPr="001806E3">
        <w:rPr>
          <w:rFonts w:asciiTheme="minorHAnsi" w:hAnsiTheme="minorHAnsi" w:cstheme="minorHAnsi"/>
          <w:sz w:val="22"/>
          <w:szCs w:val="22"/>
          <w:lang w:val="sv-FI"/>
        </w:rPr>
        <w:tab/>
      </w:r>
      <w:r w:rsidR="0067776B" w:rsidRPr="001806E3">
        <w:rPr>
          <w:rFonts w:asciiTheme="minorHAnsi" w:hAnsiTheme="minorHAnsi" w:cstheme="minorHAnsi"/>
          <w:sz w:val="22"/>
          <w:szCs w:val="22"/>
          <w:lang w:val="sv-FI"/>
        </w:rPr>
        <w:t xml:space="preserve">  </w:t>
      </w:r>
      <w:r w:rsidRPr="001806E3">
        <w:rPr>
          <w:rFonts w:asciiTheme="minorHAnsi" w:hAnsiTheme="minorHAnsi" w:cstheme="minorHAnsi"/>
          <w:sz w:val="22"/>
          <w:szCs w:val="22"/>
          <w:lang w:val="sv-FI"/>
        </w:rPr>
        <w:t>17</w:t>
      </w:r>
      <w:r w:rsidRPr="001806E3">
        <w:rPr>
          <w:rFonts w:asciiTheme="minorHAnsi" w:hAnsiTheme="minorHAnsi" w:cstheme="minorHAnsi"/>
          <w:sz w:val="22"/>
          <w:szCs w:val="22"/>
          <w:lang w:val="sv-FI"/>
        </w:rPr>
        <w:tab/>
      </w:r>
      <w:r w:rsidR="0067776B" w:rsidRPr="001806E3">
        <w:rPr>
          <w:rFonts w:asciiTheme="minorHAnsi" w:hAnsiTheme="minorHAnsi" w:cstheme="minorHAnsi"/>
          <w:sz w:val="22"/>
          <w:szCs w:val="22"/>
          <w:lang w:val="sv-FI"/>
        </w:rPr>
        <w:t xml:space="preserve">  </w:t>
      </w:r>
      <w:r w:rsidRPr="001806E3">
        <w:rPr>
          <w:rFonts w:asciiTheme="minorHAnsi" w:hAnsiTheme="minorHAnsi" w:cstheme="minorHAnsi"/>
          <w:sz w:val="22"/>
          <w:szCs w:val="22"/>
          <w:lang w:val="sv-FI"/>
        </w:rPr>
        <w:t>29 295,00</w:t>
      </w:r>
    </w:p>
    <w:p w14:paraId="76D4A6BD" w14:textId="04724BBD" w:rsidR="00CF1479" w:rsidRPr="00A37F11" w:rsidRDefault="002E2B4C" w:rsidP="002E2B4C">
      <w:pPr>
        <w:pStyle w:val="Indragetstycke"/>
        <w:spacing w:after="120"/>
        <w:ind w:left="1494" w:right="-17"/>
        <w:jc w:val="both"/>
        <w:rPr>
          <w:rFonts w:asciiTheme="minorHAnsi" w:hAnsiTheme="minorHAnsi" w:cstheme="minorHAnsi"/>
          <w:strike/>
          <w:sz w:val="22"/>
          <w:szCs w:val="22"/>
          <w:lang w:val="sv-FI"/>
        </w:rPr>
      </w:pPr>
      <w:r w:rsidRPr="002E2B4C">
        <w:rPr>
          <w:rFonts w:asciiTheme="minorHAnsi" w:hAnsiTheme="minorHAnsi" w:cstheme="minorHAnsi"/>
          <w:sz w:val="22"/>
          <w:szCs w:val="22"/>
          <w:lang w:val="sv-FI"/>
        </w:rPr>
        <w:t>De förverkligade kostnaderna avviker väsentligt från estimaten i projektplanen som fastställdes i styrelsen i projektets början. Kostnaderna för köptjänster har per 2023 över tredubblats i förhållande till den första kostnadskalkylen. Projektet har ändrats mycket sedan inledningsfasen men trots det måste en tredubbling ses som stor.</w:t>
      </w:r>
    </w:p>
    <w:p w14:paraId="570DAA61" w14:textId="629F321E" w:rsidR="00CF1479" w:rsidRPr="00A37F11" w:rsidRDefault="002A2132" w:rsidP="00CF1479">
      <w:pPr>
        <w:pStyle w:val="Indragetstycke"/>
        <w:numPr>
          <w:ilvl w:val="0"/>
          <w:numId w:val="21"/>
        </w:numPr>
        <w:spacing w:after="120"/>
        <w:ind w:right="-17"/>
        <w:jc w:val="both"/>
        <w:rPr>
          <w:rFonts w:asciiTheme="minorHAnsi" w:hAnsiTheme="minorHAnsi" w:cstheme="minorHAnsi"/>
          <w:strike/>
          <w:sz w:val="22"/>
          <w:szCs w:val="22"/>
          <w:lang w:val="sv-FI"/>
        </w:rPr>
      </w:pPr>
      <w:r w:rsidRPr="002A2132">
        <w:rPr>
          <w:rFonts w:asciiTheme="minorHAnsi" w:hAnsiTheme="minorHAnsi" w:cstheme="minorHAnsi"/>
          <w:sz w:val="22"/>
          <w:szCs w:val="22"/>
          <w:lang w:val="sv-FI"/>
        </w:rPr>
        <w:t>Vi anser att ÅHS och ÅDA borde ha haft en starkare intern kompetens så att ramar för köptjänster kunde ha definierats tydligare. Vi anser också att det för att öka genomskinligheten vore bra att följa upp och uppdatera projektkalkylen och motivera varför den överskridits. Vi anser att det i beställningsskedet vore nödvändigt att fastställa maxgränser för fakturering som endast kan överstigas med motiverade beslut där ny maxgräns alltid skulle fastslås</w:t>
      </w:r>
      <w:r w:rsidR="00CF1479" w:rsidRPr="00C96F1F">
        <w:rPr>
          <w:rFonts w:asciiTheme="minorHAnsi" w:hAnsiTheme="minorHAnsi" w:cstheme="minorHAnsi"/>
          <w:sz w:val="22"/>
          <w:szCs w:val="22"/>
          <w:lang w:val="sv-FI"/>
        </w:rPr>
        <w:t>.</w:t>
      </w:r>
      <w:r>
        <w:rPr>
          <w:rFonts w:asciiTheme="minorHAnsi" w:hAnsiTheme="minorHAnsi" w:cstheme="minorHAnsi"/>
          <w:sz w:val="22"/>
          <w:szCs w:val="22"/>
          <w:lang w:val="sv-FI"/>
        </w:rPr>
        <w:t xml:space="preserve"> </w:t>
      </w:r>
      <w:r w:rsidRPr="002A2132">
        <w:rPr>
          <w:rFonts w:asciiTheme="minorHAnsi" w:hAnsiTheme="minorHAnsi" w:cstheme="minorHAnsi"/>
          <w:sz w:val="22"/>
          <w:szCs w:val="22"/>
          <w:lang w:val="sv-FI"/>
        </w:rPr>
        <w:t xml:space="preserve">Vi anser att det hade varit bra ifall utfallet av projektet med tätare intervaller skulle ha redovisats till styrelsen och att beslut om </w:t>
      </w:r>
      <w:r w:rsidRPr="002A2132">
        <w:rPr>
          <w:rFonts w:asciiTheme="minorHAnsi" w:hAnsiTheme="minorHAnsi" w:cstheme="minorHAnsi"/>
          <w:sz w:val="22"/>
          <w:szCs w:val="22"/>
          <w:lang w:val="sv-FI"/>
        </w:rPr>
        <w:lastRenderedPageBreak/>
        <w:t>utökning av resurser skulle tas på ett mera formellt sätt än de nu gjorts vilket skulle ge incentiv till bättre budgetdi</w:t>
      </w:r>
      <w:r>
        <w:rPr>
          <w:rFonts w:asciiTheme="minorHAnsi" w:hAnsiTheme="minorHAnsi" w:cstheme="minorHAnsi"/>
          <w:sz w:val="22"/>
          <w:szCs w:val="22"/>
          <w:lang w:val="sv-FI"/>
        </w:rPr>
        <w:t>s</w:t>
      </w:r>
      <w:r w:rsidRPr="002A2132">
        <w:rPr>
          <w:rFonts w:asciiTheme="minorHAnsi" w:hAnsiTheme="minorHAnsi" w:cstheme="minorHAnsi"/>
          <w:sz w:val="22"/>
          <w:szCs w:val="22"/>
          <w:lang w:val="sv-FI"/>
        </w:rPr>
        <w:t>ciplin</w:t>
      </w:r>
      <w:r>
        <w:rPr>
          <w:rFonts w:asciiTheme="minorHAnsi" w:hAnsiTheme="minorHAnsi" w:cstheme="minorHAnsi"/>
          <w:sz w:val="22"/>
          <w:szCs w:val="22"/>
          <w:lang w:val="sv-FI"/>
        </w:rPr>
        <w:t>.</w:t>
      </w:r>
    </w:p>
    <w:p w14:paraId="070841AC" w14:textId="07CB6DEA" w:rsidR="001F7215" w:rsidRPr="001F7215" w:rsidRDefault="001F7215" w:rsidP="001F7215">
      <w:pPr>
        <w:pStyle w:val="Indragetstycke"/>
        <w:numPr>
          <w:ilvl w:val="0"/>
          <w:numId w:val="21"/>
        </w:numPr>
        <w:spacing w:after="120"/>
        <w:ind w:right="-17"/>
        <w:jc w:val="both"/>
        <w:rPr>
          <w:rFonts w:asciiTheme="minorHAnsi" w:hAnsiTheme="minorHAnsi" w:cstheme="minorHAnsi"/>
          <w:sz w:val="22"/>
          <w:szCs w:val="22"/>
          <w:lang w:val="sv-FI"/>
        </w:rPr>
      </w:pPr>
      <w:r w:rsidRPr="001F7215">
        <w:rPr>
          <w:rFonts w:asciiTheme="minorHAnsi" w:hAnsiTheme="minorHAnsi" w:cstheme="minorHAnsi"/>
          <w:sz w:val="22"/>
          <w:szCs w:val="22"/>
          <w:lang w:val="sv-FI"/>
        </w:rPr>
        <w:t>Projektet har levt vilket har gjort att riskbedömningarna har ändrats. Faktum att projektet har tilldelats resilienspengar har höjt riskerna med projektet avsevärt eftersom de kräver att 80 % av alla aktörer inom social- och hälsovården på Åland har implementerat systemet samt att investeringen färdigställs före 31.12.2025. Kravet på att 80 % av alla aktörer skall implementera systemet kräver att Ålands samtliga kommuner implementerar projektet. Inget avtal har gjorts med kommunerna över att de behöver ta systemet i bruk. Vi anser att det ett avtal mellan kommunerna och landskapsregeringen borde ha gjorts före resilie</w:t>
      </w:r>
      <w:r>
        <w:rPr>
          <w:rFonts w:asciiTheme="minorHAnsi" w:hAnsiTheme="minorHAnsi" w:cstheme="minorHAnsi"/>
          <w:sz w:val="22"/>
          <w:szCs w:val="22"/>
          <w:lang w:val="sv-FI"/>
        </w:rPr>
        <w:t>n</w:t>
      </w:r>
      <w:r w:rsidRPr="001F7215">
        <w:rPr>
          <w:rFonts w:asciiTheme="minorHAnsi" w:hAnsiTheme="minorHAnsi" w:cstheme="minorHAnsi"/>
          <w:sz w:val="22"/>
          <w:szCs w:val="22"/>
          <w:lang w:val="sv-FI"/>
        </w:rPr>
        <w:t xml:space="preserve">spengarna söktes om. </w:t>
      </w:r>
    </w:p>
    <w:p w14:paraId="47D42094" w14:textId="0F0D2EDC" w:rsidR="001F7215" w:rsidRDefault="001F7215" w:rsidP="001F7215">
      <w:pPr>
        <w:pStyle w:val="Indragetstycke"/>
        <w:numPr>
          <w:ilvl w:val="0"/>
          <w:numId w:val="21"/>
        </w:numPr>
        <w:spacing w:after="120"/>
        <w:ind w:right="-17"/>
        <w:jc w:val="both"/>
        <w:rPr>
          <w:rFonts w:asciiTheme="minorHAnsi" w:hAnsiTheme="minorHAnsi" w:cstheme="minorHAnsi"/>
          <w:strike/>
          <w:sz w:val="22"/>
          <w:szCs w:val="22"/>
          <w:lang w:val="sv-FI"/>
        </w:rPr>
      </w:pPr>
      <w:r w:rsidRPr="001F7215">
        <w:rPr>
          <w:rFonts w:asciiTheme="minorHAnsi" w:hAnsiTheme="minorHAnsi" w:cstheme="minorHAnsi"/>
          <w:sz w:val="22"/>
          <w:szCs w:val="22"/>
          <w:lang w:val="sv-FI"/>
        </w:rPr>
        <w:t>Vi anser att den interna kontrollen för projektet hade kunnat vara starkare vad gäller uppföljning av övervakande beslutsorgan samt att användande av ekonomiska resurser kunde ha varit mera formaliserat så att tydliga motiverade beslut hade funnits gällande överskridningar av estimerade kostnader.</w:t>
      </w:r>
    </w:p>
    <w:p w14:paraId="71A71F84" w14:textId="51701ABA" w:rsidR="001F7215" w:rsidRPr="005E3BA9" w:rsidRDefault="001F7215" w:rsidP="001F7215">
      <w:pPr>
        <w:pStyle w:val="Indragetstycke"/>
        <w:numPr>
          <w:ilvl w:val="0"/>
          <w:numId w:val="21"/>
        </w:numPr>
        <w:spacing w:after="120"/>
        <w:ind w:right="-17"/>
        <w:jc w:val="both"/>
        <w:rPr>
          <w:rFonts w:asciiTheme="minorHAnsi" w:hAnsiTheme="minorHAnsi" w:cstheme="minorHAnsi"/>
          <w:sz w:val="22"/>
          <w:szCs w:val="22"/>
          <w:lang w:val="sv-FI"/>
        </w:rPr>
      </w:pPr>
      <w:r w:rsidRPr="001F7215">
        <w:rPr>
          <w:rFonts w:asciiTheme="minorHAnsi" w:hAnsiTheme="minorHAnsi" w:cstheme="minorHAnsi"/>
          <w:sz w:val="22"/>
          <w:szCs w:val="22"/>
          <w:lang w:val="sv-FI"/>
        </w:rPr>
        <w:t>I relation till projektets omfattning har den skriftliga styrelserapporteringen varit knapp och ingen tydlig skriftlig måluppföljning har gjorts av styrelsen. Vi anser att informationen som skriftligen delgetts styrelsen borde ha varit tydligare så att det på ett tydligare sätt framkommer vilken information som delgetts styrelsen även om inte reglementet påbjuder detta.</w:t>
      </w:r>
      <w:r>
        <w:rPr>
          <w:rFonts w:asciiTheme="minorHAnsi" w:hAnsiTheme="minorHAnsi" w:cstheme="minorHAnsi"/>
          <w:sz w:val="22"/>
          <w:szCs w:val="22"/>
          <w:lang w:val="sv-FI"/>
        </w:rPr>
        <w:t xml:space="preserve"> </w:t>
      </w:r>
      <w:r w:rsidRPr="001F7215">
        <w:rPr>
          <w:rFonts w:asciiTheme="minorHAnsi" w:hAnsiTheme="minorHAnsi" w:cstheme="minorHAnsi"/>
          <w:sz w:val="22"/>
          <w:szCs w:val="22"/>
          <w:lang w:val="sv-FI"/>
        </w:rPr>
        <w:t>Vi anser att projektet tydligare borde ha övervakats av en icke operativ kommitté eller styrelsen så att styrelsen som är ytterst ansvarig för projektet har en möjlighet att följa med utfallet i projektet.</w:t>
      </w:r>
    </w:p>
    <w:p w14:paraId="7878F16D" w14:textId="77777777" w:rsidR="00CF1479" w:rsidRDefault="00CF1479" w:rsidP="00F51A0D">
      <w:pPr>
        <w:ind w:left="1134" w:right="-2"/>
        <w:jc w:val="both"/>
        <w:rPr>
          <w:rFonts w:asciiTheme="minorHAnsi" w:eastAsia="Calibri" w:hAnsiTheme="minorHAnsi" w:cstheme="minorHAnsi"/>
          <w:sz w:val="22"/>
          <w:szCs w:val="22"/>
          <w:lang w:val="sv-FI" w:eastAsia="en-US"/>
        </w:rPr>
      </w:pPr>
    </w:p>
    <w:p w14:paraId="39DE77F6" w14:textId="77777777" w:rsidR="00F42587" w:rsidRDefault="00F42587" w:rsidP="00F51A0D">
      <w:pPr>
        <w:ind w:left="1134" w:right="-2"/>
        <w:jc w:val="both"/>
        <w:rPr>
          <w:rFonts w:asciiTheme="minorHAnsi" w:eastAsia="Calibri" w:hAnsiTheme="minorHAnsi" w:cstheme="minorHAnsi"/>
          <w:sz w:val="22"/>
          <w:szCs w:val="22"/>
          <w:lang w:val="sv-FI" w:eastAsia="en-US"/>
        </w:rPr>
      </w:pPr>
    </w:p>
    <w:p w14:paraId="59E33178" w14:textId="77777777" w:rsidR="00B91560" w:rsidRPr="00F8766F" w:rsidRDefault="00B91560" w:rsidP="00F51A0D">
      <w:pPr>
        <w:tabs>
          <w:tab w:val="left" w:pos="5670"/>
        </w:tabs>
        <w:ind w:left="1134" w:right="-2"/>
        <w:jc w:val="both"/>
        <w:rPr>
          <w:rFonts w:asciiTheme="minorHAnsi" w:hAnsiTheme="minorHAnsi" w:cstheme="minorHAnsi"/>
          <w:sz w:val="22"/>
          <w:szCs w:val="22"/>
        </w:rPr>
      </w:pPr>
    </w:p>
    <w:p w14:paraId="7BEDB5E9" w14:textId="77777777" w:rsidR="0011687C" w:rsidRPr="00F8766F" w:rsidRDefault="00183FC3" w:rsidP="00F51A0D">
      <w:pPr>
        <w:ind w:left="1134" w:right="-2"/>
        <w:rPr>
          <w:rFonts w:asciiTheme="minorHAnsi" w:hAnsiTheme="minorHAnsi" w:cstheme="minorHAnsi"/>
          <w:b/>
        </w:rPr>
      </w:pPr>
      <w:bookmarkStart w:id="2" w:name="_Toc398125933"/>
      <w:r w:rsidRPr="00F8766F">
        <w:rPr>
          <w:rFonts w:asciiTheme="minorHAnsi" w:hAnsiTheme="minorHAnsi" w:cstheme="minorHAnsi"/>
          <w:b/>
        </w:rPr>
        <w:t>EU-revision</w:t>
      </w:r>
      <w:bookmarkEnd w:id="2"/>
    </w:p>
    <w:p w14:paraId="6968AC5F" w14:textId="77777777" w:rsidR="0011687C" w:rsidRPr="00F8766F" w:rsidRDefault="0011687C" w:rsidP="00F51A0D">
      <w:pPr>
        <w:tabs>
          <w:tab w:val="num" w:pos="284"/>
          <w:tab w:val="left" w:pos="5670"/>
        </w:tabs>
        <w:ind w:left="1134" w:right="-2"/>
        <w:jc w:val="both"/>
        <w:rPr>
          <w:rFonts w:asciiTheme="minorHAnsi" w:hAnsiTheme="minorHAnsi" w:cstheme="minorHAnsi"/>
          <w:sz w:val="22"/>
          <w:szCs w:val="22"/>
        </w:rPr>
      </w:pPr>
    </w:p>
    <w:p w14:paraId="6FA994BF" w14:textId="5E6CC50D" w:rsidR="00AB63AE" w:rsidRPr="00F8766F" w:rsidRDefault="00E37917" w:rsidP="00F51A0D">
      <w:pPr>
        <w:ind w:left="1134" w:right="-2"/>
        <w:jc w:val="both"/>
        <w:rPr>
          <w:rFonts w:asciiTheme="minorHAnsi" w:hAnsiTheme="minorHAnsi" w:cstheme="minorHAnsi"/>
          <w:sz w:val="22"/>
          <w:szCs w:val="22"/>
        </w:rPr>
      </w:pPr>
      <w:r w:rsidRPr="00F8766F">
        <w:rPr>
          <w:rFonts w:asciiTheme="minorHAnsi" w:hAnsiTheme="minorHAnsi" w:cstheme="minorHAnsi"/>
          <w:sz w:val="22"/>
          <w:szCs w:val="22"/>
        </w:rPr>
        <w:t xml:space="preserve">Landskapsrevisionen </w:t>
      </w:r>
      <w:r w:rsidR="004670C2" w:rsidRPr="00F8766F">
        <w:rPr>
          <w:rFonts w:asciiTheme="minorHAnsi" w:hAnsiTheme="minorHAnsi" w:cstheme="minorHAnsi"/>
          <w:sz w:val="22"/>
          <w:szCs w:val="22"/>
        </w:rPr>
        <w:t>ansvarar för granskningen av EU:</w:t>
      </w:r>
      <w:r w:rsidR="00AB63AE" w:rsidRPr="00F8766F">
        <w:rPr>
          <w:rFonts w:asciiTheme="minorHAnsi" w:hAnsiTheme="minorHAnsi" w:cstheme="minorHAnsi"/>
          <w:sz w:val="22"/>
          <w:szCs w:val="22"/>
        </w:rPr>
        <w:t>s strukturfondsprogram på Åland</w:t>
      </w:r>
      <w:r w:rsidR="004670C2" w:rsidRPr="00F8766F">
        <w:rPr>
          <w:rFonts w:asciiTheme="minorHAnsi" w:hAnsiTheme="minorHAnsi" w:cstheme="minorHAnsi"/>
          <w:sz w:val="22"/>
          <w:szCs w:val="22"/>
        </w:rPr>
        <w:t xml:space="preserve"> i enlighet med de </w:t>
      </w:r>
      <w:r w:rsidR="00ED060F" w:rsidRPr="00F8766F">
        <w:rPr>
          <w:rFonts w:asciiTheme="minorHAnsi" w:hAnsiTheme="minorHAnsi" w:cstheme="minorHAnsi"/>
          <w:sz w:val="22"/>
          <w:szCs w:val="22"/>
        </w:rPr>
        <w:t>bestämmelser</w:t>
      </w:r>
      <w:r w:rsidR="004670C2" w:rsidRPr="00F8766F">
        <w:rPr>
          <w:rFonts w:asciiTheme="minorHAnsi" w:hAnsiTheme="minorHAnsi" w:cstheme="minorHAnsi"/>
          <w:sz w:val="22"/>
          <w:szCs w:val="22"/>
        </w:rPr>
        <w:t xml:space="preserve"> som EU-kommissionen </w:t>
      </w:r>
      <w:r w:rsidR="00ED060F" w:rsidRPr="00F8766F">
        <w:rPr>
          <w:rFonts w:asciiTheme="minorHAnsi" w:hAnsiTheme="minorHAnsi" w:cstheme="minorHAnsi"/>
          <w:sz w:val="22"/>
          <w:szCs w:val="22"/>
        </w:rPr>
        <w:t>utfärdar</w:t>
      </w:r>
      <w:r w:rsidR="004670C2" w:rsidRPr="00F8766F">
        <w:rPr>
          <w:rFonts w:asciiTheme="minorHAnsi" w:hAnsiTheme="minorHAnsi" w:cstheme="minorHAnsi"/>
          <w:sz w:val="22"/>
          <w:szCs w:val="22"/>
        </w:rPr>
        <w:t>.</w:t>
      </w:r>
      <w:r w:rsidRPr="00F8766F">
        <w:rPr>
          <w:rFonts w:asciiTheme="minorHAnsi" w:hAnsiTheme="minorHAnsi" w:cstheme="minorHAnsi"/>
          <w:sz w:val="22"/>
          <w:szCs w:val="22"/>
        </w:rPr>
        <w:t xml:space="preserve"> Granskningen omfattar programmen för </w:t>
      </w:r>
      <w:r w:rsidR="009F2D88" w:rsidRPr="00F8766F">
        <w:rPr>
          <w:rFonts w:asciiTheme="minorHAnsi" w:hAnsiTheme="minorHAnsi" w:cstheme="minorHAnsi"/>
          <w:sz w:val="22"/>
          <w:szCs w:val="22"/>
        </w:rPr>
        <w:t>Europeiska</w:t>
      </w:r>
      <w:r w:rsidR="004670C2" w:rsidRPr="00F8766F">
        <w:rPr>
          <w:rFonts w:asciiTheme="minorHAnsi" w:hAnsiTheme="minorHAnsi" w:cstheme="minorHAnsi"/>
          <w:sz w:val="22"/>
          <w:szCs w:val="22"/>
        </w:rPr>
        <w:t xml:space="preserve"> regionala utvecklingsfonden (ERUF), Europeiska socialfonden (ESF) och Europeiska </w:t>
      </w:r>
      <w:r w:rsidR="00F502B4" w:rsidRPr="00F8766F">
        <w:rPr>
          <w:rFonts w:asciiTheme="minorHAnsi" w:hAnsiTheme="minorHAnsi" w:cstheme="minorHAnsi"/>
          <w:sz w:val="22"/>
          <w:szCs w:val="22"/>
        </w:rPr>
        <w:t xml:space="preserve">havs- och </w:t>
      </w:r>
      <w:r w:rsidR="004670C2" w:rsidRPr="00F8766F">
        <w:rPr>
          <w:rFonts w:asciiTheme="minorHAnsi" w:hAnsiTheme="minorHAnsi" w:cstheme="minorHAnsi"/>
          <w:sz w:val="22"/>
          <w:szCs w:val="22"/>
        </w:rPr>
        <w:t>fiskerifonden (E</w:t>
      </w:r>
      <w:r w:rsidR="00F502B4" w:rsidRPr="00F8766F">
        <w:rPr>
          <w:rFonts w:asciiTheme="minorHAnsi" w:hAnsiTheme="minorHAnsi" w:cstheme="minorHAnsi"/>
          <w:sz w:val="22"/>
          <w:szCs w:val="22"/>
        </w:rPr>
        <w:t>H</w:t>
      </w:r>
      <w:r w:rsidR="004670C2" w:rsidRPr="00F8766F">
        <w:rPr>
          <w:rFonts w:asciiTheme="minorHAnsi" w:hAnsiTheme="minorHAnsi" w:cstheme="minorHAnsi"/>
          <w:sz w:val="22"/>
          <w:szCs w:val="22"/>
        </w:rPr>
        <w:t xml:space="preserve">FF). </w:t>
      </w:r>
      <w:r w:rsidRPr="00F8766F">
        <w:rPr>
          <w:rFonts w:asciiTheme="minorHAnsi" w:hAnsiTheme="minorHAnsi" w:cstheme="minorHAnsi"/>
          <w:sz w:val="22"/>
          <w:szCs w:val="22"/>
        </w:rPr>
        <w:t xml:space="preserve">Ytterligare </w:t>
      </w:r>
      <w:r w:rsidR="00ED060F" w:rsidRPr="00F8766F">
        <w:rPr>
          <w:rFonts w:asciiTheme="minorHAnsi" w:hAnsiTheme="minorHAnsi" w:cstheme="minorHAnsi"/>
          <w:sz w:val="22"/>
          <w:szCs w:val="22"/>
        </w:rPr>
        <w:t>gransk</w:t>
      </w:r>
      <w:r w:rsidRPr="00F8766F">
        <w:rPr>
          <w:rFonts w:asciiTheme="minorHAnsi" w:hAnsiTheme="minorHAnsi" w:cstheme="minorHAnsi"/>
          <w:sz w:val="22"/>
          <w:szCs w:val="22"/>
        </w:rPr>
        <w:t>a</w:t>
      </w:r>
      <w:r w:rsidR="008C73F8">
        <w:rPr>
          <w:rFonts w:asciiTheme="minorHAnsi" w:hAnsiTheme="minorHAnsi" w:cstheme="minorHAnsi"/>
          <w:sz w:val="22"/>
          <w:szCs w:val="22"/>
        </w:rPr>
        <w:t>s</w:t>
      </w:r>
      <w:r w:rsidRPr="00F8766F">
        <w:rPr>
          <w:rFonts w:asciiTheme="minorHAnsi" w:hAnsiTheme="minorHAnsi" w:cstheme="minorHAnsi"/>
          <w:sz w:val="22"/>
          <w:szCs w:val="22"/>
        </w:rPr>
        <w:t xml:space="preserve"> projekt som bedrivs på Åland inom </w:t>
      </w:r>
      <w:r w:rsidR="00C17815" w:rsidRPr="00F8766F">
        <w:rPr>
          <w:rFonts w:asciiTheme="minorHAnsi" w:hAnsiTheme="minorHAnsi" w:cstheme="minorHAnsi"/>
          <w:sz w:val="22"/>
          <w:szCs w:val="22"/>
        </w:rPr>
        <w:t>det gränsöverskridande samarbetsprogrammet</w:t>
      </w:r>
      <w:r w:rsidRPr="00F8766F">
        <w:rPr>
          <w:rFonts w:asciiTheme="minorHAnsi" w:hAnsiTheme="minorHAnsi" w:cstheme="minorHAnsi"/>
          <w:sz w:val="22"/>
          <w:szCs w:val="22"/>
        </w:rPr>
        <w:t xml:space="preserve"> Central Baltic </w:t>
      </w:r>
      <w:r w:rsidRPr="00944E7C">
        <w:rPr>
          <w:rFonts w:asciiTheme="minorHAnsi" w:hAnsiTheme="minorHAnsi" w:cstheme="minorHAnsi"/>
          <w:sz w:val="22"/>
          <w:szCs w:val="22"/>
        </w:rPr>
        <w:t>Interreg V A.</w:t>
      </w:r>
    </w:p>
    <w:p w14:paraId="57BC543A" w14:textId="77777777" w:rsidR="00AB63AE" w:rsidRPr="00F8766F" w:rsidRDefault="00AB63AE" w:rsidP="00F51A0D">
      <w:pPr>
        <w:pStyle w:val="Alpandetext"/>
        <w:spacing w:line="240" w:lineRule="auto"/>
        <w:ind w:left="1134" w:right="-2"/>
        <w:rPr>
          <w:rFonts w:asciiTheme="minorHAnsi" w:hAnsiTheme="minorHAnsi" w:cstheme="minorHAnsi"/>
          <w:sz w:val="22"/>
          <w:szCs w:val="22"/>
        </w:rPr>
      </w:pPr>
    </w:p>
    <w:p w14:paraId="6EF82430" w14:textId="77777777" w:rsidR="00E049E3" w:rsidRPr="00F8766F" w:rsidRDefault="00E37917"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EU-revisionen kan indelas i två delar, dels granskningen av stöd till enskilda insatser, dels s</w:t>
      </w:r>
      <w:r w:rsidR="004670C2" w:rsidRPr="00F8766F">
        <w:rPr>
          <w:rFonts w:asciiTheme="minorHAnsi" w:hAnsiTheme="minorHAnsi" w:cstheme="minorHAnsi"/>
          <w:sz w:val="22"/>
          <w:szCs w:val="22"/>
        </w:rPr>
        <w:t>ystemgranskningar av respektive strukturfonds förvaltnings- och kontrollsystem.</w:t>
      </w:r>
    </w:p>
    <w:p w14:paraId="40912D97" w14:textId="77777777" w:rsidR="00E049E3" w:rsidRPr="00F8766F" w:rsidRDefault="00E049E3" w:rsidP="00F51A0D">
      <w:pPr>
        <w:pStyle w:val="Alpandetext"/>
        <w:spacing w:line="240" w:lineRule="auto"/>
        <w:ind w:left="1134" w:right="-2"/>
        <w:rPr>
          <w:rFonts w:asciiTheme="minorHAnsi" w:hAnsiTheme="minorHAnsi" w:cstheme="minorHAnsi"/>
          <w:sz w:val="22"/>
          <w:szCs w:val="22"/>
        </w:rPr>
      </w:pPr>
    </w:p>
    <w:p w14:paraId="1C8EBFEA" w14:textId="032A2ABF" w:rsidR="004670C2" w:rsidRPr="00F8766F" w:rsidRDefault="00E049E3" w:rsidP="00F51A0D">
      <w:pPr>
        <w:pStyle w:val="Alpandetext"/>
        <w:spacing w:line="240" w:lineRule="auto"/>
        <w:ind w:left="1134" w:right="-2"/>
        <w:rPr>
          <w:rFonts w:asciiTheme="minorHAnsi" w:hAnsiTheme="minorHAnsi" w:cstheme="minorHAnsi"/>
          <w:sz w:val="22"/>
          <w:szCs w:val="22"/>
        </w:rPr>
      </w:pPr>
      <w:r w:rsidRPr="00F8766F">
        <w:rPr>
          <w:rFonts w:asciiTheme="minorHAnsi" w:hAnsiTheme="minorHAnsi" w:cstheme="minorHAnsi"/>
          <w:sz w:val="22"/>
          <w:szCs w:val="22"/>
        </w:rPr>
        <w:t>För ERUF/ESF respektive EHFF avges årligen ett revisionsuttalande och en kontrollrapport.</w:t>
      </w:r>
      <w:r w:rsidR="00641C85" w:rsidRPr="00F8766F">
        <w:rPr>
          <w:rFonts w:asciiTheme="minorHAnsi" w:hAnsiTheme="minorHAnsi" w:cstheme="minorHAnsi"/>
          <w:sz w:val="22"/>
          <w:szCs w:val="22"/>
        </w:rPr>
        <w:t xml:space="preserve"> </w:t>
      </w:r>
      <w:r w:rsidR="009E10BB" w:rsidRPr="00F8766F">
        <w:rPr>
          <w:rFonts w:asciiTheme="minorHAnsi" w:hAnsiTheme="minorHAnsi" w:cstheme="minorHAnsi"/>
          <w:sz w:val="22"/>
          <w:szCs w:val="22"/>
        </w:rPr>
        <w:t xml:space="preserve">Granskningsresultaten </w:t>
      </w:r>
      <w:r w:rsidR="008E6D92" w:rsidRPr="00F8766F">
        <w:rPr>
          <w:rFonts w:asciiTheme="minorHAnsi" w:hAnsiTheme="minorHAnsi" w:cstheme="minorHAnsi"/>
          <w:sz w:val="22"/>
          <w:szCs w:val="22"/>
        </w:rPr>
        <w:t>be</w:t>
      </w:r>
      <w:r w:rsidR="00E66F40" w:rsidRPr="00F8766F">
        <w:rPr>
          <w:rFonts w:asciiTheme="minorHAnsi" w:hAnsiTheme="minorHAnsi" w:cstheme="minorHAnsi"/>
          <w:sz w:val="22"/>
          <w:szCs w:val="22"/>
        </w:rPr>
        <w:t xml:space="preserve">handlas </w:t>
      </w:r>
      <w:r w:rsidRPr="00F8766F">
        <w:rPr>
          <w:rFonts w:asciiTheme="minorHAnsi" w:hAnsiTheme="minorHAnsi" w:cstheme="minorHAnsi"/>
          <w:sz w:val="22"/>
          <w:szCs w:val="22"/>
        </w:rPr>
        <w:t xml:space="preserve">därefter </w:t>
      </w:r>
      <w:r w:rsidR="00E66F40" w:rsidRPr="00F8766F">
        <w:rPr>
          <w:rFonts w:asciiTheme="minorHAnsi" w:hAnsiTheme="minorHAnsi" w:cstheme="minorHAnsi"/>
          <w:sz w:val="22"/>
          <w:szCs w:val="22"/>
        </w:rPr>
        <w:t xml:space="preserve">vid ett </w:t>
      </w:r>
      <w:r w:rsidR="00414000" w:rsidRPr="00F8766F">
        <w:rPr>
          <w:rFonts w:asciiTheme="minorHAnsi" w:hAnsiTheme="minorHAnsi" w:cstheme="minorHAnsi"/>
          <w:sz w:val="22"/>
          <w:szCs w:val="22"/>
        </w:rPr>
        <w:t xml:space="preserve">årligt </w:t>
      </w:r>
      <w:r w:rsidR="00E66F40" w:rsidRPr="00F8766F">
        <w:rPr>
          <w:rFonts w:asciiTheme="minorHAnsi" w:hAnsiTheme="minorHAnsi" w:cstheme="minorHAnsi"/>
          <w:sz w:val="22"/>
          <w:szCs w:val="22"/>
        </w:rPr>
        <w:t>samordningsmöte i Bryssel.</w:t>
      </w:r>
    </w:p>
    <w:p w14:paraId="2B65477B" w14:textId="77777777" w:rsidR="00CE50C2" w:rsidRPr="00F8766F" w:rsidRDefault="00CE50C2" w:rsidP="00F51A0D">
      <w:pPr>
        <w:pStyle w:val="Alpandetext"/>
        <w:spacing w:line="240" w:lineRule="auto"/>
        <w:ind w:left="1134" w:right="-2"/>
        <w:rPr>
          <w:rFonts w:asciiTheme="minorHAnsi" w:hAnsiTheme="minorHAnsi" w:cstheme="minorHAnsi"/>
          <w:sz w:val="22"/>
          <w:szCs w:val="22"/>
        </w:rPr>
      </w:pPr>
    </w:p>
    <w:p w14:paraId="1FC16D81" w14:textId="7D10C946" w:rsidR="00525BDC" w:rsidRPr="00944E7C"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Vid insatsgranskningarna inom ERUF/ESF- programmet upptäcktes felaktighet</w:t>
      </w:r>
      <w:r w:rsidR="002D1662">
        <w:rPr>
          <w:rFonts w:asciiTheme="minorHAnsi" w:hAnsiTheme="minorHAnsi" w:cstheme="minorHAnsi"/>
          <w:sz w:val="22"/>
          <w:szCs w:val="22"/>
        </w:rPr>
        <w:t>er</w:t>
      </w:r>
      <w:r w:rsidRPr="00944E7C">
        <w:rPr>
          <w:rFonts w:asciiTheme="minorHAnsi" w:hAnsiTheme="minorHAnsi" w:cstheme="minorHAnsi"/>
          <w:sz w:val="22"/>
          <w:szCs w:val="22"/>
        </w:rPr>
        <w:t xml:space="preserve"> om </w:t>
      </w:r>
      <w:r w:rsidR="002D1662">
        <w:rPr>
          <w:rFonts w:asciiTheme="minorHAnsi" w:hAnsiTheme="minorHAnsi" w:cstheme="minorHAnsi"/>
          <w:sz w:val="22"/>
          <w:szCs w:val="22"/>
        </w:rPr>
        <w:t>31 184,28</w:t>
      </w:r>
      <w:r w:rsidRPr="00944E7C">
        <w:rPr>
          <w:rFonts w:asciiTheme="minorHAnsi" w:hAnsiTheme="minorHAnsi" w:cstheme="minorHAnsi"/>
          <w:sz w:val="22"/>
          <w:szCs w:val="22"/>
        </w:rPr>
        <w:t xml:space="preserve"> euro. Den totala felprocenten som rapporterades i den årliga kontrollrapporten uppgår till 0,0</w:t>
      </w:r>
      <w:r w:rsidR="002D1662">
        <w:rPr>
          <w:rFonts w:asciiTheme="minorHAnsi" w:hAnsiTheme="minorHAnsi" w:cstheme="minorHAnsi"/>
          <w:sz w:val="22"/>
          <w:szCs w:val="22"/>
        </w:rPr>
        <w:t>2</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vilket underskrider väsentlighetsgränsen på 2</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xml:space="preserve">%. Vid insatsgranskningar inom EHFF-programmet upptäcktes </w:t>
      </w:r>
      <w:r w:rsidR="002D1662">
        <w:rPr>
          <w:rFonts w:asciiTheme="minorHAnsi" w:hAnsiTheme="minorHAnsi" w:cstheme="minorHAnsi"/>
          <w:sz w:val="22"/>
          <w:szCs w:val="22"/>
        </w:rPr>
        <w:t xml:space="preserve">inga </w:t>
      </w:r>
      <w:r w:rsidRPr="00944E7C">
        <w:rPr>
          <w:rFonts w:asciiTheme="minorHAnsi" w:hAnsiTheme="minorHAnsi" w:cstheme="minorHAnsi"/>
          <w:sz w:val="22"/>
          <w:szCs w:val="22"/>
        </w:rPr>
        <w:t>felaktighet</w:t>
      </w:r>
      <w:r w:rsidR="002D1662">
        <w:rPr>
          <w:rFonts w:asciiTheme="minorHAnsi" w:hAnsiTheme="minorHAnsi" w:cstheme="minorHAnsi"/>
          <w:sz w:val="22"/>
          <w:szCs w:val="22"/>
        </w:rPr>
        <w:t>er och en</w:t>
      </w:r>
      <w:r w:rsidRPr="00944E7C">
        <w:rPr>
          <w:rFonts w:asciiTheme="minorHAnsi" w:hAnsiTheme="minorHAnsi" w:cstheme="minorHAnsi"/>
          <w:sz w:val="22"/>
          <w:szCs w:val="22"/>
        </w:rPr>
        <w:t xml:space="preserve"> total felprocent på 0</w:t>
      </w:r>
      <w:r w:rsidR="00944E7C" w:rsidRPr="00944E7C">
        <w:rPr>
          <w:rFonts w:asciiTheme="minorHAnsi" w:hAnsiTheme="minorHAnsi" w:cstheme="minorHAnsi"/>
          <w:sz w:val="22"/>
          <w:szCs w:val="22"/>
        </w:rPr>
        <w:t xml:space="preserve"> %</w:t>
      </w:r>
      <w:r w:rsidRPr="00944E7C">
        <w:rPr>
          <w:rFonts w:asciiTheme="minorHAnsi" w:hAnsiTheme="minorHAnsi" w:cstheme="minorHAnsi"/>
          <w:sz w:val="22"/>
          <w:szCs w:val="22"/>
        </w:rPr>
        <w:t xml:space="preserve"> rapporterades i den årliga kontrollrapporten. Ett revisionsuttalande utan reservation har avgetts för både ERUF/ESF- och EHFF programmet för räkenskapsperioden 1.7.202</w:t>
      </w:r>
      <w:r w:rsidR="002D1662">
        <w:rPr>
          <w:rFonts w:asciiTheme="minorHAnsi" w:hAnsiTheme="minorHAnsi" w:cstheme="minorHAnsi"/>
          <w:sz w:val="22"/>
          <w:szCs w:val="22"/>
        </w:rPr>
        <w:t>2</w:t>
      </w:r>
      <w:r w:rsidRPr="00944E7C">
        <w:rPr>
          <w:rFonts w:asciiTheme="minorHAnsi" w:hAnsiTheme="minorHAnsi" w:cstheme="minorHAnsi"/>
          <w:sz w:val="22"/>
          <w:szCs w:val="22"/>
        </w:rPr>
        <w:t>-30.6.202</w:t>
      </w:r>
      <w:r w:rsidR="002D1662">
        <w:rPr>
          <w:rFonts w:asciiTheme="minorHAnsi" w:hAnsiTheme="minorHAnsi" w:cstheme="minorHAnsi"/>
          <w:sz w:val="22"/>
          <w:szCs w:val="22"/>
        </w:rPr>
        <w:t>3</w:t>
      </w:r>
      <w:r w:rsidRPr="00944E7C">
        <w:rPr>
          <w:rFonts w:asciiTheme="minorHAnsi" w:hAnsiTheme="minorHAnsi" w:cstheme="minorHAnsi"/>
          <w:sz w:val="22"/>
          <w:szCs w:val="22"/>
        </w:rPr>
        <w:t>.</w:t>
      </w:r>
    </w:p>
    <w:p w14:paraId="5A92A024" w14:textId="77777777" w:rsidR="00525BDC" w:rsidRPr="00944E7C" w:rsidRDefault="00525BDC" w:rsidP="00F51A0D">
      <w:pPr>
        <w:ind w:left="1134" w:right="-2"/>
        <w:jc w:val="both"/>
        <w:rPr>
          <w:rFonts w:asciiTheme="minorHAnsi" w:hAnsiTheme="minorHAnsi" w:cstheme="minorHAnsi"/>
          <w:sz w:val="22"/>
          <w:szCs w:val="22"/>
        </w:rPr>
      </w:pPr>
    </w:p>
    <w:p w14:paraId="46165A59" w14:textId="5DB15321" w:rsidR="00525BDC" w:rsidRPr="00164DCE" w:rsidRDefault="00525BDC" w:rsidP="00F51A0D">
      <w:pPr>
        <w:ind w:left="1134" w:right="-2"/>
        <w:jc w:val="both"/>
        <w:rPr>
          <w:rFonts w:asciiTheme="minorHAnsi" w:hAnsiTheme="minorHAnsi" w:cstheme="minorHAnsi"/>
          <w:sz w:val="22"/>
          <w:szCs w:val="22"/>
        </w:rPr>
      </w:pPr>
      <w:r w:rsidRPr="00944E7C">
        <w:rPr>
          <w:rFonts w:asciiTheme="minorHAnsi" w:hAnsiTheme="minorHAnsi" w:cstheme="minorHAnsi"/>
          <w:sz w:val="22"/>
          <w:szCs w:val="22"/>
        </w:rPr>
        <w:t>Under 202</w:t>
      </w:r>
      <w:r w:rsidR="002D1662">
        <w:rPr>
          <w:rFonts w:asciiTheme="minorHAnsi" w:hAnsiTheme="minorHAnsi" w:cstheme="minorHAnsi"/>
          <w:sz w:val="22"/>
          <w:szCs w:val="22"/>
        </w:rPr>
        <w:t>3</w:t>
      </w:r>
      <w:r w:rsidRPr="00944E7C">
        <w:rPr>
          <w:rFonts w:asciiTheme="minorHAnsi" w:hAnsiTheme="minorHAnsi" w:cstheme="minorHAnsi"/>
          <w:sz w:val="22"/>
          <w:szCs w:val="22"/>
        </w:rPr>
        <w:t xml:space="preserve"> gjordes </w:t>
      </w:r>
      <w:r w:rsidR="002D1662">
        <w:rPr>
          <w:rFonts w:asciiTheme="minorHAnsi" w:hAnsiTheme="minorHAnsi" w:cstheme="minorHAnsi"/>
          <w:sz w:val="22"/>
          <w:szCs w:val="22"/>
        </w:rPr>
        <w:t xml:space="preserve">inga </w:t>
      </w:r>
      <w:r w:rsidRPr="00944E7C">
        <w:rPr>
          <w:rFonts w:asciiTheme="minorHAnsi" w:hAnsiTheme="minorHAnsi" w:cstheme="minorHAnsi"/>
          <w:sz w:val="22"/>
          <w:szCs w:val="22"/>
        </w:rPr>
        <w:t>systemgranskning</w:t>
      </w:r>
      <w:r w:rsidR="002D1662">
        <w:rPr>
          <w:rFonts w:asciiTheme="minorHAnsi" w:hAnsiTheme="minorHAnsi" w:cstheme="minorHAnsi"/>
          <w:sz w:val="22"/>
          <w:szCs w:val="22"/>
        </w:rPr>
        <w:t>ar.</w:t>
      </w:r>
      <w:r w:rsidRPr="00944E7C">
        <w:rPr>
          <w:rFonts w:asciiTheme="minorHAnsi" w:hAnsiTheme="minorHAnsi" w:cstheme="minorHAnsi"/>
          <w:sz w:val="22"/>
          <w:szCs w:val="22"/>
        </w:rPr>
        <w:t xml:space="preserve"> </w:t>
      </w:r>
    </w:p>
    <w:p w14:paraId="5D9C50F4" w14:textId="77777777" w:rsidR="00164DCE" w:rsidRDefault="00164DCE" w:rsidP="00F51A0D">
      <w:pPr>
        <w:ind w:left="1134" w:right="-2"/>
        <w:jc w:val="both"/>
        <w:rPr>
          <w:rFonts w:asciiTheme="minorHAnsi" w:hAnsiTheme="minorHAnsi" w:cstheme="minorHAnsi"/>
          <w:sz w:val="22"/>
          <w:szCs w:val="22"/>
        </w:rPr>
      </w:pPr>
    </w:p>
    <w:p w14:paraId="536A51B6" w14:textId="77777777" w:rsidR="00F42587" w:rsidRPr="00164DCE" w:rsidRDefault="00F42587" w:rsidP="00F51A0D">
      <w:pPr>
        <w:ind w:left="1134" w:right="-2"/>
        <w:jc w:val="both"/>
        <w:rPr>
          <w:rFonts w:asciiTheme="minorHAnsi" w:hAnsiTheme="minorHAnsi" w:cstheme="minorHAnsi"/>
          <w:sz w:val="22"/>
          <w:szCs w:val="22"/>
        </w:rPr>
      </w:pPr>
    </w:p>
    <w:p w14:paraId="50DA8EB6" w14:textId="3A7A42F8" w:rsidR="00164DCE" w:rsidRPr="00164DCE" w:rsidRDefault="00164DCE" w:rsidP="00F51A0D">
      <w:pPr>
        <w:spacing w:after="240"/>
        <w:ind w:left="1134" w:right="-2"/>
        <w:jc w:val="both"/>
        <w:rPr>
          <w:rFonts w:asciiTheme="minorHAnsi" w:hAnsiTheme="minorHAnsi" w:cstheme="minorHAnsi"/>
          <w:sz w:val="22"/>
          <w:szCs w:val="22"/>
        </w:rPr>
      </w:pPr>
      <w:r w:rsidRPr="00164DCE">
        <w:rPr>
          <w:rFonts w:asciiTheme="minorHAnsi" w:hAnsiTheme="minorHAnsi" w:cstheme="minorHAnsi"/>
          <w:sz w:val="22"/>
          <w:szCs w:val="22"/>
        </w:rPr>
        <w:lastRenderedPageBreak/>
        <w:t>Följande granskningsrapporter av</w:t>
      </w:r>
      <w:r w:rsidR="00657B94">
        <w:rPr>
          <w:rFonts w:asciiTheme="minorHAnsi" w:hAnsiTheme="minorHAnsi" w:cstheme="minorHAnsi"/>
          <w:sz w:val="22"/>
          <w:szCs w:val="22"/>
        </w:rPr>
        <w:t>gav</w:t>
      </w:r>
      <w:r w:rsidRPr="00164DCE">
        <w:rPr>
          <w:rFonts w:asciiTheme="minorHAnsi" w:hAnsiTheme="minorHAnsi" w:cstheme="minorHAnsi"/>
          <w:sz w:val="22"/>
          <w:szCs w:val="22"/>
        </w:rPr>
        <w:t>s:</w:t>
      </w:r>
    </w:p>
    <w:p w14:paraId="6BA1AF6F" w14:textId="1452FC65" w:rsidR="00164DCE" w:rsidRPr="00164DCE" w:rsidRDefault="002D1662" w:rsidP="00F51A0D">
      <w:pPr>
        <w:pStyle w:val="Liststycke"/>
        <w:numPr>
          <w:ilvl w:val="0"/>
          <w:numId w:val="24"/>
        </w:numPr>
        <w:spacing w:after="160"/>
        <w:ind w:left="1701" w:right="-2"/>
        <w:jc w:val="both"/>
        <w:rPr>
          <w:rFonts w:asciiTheme="minorHAnsi" w:hAnsiTheme="minorHAnsi" w:cstheme="minorHAnsi"/>
        </w:rPr>
      </w:pPr>
      <w:r>
        <w:rPr>
          <w:rFonts w:asciiTheme="minorHAnsi" w:hAnsiTheme="minorHAnsi" w:cstheme="minorHAnsi"/>
        </w:rPr>
        <w:t>2</w:t>
      </w:r>
      <w:r w:rsidR="00164DCE" w:rsidRPr="00164DCE">
        <w:rPr>
          <w:rFonts w:asciiTheme="minorHAnsi" w:hAnsiTheme="minorHAnsi" w:cstheme="minorHAnsi"/>
        </w:rPr>
        <w:t xml:space="preserve"> st</w:t>
      </w:r>
      <w:r w:rsidR="00164DCE">
        <w:rPr>
          <w:rFonts w:asciiTheme="minorHAnsi" w:hAnsiTheme="minorHAnsi" w:cstheme="minorHAnsi"/>
        </w:rPr>
        <w:t>.</w:t>
      </w:r>
      <w:r w:rsidR="00164DCE" w:rsidRPr="00164DCE">
        <w:rPr>
          <w:rFonts w:asciiTheme="minorHAnsi" w:hAnsiTheme="minorHAnsi" w:cstheme="minorHAnsi"/>
        </w:rPr>
        <w:t xml:space="preserve"> granskningar inom ERUF</w:t>
      </w:r>
    </w:p>
    <w:p w14:paraId="34D434EE" w14:textId="529823C2" w:rsidR="00164DCE" w:rsidRPr="00164DCE" w:rsidRDefault="002D1662" w:rsidP="00F51A0D">
      <w:pPr>
        <w:pStyle w:val="Liststycke"/>
        <w:numPr>
          <w:ilvl w:val="0"/>
          <w:numId w:val="24"/>
        </w:numPr>
        <w:spacing w:after="160"/>
        <w:ind w:left="1701" w:right="-2"/>
        <w:jc w:val="both"/>
        <w:rPr>
          <w:rFonts w:asciiTheme="minorHAnsi" w:hAnsiTheme="minorHAnsi" w:cstheme="minorHAnsi"/>
        </w:rPr>
      </w:pPr>
      <w:r>
        <w:rPr>
          <w:rFonts w:asciiTheme="minorHAnsi" w:hAnsiTheme="minorHAnsi" w:cstheme="minorHAnsi"/>
        </w:rPr>
        <w:t>3</w:t>
      </w:r>
      <w:r w:rsidR="00164DCE" w:rsidRPr="00164DCE">
        <w:rPr>
          <w:rFonts w:asciiTheme="minorHAnsi" w:hAnsiTheme="minorHAnsi" w:cstheme="minorHAnsi"/>
        </w:rPr>
        <w:t xml:space="preserve"> st</w:t>
      </w:r>
      <w:r w:rsidR="00164DCE">
        <w:rPr>
          <w:rFonts w:asciiTheme="minorHAnsi" w:hAnsiTheme="minorHAnsi" w:cstheme="minorHAnsi"/>
        </w:rPr>
        <w:t xml:space="preserve">. </w:t>
      </w:r>
      <w:r w:rsidR="00164DCE" w:rsidRPr="00164DCE">
        <w:rPr>
          <w:rFonts w:asciiTheme="minorHAnsi" w:hAnsiTheme="minorHAnsi" w:cstheme="minorHAnsi"/>
        </w:rPr>
        <w:t>granskning inom ESF</w:t>
      </w:r>
    </w:p>
    <w:p w14:paraId="4BFF4ED3" w14:textId="7CB7144C" w:rsidR="00164DCE" w:rsidRPr="00164DCE" w:rsidRDefault="002D1662" w:rsidP="00F51A0D">
      <w:pPr>
        <w:pStyle w:val="Liststycke"/>
        <w:numPr>
          <w:ilvl w:val="0"/>
          <w:numId w:val="24"/>
        </w:numPr>
        <w:spacing w:after="160"/>
        <w:ind w:left="1701" w:right="-2"/>
        <w:jc w:val="both"/>
        <w:rPr>
          <w:rFonts w:asciiTheme="minorHAnsi" w:hAnsiTheme="minorHAnsi" w:cstheme="minorHAnsi"/>
        </w:rPr>
      </w:pPr>
      <w:r>
        <w:rPr>
          <w:rFonts w:asciiTheme="minorHAnsi" w:hAnsiTheme="minorHAnsi" w:cstheme="minorHAnsi"/>
        </w:rPr>
        <w:t>6</w:t>
      </w:r>
      <w:r w:rsidR="00164DCE" w:rsidRPr="00164DCE">
        <w:rPr>
          <w:rFonts w:asciiTheme="minorHAnsi" w:hAnsiTheme="minorHAnsi" w:cstheme="minorHAnsi"/>
        </w:rPr>
        <w:t xml:space="preserve"> st</w:t>
      </w:r>
      <w:r w:rsidR="00164DCE">
        <w:rPr>
          <w:rFonts w:asciiTheme="minorHAnsi" w:hAnsiTheme="minorHAnsi" w:cstheme="minorHAnsi"/>
        </w:rPr>
        <w:t>.</w:t>
      </w:r>
      <w:r w:rsidR="00164DCE" w:rsidRPr="00164DCE">
        <w:rPr>
          <w:rFonts w:asciiTheme="minorHAnsi" w:hAnsiTheme="minorHAnsi" w:cstheme="minorHAnsi"/>
        </w:rPr>
        <w:t xml:space="preserve"> granskningar inom EHFF</w:t>
      </w:r>
    </w:p>
    <w:p w14:paraId="0DC2E82B" w14:textId="58B86DF6" w:rsidR="00164DCE" w:rsidRPr="00944E7C" w:rsidRDefault="00657B94" w:rsidP="00F51A0D">
      <w:pPr>
        <w:pStyle w:val="Liststycke"/>
        <w:numPr>
          <w:ilvl w:val="0"/>
          <w:numId w:val="24"/>
        </w:numPr>
        <w:spacing w:after="160"/>
        <w:ind w:left="1701" w:right="-2"/>
        <w:jc w:val="both"/>
        <w:rPr>
          <w:rFonts w:asciiTheme="minorHAnsi" w:hAnsiTheme="minorHAnsi" w:cstheme="minorHAnsi"/>
        </w:rPr>
      </w:pPr>
      <w:r w:rsidRPr="00944E7C">
        <w:rPr>
          <w:rFonts w:asciiTheme="minorHAnsi" w:hAnsiTheme="minorHAnsi" w:cstheme="minorHAnsi"/>
        </w:rPr>
        <w:t>1</w:t>
      </w:r>
      <w:r w:rsidR="00164DCE" w:rsidRPr="00944E7C">
        <w:rPr>
          <w:rFonts w:asciiTheme="minorHAnsi" w:hAnsiTheme="minorHAnsi" w:cstheme="minorHAnsi"/>
        </w:rPr>
        <w:t xml:space="preserve"> st. granskning inom Central Baltic Interreg V A programmet</w:t>
      </w:r>
    </w:p>
    <w:p w14:paraId="0951671B" w14:textId="6BD76C21"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ERUF/ESF 202</w:t>
      </w:r>
      <w:r w:rsidR="006925AE">
        <w:rPr>
          <w:rFonts w:asciiTheme="minorHAnsi" w:hAnsiTheme="minorHAnsi" w:cstheme="minorHAnsi"/>
        </w:rPr>
        <w:t>3</w:t>
      </w:r>
    </w:p>
    <w:p w14:paraId="12ED341A" w14:textId="609976B1"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Årlig kontrollrapport ERUF/ESF 202</w:t>
      </w:r>
      <w:r w:rsidR="006925AE">
        <w:rPr>
          <w:rFonts w:asciiTheme="minorHAnsi" w:hAnsiTheme="minorHAnsi" w:cstheme="minorHAnsi"/>
        </w:rPr>
        <w:t>3</w:t>
      </w:r>
    </w:p>
    <w:p w14:paraId="30F49340" w14:textId="0429A3FB" w:rsidR="00164DCE" w:rsidRPr="00164DCE" w:rsidRDefault="00164DCE" w:rsidP="00F51A0D">
      <w:pPr>
        <w:pStyle w:val="Liststycke"/>
        <w:numPr>
          <w:ilvl w:val="0"/>
          <w:numId w:val="24"/>
        </w:numPr>
        <w:spacing w:after="160"/>
        <w:ind w:left="1701" w:right="-2"/>
        <w:jc w:val="both"/>
        <w:rPr>
          <w:rFonts w:asciiTheme="minorHAnsi" w:hAnsiTheme="minorHAnsi" w:cstheme="minorHAnsi"/>
        </w:rPr>
      </w:pPr>
      <w:r w:rsidRPr="00164DCE">
        <w:rPr>
          <w:rFonts w:asciiTheme="minorHAnsi" w:hAnsiTheme="minorHAnsi" w:cstheme="minorHAnsi"/>
        </w:rPr>
        <w:t>Revisionsuttalande EHFF 202</w:t>
      </w:r>
      <w:r w:rsidR="006925AE">
        <w:rPr>
          <w:rFonts w:asciiTheme="minorHAnsi" w:hAnsiTheme="minorHAnsi" w:cstheme="minorHAnsi"/>
        </w:rPr>
        <w:t>3</w:t>
      </w:r>
    </w:p>
    <w:p w14:paraId="31C1D4DE" w14:textId="125DFB31" w:rsidR="00164DCE" w:rsidRPr="00164DCE" w:rsidRDefault="00164DCE" w:rsidP="00F51A0D">
      <w:pPr>
        <w:pStyle w:val="Liststycke"/>
        <w:numPr>
          <w:ilvl w:val="0"/>
          <w:numId w:val="24"/>
        </w:numPr>
        <w:spacing w:after="0"/>
        <w:ind w:left="1701" w:right="-2"/>
        <w:jc w:val="both"/>
        <w:rPr>
          <w:rFonts w:asciiTheme="minorHAnsi" w:hAnsiTheme="minorHAnsi" w:cstheme="minorHAnsi"/>
        </w:rPr>
      </w:pPr>
      <w:r w:rsidRPr="00164DCE">
        <w:rPr>
          <w:rFonts w:asciiTheme="minorHAnsi" w:hAnsiTheme="minorHAnsi" w:cstheme="minorHAnsi"/>
        </w:rPr>
        <w:t>Årlig kontrollrapport EHFF 202</w:t>
      </w:r>
      <w:r w:rsidR="006925AE">
        <w:rPr>
          <w:rFonts w:asciiTheme="minorHAnsi" w:hAnsiTheme="minorHAnsi" w:cstheme="minorHAnsi"/>
        </w:rPr>
        <w:t>3</w:t>
      </w:r>
    </w:p>
    <w:p w14:paraId="620A3317" w14:textId="77777777" w:rsidR="00211B41" w:rsidRDefault="00211B41" w:rsidP="00F51A0D">
      <w:pPr>
        <w:tabs>
          <w:tab w:val="left" w:pos="5670"/>
        </w:tabs>
        <w:ind w:left="1134" w:right="-2"/>
        <w:jc w:val="both"/>
        <w:rPr>
          <w:rFonts w:asciiTheme="minorHAnsi" w:hAnsiTheme="minorHAnsi" w:cstheme="minorHAnsi"/>
          <w:sz w:val="22"/>
          <w:szCs w:val="22"/>
        </w:rPr>
      </w:pPr>
    </w:p>
    <w:p w14:paraId="442FA4B7" w14:textId="72CED11A" w:rsidR="00B71B04" w:rsidRDefault="00B71B04" w:rsidP="00B71B04">
      <w:pPr>
        <w:tabs>
          <w:tab w:val="left" w:pos="5670"/>
        </w:tabs>
        <w:ind w:left="1134" w:right="-2"/>
        <w:jc w:val="both"/>
        <w:rPr>
          <w:rFonts w:asciiTheme="minorHAnsi" w:hAnsiTheme="minorHAnsi" w:cstheme="minorHAnsi"/>
          <w:sz w:val="22"/>
          <w:szCs w:val="22"/>
        </w:rPr>
      </w:pPr>
    </w:p>
    <w:p w14:paraId="1E4D3596" w14:textId="77777777" w:rsidR="00647001" w:rsidRPr="00F8766F" w:rsidRDefault="003A3819" w:rsidP="001800BE">
      <w:pPr>
        <w:tabs>
          <w:tab w:val="left" w:pos="5670"/>
        </w:tabs>
        <w:ind w:left="1134" w:right="281"/>
        <w:jc w:val="both"/>
        <w:rPr>
          <w:rFonts w:asciiTheme="minorHAnsi" w:hAnsiTheme="minorHAnsi" w:cstheme="minorHAnsi"/>
          <w:b/>
        </w:rPr>
      </w:pPr>
      <w:r w:rsidRPr="00F8766F">
        <w:rPr>
          <w:rFonts w:asciiTheme="minorHAnsi" w:hAnsiTheme="minorHAnsi" w:cstheme="minorHAnsi"/>
          <w:b/>
        </w:rPr>
        <w:t>Övrigt</w:t>
      </w:r>
    </w:p>
    <w:p w14:paraId="130D82C1" w14:textId="77777777" w:rsidR="003A3819" w:rsidRPr="00F8766F" w:rsidRDefault="003A3819" w:rsidP="00B71B04">
      <w:pPr>
        <w:tabs>
          <w:tab w:val="left" w:pos="5670"/>
        </w:tabs>
        <w:ind w:left="1134" w:right="-2"/>
        <w:jc w:val="both"/>
        <w:rPr>
          <w:rFonts w:asciiTheme="minorHAnsi" w:hAnsiTheme="minorHAnsi" w:cstheme="minorHAnsi"/>
          <w:sz w:val="22"/>
          <w:szCs w:val="22"/>
        </w:rPr>
      </w:pPr>
    </w:p>
    <w:p w14:paraId="0BF0C1CA" w14:textId="5E42EC26" w:rsidR="00710E6B" w:rsidRDefault="00710E6B" w:rsidP="00B71B04">
      <w:pPr>
        <w:tabs>
          <w:tab w:val="left" w:pos="5670"/>
        </w:tabs>
        <w:ind w:left="1134" w:right="-2"/>
        <w:jc w:val="both"/>
        <w:rPr>
          <w:rFonts w:asciiTheme="minorHAnsi" w:hAnsiTheme="minorHAnsi" w:cstheme="minorHAnsi"/>
          <w:sz w:val="22"/>
          <w:szCs w:val="22"/>
        </w:rPr>
      </w:pPr>
      <w:r w:rsidRPr="00211B41">
        <w:rPr>
          <w:rFonts w:asciiTheme="minorHAnsi" w:hAnsiTheme="minorHAnsi" w:cstheme="minorHAnsi"/>
          <w:sz w:val="22"/>
          <w:szCs w:val="22"/>
        </w:rPr>
        <w:t>Ålands självstyrelses jubileumsfond</w:t>
      </w:r>
      <w:r w:rsidR="00211B41" w:rsidRPr="00211B41">
        <w:rPr>
          <w:rFonts w:asciiTheme="minorHAnsi" w:hAnsiTheme="minorHAnsi" w:cstheme="minorHAnsi"/>
          <w:sz w:val="22"/>
          <w:szCs w:val="22"/>
        </w:rPr>
        <w:t xml:space="preserve"> granskades och revisionsberättelse</w:t>
      </w:r>
      <w:r w:rsidR="00211B41" w:rsidRPr="00F8766F">
        <w:rPr>
          <w:rFonts w:asciiTheme="minorHAnsi" w:hAnsiTheme="minorHAnsi" w:cstheme="minorHAnsi"/>
          <w:sz w:val="22"/>
          <w:szCs w:val="22"/>
        </w:rPr>
        <w:t xml:space="preserve"> </w:t>
      </w:r>
      <w:r w:rsidR="00211B41">
        <w:rPr>
          <w:rFonts w:asciiTheme="minorHAnsi" w:hAnsiTheme="minorHAnsi" w:cstheme="minorHAnsi"/>
          <w:sz w:val="22"/>
          <w:szCs w:val="22"/>
        </w:rPr>
        <w:t>över</w:t>
      </w:r>
      <w:r w:rsidR="00211B41" w:rsidRPr="00F8766F">
        <w:rPr>
          <w:rFonts w:asciiTheme="minorHAnsi" w:hAnsiTheme="minorHAnsi" w:cstheme="minorHAnsi"/>
          <w:sz w:val="22"/>
          <w:szCs w:val="22"/>
        </w:rPr>
        <w:t xml:space="preserve">lämnades till </w:t>
      </w:r>
      <w:r w:rsidR="00211B41">
        <w:rPr>
          <w:rFonts w:asciiTheme="minorHAnsi" w:hAnsiTheme="minorHAnsi" w:cstheme="minorHAnsi"/>
          <w:sz w:val="22"/>
          <w:szCs w:val="22"/>
        </w:rPr>
        <w:t>kanslikommissionen.</w:t>
      </w:r>
    </w:p>
    <w:p w14:paraId="03236A17" w14:textId="77777777" w:rsidR="00710E6B" w:rsidRPr="00211B41" w:rsidRDefault="00710E6B" w:rsidP="001800BE">
      <w:pPr>
        <w:tabs>
          <w:tab w:val="left" w:pos="5670"/>
        </w:tabs>
        <w:ind w:left="1134" w:right="281"/>
        <w:jc w:val="both"/>
        <w:rPr>
          <w:rFonts w:asciiTheme="minorHAnsi" w:hAnsiTheme="minorHAnsi" w:cstheme="minorHAnsi"/>
          <w:sz w:val="22"/>
          <w:szCs w:val="22"/>
        </w:rPr>
      </w:pPr>
    </w:p>
    <w:sectPr w:rsidR="00710E6B" w:rsidRPr="00211B41" w:rsidSect="00647001">
      <w:headerReference w:type="even" r:id="rId10"/>
      <w:headerReference w:type="default" r:id="rId11"/>
      <w:footerReference w:type="default" r:id="rId12"/>
      <w:footerReference w:type="first" r:id="rId13"/>
      <w:pgSz w:w="11906" w:h="16838" w:code="9"/>
      <w:pgMar w:top="1418" w:right="1418" w:bottom="1418" w:left="1418" w:header="709" w:footer="7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A8E3" w14:textId="77777777" w:rsidR="00BA014D" w:rsidRDefault="00BA014D">
      <w:r>
        <w:separator/>
      </w:r>
    </w:p>
  </w:endnote>
  <w:endnote w:type="continuationSeparator" w:id="0">
    <w:p w14:paraId="08FB5075" w14:textId="77777777" w:rsidR="00BA014D" w:rsidRDefault="00B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7ED" w14:textId="77777777" w:rsidR="00373EC1" w:rsidRDefault="00373EC1">
    <w:pPr>
      <w:pStyle w:val="Sidfot"/>
    </w:pPr>
  </w:p>
  <w:p w14:paraId="13963929" w14:textId="77777777" w:rsidR="00373EC1" w:rsidRDefault="00373E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2E4D" w14:textId="77777777" w:rsidR="00BA014D" w:rsidRDefault="00BA014D">
    <w:pPr>
      <w:pBdr>
        <w:bottom w:val="single" w:sz="12" w:space="1" w:color="auto"/>
      </w:pBdr>
      <w:tabs>
        <w:tab w:val="left" w:pos="851"/>
      </w:tabs>
    </w:pPr>
  </w:p>
  <w:p w14:paraId="5395EF7A" w14:textId="77777777" w:rsidR="00BA014D" w:rsidRDefault="00BA014D">
    <w:pPr>
      <w:tabs>
        <w:tab w:val="left" w:pos="3686"/>
        <w:tab w:val="left" w:pos="5387"/>
        <w:tab w:val="left" w:pos="7088"/>
      </w:tabs>
      <w:rPr>
        <w:sz w:val="16"/>
        <w:lang w:val="de-DE"/>
      </w:rPr>
    </w:pPr>
    <w:r>
      <w:rPr>
        <w:sz w:val="16"/>
        <w:lang w:val="de-DE"/>
      </w:rPr>
      <w:t>Postadress</w:t>
    </w:r>
    <w:r>
      <w:rPr>
        <w:sz w:val="16"/>
        <w:lang w:val="de-DE"/>
      </w:rPr>
      <w:tab/>
      <w:t>Telefon</w:t>
    </w:r>
    <w:r>
      <w:rPr>
        <w:sz w:val="16"/>
        <w:lang w:val="de-DE"/>
      </w:rPr>
      <w:tab/>
      <w:t>Telefax</w:t>
    </w:r>
    <w:r>
      <w:rPr>
        <w:sz w:val="16"/>
        <w:lang w:val="de-DE"/>
      </w:rPr>
      <w:tab/>
      <w:t>E-post</w:t>
    </w:r>
  </w:p>
  <w:p w14:paraId="3A10FB4E" w14:textId="77777777" w:rsidR="00BA014D" w:rsidRDefault="00BA014D">
    <w:pPr>
      <w:tabs>
        <w:tab w:val="left" w:pos="3686"/>
        <w:tab w:val="left" w:pos="5387"/>
        <w:tab w:val="left" w:pos="7088"/>
      </w:tabs>
      <w:rPr>
        <w:sz w:val="18"/>
      </w:rPr>
    </w:pPr>
    <w:r>
      <w:rPr>
        <w:sz w:val="18"/>
      </w:rPr>
      <w:t>PB 1060</w:t>
    </w:r>
    <w:r>
      <w:rPr>
        <w:sz w:val="18"/>
      </w:rPr>
      <w:tab/>
      <w:t>(018) 25000</w:t>
    </w:r>
    <w:r>
      <w:rPr>
        <w:sz w:val="18"/>
      </w:rPr>
      <w:tab/>
      <w:t>(018) 19155</w:t>
    </w:r>
    <w:r>
      <w:rPr>
        <w:sz w:val="18"/>
      </w:rPr>
      <w:tab/>
      <w:t>registrator@ls.aland.fi</w:t>
    </w:r>
  </w:p>
  <w:p w14:paraId="3885ACF6" w14:textId="77777777" w:rsidR="00BA014D" w:rsidRDefault="00BA014D">
    <w:pPr>
      <w:tabs>
        <w:tab w:val="left" w:pos="7088"/>
      </w:tabs>
      <w:rPr>
        <w:sz w:val="18"/>
      </w:rPr>
    </w:pPr>
    <w:r>
      <w:rPr>
        <w:sz w:val="18"/>
      </w:rPr>
      <w:t>AX-22111 MARIEHAMN, Åland</w:t>
    </w:r>
    <w:r>
      <w:rPr>
        <w:sz w:val="18"/>
      </w:rPr>
      <w:tab/>
      <w:t>URL www.ls.aland.fi</w:t>
    </w:r>
  </w:p>
  <w:p w14:paraId="7B493A19" w14:textId="77777777" w:rsidR="00BA014D" w:rsidRDefault="00BA014D">
    <w:pPr>
      <w:tabs>
        <w:tab w:val="left" w:pos="851"/>
      </w:tabs>
      <w:rPr>
        <w:sz w:val="18"/>
      </w:rPr>
    </w:pPr>
    <w:r>
      <w:rPr>
        <w:sz w:val="18"/>
      </w:rPr>
      <w:t>Tjänstebrev bör ställas till Ålands landskapsregering, inte till enskild tjänsteman</w:t>
    </w:r>
  </w:p>
  <w:p w14:paraId="4346BE07" w14:textId="77777777" w:rsidR="00BA014D" w:rsidRDefault="00BA014D">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C896" w14:textId="77777777" w:rsidR="00BA014D" w:rsidRDefault="00BA014D">
      <w:r>
        <w:separator/>
      </w:r>
    </w:p>
  </w:footnote>
  <w:footnote w:type="continuationSeparator" w:id="0">
    <w:p w14:paraId="268A873E" w14:textId="77777777" w:rsidR="00BA014D" w:rsidRDefault="00BA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8C7" w14:textId="77777777" w:rsidR="00BA014D" w:rsidRDefault="00BA01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445CF020" w14:textId="77777777" w:rsidR="00BA014D" w:rsidRDefault="00BA014D">
    <w:pPr>
      <w:pStyle w:val="Sidhuvud"/>
      <w:ind w:right="360"/>
    </w:pPr>
  </w:p>
  <w:p w14:paraId="3C74E08E" w14:textId="77777777" w:rsidR="00BA014D" w:rsidRDefault="00BA0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A20" w14:textId="77777777" w:rsidR="00BA014D" w:rsidRPr="008D449B" w:rsidRDefault="00BA014D">
    <w:pPr>
      <w:pStyle w:val="Sidhuvud"/>
      <w:framePr w:wrap="around" w:vAnchor="text" w:hAnchor="margin" w:xAlign="right" w:y="1"/>
      <w:rPr>
        <w:rStyle w:val="Sidnummer"/>
        <w:rFonts w:ascii="Arial" w:hAnsi="Arial" w:cs="Arial"/>
        <w:sz w:val="22"/>
        <w:szCs w:val="22"/>
      </w:rPr>
    </w:pP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PAGE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1</w:t>
    </w:r>
    <w:r w:rsidRPr="008D449B">
      <w:rPr>
        <w:rStyle w:val="Sidnummer"/>
        <w:rFonts w:ascii="Arial" w:hAnsi="Arial" w:cs="Arial"/>
        <w:sz w:val="22"/>
        <w:szCs w:val="22"/>
      </w:rPr>
      <w:fldChar w:fldCharType="end"/>
    </w:r>
    <w:r w:rsidRPr="008D449B">
      <w:rPr>
        <w:rStyle w:val="Sidnummer"/>
        <w:rFonts w:ascii="Arial" w:hAnsi="Arial" w:cs="Arial"/>
        <w:sz w:val="22"/>
        <w:szCs w:val="22"/>
      </w:rPr>
      <w:t xml:space="preserve"> (</w:t>
    </w: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 NUMPAGES </w:instrText>
    </w:r>
    <w:r w:rsidRPr="008D449B">
      <w:rPr>
        <w:rStyle w:val="Sidnummer"/>
        <w:rFonts w:ascii="Arial" w:hAnsi="Arial" w:cs="Arial"/>
        <w:sz w:val="22"/>
        <w:szCs w:val="22"/>
      </w:rPr>
      <w:fldChar w:fldCharType="separate"/>
    </w:r>
    <w:r w:rsidR="0034284A">
      <w:rPr>
        <w:rStyle w:val="Sidnummer"/>
        <w:rFonts w:ascii="Arial" w:hAnsi="Arial" w:cs="Arial"/>
        <w:noProof/>
        <w:sz w:val="22"/>
        <w:szCs w:val="22"/>
      </w:rPr>
      <w:t>4</w:t>
    </w:r>
    <w:r w:rsidRPr="008D449B">
      <w:rPr>
        <w:rStyle w:val="Sidnummer"/>
        <w:rFonts w:ascii="Arial" w:hAnsi="Arial" w:cs="Arial"/>
        <w:sz w:val="22"/>
        <w:szCs w:val="22"/>
      </w:rPr>
      <w:fldChar w:fldCharType="end"/>
    </w:r>
    <w:r w:rsidRPr="008D449B">
      <w:rPr>
        <w:rStyle w:val="Sidnummer"/>
        <w:rFonts w:ascii="Arial" w:hAnsi="Arial" w:cs="Arial"/>
        <w:sz w:val="22"/>
        <w:szCs w:val="22"/>
      </w:rPr>
      <w:t>)</w:t>
    </w:r>
  </w:p>
  <w:p w14:paraId="386DBD02" w14:textId="77777777" w:rsidR="00BA014D" w:rsidRDefault="00BA014D">
    <w:pPr>
      <w:pStyle w:val="Sidhuvud"/>
      <w:ind w:right="360"/>
    </w:pPr>
  </w:p>
  <w:p w14:paraId="64F8D855" w14:textId="77777777" w:rsidR="00BA014D" w:rsidRDefault="00BA0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E6D"/>
    <w:multiLevelType w:val="hybridMultilevel"/>
    <w:tmpl w:val="63AE9CBA"/>
    <w:lvl w:ilvl="0" w:tplc="37F28C56">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 w15:restartNumberingAfterBreak="0">
    <w:nsid w:val="07A57DA5"/>
    <w:multiLevelType w:val="hybridMultilevel"/>
    <w:tmpl w:val="153299DE"/>
    <w:lvl w:ilvl="0" w:tplc="42CAAB3E">
      <w:start w:val="3"/>
      <w:numFmt w:val="bullet"/>
      <w:lvlText w:val="-"/>
      <w:lvlJc w:val="left"/>
      <w:pPr>
        <w:ind w:left="1778" w:hanging="360"/>
      </w:pPr>
      <w:rPr>
        <w:rFonts w:ascii="Times New Roman" w:eastAsia="Times New Roman" w:hAnsi="Times New Roman" w:cs="Times New Roman" w:hint="default"/>
      </w:rPr>
    </w:lvl>
    <w:lvl w:ilvl="1" w:tplc="081D0003" w:tentative="1">
      <w:start w:val="1"/>
      <w:numFmt w:val="bullet"/>
      <w:lvlText w:val="o"/>
      <w:lvlJc w:val="left"/>
      <w:pPr>
        <w:ind w:left="2498" w:hanging="360"/>
      </w:pPr>
      <w:rPr>
        <w:rFonts w:ascii="Courier New" w:hAnsi="Courier New" w:cs="Courier New" w:hint="default"/>
      </w:rPr>
    </w:lvl>
    <w:lvl w:ilvl="2" w:tplc="081D0005" w:tentative="1">
      <w:start w:val="1"/>
      <w:numFmt w:val="bullet"/>
      <w:lvlText w:val=""/>
      <w:lvlJc w:val="left"/>
      <w:pPr>
        <w:ind w:left="3218" w:hanging="360"/>
      </w:pPr>
      <w:rPr>
        <w:rFonts w:ascii="Wingdings" w:hAnsi="Wingdings" w:hint="default"/>
      </w:rPr>
    </w:lvl>
    <w:lvl w:ilvl="3" w:tplc="081D0001" w:tentative="1">
      <w:start w:val="1"/>
      <w:numFmt w:val="bullet"/>
      <w:lvlText w:val=""/>
      <w:lvlJc w:val="left"/>
      <w:pPr>
        <w:ind w:left="3938" w:hanging="360"/>
      </w:pPr>
      <w:rPr>
        <w:rFonts w:ascii="Symbol" w:hAnsi="Symbol" w:hint="default"/>
      </w:rPr>
    </w:lvl>
    <w:lvl w:ilvl="4" w:tplc="081D0003" w:tentative="1">
      <w:start w:val="1"/>
      <w:numFmt w:val="bullet"/>
      <w:lvlText w:val="o"/>
      <w:lvlJc w:val="left"/>
      <w:pPr>
        <w:ind w:left="4658" w:hanging="360"/>
      </w:pPr>
      <w:rPr>
        <w:rFonts w:ascii="Courier New" w:hAnsi="Courier New" w:cs="Courier New" w:hint="default"/>
      </w:rPr>
    </w:lvl>
    <w:lvl w:ilvl="5" w:tplc="081D0005" w:tentative="1">
      <w:start w:val="1"/>
      <w:numFmt w:val="bullet"/>
      <w:lvlText w:val=""/>
      <w:lvlJc w:val="left"/>
      <w:pPr>
        <w:ind w:left="5378" w:hanging="360"/>
      </w:pPr>
      <w:rPr>
        <w:rFonts w:ascii="Wingdings" w:hAnsi="Wingdings" w:hint="default"/>
      </w:rPr>
    </w:lvl>
    <w:lvl w:ilvl="6" w:tplc="081D0001" w:tentative="1">
      <w:start w:val="1"/>
      <w:numFmt w:val="bullet"/>
      <w:lvlText w:val=""/>
      <w:lvlJc w:val="left"/>
      <w:pPr>
        <w:ind w:left="6098" w:hanging="360"/>
      </w:pPr>
      <w:rPr>
        <w:rFonts w:ascii="Symbol" w:hAnsi="Symbol" w:hint="default"/>
      </w:rPr>
    </w:lvl>
    <w:lvl w:ilvl="7" w:tplc="081D0003" w:tentative="1">
      <w:start w:val="1"/>
      <w:numFmt w:val="bullet"/>
      <w:lvlText w:val="o"/>
      <w:lvlJc w:val="left"/>
      <w:pPr>
        <w:ind w:left="6818" w:hanging="360"/>
      </w:pPr>
      <w:rPr>
        <w:rFonts w:ascii="Courier New" w:hAnsi="Courier New" w:cs="Courier New" w:hint="default"/>
      </w:rPr>
    </w:lvl>
    <w:lvl w:ilvl="8" w:tplc="081D0005" w:tentative="1">
      <w:start w:val="1"/>
      <w:numFmt w:val="bullet"/>
      <w:lvlText w:val=""/>
      <w:lvlJc w:val="left"/>
      <w:pPr>
        <w:ind w:left="7538" w:hanging="360"/>
      </w:pPr>
      <w:rPr>
        <w:rFonts w:ascii="Wingdings" w:hAnsi="Wingdings" w:hint="default"/>
      </w:rPr>
    </w:lvl>
  </w:abstractNum>
  <w:abstractNum w:abstractNumId="2" w15:restartNumberingAfterBreak="0">
    <w:nsid w:val="0E044EFD"/>
    <w:multiLevelType w:val="hybridMultilevel"/>
    <w:tmpl w:val="3BDA66D4"/>
    <w:lvl w:ilvl="0" w:tplc="CB2498CC">
      <w:start w:val="1"/>
      <w:numFmt w:val="decimal"/>
      <w:lvlText w:val="%1)"/>
      <w:lvlJc w:val="left"/>
      <w:pPr>
        <w:tabs>
          <w:tab w:val="num" w:pos="840"/>
        </w:tabs>
        <w:ind w:left="840" w:hanging="360"/>
      </w:pPr>
      <w:rPr>
        <w:rFonts w:hint="default"/>
      </w:rPr>
    </w:lvl>
    <w:lvl w:ilvl="1" w:tplc="041D0019" w:tentative="1">
      <w:start w:val="1"/>
      <w:numFmt w:val="lowerLetter"/>
      <w:lvlText w:val="%2."/>
      <w:lvlJc w:val="left"/>
      <w:pPr>
        <w:tabs>
          <w:tab w:val="num" w:pos="1560"/>
        </w:tabs>
        <w:ind w:left="1560" w:hanging="360"/>
      </w:pPr>
    </w:lvl>
    <w:lvl w:ilvl="2" w:tplc="041D001B" w:tentative="1">
      <w:start w:val="1"/>
      <w:numFmt w:val="lowerRoman"/>
      <w:lvlText w:val="%3."/>
      <w:lvlJc w:val="right"/>
      <w:pPr>
        <w:tabs>
          <w:tab w:val="num" w:pos="2280"/>
        </w:tabs>
        <w:ind w:left="2280" w:hanging="180"/>
      </w:pPr>
    </w:lvl>
    <w:lvl w:ilvl="3" w:tplc="041D000F" w:tentative="1">
      <w:start w:val="1"/>
      <w:numFmt w:val="decimal"/>
      <w:lvlText w:val="%4."/>
      <w:lvlJc w:val="left"/>
      <w:pPr>
        <w:tabs>
          <w:tab w:val="num" w:pos="3000"/>
        </w:tabs>
        <w:ind w:left="3000" w:hanging="360"/>
      </w:pPr>
    </w:lvl>
    <w:lvl w:ilvl="4" w:tplc="041D0019" w:tentative="1">
      <w:start w:val="1"/>
      <w:numFmt w:val="lowerLetter"/>
      <w:lvlText w:val="%5."/>
      <w:lvlJc w:val="left"/>
      <w:pPr>
        <w:tabs>
          <w:tab w:val="num" w:pos="3720"/>
        </w:tabs>
        <w:ind w:left="3720" w:hanging="360"/>
      </w:pPr>
    </w:lvl>
    <w:lvl w:ilvl="5" w:tplc="041D001B" w:tentative="1">
      <w:start w:val="1"/>
      <w:numFmt w:val="lowerRoman"/>
      <w:lvlText w:val="%6."/>
      <w:lvlJc w:val="right"/>
      <w:pPr>
        <w:tabs>
          <w:tab w:val="num" w:pos="4440"/>
        </w:tabs>
        <w:ind w:left="4440" w:hanging="180"/>
      </w:pPr>
    </w:lvl>
    <w:lvl w:ilvl="6" w:tplc="041D000F" w:tentative="1">
      <w:start w:val="1"/>
      <w:numFmt w:val="decimal"/>
      <w:lvlText w:val="%7."/>
      <w:lvlJc w:val="left"/>
      <w:pPr>
        <w:tabs>
          <w:tab w:val="num" w:pos="5160"/>
        </w:tabs>
        <w:ind w:left="5160" w:hanging="360"/>
      </w:pPr>
    </w:lvl>
    <w:lvl w:ilvl="7" w:tplc="041D0019" w:tentative="1">
      <w:start w:val="1"/>
      <w:numFmt w:val="lowerLetter"/>
      <w:lvlText w:val="%8."/>
      <w:lvlJc w:val="left"/>
      <w:pPr>
        <w:tabs>
          <w:tab w:val="num" w:pos="5880"/>
        </w:tabs>
        <w:ind w:left="5880" w:hanging="360"/>
      </w:pPr>
    </w:lvl>
    <w:lvl w:ilvl="8" w:tplc="041D001B" w:tentative="1">
      <w:start w:val="1"/>
      <w:numFmt w:val="lowerRoman"/>
      <w:lvlText w:val="%9."/>
      <w:lvlJc w:val="right"/>
      <w:pPr>
        <w:tabs>
          <w:tab w:val="num" w:pos="6600"/>
        </w:tabs>
        <w:ind w:left="6600" w:hanging="180"/>
      </w:pPr>
    </w:lvl>
  </w:abstractNum>
  <w:abstractNum w:abstractNumId="3" w15:restartNumberingAfterBreak="0">
    <w:nsid w:val="113F4EE6"/>
    <w:multiLevelType w:val="hybridMultilevel"/>
    <w:tmpl w:val="952ADE6E"/>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4" w15:restartNumberingAfterBreak="0">
    <w:nsid w:val="13C21D64"/>
    <w:multiLevelType w:val="hybridMultilevel"/>
    <w:tmpl w:val="1A50BF18"/>
    <w:lvl w:ilvl="0" w:tplc="2E54920E">
      <w:numFmt w:val="bullet"/>
      <w:lvlText w:val="-"/>
      <w:lvlJc w:val="left"/>
      <w:pPr>
        <w:ind w:left="1854" w:hanging="360"/>
      </w:pPr>
      <w:rPr>
        <w:rFonts w:ascii="Times New Roman" w:eastAsia="Times New Roman" w:hAnsi="Times New Roman" w:cs="Times New Roman" w:hint="default"/>
      </w:rPr>
    </w:lvl>
    <w:lvl w:ilvl="1" w:tplc="081D0003">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5" w15:restartNumberingAfterBreak="0">
    <w:nsid w:val="142E6CAF"/>
    <w:multiLevelType w:val="hybridMultilevel"/>
    <w:tmpl w:val="92FA2624"/>
    <w:lvl w:ilvl="0" w:tplc="976ECF34">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161F69A4"/>
    <w:multiLevelType w:val="hybridMultilevel"/>
    <w:tmpl w:val="31EC8228"/>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7" w15:restartNumberingAfterBreak="0">
    <w:nsid w:val="18121745"/>
    <w:multiLevelType w:val="hybridMultilevel"/>
    <w:tmpl w:val="BFF6EC2A"/>
    <w:lvl w:ilvl="0" w:tplc="6E646FC6">
      <w:start w:val="2"/>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182161E3"/>
    <w:multiLevelType w:val="hybridMultilevel"/>
    <w:tmpl w:val="6A4E9A1A"/>
    <w:lvl w:ilvl="0" w:tplc="09B600F0">
      <w:start w:val="1"/>
      <w:numFmt w:val="decimal"/>
      <w:lvlText w:val="%1."/>
      <w:lvlJc w:val="left"/>
      <w:pPr>
        <w:ind w:left="1494" w:hanging="360"/>
      </w:pPr>
      <w:rPr>
        <w:rFonts w:hint="default"/>
      </w:rPr>
    </w:lvl>
    <w:lvl w:ilvl="1" w:tplc="081D0019" w:tentative="1">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9" w15:restartNumberingAfterBreak="0">
    <w:nsid w:val="1B2A4C42"/>
    <w:multiLevelType w:val="hybridMultilevel"/>
    <w:tmpl w:val="682E30BE"/>
    <w:lvl w:ilvl="0" w:tplc="BF70A200">
      <w:start w:val="3"/>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0" w15:restartNumberingAfterBreak="0">
    <w:nsid w:val="1E1F33B0"/>
    <w:multiLevelType w:val="hybridMultilevel"/>
    <w:tmpl w:val="2AD213E2"/>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1" w15:restartNumberingAfterBreak="0">
    <w:nsid w:val="23386499"/>
    <w:multiLevelType w:val="hybridMultilevel"/>
    <w:tmpl w:val="AD6A66CA"/>
    <w:lvl w:ilvl="0" w:tplc="35241D70">
      <w:start w:val="5"/>
      <w:numFmt w:val="bullet"/>
      <w:lvlText w:val="-"/>
      <w:lvlJc w:val="left"/>
      <w:pPr>
        <w:ind w:left="1920" w:hanging="360"/>
      </w:pPr>
      <w:rPr>
        <w:rFonts w:ascii="Calibri" w:eastAsia="Times New Roman" w:hAnsi="Calibri" w:cs="Calibri" w:hint="default"/>
      </w:rPr>
    </w:lvl>
    <w:lvl w:ilvl="1" w:tplc="081D0003" w:tentative="1">
      <w:start w:val="1"/>
      <w:numFmt w:val="bullet"/>
      <w:lvlText w:val="o"/>
      <w:lvlJc w:val="left"/>
      <w:pPr>
        <w:ind w:left="2640" w:hanging="360"/>
      </w:pPr>
      <w:rPr>
        <w:rFonts w:ascii="Courier New" w:hAnsi="Courier New" w:cs="Courier New" w:hint="default"/>
      </w:rPr>
    </w:lvl>
    <w:lvl w:ilvl="2" w:tplc="081D0005" w:tentative="1">
      <w:start w:val="1"/>
      <w:numFmt w:val="bullet"/>
      <w:lvlText w:val=""/>
      <w:lvlJc w:val="left"/>
      <w:pPr>
        <w:ind w:left="3360" w:hanging="360"/>
      </w:pPr>
      <w:rPr>
        <w:rFonts w:ascii="Wingdings" w:hAnsi="Wingdings" w:hint="default"/>
      </w:rPr>
    </w:lvl>
    <w:lvl w:ilvl="3" w:tplc="081D0001" w:tentative="1">
      <w:start w:val="1"/>
      <w:numFmt w:val="bullet"/>
      <w:lvlText w:val=""/>
      <w:lvlJc w:val="left"/>
      <w:pPr>
        <w:ind w:left="4080" w:hanging="360"/>
      </w:pPr>
      <w:rPr>
        <w:rFonts w:ascii="Symbol" w:hAnsi="Symbol" w:hint="default"/>
      </w:rPr>
    </w:lvl>
    <w:lvl w:ilvl="4" w:tplc="081D0003" w:tentative="1">
      <w:start w:val="1"/>
      <w:numFmt w:val="bullet"/>
      <w:lvlText w:val="o"/>
      <w:lvlJc w:val="left"/>
      <w:pPr>
        <w:ind w:left="4800" w:hanging="360"/>
      </w:pPr>
      <w:rPr>
        <w:rFonts w:ascii="Courier New" w:hAnsi="Courier New" w:cs="Courier New" w:hint="default"/>
      </w:rPr>
    </w:lvl>
    <w:lvl w:ilvl="5" w:tplc="081D0005" w:tentative="1">
      <w:start w:val="1"/>
      <w:numFmt w:val="bullet"/>
      <w:lvlText w:val=""/>
      <w:lvlJc w:val="left"/>
      <w:pPr>
        <w:ind w:left="5520" w:hanging="360"/>
      </w:pPr>
      <w:rPr>
        <w:rFonts w:ascii="Wingdings" w:hAnsi="Wingdings" w:hint="default"/>
      </w:rPr>
    </w:lvl>
    <w:lvl w:ilvl="6" w:tplc="081D0001" w:tentative="1">
      <w:start w:val="1"/>
      <w:numFmt w:val="bullet"/>
      <w:lvlText w:val=""/>
      <w:lvlJc w:val="left"/>
      <w:pPr>
        <w:ind w:left="6240" w:hanging="360"/>
      </w:pPr>
      <w:rPr>
        <w:rFonts w:ascii="Symbol" w:hAnsi="Symbol" w:hint="default"/>
      </w:rPr>
    </w:lvl>
    <w:lvl w:ilvl="7" w:tplc="081D0003" w:tentative="1">
      <w:start w:val="1"/>
      <w:numFmt w:val="bullet"/>
      <w:lvlText w:val="o"/>
      <w:lvlJc w:val="left"/>
      <w:pPr>
        <w:ind w:left="6960" w:hanging="360"/>
      </w:pPr>
      <w:rPr>
        <w:rFonts w:ascii="Courier New" w:hAnsi="Courier New" w:cs="Courier New" w:hint="default"/>
      </w:rPr>
    </w:lvl>
    <w:lvl w:ilvl="8" w:tplc="081D0005" w:tentative="1">
      <w:start w:val="1"/>
      <w:numFmt w:val="bullet"/>
      <w:lvlText w:val=""/>
      <w:lvlJc w:val="left"/>
      <w:pPr>
        <w:ind w:left="7680" w:hanging="360"/>
      </w:pPr>
      <w:rPr>
        <w:rFonts w:ascii="Wingdings" w:hAnsi="Wingdings" w:hint="default"/>
      </w:rPr>
    </w:lvl>
  </w:abstractNum>
  <w:abstractNum w:abstractNumId="12" w15:restartNumberingAfterBreak="0">
    <w:nsid w:val="2A7C1EDF"/>
    <w:multiLevelType w:val="hybridMultilevel"/>
    <w:tmpl w:val="7F3A6CF6"/>
    <w:lvl w:ilvl="0" w:tplc="68F8729E">
      <w:start w:val="2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35B0F"/>
    <w:multiLevelType w:val="multilevel"/>
    <w:tmpl w:val="2FB817F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B7294C"/>
    <w:multiLevelType w:val="hybridMultilevel"/>
    <w:tmpl w:val="C0F042F6"/>
    <w:lvl w:ilvl="0" w:tplc="EDC096F6">
      <w:start w:val="9"/>
      <w:numFmt w:val="bullet"/>
      <w:lvlText w:val="-"/>
      <w:lvlJc w:val="left"/>
      <w:pPr>
        <w:ind w:left="1854" w:hanging="360"/>
      </w:pPr>
      <w:rPr>
        <w:rFonts w:ascii="Times New Roman" w:eastAsia="Times New Roman" w:hAnsi="Times New Roman" w:cs="Times New Roman" w:hint="default"/>
      </w:rPr>
    </w:lvl>
    <w:lvl w:ilvl="1" w:tplc="081D0003">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5" w15:restartNumberingAfterBreak="0">
    <w:nsid w:val="30671AB2"/>
    <w:multiLevelType w:val="hybridMultilevel"/>
    <w:tmpl w:val="18360EF2"/>
    <w:lvl w:ilvl="0" w:tplc="DD580B4E">
      <w:start w:val="6"/>
      <w:numFmt w:val="bullet"/>
      <w:lvlText w:val="-"/>
      <w:lvlJc w:val="left"/>
      <w:pPr>
        <w:ind w:left="1494" w:hanging="360"/>
      </w:pPr>
      <w:rPr>
        <w:rFonts w:ascii="Calibri" w:eastAsia="Times New Roman" w:hAnsi="Calibri" w:cs="Calibri"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6" w15:restartNumberingAfterBreak="0">
    <w:nsid w:val="349B5DA7"/>
    <w:multiLevelType w:val="hybridMultilevel"/>
    <w:tmpl w:val="E3503A88"/>
    <w:lvl w:ilvl="0" w:tplc="0D9463BE">
      <w:start w:val="3"/>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17" w15:restartNumberingAfterBreak="0">
    <w:nsid w:val="3D594FA4"/>
    <w:multiLevelType w:val="hybridMultilevel"/>
    <w:tmpl w:val="2F08B6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D726F69"/>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8A60DD"/>
    <w:multiLevelType w:val="hybridMultilevel"/>
    <w:tmpl w:val="2DD845FE"/>
    <w:lvl w:ilvl="0" w:tplc="818ECDA8">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0" w15:restartNumberingAfterBreak="0">
    <w:nsid w:val="42B60143"/>
    <w:multiLevelType w:val="multilevel"/>
    <w:tmpl w:val="2EA61E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6601C4A"/>
    <w:multiLevelType w:val="hybridMultilevel"/>
    <w:tmpl w:val="88C09F0C"/>
    <w:lvl w:ilvl="0" w:tplc="0FA8F0DA">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4985451D"/>
    <w:multiLevelType w:val="hybridMultilevel"/>
    <w:tmpl w:val="5C5EDF24"/>
    <w:lvl w:ilvl="0" w:tplc="BA3C047C">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23" w15:restartNumberingAfterBreak="0">
    <w:nsid w:val="4AE900D7"/>
    <w:multiLevelType w:val="hybridMultilevel"/>
    <w:tmpl w:val="E7D8FBA0"/>
    <w:lvl w:ilvl="0" w:tplc="D384FAB8">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24" w15:restartNumberingAfterBreak="0">
    <w:nsid w:val="5032570C"/>
    <w:multiLevelType w:val="hybridMultilevel"/>
    <w:tmpl w:val="C5DE7434"/>
    <w:lvl w:ilvl="0" w:tplc="6FE640A0">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25" w15:restartNumberingAfterBreak="0">
    <w:nsid w:val="5143448D"/>
    <w:multiLevelType w:val="hybridMultilevel"/>
    <w:tmpl w:val="A1781640"/>
    <w:lvl w:ilvl="0" w:tplc="EDC096F6">
      <w:start w:val="9"/>
      <w:numFmt w:val="bullet"/>
      <w:lvlText w:val="-"/>
      <w:lvlJc w:val="left"/>
      <w:pPr>
        <w:ind w:left="1637" w:hanging="360"/>
      </w:pPr>
      <w:rPr>
        <w:rFonts w:ascii="Times New Roman" w:eastAsia="Times New Roman" w:hAnsi="Times New Roman" w:cs="Times New Roman" w:hint="default"/>
      </w:rPr>
    </w:lvl>
    <w:lvl w:ilvl="1" w:tplc="081D0003" w:tentative="1">
      <w:start w:val="1"/>
      <w:numFmt w:val="bullet"/>
      <w:lvlText w:val="o"/>
      <w:lvlJc w:val="left"/>
      <w:pPr>
        <w:ind w:left="2357" w:hanging="360"/>
      </w:pPr>
      <w:rPr>
        <w:rFonts w:ascii="Courier New" w:hAnsi="Courier New" w:cs="Courier New" w:hint="default"/>
      </w:rPr>
    </w:lvl>
    <w:lvl w:ilvl="2" w:tplc="081D0005" w:tentative="1">
      <w:start w:val="1"/>
      <w:numFmt w:val="bullet"/>
      <w:lvlText w:val=""/>
      <w:lvlJc w:val="left"/>
      <w:pPr>
        <w:ind w:left="3077" w:hanging="360"/>
      </w:pPr>
      <w:rPr>
        <w:rFonts w:ascii="Wingdings" w:hAnsi="Wingdings" w:hint="default"/>
      </w:rPr>
    </w:lvl>
    <w:lvl w:ilvl="3" w:tplc="081D0001" w:tentative="1">
      <w:start w:val="1"/>
      <w:numFmt w:val="bullet"/>
      <w:lvlText w:val=""/>
      <w:lvlJc w:val="left"/>
      <w:pPr>
        <w:ind w:left="3797" w:hanging="360"/>
      </w:pPr>
      <w:rPr>
        <w:rFonts w:ascii="Symbol" w:hAnsi="Symbol" w:hint="default"/>
      </w:rPr>
    </w:lvl>
    <w:lvl w:ilvl="4" w:tplc="081D0003" w:tentative="1">
      <w:start w:val="1"/>
      <w:numFmt w:val="bullet"/>
      <w:lvlText w:val="o"/>
      <w:lvlJc w:val="left"/>
      <w:pPr>
        <w:ind w:left="4517" w:hanging="360"/>
      </w:pPr>
      <w:rPr>
        <w:rFonts w:ascii="Courier New" w:hAnsi="Courier New" w:cs="Courier New" w:hint="default"/>
      </w:rPr>
    </w:lvl>
    <w:lvl w:ilvl="5" w:tplc="081D0005" w:tentative="1">
      <w:start w:val="1"/>
      <w:numFmt w:val="bullet"/>
      <w:lvlText w:val=""/>
      <w:lvlJc w:val="left"/>
      <w:pPr>
        <w:ind w:left="5237" w:hanging="360"/>
      </w:pPr>
      <w:rPr>
        <w:rFonts w:ascii="Wingdings" w:hAnsi="Wingdings" w:hint="default"/>
      </w:rPr>
    </w:lvl>
    <w:lvl w:ilvl="6" w:tplc="081D0001" w:tentative="1">
      <w:start w:val="1"/>
      <w:numFmt w:val="bullet"/>
      <w:lvlText w:val=""/>
      <w:lvlJc w:val="left"/>
      <w:pPr>
        <w:ind w:left="5957" w:hanging="360"/>
      </w:pPr>
      <w:rPr>
        <w:rFonts w:ascii="Symbol" w:hAnsi="Symbol" w:hint="default"/>
      </w:rPr>
    </w:lvl>
    <w:lvl w:ilvl="7" w:tplc="081D0003" w:tentative="1">
      <w:start w:val="1"/>
      <w:numFmt w:val="bullet"/>
      <w:lvlText w:val="o"/>
      <w:lvlJc w:val="left"/>
      <w:pPr>
        <w:ind w:left="6677" w:hanging="360"/>
      </w:pPr>
      <w:rPr>
        <w:rFonts w:ascii="Courier New" w:hAnsi="Courier New" w:cs="Courier New" w:hint="default"/>
      </w:rPr>
    </w:lvl>
    <w:lvl w:ilvl="8" w:tplc="081D0005" w:tentative="1">
      <w:start w:val="1"/>
      <w:numFmt w:val="bullet"/>
      <w:lvlText w:val=""/>
      <w:lvlJc w:val="left"/>
      <w:pPr>
        <w:ind w:left="7397" w:hanging="360"/>
      </w:pPr>
      <w:rPr>
        <w:rFonts w:ascii="Wingdings" w:hAnsi="Wingdings" w:hint="default"/>
      </w:rPr>
    </w:lvl>
  </w:abstractNum>
  <w:abstractNum w:abstractNumId="26" w15:restartNumberingAfterBreak="0">
    <w:nsid w:val="51AB4FE9"/>
    <w:multiLevelType w:val="hybridMultilevel"/>
    <w:tmpl w:val="66623C66"/>
    <w:lvl w:ilvl="0" w:tplc="A74A685E">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54493718"/>
    <w:multiLevelType w:val="hybridMultilevel"/>
    <w:tmpl w:val="D2CC9200"/>
    <w:lvl w:ilvl="0" w:tplc="5D0C12C8">
      <w:start w:val="1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F91323"/>
    <w:multiLevelType w:val="hybridMultilevel"/>
    <w:tmpl w:val="5872847C"/>
    <w:lvl w:ilvl="0" w:tplc="041D000F">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59BC3A5B"/>
    <w:multiLevelType w:val="hybridMultilevel"/>
    <w:tmpl w:val="C8086DC4"/>
    <w:lvl w:ilvl="0" w:tplc="B8DEAEFE">
      <w:start w:val="2012"/>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30" w15:restartNumberingAfterBreak="0">
    <w:nsid w:val="5A177770"/>
    <w:multiLevelType w:val="hybridMultilevel"/>
    <w:tmpl w:val="B2223FDC"/>
    <w:lvl w:ilvl="0" w:tplc="E544DF42">
      <w:start w:val="2"/>
      <w:numFmt w:val="bullet"/>
      <w:lvlText w:val="-"/>
      <w:lvlJc w:val="left"/>
      <w:pPr>
        <w:ind w:left="1494" w:hanging="360"/>
      </w:pPr>
      <w:rPr>
        <w:rFonts w:ascii="Times New Roman" w:eastAsia="Times New Roman" w:hAnsi="Times New Roman" w:cs="Times New Roman" w:hint="default"/>
      </w:rPr>
    </w:lvl>
    <w:lvl w:ilvl="1" w:tplc="081D0005">
      <w:start w:val="1"/>
      <w:numFmt w:val="bullet"/>
      <w:lvlText w:val=""/>
      <w:lvlJc w:val="left"/>
      <w:pPr>
        <w:ind w:left="2214" w:hanging="360"/>
      </w:pPr>
      <w:rPr>
        <w:rFonts w:ascii="Wingdings" w:hAnsi="Wingdings"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31" w15:restartNumberingAfterBreak="0">
    <w:nsid w:val="5AD031C7"/>
    <w:multiLevelType w:val="hybridMultilevel"/>
    <w:tmpl w:val="60D68B8E"/>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2" w15:restartNumberingAfterBreak="0">
    <w:nsid w:val="5BB3397E"/>
    <w:multiLevelType w:val="hybridMultilevel"/>
    <w:tmpl w:val="9880D0CA"/>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3" w15:restartNumberingAfterBreak="0">
    <w:nsid w:val="5DFE25DB"/>
    <w:multiLevelType w:val="hybridMultilevel"/>
    <w:tmpl w:val="E23E1A82"/>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4" w15:restartNumberingAfterBreak="0">
    <w:nsid w:val="5E035692"/>
    <w:multiLevelType w:val="hybridMultilevel"/>
    <w:tmpl w:val="FE3E48D0"/>
    <w:lvl w:ilvl="0" w:tplc="74B0E0A0">
      <w:start w:val="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224B25"/>
    <w:multiLevelType w:val="multilevel"/>
    <w:tmpl w:val="1234D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E01F8D"/>
    <w:multiLevelType w:val="hybridMultilevel"/>
    <w:tmpl w:val="675A497A"/>
    <w:lvl w:ilvl="0" w:tplc="381E66A0">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631565A8"/>
    <w:multiLevelType w:val="hybridMultilevel"/>
    <w:tmpl w:val="2F08B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EC6E47"/>
    <w:multiLevelType w:val="hybridMultilevel"/>
    <w:tmpl w:val="D30061DC"/>
    <w:lvl w:ilvl="0" w:tplc="EDC096F6">
      <w:start w:val="9"/>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39" w15:restartNumberingAfterBreak="0">
    <w:nsid w:val="704024E4"/>
    <w:multiLevelType w:val="hybridMultilevel"/>
    <w:tmpl w:val="EF10F160"/>
    <w:lvl w:ilvl="0" w:tplc="081D000F">
      <w:start w:val="1"/>
      <w:numFmt w:val="decimal"/>
      <w:lvlText w:val="%1."/>
      <w:lvlJc w:val="left"/>
      <w:pPr>
        <w:ind w:left="1494" w:hanging="360"/>
      </w:pPr>
    </w:lvl>
    <w:lvl w:ilvl="1" w:tplc="081D0019">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40" w15:restartNumberingAfterBreak="0">
    <w:nsid w:val="7A1421D4"/>
    <w:multiLevelType w:val="hybridMultilevel"/>
    <w:tmpl w:val="C08069AA"/>
    <w:lvl w:ilvl="0" w:tplc="5A340E52">
      <w:start w:val="4"/>
      <w:numFmt w:val="bullet"/>
      <w:lvlText w:val="-"/>
      <w:lvlJc w:val="left"/>
      <w:pPr>
        <w:ind w:left="1494" w:hanging="360"/>
      </w:pPr>
      <w:rPr>
        <w:rFonts w:ascii="Times New Roman" w:eastAsia="Times New Roman" w:hAnsi="Times New Roman" w:cs="Times New Roman" w:hint="default"/>
      </w:rPr>
    </w:lvl>
    <w:lvl w:ilvl="1" w:tplc="081D0003">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41" w15:restartNumberingAfterBreak="0">
    <w:nsid w:val="7F110DB1"/>
    <w:multiLevelType w:val="hybridMultilevel"/>
    <w:tmpl w:val="35AA044E"/>
    <w:lvl w:ilvl="0" w:tplc="2E54920E">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num w:numId="1" w16cid:durableId="1811945184">
    <w:abstractNumId w:val="20"/>
  </w:num>
  <w:num w:numId="2" w16cid:durableId="384840057">
    <w:abstractNumId w:val="36"/>
  </w:num>
  <w:num w:numId="3" w16cid:durableId="569080869">
    <w:abstractNumId w:val="13"/>
  </w:num>
  <w:num w:numId="4" w16cid:durableId="1733775714">
    <w:abstractNumId w:val="28"/>
  </w:num>
  <w:num w:numId="5" w16cid:durableId="790974246">
    <w:abstractNumId w:val="12"/>
  </w:num>
  <w:num w:numId="6" w16cid:durableId="681786468">
    <w:abstractNumId w:val="22"/>
  </w:num>
  <w:num w:numId="7" w16cid:durableId="1132944995">
    <w:abstractNumId w:val="2"/>
  </w:num>
  <w:num w:numId="8" w16cid:durableId="881946535">
    <w:abstractNumId w:val="35"/>
  </w:num>
  <w:num w:numId="9" w16cid:durableId="443886196">
    <w:abstractNumId w:val="31"/>
  </w:num>
  <w:num w:numId="10" w16cid:durableId="642199393">
    <w:abstractNumId w:val="21"/>
  </w:num>
  <w:num w:numId="11" w16cid:durableId="1064067862">
    <w:abstractNumId w:val="26"/>
  </w:num>
  <w:num w:numId="12" w16cid:durableId="62870454">
    <w:abstractNumId w:val="5"/>
  </w:num>
  <w:num w:numId="13" w16cid:durableId="1850485566">
    <w:abstractNumId w:val="1"/>
  </w:num>
  <w:num w:numId="14" w16cid:durableId="301884112">
    <w:abstractNumId w:val="16"/>
  </w:num>
  <w:num w:numId="15" w16cid:durableId="188446876">
    <w:abstractNumId w:val="8"/>
  </w:num>
  <w:num w:numId="16" w16cid:durableId="1366246138">
    <w:abstractNumId w:val="19"/>
  </w:num>
  <w:num w:numId="17" w16cid:durableId="653872717">
    <w:abstractNumId w:val="10"/>
  </w:num>
  <w:num w:numId="18" w16cid:durableId="1010060269">
    <w:abstractNumId w:val="24"/>
  </w:num>
  <w:num w:numId="19" w16cid:durableId="409932110">
    <w:abstractNumId w:val="23"/>
  </w:num>
  <w:num w:numId="20" w16cid:durableId="1950506266">
    <w:abstractNumId w:val="29"/>
  </w:num>
  <w:num w:numId="21" w16cid:durableId="1282104278">
    <w:abstractNumId w:val="9"/>
  </w:num>
  <w:num w:numId="22" w16cid:durableId="804154912">
    <w:abstractNumId w:val="30"/>
  </w:num>
  <w:num w:numId="23" w16cid:durableId="1172332450">
    <w:abstractNumId w:val="40"/>
  </w:num>
  <w:num w:numId="24" w16cid:durableId="452558220">
    <w:abstractNumId w:val="7"/>
  </w:num>
  <w:num w:numId="25" w16cid:durableId="1379086791">
    <w:abstractNumId w:val="17"/>
  </w:num>
  <w:num w:numId="26" w16cid:durableId="662659998">
    <w:abstractNumId w:val="34"/>
  </w:num>
  <w:num w:numId="27" w16cid:durableId="1774010389">
    <w:abstractNumId w:val="27"/>
  </w:num>
  <w:num w:numId="28" w16cid:durableId="585504867">
    <w:abstractNumId w:val="37"/>
  </w:num>
  <w:num w:numId="29" w16cid:durableId="1330401643">
    <w:abstractNumId w:val="18"/>
  </w:num>
  <w:num w:numId="30" w16cid:durableId="1314260992">
    <w:abstractNumId w:val="38"/>
  </w:num>
  <w:num w:numId="31" w16cid:durableId="913005023">
    <w:abstractNumId w:val="25"/>
  </w:num>
  <w:num w:numId="32" w16cid:durableId="1188642717">
    <w:abstractNumId w:val="32"/>
  </w:num>
  <w:num w:numId="33" w16cid:durableId="1024552645">
    <w:abstractNumId w:val="39"/>
  </w:num>
  <w:num w:numId="34" w16cid:durableId="1956402245">
    <w:abstractNumId w:val="0"/>
  </w:num>
  <w:num w:numId="35" w16cid:durableId="1750039463">
    <w:abstractNumId w:val="11"/>
  </w:num>
  <w:num w:numId="36" w16cid:durableId="641618885">
    <w:abstractNumId w:val="15"/>
  </w:num>
  <w:num w:numId="37" w16cid:durableId="1757942697">
    <w:abstractNumId w:val="14"/>
  </w:num>
  <w:num w:numId="38" w16cid:durableId="1970237174">
    <w:abstractNumId w:val="3"/>
  </w:num>
  <w:num w:numId="39" w16cid:durableId="429816275">
    <w:abstractNumId w:val="33"/>
  </w:num>
  <w:num w:numId="40" w16cid:durableId="1461995458">
    <w:abstractNumId w:val="6"/>
  </w:num>
  <w:num w:numId="41" w16cid:durableId="1159082466">
    <w:abstractNumId w:val="41"/>
  </w:num>
  <w:num w:numId="42" w16cid:durableId="1021780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46"/>
    <w:rsid w:val="00000895"/>
    <w:rsid w:val="000016B7"/>
    <w:rsid w:val="00001DC2"/>
    <w:rsid w:val="00003159"/>
    <w:rsid w:val="00004267"/>
    <w:rsid w:val="000048A5"/>
    <w:rsid w:val="00005C64"/>
    <w:rsid w:val="00015828"/>
    <w:rsid w:val="000208BC"/>
    <w:rsid w:val="00020B99"/>
    <w:rsid w:val="00021836"/>
    <w:rsid w:val="00022030"/>
    <w:rsid w:val="0002482C"/>
    <w:rsid w:val="00033B74"/>
    <w:rsid w:val="00034E4D"/>
    <w:rsid w:val="0004254B"/>
    <w:rsid w:val="00053493"/>
    <w:rsid w:val="000548EA"/>
    <w:rsid w:val="000554FF"/>
    <w:rsid w:val="0005557D"/>
    <w:rsid w:val="00060003"/>
    <w:rsid w:val="000610FB"/>
    <w:rsid w:val="000644DF"/>
    <w:rsid w:val="00065728"/>
    <w:rsid w:val="00065D40"/>
    <w:rsid w:val="00070230"/>
    <w:rsid w:val="00071CFF"/>
    <w:rsid w:val="00075FFF"/>
    <w:rsid w:val="00077F8F"/>
    <w:rsid w:val="0008181D"/>
    <w:rsid w:val="00082CF9"/>
    <w:rsid w:val="00084843"/>
    <w:rsid w:val="00085C6C"/>
    <w:rsid w:val="0008618E"/>
    <w:rsid w:val="00087EC3"/>
    <w:rsid w:val="00090481"/>
    <w:rsid w:val="0009137E"/>
    <w:rsid w:val="00091F27"/>
    <w:rsid w:val="00094E6D"/>
    <w:rsid w:val="00096076"/>
    <w:rsid w:val="000A008A"/>
    <w:rsid w:val="000A03C5"/>
    <w:rsid w:val="000A1050"/>
    <w:rsid w:val="000A1C86"/>
    <w:rsid w:val="000A2C88"/>
    <w:rsid w:val="000A3969"/>
    <w:rsid w:val="000A4AA9"/>
    <w:rsid w:val="000A67C0"/>
    <w:rsid w:val="000A78E0"/>
    <w:rsid w:val="000B1F0E"/>
    <w:rsid w:val="000B281B"/>
    <w:rsid w:val="000B42AE"/>
    <w:rsid w:val="000B5006"/>
    <w:rsid w:val="000B64F3"/>
    <w:rsid w:val="000B7C98"/>
    <w:rsid w:val="000C32D3"/>
    <w:rsid w:val="000C34F5"/>
    <w:rsid w:val="000C56DC"/>
    <w:rsid w:val="000C6B9C"/>
    <w:rsid w:val="000C759B"/>
    <w:rsid w:val="000C7CA1"/>
    <w:rsid w:val="000D10D0"/>
    <w:rsid w:val="000D161E"/>
    <w:rsid w:val="000D70EE"/>
    <w:rsid w:val="000E32EE"/>
    <w:rsid w:val="000E6597"/>
    <w:rsid w:val="000F0D5D"/>
    <w:rsid w:val="000F1060"/>
    <w:rsid w:val="000F3255"/>
    <w:rsid w:val="000F6069"/>
    <w:rsid w:val="000F71E8"/>
    <w:rsid w:val="00100FAC"/>
    <w:rsid w:val="00101BF6"/>
    <w:rsid w:val="00101C5A"/>
    <w:rsid w:val="00101D9A"/>
    <w:rsid w:val="001111D3"/>
    <w:rsid w:val="00111D84"/>
    <w:rsid w:val="0011357E"/>
    <w:rsid w:val="0011687C"/>
    <w:rsid w:val="00120260"/>
    <w:rsid w:val="001219BA"/>
    <w:rsid w:val="00122F5B"/>
    <w:rsid w:val="001232CF"/>
    <w:rsid w:val="00124A72"/>
    <w:rsid w:val="001312D2"/>
    <w:rsid w:val="00131ECA"/>
    <w:rsid w:val="00132EB3"/>
    <w:rsid w:val="001341B6"/>
    <w:rsid w:val="0013644F"/>
    <w:rsid w:val="00137C68"/>
    <w:rsid w:val="0014101E"/>
    <w:rsid w:val="0014172D"/>
    <w:rsid w:val="00141E6B"/>
    <w:rsid w:val="00144943"/>
    <w:rsid w:val="00146A25"/>
    <w:rsid w:val="00147F5E"/>
    <w:rsid w:val="0015051F"/>
    <w:rsid w:val="00151716"/>
    <w:rsid w:val="001517D2"/>
    <w:rsid w:val="001545F4"/>
    <w:rsid w:val="001577C6"/>
    <w:rsid w:val="00157FC8"/>
    <w:rsid w:val="00164DCE"/>
    <w:rsid w:val="00171609"/>
    <w:rsid w:val="00171617"/>
    <w:rsid w:val="00172A90"/>
    <w:rsid w:val="001745F7"/>
    <w:rsid w:val="001754B6"/>
    <w:rsid w:val="001800BE"/>
    <w:rsid w:val="001806E3"/>
    <w:rsid w:val="0018174A"/>
    <w:rsid w:val="001827BF"/>
    <w:rsid w:val="001834F6"/>
    <w:rsid w:val="00183FC3"/>
    <w:rsid w:val="001859FA"/>
    <w:rsid w:val="0018752E"/>
    <w:rsid w:val="00190F78"/>
    <w:rsid w:val="00191B3E"/>
    <w:rsid w:val="00191D0C"/>
    <w:rsid w:val="00192B8A"/>
    <w:rsid w:val="00193DCA"/>
    <w:rsid w:val="0019507A"/>
    <w:rsid w:val="00195F8C"/>
    <w:rsid w:val="001974C3"/>
    <w:rsid w:val="001A103C"/>
    <w:rsid w:val="001A10CF"/>
    <w:rsid w:val="001A1918"/>
    <w:rsid w:val="001A480F"/>
    <w:rsid w:val="001A4A33"/>
    <w:rsid w:val="001A5059"/>
    <w:rsid w:val="001A5123"/>
    <w:rsid w:val="001A794E"/>
    <w:rsid w:val="001B0ACD"/>
    <w:rsid w:val="001B0CFE"/>
    <w:rsid w:val="001B26DB"/>
    <w:rsid w:val="001B31E2"/>
    <w:rsid w:val="001B579E"/>
    <w:rsid w:val="001B6F8C"/>
    <w:rsid w:val="001B7710"/>
    <w:rsid w:val="001C1410"/>
    <w:rsid w:val="001C1A85"/>
    <w:rsid w:val="001C2FDF"/>
    <w:rsid w:val="001C4745"/>
    <w:rsid w:val="001C4DCE"/>
    <w:rsid w:val="001C5342"/>
    <w:rsid w:val="001C7421"/>
    <w:rsid w:val="001C7691"/>
    <w:rsid w:val="001C7C5C"/>
    <w:rsid w:val="001C7D3C"/>
    <w:rsid w:val="001D191E"/>
    <w:rsid w:val="001D1C2C"/>
    <w:rsid w:val="001D4180"/>
    <w:rsid w:val="001D5033"/>
    <w:rsid w:val="001E03FE"/>
    <w:rsid w:val="001E106D"/>
    <w:rsid w:val="001E1DDC"/>
    <w:rsid w:val="001E1E55"/>
    <w:rsid w:val="001E2C17"/>
    <w:rsid w:val="001E6349"/>
    <w:rsid w:val="001E6BDA"/>
    <w:rsid w:val="001E719B"/>
    <w:rsid w:val="001F055E"/>
    <w:rsid w:val="001F0BA5"/>
    <w:rsid w:val="001F4AF4"/>
    <w:rsid w:val="001F56DD"/>
    <w:rsid w:val="001F7215"/>
    <w:rsid w:val="002022DB"/>
    <w:rsid w:val="00202F69"/>
    <w:rsid w:val="002034D9"/>
    <w:rsid w:val="00203EE0"/>
    <w:rsid w:val="00204247"/>
    <w:rsid w:val="002042EF"/>
    <w:rsid w:val="002047A3"/>
    <w:rsid w:val="0020635C"/>
    <w:rsid w:val="0020639D"/>
    <w:rsid w:val="00210D2F"/>
    <w:rsid w:val="00211B41"/>
    <w:rsid w:val="00211EEF"/>
    <w:rsid w:val="00212C67"/>
    <w:rsid w:val="002150C3"/>
    <w:rsid w:val="00215AAB"/>
    <w:rsid w:val="00216A6F"/>
    <w:rsid w:val="00217E55"/>
    <w:rsid w:val="00220B4F"/>
    <w:rsid w:val="00221D82"/>
    <w:rsid w:val="00221F51"/>
    <w:rsid w:val="00222F8A"/>
    <w:rsid w:val="00224800"/>
    <w:rsid w:val="002314D0"/>
    <w:rsid w:val="002322B6"/>
    <w:rsid w:val="002333D9"/>
    <w:rsid w:val="00233EE0"/>
    <w:rsid w:val="002341F9"/>
    <w:rsid w:val="0023713B"/>
    <w:rsid w:val="00244075"/>
    <w:rsid w:val="00250AE9"/>
    <w:rsid w:val="00253198"/>
    <w:rsid w:val="00254E90"/>
    <w:rsid w:val="0025560D"/>
    <w:rsid w:val="00256175"/>
    <w:rsid w:val="0026018E"/>
    <w:rsid w:val="00260868"/>
    <w:rsid w:val="00260984"/>
    <w:rsid w:val="00263C7F"/>
    <w:rsid w:val="00265AC5"/>
    <w:rsid w:val="00270147"/>
    <w:rsid w:val="00271F62"/>
    <w:rsid w:val="00272E36"/>
    <w:rsid w:val="00274845"/>
    <w:rsid w:val="00275B70"/>
    <w:rsid w:val="0027770C"/>
    <w:rsid w:val="00280695"/>
    <w:rsid w:val="00281A72"/>
    <w:rsid w:val="00282A52"/>
    <w:rsid w:val="0028622E"/>
    <w:rsid w:val="00287CDB"/>
    <w:rsid w:val="002914F7"/>
    <w:rsid w:val="00292C89"/>
    <w:rsid w:val="00292CE3"/>
    <w:rsid w:val="00296382"/>
    <w:rsid w:val="00297B24"/>
    <w:rsid w:val="002A0464"/>
    <w:rsid w:val="002A1624"/>
    <w:rsid w:val="002A2132"/>
    <w:rsid w:val="002A2A16"/>
    <w:rsid w:val="002A3FBC"/>
    <w:rsid w:val="002A53E5"/>
    <w:rsid w:val="002A6370"/>
    <w:rsid w:val="002B0272"/>
    <w:rsid w:val="002B03D4"/>
    <w:rsid w:val="002B03DC"/>
    <w:rsid w:val="002B09A3"/>
    <w:rsid w:val="002B1C94"/>
    <w:rsid w:val="002B303B"/>
    <w:rsid w:val="002B3FFD"/>
    <w:rsid w:val="002B4094"/>
    <w:rsid w:val="002B68C4"/>
    <w:rsid w:val="002B7474"/>
    <w:rsid w:val="002C0F28"/>
    <w:rsid w:val="002C1797"/>
    <w:rsid w:val="002C222F"/>
    <w:rsid w:val="002C600D"/>
    <w:rsid w:val="002C6B1F"/>
    <w:rsid w:val="002D01DB"/>
    <w:rsid w:val="002D15D1"/>
    <w:rsid w:val="002D15DD"/>
    <w:rsid w:val="002D1662"/>
    <w:rsid w:val="002D2109"/>
    <w:rsid w:val="002D6A2C"/>
    <w:rsid w:val="002D6A6F"/>
    <w:rsid w:val="002E049F"/>
    <w:rsid w:val="002E0884"/>
    <w:rsid w:val="002E2B4C"/>
    <w:rsid w:val="002E3314"/>
    <w:rsid w:val="002E3591"/>
    <w:rsid w:val="002E3CFB"/>
    <w:rsid w:val="002E428A"/>
    <w:rsid w:val="002E6DC3"/>
    <w:rsid w:val="002F0925"/>
    <w:rsid w:val="002F0D7D"/>
    <w:rsid w:val="002F1833"/>
    <w:rsid w:val="002F2550"/>
    <w:rsid w:val="002F4562"/>
    <w:rsid w:val="002F5143"/>
    <w:rsid w:val="002F56A1"/>
    <w:rsid w:val="002F5F89"/>
    <w:rsid w:val="002F7510"/>
    <w:rsid w:val="002F7757"/>
    <w:rsid w:val="002F7B2A"/>
    <w:rsid w:val="00300656"/>
    <w:rsid w:val="003018B6"/>
    <w:rsid w:val="0030374B"/>
    <w:rsid w:val="00303D64"/>
    <w:rsid w:val="00305B57"/>
    <w:rsid w:val="00307F48"/>
    <w:rsid w:val="003112FC"/>
    <w:rsid w:val="0031133A"/>
    <w:rsid w:val="00312487"/>
    <w:rsid w:val="00316815"/>
    <w:rsid w:val="00317B98"/>
    <w:rsid w:val="00322635"/>
    <w:rsid w:val="0032374B"/>
    <w:rsid w:val="00323758"/>
    <w:rsid w:val="00324962"/>
    <w:rsid w:val="00324C8B"/>
    <w:rsid w:val="00326BBB"/>
    <w:rsid w:val="0032794B"/>
    <w:rsid w:val="0033266A"/>
    <w:rsid w:val="0033757D"/>
    <w:rsid w:val="00340839"/>
    <w:rsid w:val="003418D9"/>
    <w:rsid w:val="003422A3"/>
    <w:rsid w:val="0034284A"/>
    <w:rsid w:val="00342D4E"/>
    <w:rsid w:val="003445B7"/>
    <w:rsid w:val="003465AB"/>
    <w:rsid w:val="00350570"/>
    <w:rsid w:val="00350E3C"/>
    <w:rsid w:val="00350EF9"/>
    <w:rsid w:val="00352147"/>
    <w:rsid w:val="00352381"/>
    <w:rsid w:val="003533FC"/>
    <w:rsid w:val="00353FC5"/>
    <w:rsid w:val="00354FF7"/>
    <w:rsid w:val="003550EB"/>
    <w:rsid w:val="00357759"/>
    <w:rsid w:val="003636A8"/>
    <w:rsid w:val="00363D91"/>
    <w:rsid w:val="00364E4A"/>
    <w:rsid w:val="0036518D"/>
    <w:rsid w:val="00365D3E"/>
    <w:rsid w:val="00371F7D"/>
    <w:rsid w:val="0037229E"/>
    <w:rsid w:val="00373EC1"/>
    <w:rsid w:val="003746FD"/>
    <w:rsid w:val="003756F3"/>
    <w:rsid w:val="003772BC"/>
    <w:rsid w:val="00380791"/>
    <w:rsid w:val="00381751"/>
    <w:rsid w:val="00383274"/>
    <w:rsid w:val="00384A9B"/>
    <w:rsid w:val="00384ECB"/>
    <w:rsid w:val="00385E70"/>
    <w:rsid w:val="00393E2E"/>
    <w:rsid w:val="00395B0E"/>
    <w:rsid w:val="003A15A7"/>
    <w:rsid w:val="003A1714"/>
    <w:rsid w:val="003A1E86"/>
    <w:rsid w:val="003A2282"/>
    <w:rsid w:val="003A3819"/>
    <w:rsid w:val="003A5343"/>
    <w:rsid w:val="003A6595"/>
    <w:rsid w:val="003B03EB"/>
    <w:rsid w:val="003B099E"/>
    <w:rsid w:val="003B2138"/>
    <w:rsid w:val="003B49A1"/>
    <w:rsid w:val="003B4D95"/>
    <w:rsid w:val="003B4EC1"/>
    <w:rsid w:val="003B7FFE"/>
    <w:rsid w:val="003C218F"/>
    <w:rsid w:val="003C41DD"/>
    <w:rsid w:val="003C5F24"/>
    <w:rsid w:val="003C6C3B"/>
    <w:rsid w:val="003D1FDF"/>
    <w:rsid w:val="003D35B3"/>
    <w:rsid w:val="003D450D"/>
    <w:rsid w:val="003D4593"/>
    <w:rsid w:val="003E12D8"/>
    <w:rsid w:val="003E20FC"/>
    <w:rsid w:val="003E345C"/>
    <w:rsid w:val="003E399C"/>
    <w:rsid w:val="003E4463"/>
    <w:rsid w:val="003E65EC"/>
    <w:rsid w:val="003F07B4"/>
    <w:rsid w:val="003F714E"/>
    <w:rsid w:val="00400F3A"/>
    <w:rsid w:val="00401EA7"/>
    <w:rsid w:val="0040245E"/>
    <w:rsid w:val="00402A88"/>
    <w:rsid w:val="00411125"/>
    <w:rsid w:val="00411B34"/>
    <w:rsid w:val="004134B7"/>
    <w:rsid w:val="004134EC"/>
    <w:rsid w:val="00414000"/>
    <w:rsid w:val="004167A6"/>
    <w:rsid w:val="00417CCA"/>
    <w:rsid w:val="00422CF4"/>
    <w:rsid w:val="0042331B"/>
    <w:rsid w:val="004256FE"/>
    <w:rsid w:val="004342E4"/>
    <w:rsid w:val="00434EE4"/>
    <w:rsid w:val="00437281"/>
    <w:rsid w:val="00440EB3"/>
    <w:rsid w:val="00444330"/>
    <w:rsid w:val="004444D4"/>
    <w:rsid w:val="00446134"/>
    <w:rsid w:val="004463A3"/>
    <w:rsid w:val="00446CA9"/>
    <w:rsid w:val="00446EA8"/>
    <w:rsid w:val="00450111"/>
    <w:rsid w:val="004504C0"/>
    <w:rsid w:val="00450899"/>
    <w:rsid w:val="004509F3"/>
    <w:rsid w:val="004514AC"/>
    <w:rsid w:val="00451A50"/>
    <w:rsid w:val="00453072"/>
    <w:rsid w:val="00454B4E"/>
    <w:rsid w:val="004554AA"/>
    <w:rsid w:val="00455BFE"/>
    <w:rsid w:val="00455CE6"/>
    <w:rsid w:val="00461858"/>
    <w:rsid w:val="00461C8C"/>
    <w:rsid w:val="00461DF6"/>
    <w:rsid w:val="0046241A"/>
    <w:rsid w:val="00462BAF"/>
    <w:rsid w:val="004652D6"/>
    <w:rsid w:val="004657DB"/>
    <w:rsid w:val="0046615A"/>
    <w:rsid w:val="004670C2"/>
    <w:rsid w:val="00471A71"/>
    <w:rsid w:val="00471CF9"/>
    <w:rsid w:val="00472A2F"/>
    <w:rsid w:val="00474CBF"/>
    <w:rsid w:val="00474D61"/>
    <w:rsid w:val="004752FC"/>
    <w:rsid w:val="00475700"/>
    <w:rsid w:val="00475A1C"/>
    <w:rsid w:val="00477D03"/>
    <w:rsid w:val="00477FC4"/>
    <w:rsid w:val="00480266"/>
    <w:rsid w:val="004802C9"/>
    <w:rsid w:val="00480EEF"/>
    <w:rsid w:val="004813CF"/>
    <w:rsid w:val="004844B5"/>
    <w:rsid w:val="0048665F"/>
    <w:rsid w:val="004914DB"/>
    <w:rsid w:val="00492752"/>
    <w:rsid w:val="00494228"/>
    <w:rsid w:val="00494683"/>
    <w:rsid w:val="004950DC"/>
    <w:rsid w:val="004A2246"/>
    <w:rsid w:val="004A5842"/>
    <w:rsid w:val="004B0865"/>
    <w:rsid w:val="004B1EF5"/>
    <w:rsid w:val="004B26FE"/>
    <w:rsid w:val="004B283B"/>
    <w:rsid w:val="004B3998"/>
    <w:rsid w:val="004B4167"/>
    <w:rsid w:val="004B462F"/>
    <w:rsid w:val="004B4718"/>
    <w:rsid w:val="004B4972"/>
    <w:rsid w:val="004B60FE"/>
    <w:rsid w:val="004B69D7"/>
    <w:rsid w:val="004B70D7"/>
    <w:rsid w:val="004C096B"/>
    <w:rsid w:val="004C1DAD"/>
    <w:rsid w:val="004C1F88"/>
    <w:rsid w:val="004C36EE"/>
    <w:rsid w:val="004C3830"/>
    <w:rsid w:val="004C5AB1"/>
    <w:rsid w:val="004D45B9"/>
    <w:rsid w:val="004D604A"/>
    <w:rsid w:val="004D6570"/>
    <w:rsid w:val="004D7EF0"/>
    <w:rsid w:val="004E05BF"/>
    <w:rsid w:val="004E0A0F"/>
    <w:rsid w:val="004E42EC"/>
    <w:rsid w:val="004E4C8D"/>
    <w:rsid w:val="004E58FC"/>
    <w:rsid w:val="004E6E5B"/>
    <w:rsid w:val="004E73CA"/>
    <w:rsid w:val="004E7B0B"/>
    <w:rsid w:val="004F1D46"/>
    <w:rsid w:val="004F4788"/>
    <w:rsid w:val="004F515E"/>
    <w:rsid w:val="005000B6"/>
    <w:rsid w:val="00501B4C"/>
    <w:rsid w:val="00502E98"/>
    <w:rsid w:val="00505C1E"/>
    <w:rsid w:val="0050602F"/>
    <w:rsid w:val="005069F3"/>
    <w:rsid w:val="0051133E"/>
    <w:rsid w:val="00511700"/>
    <w:rsid w:val="00511828"/>
    <w:rsid w:val="00513E02"/>
    <w:rsid w:val="00515DFE"/>
    <w:rsid w:val="00521C0E"/>
    <w:rsid w:val="0052325C"/>
    <w:rsid w:val="005239F1"/>
    <w:rsid w:val="005241F7"/>
    <w:rsid w:val="00524580"/>
    <w:rsid w:val="00524E55"/>
    <w:rsid w:val="005259CC"/>
    <w:rsid w:val="00525BDC"/>
    <w:rsid w:val="005276C8"/>
    <w:rsid w:val="00531DA6"/>
    <w:rsid w:val="0053256B"/>
    <w:rsid w:val="00533926"/>
    <w:rsid w:val="00534CB8"/>
    <w:rsid w:val="005352FB"/>
    <w:rsid w:val="00535F34"/>
    <w:rsid w:val="00537A78"/>
    <w:rsid w:val="00541A14"/>
    <w:rsid w:val="00544A42"/>
    <w:rsid w:val="005457C6"/>
    <w:rsid w:val="00546D95"/>
    <w:rsid w:val="005502A2"/>
    <w:rsid w:val="00554F70"/>
    <w:rsid w:val="0056236F"/>
    <w:rsid w:val="00562659"/>
    <w:rsid w:val="005633B3"/>
    <w:rsid w:val="00570A8E"/>
    <w:rsid w:val="00572FD5"/>
    <w:rsid w:val="00574F3A"/>
    <w:rsid w:val="00575C82"/>
    <w:rsid w:val="005762A9"/>
    <w:rsid w:val="00581603"/>
    <w:rsid w:val="005829C6"/>
    <w:rsid w:val="00582EDF"/>
    <w:rsid w:val="00584DFC"/>
    <w:rsid w:val="00584E6C"/>
    <w:rsid w:val="00585E9A"/>
    <w:rsid w:val="005868EF"/>
    <w:rsid w:val="00586942"/>
    <w:rsid w:val="00591A5E"/>
    <w:rsid w:val="00592929"/>
    <w:rsid w:val="00593796"/>
    <w:rsid w:val="0059558F"/>
    <w:rsid w:val="00597A94"/>
    <w:rsid w:val="005A0880"/>
    <w:rsid w:val="005A3956"/>
    <w:rsid w:val="005A4DF3"/>
    <w:rsid w:val="005A622F"/>
    <w:rsid w:val="005A6922"/>
    <w:rsid w:val="005A6F37"/>
    <w:rsid w:val="005A7671"/>
    <w:rsid w:val="005B369D"/>
    <w:rsid w:val="005B5965"/>
    <w:rsid w:val="005B5F5A"/>
    <w:rsid w:val="005C015E"/>
    <w:rsid w:val="005C15C4"/>
    <w:rsid w:val="005C2A92"/>
    <w:rsid w:val="005C544F"/>
    <w:rsid w:val="005C5722"/>
    <w:rsid w:val="005C65B8"/>
    <w:rsid w:val="005D225E"/>
    <w:rsid w:val="005D23C0"/>
    <w:rsid w:val="005D3038"/>
    <w:rsid w:val="005D3067"/>
    <w:rsid w:val="005D404F"/>
    <w:rsid w:val="005D7355"/>
    <w:rsid w:val="005E30D5"/>
    <w:rsid w:val="005E3261"/>
    <w:rsid w:val="005E3BA9"/>
    <w:rsid w:val="005E4252"/>
    <w:rsid w:val="005E479A"/>
    <w:rsid w:val="005E7A07"/>
    <w:rsid w:val="005F0E4D"/>
    <w:rsid w:val="005F2332"/>
    <w:rsid w:val="005F4DC0"/>
    <w:rsid w:val="005F5046"/>
    <w:rsid w:val="0060513B"/>
    <w:rsid w:val="006053A4"/>
    <w:rsid w:val="006056CF"/>
    <w:rsid w:val="00606392"/>
    <w:rsid w:val="006064DB"/>
    <w:rsid w:val="006074F0"/>
    <w:rsid w:val="00612732"/>
    <w:rsid w:val="0061282B"/>
    <w:rsid w:val="006147CB"/>
    <w:rsid w:val="0061490D"/>
    <w:rsid w:val="00615C6E"/>
    <w:rsid w:val="0062016F"/>
    <w:rsid w:val="0062033F"/>
    <w:rsid w:val="006220B8"/>
    <w:rsid w:val="006225E5"/>
    <w:rsid w:val="006227E3"/>
    <w:rsid w:val="00622C67"/>
    <w:rsid w:val="00625E11"/>
    <w:rsid w:val="006306B5"/>
    <w:rsid w:val="00630B9F"/>
    <w:rsid w:val="00632779"/>
    <w:rsid w:val="00633BAB"/>
    <w:rsid w:val="006353F8"/>
    <w:rsid w:val="006359C2"/>
    <w:rsid w:val="00641414"/>
    <w:rsid w:val="0064154E"/>
    <w:rsid w:val="00641C85"/>
    <w:rsid w:val="006422B3"/>
    <w:rsid w:val="006438B6"/>
    <w:rsid w:val="0064585D"/>
    <w:rsid w:val="00647001"/>
    <w:rsid w:val="00647C1C"/>
    <w:rsid w:val="00647F94"/>
    <w:rsid w:val="00650356"/>
    <w:rsid w:val="00651918"/>
    <w:rsid w:val="00653734"/>
    <w:rsid w:val="006555C9"/>
    <w:rsid w:val="006576F1"/>
    <w:rsid w:val="00657B94"/>
    <w:rsid w:val="006616BE"/>
    <w:rsid w:val="00662D59"/>
    <w:rsid w:val="006630E3"/>
    <w:rsid w:val="00663792"/>
    <w:rsid w:val="006642DF"/>
    <w:rsid w:val="006653CD"/>
    <w:rsid w:val="0066541B"/>
    <w:rsid w:val="006654AF"/>
    <w:rsid w:val="00666139"/>
    <w:rsid w:val="00670534"/>
    <w:rsid w:val="006711B9"/>
    <w:rsid w:val="00671351"/>
    <w:rsid w:val="00671A8C"/>
    <w:rsid w:val="00675F84"/>
    <w:rsid w:val="00676395"/>
    <w:rsid w:val="00676524"/>
    <w:rsid w:val="00676B87"/>
    <w:rsid w:val="0067776B"/>
    <w:rsid w:val="00677DF1"/>
    <w:rsid w:val="00677E72"/>
    <w:rsid w:val="00682276"/>
    <w:rsid w:val="006832F0"/>
    <w:rsid w:val="006845D6"/>
    <w:rsid w:val="0068558C"/>
    <w:rsid w:val="00686437"/>
    <w:rsid w:val="0068669C"/>
    <w:rsid w:val="00687711"/>
    <w:rsid w:val="00692166"/>
    <w:rsid w:val="006925AE"/>
    <w:rsid w:val="00692BA6"/>
    <w:rsid w:val="006937E1"/>
    <w:rsid w:val="00694472"/>
    <w:rsid w:val="006947DC"/>
    <w:rsid w:val="006967D1"/>
    <w:rsid w:val="006A1EBE"/>
    <w:rsid w:val="006A2E08"/>
    <w:rsid w:val="006A437E"/>
    <w:rsid w:val="006A4807"/>
    <w:rsid w:val="006A5624"/>
    <w:rsid w:val="006A5BF6"/>
    <w:rsid w:val="006A7691"/>
    <w:rsid w:val="006B041E"/>
    <w:rsid w:val="006B0C88"/>
    <w:rsid w:val="006B1481"/>
    <w:rsid w:val="006B31CD"/>
    <w:rsid w:val="006B3436"/>
    <w:rsid w:val="006B511C"/>
    <w:rsid w:val="006B5290"/>
    <w:rsid w:val="006B542A"/>
    <w:rsid w:val="006B57F1"/>
    <w:rsid w:val="006B702E"/>
    <w:rsid w:val="006C088D"/>
    <w:rsid w:val="006C3242"/>
    <w:rsid w:val="006C345A"/>
    <w:rsid w:val="006C65EA"/>
    <w:rsid w:val="006C698F"/>
    <w:rsid w:val="006C77D1"/>
    <w:rsid w:val="006D13E5"/>
    <w:rsid w:val="006D1A69"/>
    <w:rsid w:val="006D26D7"/>
    <w:rsid w:val="006D2E2B"/>
    <w:rsid w:val="006D5CD5"/>
    <w:rsid w:val="006E1975"/>
    <w:rsid w:val="006E455D"/>
    <w:rsid w:val="006E4F78"/>
    <w:rsid w:val="006E6010"/>
    <w:rsid w:val="006E7E8B"/>
    <w:rsid w:val="006F003A"/>
    <w:rsid w:val="006F13E3"/>
    <w:rsid w:val="006F14F4"/>
    <w:rsid w:val="006F2318"/>
    <w:rsid w:val="006F260D"/>
    <w:rsid w:val="006F26BC"/>
    <w:rsid w:val="006F2732"/>
    <w:rsid w:val="006F3A52"/>
    <w:rsid w:val="006F5782"/>
    <w:rsid w:val="006F5C16"/>
    <w:rsid w:val="006F784A"/>
    <w:rsid w:val="006F7AB7"/>
    <w:rsid w:val="007017D3"/>
    <w:rsid w:val="00701CF8"/>
    <w:rsid w:val="00703C83"/>
    <w:rsid w:val="00706251"/>
    <w:rsid w:val="00707937"/>
    <w:rsid w:val="00710E6B"/>
    <w:rsid w:val="00712909"/>
    <w:rsid w:val="00715F47"/>
    <w:rsid w:val="00715FA4"/>
    <w:rsid w:val="00720FAA"/>
    <w:rsid w:val="00721765"/>
    <w:rsid w:val="0072182B"/>
    <w:rsid w:val="00721897"/>
    <w:rsid w:val="00725766"/>
    <w:rsid w:val="007257C1"/>
    <w:rsid w:val="00725C8D"/>
    <w:rsid w:val="00730D7A"/>
    <w:rsid w:val="0073556F"/>
    <w:rsid w:val="00735BEB"/>
    <w:rsid w:val="00740ED8"/>
    <w:rsid w:val="00740F76"/>
    <w:rsid w:val="00743CCF"/>
    <w:rsid w:val="0074449C"/>
    <w:rsid w:val="0074585A"/>
    <w:rsid w:val="0074631A"/>
    <w:rsid w:val="00747178"/>
    <w:rsid w:val="00747E74"/>
    <w:rsid w:val="00750856"/>
    <w:rsid w:val="00751A5C"/>
    <w:rsid w:val="007553E5"/>
    <w:rsid w:val="00755F91"/>
    <w:rsid w:val="00756813"/>
    <w:rsid w:val="00757A46"/>
    <w:rsid w:val="0076084C"/>
    <w:rsid w:val="00760BD5"/>
    <w:rsid w:val="00764813"/>
    <w:rsid w:val="00766BA6"/>
    <w:rsid w:val="00766BB5"/>
    <w:rsid w:val="00770B58"/>
    <w:rsid w:val="00771601"/>
    <w:rsid w:val="00773D3A"/>
    <w:rsid w:val="007743F9"/>
    <w:rsid w:val="00776E5D"/>
    <w:rsid w:val="00776F82"/>
    <w:rsid w:val="00777106"/>
    <w:rsid w:val="00777ABD"/>
    <w:rsid w:val="00785129"/>
    <w:rsid w:val="00786DE5"/>
    <w:rsid w:val="00790A95"/>
    <w:rsid w:val="00792DA4"/>
    <w:rsid w:val="007933A5"/>
    <w:rsid w:val="007A0790"/>
    <w:rsid w:val="007A092F"/>
    <w:rsid w:val="007A2987"/>
    <w:rsid w:val="007A3C19"/>
    <w:rsid w:val="007A4FB0"/>
    <w:rsid w:val="007B3505"/>
    <w:rsid w:val="007B5AEF"/>
    <w:rsid w:val="007B6BA2"/>
    <w:rsid w:val="007B6D62"/>
    <w:rsid w:val="007B77A3"/>
    <w:rsid w:val="007C0300"/>
    <w:rsid w:val="007C0F9F"/>
    <w:rsid w:val="007C11BE"/>
    <w:rsid w:val="007C154B"/>
    <w:rsid w:val="007C25F8"/>
    <w:rsid w:val="007C49D2"/>
    <w:rsid w:val="007C5250"/>
    <w:rsid w:val="007C7C8B"/>
    <w:rsid w:val="007D1996"/>
    <w:rsid w:val="007D46D9"/>
    <w:rsid w:val="007E0ADA"/>
    <w:rsid w:val="007E0C9F"/>
    <w:rsid w:val="007E1376"/>
    <w:rsid w:val="007E1478"/>
    <w:rsid w:val="007E2850"/>
    <w:rsid w:val="007E480A"/>
    <w:rsid w:val="007E5301"/>
    <w:rsid w:val="007E6C98"/>
    <w:rsid w:val="007F20E7"/>
    <w:rsid w:val="007F75FB"/>
    <w:rsid w:val="007F7B7E"/>
    <w:rsid w:val="008031FD"/>
    <w:rsid w:val="00804905"/>
    <w:rsid w:val="008069F8"/>
    <w:rsid w:val="00806FA1"/>
    <w:rsid w:val="00807DEC"/>
    <w:rsid w:val="008111DD"/>
    <w:rsid w:val="00812DBF"/>
    <w:rsid w:val="00813278"/>
    <w:rsid w:val="0081328A"/>
    <w:rsid w:val="00813960"/>
    <w:rsid w:val="00813ADA"/>
    <w:rsid w:val="0081535D"/>
    <w:rsid w:val="0081571A"/>
    <w:rsid w:val="00821E04"/>
    <w:rsid w:val="0082332D"/>
    <w:rsid w:val="00824299"/>
    <w:rsid w:val="008323C3"/>
    <w:rsid w:val="008336C5"/>
    <w:rsid w:val="0083518A"/>
    <w:rsid w:val="008351C8"/>
    <w:rsid w:val="008368DF"/>
    <w:rsid w:val="00840EEC"/>
    <w:rsid w:val="00842BCB"/>
    <w:rsid w:val="00845336"/>
    <w:rsid w:val="00846ABF"/>
    <w:rsid w:val="008475B5"/>
    <w:rsid w:val="0084797E"/>
    <w:rsid w:val="00847E9E"/>
    <w:rsid w:val="00850939"/>
    <w:rsid w:val="00850B53"/>
    <w:rsid w:val="0085108E"/>
    <w:rsid w:val="008577E6"/>
    <w:rsid w:val="00860967"/>
    <w:rsid w:val="00862DF5"/>
    <w:rsid w:val="0086443E"/>
    <w:rsid w:val="00864C69"/>
    <w:rsid w:val="00864C81"/>
    <w:rsid w:val="008652CD"/>
    <w:rsid w:val="00865C78"/>
    <w:rsid w:val="008678CD"/>
    <w:rsid w:val="008708D5"/>
    <w:rsid w:val="00874A51"/>
    <w:rsid w:val="008754A9"/>
    <w:rsid w:val="008760EE"/>
    <w:rsid w:val="0087671B"/>
    <w:rsid w:val="00877F3B"/>
    <w:rsid w:val="00882D7A"/>
    <w:rsid w:val="00883A42"/>
    <w:rsid w:val="00883A7D"/>
    <w:rsid w:val="008845C0"/>
    <w:rsid w:val="00884730"/>
    <w:rsid w:val="0088734A"/>
    <w:rsid w:val="008923E0"/>
    <w:rsid w:val="00894DDC"/>
    <w:rsid w:val="0089641C"/>
    <w:rsid w:val="008A333E"/>
    <w:rsid w:val="008A3BD3"/>
    <w:rsid w:val="008A5E0C"/>
    <w:rsid w:val="008A7D06"/>
    <w:rsid w:val="008B465D"/>
    <w:rsid w:val="008B4D64"/>
    <w:rsid w:val="008C2BB9"/>
    <w:rsid w:val="008C3608"/>
    <w:rsid w:val="008C4ACE"/>
    <w:rsid w:val="008C5DDE"/>
    <w:rsid w:val="008C73F8"/>
    <w:rsid w:val="008D0115"/>
    <w:rsid w:val="008D05B0"/>
    <w:rsid w:val="008D10E5"/>
    <w:rsid w:val="008D135C"/>
    <w:rsid w:val="008D3E65"/>
    <w:rsid w:val="008D449B"/>
    <w:rsid w:val="008D4AC1"/>
    <w:rsid w:val="008D4E52"/>
    <w:rsid w:val="008D6F5B"/>
    <w:rsid w:val="008D780A"/>
    <w:rsid w:val="008D7C2C"/>
    <w:rsid w:val="008E0537"/>
    <w:rsid w:val="008E083A"/>
    <w:rsid w:val="008E2469"/>
    <w:rsid w:val="008E6D92"/>
    <w:rsid w:val="008F3EB5"/>
    <w:rsid w:val="008F472C"/>
    <w:rsid w:val="008F59A9"/>
    <w:rsid w:val="008F773C"/>
    <w:rsid w:val="009011EC"/>
    <w:rsid w:val="00902838"/>
    <w:rsid w:val="00903D65"/>
    <w:rsid w:val="0090499E"/>
    <w:rsid w:val="00904AD3"/>
    <w:rsid w:val="00904B4F"/>
    <w:rsid w:val="00904BBB"/>
    <w:rsid w:val="00907546"/>
    <w:rsid w:val="00907929"/>
    <w:rsid w:val="00910CC9"/>
    <w:rsid w:val="00912BDE"/>
    <w:rsid w:val="00914FF2"/>
    <w:rsid w:val="00916373"/>
    <w:rsid w:val="009166E0"/>
    <w:rsid w:val="00916749"/>
    <w:rsid w:val="00917122"/>
    <w:rsid w:val="00917A8F"/>
    <w:rsid w:val="009203D7"/>
    <w:rsid w:val="00921217"/>
    <w:rsid w:val="00921969"/>
    <w:rsid w:val="00922B63"/>
    <w:rsid w:val="00923BF2"/>
    <w:rsid w:val="009245CC"/>
    <w:rsid w:val="00925700"/>
    <w:rsid w:val="00925F71"/>
    <w:rsid w:val="0093088A"/>
    <w:rsid w:val="00933D9D"/>
    <w:rsid w:val="00936E12"/>
    <w:rsid w:val="00937B21"/>
    <w:rsid w:val="00943CE7"/>
    <w:rsid w:val="00944E7C"/>
    <w:rsid w:val="00954709"/>
    <w:rsid w:val="009556A5"/>
    <w:rsid w:val="00955B09"/>
    <w:rsid w:val="00957395"/>
    <w:rsid w:val="009603CB"/>
    <w:rsid w:val="009630BE"/>
    <w:rsid w:val="009641C6"/>
    <w:rsid w:val="00970039"/>
    <w:rsid w:val="00970FB2"/>
    <w:rsid w:val="009724A0"/>
    <w:rsid w:val="00973141"/>
    <w:rsid w:val="009733E1"/>
    <w:rsid w:val="009750AC"/>
    <w:rsid w:val="00976B0D"/>
    <w:rsid w:val="009808BC"/>
    <w:rsid w:val="00981FD1"/>
    <w:rsid w:val="009843F9"/>
    <w:rsid w:val="00984A2F"/>
    <w:rsid w:val="009857CD"/>
    <w:rsid w:val="00986F16"/>
    <w:rsid w:val="00990E21"/>
    <w:rsid w:val="009910E3"/>
    <w:rsid w:val="00993FA1"/>
    <w:rsid w:val="009A0BB4"/>
    <w:rsid w:val="009A0FEB"/>
    <w:rsid w:val="009A22C0"/>
    <w:rsid w:val="009A233D"/>
    <w:rsid w:val="009A288D"/>
    <w:rsid w:val="009A3982"/>
    <w:rsid w:val="009A4D6B"/>
    <w:rsid w:val="009A690A"/>
    <w:rsid w:val="009A6A50"/>
    <w:rsid w:val="009A79A9"/>
    <w:rsid w:val="009A7B54"/>
    <w:rsid w:val="009B07AA"/>
    <w:rsid w:val="009B1306"/>
    <w:rsid w:val="009B43BC"/>
    <w:rsid w:val="009B5B7B"/>
    <w:rsid w:val="009C0FF7"/>
    <w:rsid w:val="009C3833"/>
    <w:rsid w:val="009C51E3"/>
    <w:rsid w:val="009D240C"/>
    <w:rsid w:val="009D24D3"/>
    <w:rsid w:val="009D2E28"/>
    <w:rsid w:val="009D4ABB"/>
    <w:rsid w:val="009D5729"/>
    <w:rsid w:val="009D68CE"/>
    <w:rsid w:val="009D7A7C"/>
    <w:rsid w:val="009D7BA0"/>
    <w:rsid w:val="009D7E91"/>
    <w:rsid w:val="009E10BB"/>
    <w:rsid w:val="009E2463"/>
    <w:rsid w:val="009E3A6C"/>
    <w:rsid w:val="009E44DF"/>
    <w:rsid w:val="009E5267"/>
    <w:rsid w:val="009E591A"/>
    <w:rsid w:val="009E61B8"/>
    <w:rsid w:val="009E6569"/>
    <w:rsid w:val="009E6C08"/>
    <w:rsid w:val="009E7EAD"/>
    <w:rsid w:val="009F0787"/>
    <w:rsid w:val="009F1421"/>
    <w:rsid w:val="009F2300"/>
    <w:rsid w:val="009F257D"/>
    <w:rsid w:val="009F2D88"/>
    <w:rsid w:val="009F3555"/>
    <w:rsid w:val="009F674C"/>
    <w:rsid w:val="009F7931"/>
    <w:rsid w:val="00A00315"/>
    <w:rsid w:val="00A00E68"/>
    <w:rsid w:val="00A01B01"/>
    <w:rsid w:val="00A01B6F"/>
    <w:rsid w:val="00A0297F"/>
    <w:rsid w:val="00A044D3"/>
    <w:rsid w:val="00A04736"/>
    <w:rsid w:val="00A04A1D"/>
    <w:rsid w:val="00A05AC8"/>
    <w:rsid w:val="00A100AF"/>
    <w:rsid w:val="00A10FF5"/>
    <w:rsid w:val="00A124A6"/>
    <w:rsid w:val="00A13096"/>
    <w:rsid w:val="00A141B0"/>
    <w:rsid w:val="00A1619D"/>
    <w:rsid w:val="00A1751E"/>
    <w:rsid w:val="00A21FDD"/>
    <w:rsid w:val="00A24D6D"/>
    <w:rsid w:val="00A267A4"/>
    <w:rsid w:val="00A27F98"/>
    <w:rsid w:val="00A309BC"/>
    <w:rsid w:val="00A331E9"/>
    <w:rsid w:val="00A335B4"/>
    <w:rsid w:val="00A33AB8"/>
    <w:rsid w:val="00A358D6"/>
    <w:rsid w:val="00A37F11"/>
    <w:rsid w:val="00A432D0"/>
    <w:rsid w:val="00A43841"/>
    <w:rsid w:val="00A441E1"/>
    <w:rsid w:val="00A45C21"/>
    <w:rsid w:val="00A461E9"/>
    <w:rsid w:val="00A52D77"/>
    <w:rsid w:val="00A5326F"/>
    <w:rsid w:val="00A54042"/>
    <w:rsid w:val="00A5692B"/>
    <w:rsid w:val="00A61825"/>
    <w:rsid w:val="00A63E1C"/>
    <w:rsid w:val="00A6782E"/>
    <w:rsid w:val="00A71945"/>
    <w:rsid w:val="00A72BBA"/>
    <w:rsid w:val="00A72D40"/>
    <w:rsid w:val="00A74157"/>
    <w:rsid w:val="00A768D7"/>
    <w:rsid w:val="00A80FC4"/>
    <w:rsid w:val="00A81572"/>
    <w:rsid w:val="00A822CB"/>
    <w:rsid w:val="00A822EE"/>
    <w:rsid w:val="00A822EF"/>
    <w:rsid w:val="00A83273"/>
    <w:rsid w:val="00A836C9"/>
    <w:rsid w:val="00A85008"/>
    <w:rsid w:val="00A85627"/>
    <w:rsid w:val="00A85C76"/>
    <w:rsid w:val="00A879D8"/>
    <w:rsid w:val="00A9640F"/>
    <w:rsid w:val="00AA19D4"/>
    <w:rsid w:val="00AA206D"/>
    <w:rsid w:val="00AA3126"/>
    <w:rsid w:val="00AA36FC"/>
    <w:rsid w:val="00AA3B67"/>
    <w:rsid w:val="00AA433B"/>
    <w:rsid w:val="00AA524E"/>
    <w:rsid w:val="00AA594F"/>
    <w:rsid w:val="00AA6257"/>
    <w:rsid w:val="00AA6F71"/>
    <w:rsid w:val="00AA728C"/>
    <w:rsid w:val="00AA7B0B"/>
    <w:rsid w:val="00AB13EF"/>
    <w:rsid w:val="00AB4853"/>
    <w:rsid w:val="00AB5939"/>
    <w:rsid w:val="00AB63AE"/>
    <w:rsid w:val="00AB7FC7"/>
    <w:rsid w:val="00AC0727"/>
    <w:rsid w:val="00AC1BF5"/>
    <w:rsid w:val="00AC2C14"/>
    <w:rsid w:val="00AC2D2B"/>
    <w:rsid w:val="00AC3B8A"/>
    <w:rsid w:val="00AC627A"/>
    <w:rsid w:val="00AC7BFF"/>
    <w:rsid w:val="00AD7636"/>
    <w:rsid w:val="00AE250D"/>
    <w:rsid w:val="00AE2D1D"/>
    <w:rsid w:val="00AE4A86"/>
    <w:rsid w:val="00AE4FCA"/>
    <w:rsid w:val="00AF4655"/>
    <w:rsid w:val="00AF473D"/>
    <w:rsid w:val="00AF68FD"/>
    <w:rsid w:val="00B00943"/>
    <w:rsid w:val="00B057E2"/>
    <w:rsid w:val="00B07B4C"/>
    <w:rsid w:val="00B10A5C"/>
    <w:rsid w:val="00B10CFA"/>
    <w:rsid w:val="00B14E8B"/>
    <w:rsid w:val="00B22AD4"/>
    <w:rsid w:val="00B233A9"/>
    <w:rsid w:val="00B248F0"/>
    <w:rsid w:val="00B24E97"/>
    <w:rsid w:val="00B25801"/>
    <w:rsid w:val="00B279DC"/>
    <w:rsid w:val="00B30810"/>
    <w:rsid w:val="00B31B65"/>
    <w:rsid w:val="00B32C6B"/>
    <w:rsid w:val="00B334A3"/>
    <w:rsid w:val="00B35A91"/>
    <w:rsid w:val="00B36175"/>
    <w:rsid w:val="00B362BA"/>
    <w:rsid w:val="00B36E11"/>
    <w:rsid w:val="00B42231"/>
    <w:rsid w:val="00B42BA6"/>
    <w:rsid w:val="00B42EC0"/>
    <w:rsid w:val="00B42F76"/>
    <w:rsid w:val="00B44778"/>
    <w:rsid w:val="00B44889"/>
    <w:rsid w:val="00B44B4A"/>
    <w:rsid w:val="00B530DE"/>
    <w:rsid w:val="00B53EC6"/>
    <w:rsid w:val="00B54ECB"/>
    <w:rsid w:val="00B55254"/>
    <w:rsid w:val="00B55784"/>
    <w:rsid w:val="00B66100"/>
    <w:rsid w:val="00B665CB"/>
    <w:rsid w:val="00B71B04"/>
    <w:rsid w:val="00B72365"/>
    <w:rsid w:val="00B7503F"/>
    <w:rsid w:val="00B7670F"/>
    <w:rsid w:val="00B770B0"/>
    <w:rsid w:val="00B77B79"/>
    <w:rsid w:val="00B80F61"/>
    <w:rsid w:val="00B82654"/>
    <w:rsid w:val="00B8323F"/>
    <w:rsid w:val="00B83AAC"/>
    <w:rsid w:val="00B83ACF"/>
    <w:rsid w:val="00B8423C"/>
    <w:rsid w:val="00B85307"/>
    <w:rsid w:val="00B85878"/>
    <w:rsid w:val="00B90C8E"/>
    <w:rsid w:val="00B91381"/>
    <w:rsid w:val="00B91560"/>
    <w:rsid w:val="00B91719"/>
    <w:rsid w:val="00B93907"/>
    <w:rsid w:val="00B943DB"/>
    <w:rsid w:val="00B943DF"/>
    <w:rsid w:val="00BA014D"/>
    <w:rsid w:val="00BA0922"/>
    <w:rsid w:val="00BA1ADA"/>
    <w:rsid w:val="00BA4DCB"/>
    <w:rsid w:val="00BA5A05"/>
    <w:rsid w:val="00BA6043"/>
    <w:rsid w:val="00BB10F9"/>
    <w:rsid w:val="00BB4D0A"/>
    <w:rsid w:val="00BB6C03"/>
    <w:rsid w:val="00BB7849"/>
    <w:rsid w:val="00BC0964"/>
    <w:rsid w:val="00BC18F5"/>
    <w:rsid w:val="00BC1F00"/>
    <w:rsid w:val="00BC360E"/>
    <w:rsid w:val="00BC51EA"/>
    <w:rsid w:val="00BD06FD"/>
    <w:rsid w:val="00BD2A88"/>
    <w:rsid w:val="00BD4697"/>
    <w:rsid w:val="00BD49B4"/>
    <w:rsid w:val="00BD5DD7"/>
    <w:rsid w:val="00BD6E15"/>
    <w:rsid w:val="00BE0966"/>
    <w:rsid w:val="00BE142A"/>
    <w:rsid w:val="00BE1C68"/>
    <w:rsid w:val="00BE1D66"/>
    <w:rsid w:val="00BE2C70"/>
    <w:rsid w:val="00BE46B7"/>
    <w:rsid w:val="00BE5F89"/>
    <w:rsid w:val="00BE7962"/>
    <w:rsid w:val="00BF07CE"/>
    <w:rsid w:val="00BF09D4"/>
    <w:rsid w:val="00BF1508"/>
    <w:rsid w:val="00BF28C7"/>
    <w:rsid w:val="00BF2AC5"/>
    <w:rsid w:val="00BF2CDA"/>
    <w:rsid w:val="00BF4A8D"/>
    <w:rsid w:val="00C00643"/>
    <w:rsid w:val="00C008D8"/>
    <w:rsid w:val="00C01C75"/>
    <w:rsid w:val="00C020E0"/>
    <w:rsid w:val="00C02478"/>
    <w:rsid w:val="00C05BBB"/>
    <w:rsid w:val="00C06284"/>
    <w:rsid w:val="00C06346"/>
    <w:rsid w:val="00C06CBB"/>
    <w:rsid w:val="00C072EB"/>
    <w:rsid w:val="00C07642"/>
    <w:rsid w:val="00C10758"/>
    <w:rsid w:val="00C11524"/>
    <w:rsid w:val="00C1391D"/>
    <w:rsid w:val="00C14F39"/>
    <w:rsid w:val="00C16B3F"/>
    <w:rsid w:val="00C17815"/>
    <w:rsid w:val="00C17BC2"/>
    <w:rsid w:val="00C17C87"/>
    <w:rsid w:val="00C226CA"/>
    <w:rsid w:val="00C247F0"/>
    <w:rsid w:val="00C248A7"/>
    <w:rsid w:val="00C26AEC"/>
    <w:rsid w:val="00C26E8D"/>
    <w:rsid w:val="00C304EA"/>
    <w:rsid w:val="00C30872"/>
    <w:rsid w:val="00C31F07"/>
    <w:rsid w:val="00C33B51"/>
    <w:rsid w:val="00C343D5"/>
    <w:rsid w:val="00C3683F"/>
    <w:rsid w:val="00C37850"/>
    <w:rsid w:val="00C4158B"/>
    <w:rsid w:val="00C42A02"/>
    <w:rsid w:val="00C445DA"/>
    <w:rsid w:val="00C453E2"/>
    <w:rsid w:val="00C46D94"/>
    <w:rsid w:val="00C47C6F"/>
    <w:rsid w:val="00C50B7A"/>
    <w:rsid w:val="00C50F7B"/>
    <w:rsid w:val="00C53EB5"/>
    <w:rsid w:val="00C568F1"/>
    <w:rsid w:val="00C56E52"/>
    <w:rsid w:val="00C60502"/>
    <w:rsid w:val="00C62E0A"/>
    <w:rsid w:val="00C6399A"/>
    <w:rsid w:val="00C6399D"/>
    <w:rsid w:val="00C63C10"/>
    <w:rsid w:val="00C6451A"/>
    <w:rsid w:val="00C65AEC"/>
    <w:rsid w:val="00C66071"/>
    <w:rsid w:val="00C7042A"/>
    <w:rsid w:val="00C723AD"/>
    <w:rsid w:val="00C741C9"/>
    <w:rsid w:val="00C76ED9"/>
    <w:rsid w:val="00C77CE5"/>
    <w:rsid w:val="00C81228"/>
    <w:rsid w:val="00C82BD7"/>
    <w:rsid w:val="00C8430E"/>
    <w:rsid w:val="00C85BC7"/>
    <w:rsid w:val="00C90255"/>
    <w:rsid w:val="00C933AA"/>
    <w:rsid w:val="00C942FF"/>
    <w:rsid w:val="00C96F1F"/>
    <w:rsid w:val="00CA31EA"/>
    <w:rsid w:val="00CA3237"/>
    <w:rsid w:val="00CA3F62"/>
    <w:rsid w:val="00CA45FF"/>
    <w:rsid w:val="00CA48DC"/>
    <w:rsid w:val="00CA72D0"/>
    <w:rsid w:val="00CA7689"/>
    <w:rsid w:val="00CA78C3"/>
    <w:rsid w:val="00CB2047"/>
    <w:rsid w:val="00CB25F9"/>
    <w:rsid w:val="00CB29A8"/>
    <w:rsid w:val="00CB3F17"/>
    <w:rsid w:val="00CB62B7"/>
    <w:rsid w:val="00CB635D"/>
    <w:rsid w:val="00CB6647"/>
    <w:rsid w:val="00CC2318"/>
    <w:rsid w:val="00CC4E9D"/>
    <w:rsid w:val="00CC7566"/>
    <w:rsid w:val="00CC7CA1"/>
    <w:rsid w:val="00CD0214"/>
    <w:rsid w:val="00CD3471"/>
    <w:rsid w:val="00CD4F1C"/>
    <w:rsid w:val="00CD5A38"/>
    <w:rsid w:val="00CD667E"/>
    <w:rsid w:val="00CD7EB7"/>
    <w:rsid w:val="00CE1B79"/>
    <w:rsid w:val="00CE2F7C"/>
    <w:rsid w:val="00CE4354"/>
    <w:rsid w:val="00CE50C2"/>
    <w:rsid w:val="00CF0190"/>
    <w:rsid w:val="00CF0C98"/>
    <w:rsid w:val="00CF115E"/>
    <w:rsid w:val="00CF1479"/>
    <w:rsid w:val="00CF232A"/>
    <w:rsid w:val="00CF3E02"/>
    <w:rsid w:val="00CF3FCD"/>
    <w:rsid w:val="00CF651D"/>
    <w:rsid w:val="00D00BDB"/>
    <w:rsid w:val="00D01D63"/>
    <w:rsid w:val="00D031EA"/>
    <w:rsid w:val="00D033D4"/>
    <w:rsid w:val="00D035F7"/>
    <w:rsid w:val="00D04565"/>
    <w:rsid w:val="00D04D23"/>
    <w:rsid w:val="00D04E8B"/>
    <w:rsid w:val="00D0564A"/>
    <w:rsid w:val="00D07F30"/>
    <w:rsid w:val="00D110E1"/>
    <w:rsid w:val="00D117C4"/>
    <w:rsid w:val="00D12125"/>
    <w:rsid w:val="00D12B21"/>
    <w:rsid w:val="00D152CC"/>
    <w:rsid w:val="00D15540"/>
    <w:rsid w:val="00D1795C"/>
    <w:rsid w:val="00D17DF0"/>
    <w:rsid w:val="00D213AD"/>
    <w:rsid w:val="00D21F0D"/>
    <w:rsid w:val="00D2202C"/>
    <w:rsid w:val="00D24058"/>
    <w:rsid w:val="00D259EF"/>
    <w:rsid w:val="00D26D3F"/>
    <w:rsid w:val="00D26DFC"/>
    <w:rsid w:val="00D2713D"/>
    <w:rsid w:val="00D300A8"/>
    <w:rsid w:val="00D35621"/>
    <w:rsid w:val="00D41F74"/>
    <w:rsid w:val="00D41F8F"/>
    <w:rsid w:val="00D42A88"/>
    <w:rsid w:val="00D46D82"/>
    <w:rsid w:val="00D50DA8"/>
    <w:rsid w:val="00D51082"/>
    <w:rsid w:val="00D5135C"/>
    <w:rsid w:val="00D52719"/>
    <w:rsid w:val="00D52A26"/>
    <w:rsid w:val="00D534CD"/>
    <w:rsid w:val="00D53872"/>
    <w:rsid w:val="00D56953"/>
    <w:rsid w:val="00D57146"/>
    <w:rsid w:val="00D57451"/>
    <w:rsid w:val="00D577AF"/>
    <w:rsid w:val="00D60044"/>
    <w:rsid w:val="00D602E6"/>
    <w:rsid w:val="00D6188D"/>
    <w:rsid w:val="00D6289B"/>
    <w:rsid w:val="00D64EF2"/>
    <w:rsid w:val="00D65F6D"/>
    <w:rsid w:val="00D667C3"/>
    <w:rsid w:val="00D67208"/>
    <w:rsid w:val="00D6781F"/>
    <w:rsid w:val="00D73F86"/>
    <w:rsid w:val="00D740C1"/>
    <w:rsid w:val="00D74246"/>
    <w:rsid w:val="00D81871"/>
    <w:rsid w:val="00D82759"/>
    <w:rsid w:val="00D82959"/>
    <w:rsid w:val="00D831DE"/>
    <w:rsid w:val="00D85BBC"/>
    <w:rsid w:val="00D86099"/>
    <w:rsid w:val="00D86C34"/>
    <w:rsid w:val="00D87555"/>
    <w:rsid w:val="00D90230"/>
    <w:rsid w:val="00D92535"/>
    <w:rsid w:val="00D92EF6"/>
    <w:rsid w:val="00D94041"/>
    <w:rsid w:val="00D977A7"/>
    <w:rsid w:val="00DA076E"/>
    <w:rsid w:val="00DA1806"/>
    <w:rsid w:val="00DA44E4"/>
    <w:rsid w:val="00DB24F3"/>
    <w:rsid w:val="00DB2FD4"/>
    <w:rsid w:val="00DB422D"/>
    <w:rsid w:val="00DB4A98"/>
    <w:rsid w:val="00DB4AEC"/>
    <w:rsid w:val="00DB73CD"/>
    <w:rsid w:val="00DB77E0"/>
    <w:rsid w:val="00DB7B20"/>
    <w:rsid w:val="00DC29C7"/>
    <w:rsid w:val="00DC36D6"/>
    <w:rsid w:val="00DC57B6"/>
    <w:rsid w:val="00DD0EEB"/>
    <w:rsid w:val="00DD2DB9"/>
    <w:rsid w:val="00DD3D19"/>
    <w:rsid w:val="00DD44AC"/>
    <w:rsid w:val="00DD4742"/>
    <w:rsid w:val="00DD4B03"/>
    <w:rsid w:val="00DD5B74"/>
    <w:rsid w:val="00DD6DA8"/>
    <w:rsid w:val="00DD7F54"/>
    <w:rsid w:val="00DE192C"/>
    <w:rsid w:val="00DE1B0C"/>
    <w:rsid w:val="00DE37CE"/>
    <w:rsid w:val="00DE3EEF"/>
    <w:rsid w:val="00DE5F76"/>
    <w:rsid w:val="00DE628E"/>
    <w:rsid w:val="00DF1DC8"/>
    <w:rsid w:val="00DF1DFF"/>
    <w:rsid w:val="00DF4457"/>
    <w:rsid w:val="00DF469E"/>
    <w:rsid w:val="00DF554F"/>
    <w:rsid w:val="00DF6BB3"/>
    <w:rsid w:val="00DF74DE"/>
    <w:rsid w:val="00DF7A83"/>
    <w:rsid w:val="00E005EE"/>
    <w:rsid w:val="00E03091"/>
    <w:rsid w:val="00E03C43"/>
    <w:rsid w:val="00E049E3"/>
    <w:rsid w:val="00E0712D"/>
    <w:rsid w:val="00E115C4"/>
    <w:rsid w:val="00E14938"/>
    <w:rsid w:val="00E15FA4"/>
    <w:rsid w:val="00E16269"/>
    <w:rsid w:val="00E17B6C"/>
    <w:rsid w:val="00E17DC1"/>
    <w:rsid w:val="00E20212"/>
    <w:rsid w:val="00E2073A"/>
    <w:rsid w:val="00E20EC9"/>
    <w:rsid w:val="00E2186D"/>
    <w:rsid w:val="00E21B18"/>
    <w:rsid w:val="00E23A9E"/>
    <w:rsid w:val="00E23E7C"/>
    <w:rsid w:val="00E24CA3"/>
    <w:rsid w:val="00E254F0"/>
    <w:rsid w:val="00E26209"/>
    <w:rsid w:val="00E266FA"/>
    <w:rsid w:val="00E32EF1"/>
    <w:rsid w:val="00E35824"/>
    <w:rsid w:val="00E3697A"/>
    <w:rsid w:val="00E36E63"/>
    <w:rsid w:val="00E3712E"/>
    <w:rsid w:val="00E37917"/>
    <w:rsid w:val="00E42580"/>
    <w:rsid w:val="00E425B2"/>
    <w:rsid w:val="00E429D8"/>
    <w:rsid w:val="00E42C7F"/>
    <w:rsid w:val="00E441A8"/>
    <w:rsid w:val="00E46889"/>
    <w:rsid w:val="00E47074"/>
    <w:rsid w:val="00E50E4E"/>
    <w:rsid w:val="00E52CA2"/>
    <w:rsid w:val="00E52CA6"/>
    <w:rsid w:val="00E53A79"/>
    <w:rsid w:val="00E555AD"/>
    <w:rsid w:val="00E569EE"/>
    <w:rsid w:val="00E62215"/>
    <w:rsid w:val="00E63195"/>
    <w:rsid w:val="00E636E8"/>
    <w:rsid w:val="00E65307"/>
    <w:rsid w:val="00E66E48"/>
    <w:rsid w:val="00E66F40"/>
    <w:rsid w:val="00E72D02"/>
    <w:rsid w:val="00E748C9"/>
    <w:rsid w:val="00E74C4F"/>
    <w:rsid w:val="00E82E52"/>
    <w:rsid w:val="00E87E50"/>
    <w:rsid w:val="00E9083F"/>
    <w:rsid w:val="00E91259"/>
    <w:rsid w:val="00E91412"/>
    <w:rsid w:val="00E92272"/>
    <w:rsid w:val="00E946E8"/>
    <w:rsid w:val="00E97108"/>
    <w:rsid w:val="00EA13E4"/>
    <w:rsid w:val="00EA1DE7"/>
    <w:rsid w:val="00EA407C"/>
    <w:rsid w:val="00EA466B"/>
    <w:rsid w:val="00EA52C1"/>
    <w:rsid w:val="00EA55EC"/>
    <w:rsid w:val="00EA5DD5"/>
    <w:rsid w:val="00EA733F"/>
    <w:rsid w:val="00EB2647"/>
    <w:rsid w:val="00EC0415"/>
    <w:rsid w:val="00EC1B29"/>
    <w:rsid w:val="00EC2823"/>
    <w:rsid w:val="00EC2AB9"/>
    <w:rsid w:val="00EC4440"/>
    <w:rsid w:val="00EC6930"/>
    <w:rsid w:val="00ED060F"/>
    <w:rsid w:val="00ED2A00"/>
    <w:rsid w:val="00ED51FE"/>
    <w:rsid w:val="00ED54C4"/>
    <w:rsid w:val="00ED674E"/>
    <w:rsid w:val="00ED7E8D"/>
    <w:rsid w:val="00EE219C"/>
    <w:rsid w:val="00EE4E1A"/>
    <w:rsid w:val="00EE7521"/>
    <w:rsid w:val="00EE75A8"/>
    <w:rsid w:val="00EF3B85"/>
    <w:rsid w:val="00EF55C4"/>
    <w:rsid w:val="00EF6576"/>
    <w:rsid w:val="00F01567"/>
    <w:rsid w:val="00F0594B"/>
    <w:rsid w:val="00F10565"/>
    <w:rsid w:val="00F12BFE"/>
    <w:rsid w:val="00F13853"/>
    <w:rsid w:val="00F14312"/>
    <w:rsid w:val="00F145E3"/>
    <w:rsid w:val="00F16D5F"/>
    <w:rsid w:val="00F20A6E"/>
    <w:rsid w:val="00F216C9"/>
    <w:rsid w:val="00F229CE"/>
    <w:rsid w:val="00F23C50"/>
    <w:rsid w:val="00F25918"/>
    <w:rsid w:val="00F26575"/>
    <w:rsid w:val="00F26C9D"/>
    <w:rsid w:val="00F26EC9"/>
    <w:rsid w:val="00F27E6E"/>
    <w:rsid w:val="00F40AAA"/>
    <w:rsid w:val="00F424BB"/>
    <w:rsid w:val="00F42587"/>
    <w:rsid w:val="00F45259"/>
    <w:rsid w:val="00F502B4"/>
    <w:rsid w:val="00F51A0D"/>
    <w:rsid w:val="00F53009"/>
    <w:rsid w:val="00F54839"/>
    <w:rsid w:val="00F56F29"/>
    <w:rsid w:val="00F57DD2"/>
    <w:rsid w:val="00F57E5B"/>
    <w:rsid w:val="00F62D86"/>
    <w:rsid w:val="00F63581"/>
    <w:rsid w:val="00F63981"/>
    <w:rsid w:val="00F63ADE"/>
    <w:rsid w:val="00F72D21"/>
    <w:rsid w:val="00F750FA"/>
    <w:rsid w:val="00F75563"/>
    <w:rsid w:val="00F7599D"/>
    <w:rsid w:val="00F76C38"/>
    <w:rsid w:val="00F77224"/>
    <w:rsid w:val="00F81422"/>
    <w:rsid w:val="00F83D5B"/>
    <w:rsid w:val="00F83E62"/>
    <w:rsid w:val="00F846E7"/>
    <w:rsid w:val="00F84AA6"/>
    <w:rsid w:val="00F86D4E"/>
    <w:rsid w:val="00F8766F"/>
    <w:rsid w:val="00F912E0"/>
    <w:rsid w:val="00F91652"/>
    <w:rsid w:val="00F91C0E"/>
    <w:rsid w:val="00F9514C"/>
    <w:rsid w:val="00F966DB"/>
    <w:rsid w:val="00FA0E05"/>
    <w:rsid w:val="00FA2473"/>
    <w:rsid w:val="00FA248E"/>
    <w:rsid w:val="00FA40BE"/>
    <w:rsid w:val="00FA5C63"/>
    <w:rsid w:val="00FA65F7"/>
    <w:rsid w:val="00FB0636"/>
    <w:rsid w:val="00FB16BB"/>
    <w:rsid w:val="00FB2FF8"/>
    <w:rsid w:val="00FB3345"/>
    <w:rsid w:val="00FB3952"/>
    <w:rsid w:val="00FB7D8B"/>
    <w:rsid w:val="00FC01DD"/>
    <w:rsid w:val="00FC241E"/>
    <w:rsid w:val="00FC2CE3"/>
    <w:rsid w:val="00FC606A"/>
    <w:rsid w:val="00FC6C91"/>
    <w:rsid w:val="00FD090A"/>
    <w:rsid w:val="00FD24F1"/>
    <w:rsid w:val="00FD4B61"/>
    <w:rsid w:val="00FD533F"/>
    <w:rsid w:val="00FD66E7"/>
    <w:rsid w:val="00FE442F"/>
    <w:rsid w:val="00FE63B1"/>
    <w:rsid w:val="00FE73AF"/>
    <w:rsid w:val="00FF17C2"/>
    <w:rsid w:val="00FF53F9"/>
    <w:rsid w:val="00FF69DC"/>
    <w:rsid w:val="00FF70A2"/>
    <w:rsid w:val="00FF76E2"/>
    <w:rsid w:val="00FF7F6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F4DF"/>
  <w15:docId w15:val="{4B2F13EC-56A3-4078-839D-BA6A5266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link w:val="Rubrik1Char"/>
    <w:uiPriority w:val="9"/>
    <w:qFormat/>
    <w:rsid w:val="00C10758"/>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C10758"/>
    <w:pPr>
      <w:keepNext/>
      <w:spacing w:before="240" w:after="60"/>
      <w:outlineLvl w:val="1"/>
    </w:pPr>
    <w:rPr>
      <w:rFonts w:ascii="Cambria" w:hAnsi="Cambria"/>
      <w:b/>
      <w:bCs/>
      <w:i/>
      <w:iCs/>
      <w:sz w:val="28"/>
      <w:szCs w:val="28"/>
    </w:rPr>
  </w:style>
  <w:style w:type="paragraph" w:styleId="Rubrik3">
    <w:name w:val="heading 3"/>
    <w:basedOn w:val="Normal"/>
    <w:next w:val="Normal"/>
    <w:qFormat/>
    <w:rsid w:val="003A1E86"/>
    <w:pPr>
      <w:keepNext/>
      <w:ind w:right="-18"/>
      <w:outlineLvl w:val="2"/>
    </w:pPr>
    <w:rPr>
      <w:rFonts w:ascii="Cambria" w:hAnsi="Cambria"/>
      <w:b/>
      <w:sz w:val="22"/>
      <w:szCs w:val="20"/>
      <w:lang w:val="en-GB"/>
    </w:rPr>
  </w:style>
  <w:style w:type="paragraph" w:styleId="Rubrik4">
    <w:name w:val="heading 4"/>
    <w:basedOn w:val="Normal"/>
    <w:next w:val="Normal"/>
    <w:link w:val="Rubrik4Char"/>
    <w:uiPriority w:val="9"/>
    <w:unhideWhenUsed/>
    <w:qFormat/>
    <w:rsid w:val="00C85BC7"/>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B334A3"/>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sz w:val="20"/>
      <w:szCs w:val="20"/>
      <w:lang w:val="en-GB"/>
    </w:rPr>
  </w:style>
  <w:style w:type="character" w:styleId="Sidnummer">
    <w:name w:val="page number"/>
    <w:basedOn w:val="Standardstycketeckensnitt"/>
    <w:semiHidden/>
  </w:style>
  <w:style w:type="paragraph" w:styleId="Sidfot">
    <w:name w:val="footer"/>
    <w:basedOn w:val="Normal"/>
    <w:link w:val="SidfotChar"/>
    <w:uiPriority w:val="99"/>
    <w:pPr>
      <w:tabs>
        <w:tab w:val="center" w:pos="4536"/>
        <w:tab w:val="right" w:pos="9072"/>
      </w:tabs>
    </w:pPr>
    <w:rPr>
      <w:sz w:val="20"/>
      <w:szCs w:val="20"/>
      <w:lang w:val="en-GB"/>
    </w:rPr>
  </w:style>
  <w:style w:type="paragraph" w:customStyle="1" w:styleId="Vnster">
    <w:name w:val="Vänster"/>
    <w:basedOn w:val="Normal"/>
    <w:pPr>
      <w:tabs>
        <w:tab w:val="left" w:pos="1418"/>
        <w:tab w:val="left" w:pos="2552"/>
        <w:tab w:val="left" w:pos="5670"/>
      </w:tabs>
      <w:ind w:left="2552" w:hanging="2552"/>
    </w:pPr>
    <w:rPr>
      <w:szCs w:val="20"/>
    </w:rPr>
  </w:style>
  <w:style w:type="paragraph" w:styleId="Indragetstycke">
    <w:name w:val="Block Text"/>
    <w:basedOn w:val="Normal"/>
    <w:semiHidden/>
    <w:pPr>
      <w:tabs>
        <w:tab w:val="left" w:pos="5670"/>
      </w:tabs>
      <w:ind w:left="360" w:right="-18"/>
    </w:pPr>
  </w:style>
  <w:style w:type="character" w:styleId="Hyperlnk">
    <w:name w:val="Hyperlink"/>
    <w:uiPriority w:val="99"/>
    <w:rPr>
      <w:color w:val="0000FF"/>
      <w:u w:val="single"/>
    </w:rPr>
  </w:style>
  <w:style w:type="paragraph" w:styleId="Brdtext">
    <w:name w:val="Body Text"/>
    <w:basedOn w:val="Normal"/>
    <w:semiHidden/>
    <w:pPr>
      <w:tabs>
        <w:tab w:val="left" w:pos="2552"/>
      </w:tabs>
      <w:ind w:right="-18"/>
    </w:pPr>
  </w:style>
  <w:style w:type="character" w:styleId="AnvndHyperlnk">
    <w:name w:val="FollowedHyperlink"/>
    <w:semiHidden/>
    <w:rPr>
      <w:color w:val="800080"/>
      <w:u w:val="single"/>
    </w:rPr>
  </w:style>
  <w:style w:type="paragraph" w:styleId="Brdtextmedindrag">
    <w:name w:val="Body Text Indent"/>
    <w:basedOn w:val="Normal"/>
    <w:link w:val="BrdtextmedindragChar"/>
    <w:uiPriority w:val="99"/>
    <w:semiHidden/>
    <w:unhideWhenUsed/>
    <w:rsid w:val="00CC7CA1"/>
    <w:pPr>
      <w:spacing w:after="120"/>
      <w:ind w:left="283"/>
    </w:pPr>
  </w:style>
  <w:style w:type="character" w:customStyle="1" w:styleId="BrdtextmedindragChar">
    <w:name w:val="Brödtext med indrag Char"/>
    <w:link w:val="Brdtextmedindrag"/>
    <w:uiPriority w:val="99"/>
    <w:semiHidden/>
    <w:rsid w:val="00CC7CA1"/>
    <w:rPr>
      <w:sz w:val="24"/>
      <w:szCs w:val="24"/>
      <w:lang w:val="sv-SE" w:eastAsia="sv-SE"/>
    </w:rPr>
  </w:style>
  <w:style w:type="character" w:customStyle="1" w:styleId="Rubrik1Char">
    <w:name w:val="Rubrik 1 Char"/>
    <w:link w:val="Rubrik1"/>
    <w:uiPriority w:val="9"/>
    <w:rsid w:val="00C10758"/>
    <w:rPr>
      <w:rFonts w:ascii="Cambria" w:eastAsia="Times New Roman" w:hAnsi="Cambria" w:cs="Times New Roman"/>
      <w:b/>
      <w:bCs/>
      <w:kern w:val="32"/>
      <w:sz w:val="32"/>
      <w:szCs w:val="32"/>
      <w:lang w:val="sv-SE" w:eastAsia="sv-SE"/>
    </w:rPr>
  </w:style>
  <w:style w:type="character" w:customStyle="1" w:styleId="Rubrik2Char">
    <w:name w:val="Rubrik 2 Char"/>
    <w:link w:val="Rubrik2"/>
    <w:uiPriority w:val="9"/>
    <w:rsid w:val="00C10758"/>
    <w:rPr>
      <w:rFonts w:ascii="Cambria" w:eastAsia="Times New Roman" w:hAnsi="Cambria" w:cs="Times New Roman"/>
      <w:b/>
      <w:bCs/>
      <w:i/>
      <w:iCs/>
      <w:sz w:val="28"/>
      <w:szCs w:val="28"/>
      <w:lang w:val="sv-SE" w:eastAsia="sv-SE"/>
    </w:rPr>
  </w:style>
  <w:style w:type="paragraph" w:styleId="Ingetavstnd">
    <w:name w:val="No Spacing"/>
    <w:uiPriority w:val="1"/>
    <w:qFormat/>
    <w:rsid w:val="00AA36FC"/>
    <w:rPr>
      <w:sz w:val="24"/>
      <w:szCs w:val="24"/>
      <w:lang w:val="sv-SE" w:eastAsia="sv-SE"/>
    </w:rPr>
  </w:style>
  <w:style w:type="paragraph" w:styleId="Innehll3">
    <w:name w:val="toc 3"/>
    <w:basedOn w:val="Normal"/>
    <w:next w:val="Normal"/>
    <w:autoRedefine/>
    <w:uiPriority w:val="39"/>
    <w:unhideWhenUsed/>
    <w:qFormat/>
    <w:rsid w:val="003533FC"/>
    <w:pPr>
      <w:ind w:left="480"/>
    </w:pPr>
  </w:style>
  <w:style w:type="paragraph" w:styleId="Innehll1">
    <w:name w:val="toc 1"/>
    <w:basedOn w:val="Normal"/>
    <w:next w:val="Normal"/>
    <w:autoRedefine/>
    <w:uiPriority w:val="39"/>
    <w:unhideWhenUsed/>
    <w:qFormat/>
    <w:rsid w:val="002E3CFB"/>
    <w:pPr>
      <w:tabs>
        <w:tab w:val="left" w:pos="567"/>
        <w:tab w:val="right" w:leader="dot" w:pos="8789"/>
      </w:tabs>
      <w:ind w:left="1134" w:right="281"/>
    </w:pPr>
  </w:style>
  <w:style w:type="paragraph" w:styleId="Innehll2">
    <w:name w:val="toc 2"/>
    <w:basedOn w:val="Normal"/>
    <w:next w:val="Normal"/>
    <w:autoRedefine/>
    <w:uiPriority w:val="39"/>
    <w:unhideWhenUsed/>
    <w:qFormat/>
    <w:rsid w:val="003533FC"/>
    <w:pPr>
      <w:ind w:left="240"/>
    </w:pPr>
  </w:style>
  <w:style w:type="table" w:styleId="Tabellrutnt">
    <w:name w:val="Table Grid"/>
    <w:basedOn w:val="Normaltabell"/>
    <w:uiPriority w:val="59"/>
    <w:rsid w:val="0037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rsid w:val="00B334A3"/>
    <w:rPr>
      <w:rFonts w:ascii="Calibri" w:eastAsia="Times New Roman" w:hAnsi="Calibri" w:cs="Times New Roman"/>
      <w:b/>
      <w:bCs/>
      <w:i/>
      <w:iCs/>
      <w:sz w:val="26"/>
      <w:szCs w:val="26"/>
      <w:lang w:val="sv-SE" w:eastAsia="sv-SE"/>
    </w:rPr>
  </w:style>
  <w:style w:type="paragraph" w:styleId="Ballongtext">
    <w:name w:val="Balloon Text"/>
    <w:basedOn w:val="Normal"/>
    <w:link w:val="BallongtextChar"/>
    <w:uiPriority w:val="99"/>
    <w:semiHidden/>
    <w:unhideWhenUsed/>
    <w:rsid w:val="005457C6"/>
    <w:rPr>
      <w:rFonts w:ascii="Tahoma" w:hAnsi="Tahoma" w:cs="Tahoma"/>
      <w:sz w:val="16"/>
      <w:szCs w:val="16"/>
    </w:rPr>
  </w:style>
  <w:style w:type="character" w:customStyle="1" w:styleId="BallongtextChar">
    <w:name w:val="Ballongtext Char"/>
    <w:link w:val="Ballongtext"/>
    <w:uiPriority w:val="99"/>
    <w:semiHidden/>
    <w:rsid w:val="005457C6"/>
    <w:rPr>
      <w:rFonts w:ascii="Tahoma" w:hAnsi="Tahoma" w:cs="Tahoma"/>
      <w:sz w:val="16"/>
      <w:szCs w:val="16"/>
      <w:lang w:val="sv-SE" w:eastAsia="sv-SE"/>
    </w:rPr>
  </w:style>
  <w:style w:type="paragraph" w:styleId="Liststycke">
    <w:name w:val="List Paragraph"/>
    <w:basedOn w:val="Normal"/>
    <w:uiPriority w:val="34"/>
    <w:qFormat/>
    <w:rsid w:val="008336C5"/>
    <w:pPr>
      <w:spacing w:after="200" w:line="276" w:lineRule="auto"/>
      <w:ind w:left="720"/>
      <w:contextualSpacing/>
    </w:pPr>
    <w:rPr>
      <w:rFonts w:ascii="Calibri" w:eastAsia="Calibri" w:hAnsi="Calibri"/>
      <w:sz w:val="22"/>
      <w:szCs w:val="22"/>
      <w:lang w:val="sv-FI" w:eastAsia="en-US"/>
    </w:rPr>
  </w:style>
  <w:style w:type="character" w:styleId="Betoning">
    <w:name w:val="Emphasis"/>
    <w:uiPriority w:val="20"/>
    <w:qFormat/>
    <w:rsid w:val="00077F8F"/>
    <w:rPr>
      <w:i/>
      <w:iCs/>
    </w:rPr>
  </w:style>
  <w:style w:type="paragraph" w:styleId="Normalwebb">
    <w:name w:val="Normal (Web)"/>
    <w:basedOn w:val="Normal"/>
    <w:uiPriority w:val="99"/>
    <w:semiHidden/>
    <w:unhideWhenUsed/>
    <w:rsid w:val="00077F8F"/>
    <w:pPr>
      <w:spacing w:after="225"/>
    </w:pPr>
    <w:rPr>
      <w:color w:val="333333"/>
      <w:sz w:val="21"/>
      <w:szCs w:val="21"/>
      <w:lang w:val="sv-FI" w:eastAsia="sv-FI"/>
    </w:rPr>
  </w:style>
  <w:style w:type="character" w:customStyle="1" w:styleId="Rubrik4Char">
    <w:name w:val="Rubrik 4 Char"/>
    <w:link w:val="Rubrik4"/>
    <w:uiPriority w:val="9"/>
    <w:rsid w:val="00C85BC7"/>
    <w:rPr>
      <w:rFonts w:ascii="Calibri" w:eastAsia="Times New Roman" w:hAnsi="Calibri" w:cs="Times New Roman"/>
      <w:b/>
      <w:bCs/>
      <w:sz w:val="28"/>
      <w:szCs w:val="28"/>
      <w:lang w:val="sv-SE" w:eastAsia="sv-SE"/>
    </w:rPr>
  </w:style>
  <w:style w:type="paragraph" w:customStyle="1" w:styleId="BBudgettext">
    <w:name w:val="B Budgettext"/>
    <w:rsid w:val="00883A42"/>
    <w:pPr>
      <w:widowControl w:val="0"/>
      <w:ind w:left="1259" w:right="1321"/>
      <w:jc w:val="both"/>
    </w:pPr>
    <w:rPr>
      <w:sz w:val="22"/>
      <w:lang w:val="sv-SE" w:eastAsia="sv-SE"/>
    </w:rPr>
  </w:style>
  <w:style w:type="paragraph" w:styleId="Innehllsfrteckningsrubrik">
    <w:name w:val="TOC Heading"/>
    <w:basedOn w:val="Rubrik1"/>
    <w:next w:val="Normal"/>
    <w:uiPriority w:val="39"/>
    <w:semiHidden/>
    <w:unhideWhenUsed/>
    <w:qFormat/>
    <w:rsid w:val="002E3CFB"/>
    <w:pPr>
      <w:keepLines/>
      <w:spacing w:before="480" w:after="0" w:line="276" w:lineRule="auto"/>
      <w:outlineLvl w:val="9"/>
    </w:pPr>
    <w:rPr>
      <w:color w:val="365F91"/>
      <w:kern w:val="0"/>
      <w:sz w:val="28"/>
      <w:szCs w:val="28"/>
      <w:lang w:val="sv-FI" w:eastAsia="sv-FI"/>
    </w:rPr>
  </w:style>
  <w:style w:type="character" w:customStyle="1" w:styleId="SidfotChar">
    <w:name w:val="Sidfot Char"/>
    <w:link w:val="Sidfot"/>
    <w:uiPriority w:val="99"/>
    <w:rsid w:val="00373EC1"/>
    <w:rPr>
      <w:lang w:val="en-GB" w:eastAsia="sv-SE"/>
    </w:rPr>
  </w:style>
  <w:style w:type="paragraph" w:customStyle="1" w:styleId="Alpandetext">
    <w:name w:val="A löpande text"/>
    <w:basedOn w:val="Normal"/>
    <w:rsid w:val="004670C2"/>
    <w:pPr>
      <w:tabs>
        <w:tab w:val="left" w:pos="907"/>
      </w:tabs>
      <w:spacing w:line="360" w:lineRule="auto"/>
      <w:jc w:val="both"/>
    </w:pPr>
    <w:rPr>
      <w:szCs w:val="20"/>
    </w:rPr>
  </w:style>
  <w:style w:type="paragraph" w:customStyle="1" w:styleId="Default">
    <w:name w:val="Default"/>
    <w:rsid w:val="00EA407C"/>
    <w:pPr>
      <w:autoSpaceDE w:val="0"/>
      <w:autoSpaceDN w:val="0"/>
      <w:adjustRightInd w:val="0"/>
    </w:pPr>
    <w:rPr>
      <w:rFonts w:ascii="Verdana" w:eastAsia="Calibri" w:hAnsi="Verdana" w:cs="Verdana"/>
      <w:color w:val="000000"/>
      <w:sz w:val="24"/>
      <w:szCs w:val="24"/>
      <w:lang w:eastAsia="en-US"/>
    </w:rPr>
  </w:style>
  <w:style w:type="paragraph" w:styleId="Kommentarer">
    <w:name w:val="annotation text"/>
    <w:basedOn w:val="Normal"/>
    <w:link w:val="KommentarerChar"/>
    <w:uiPriority w:val="99"/>
    <w:unhideWhenUsed/>
    <w:rsid w:val="00524580"/>
    <w:rPr>
      <w:sz w:val="20"/>
      <w:szCs w:val="20"/>
      <w:lang w:val="sv-FI"/>
    </w:rPr>
  </w:style>
  <w:style w:type="character" w:customStyle="1" w:styleId="KommentarerChar">
    <w:name w:val="Kommentarer Char"/>
    <w:basedOn w:val="Standardstycketeckensnitt"/>
    <w:link w:val="Kommentarer"/>
    <w:uiPriority w:val="99"/>
    <w:rsid w:val="00524580"/>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9910">
      <w:bodyDiv w:val="1"/>
      <w:marLeft w:val="0"/>
      <w:marRight w:val="0"/>
      <w:marTop w:val="0"/>
      <w:marBottom w:val="0"/>
      <w:divBdr>
        <w:top w:val="none" w:sz="0" w:space="0" w:color="auto"/>
        <w:left w:val="none" w:sz="0" w:space="0" w:color="auto"/>
        <w:bottom w:val="none" w:sz="0" w:space="0" w:color="auto"/>
        <w:right w:val="none" w:sz="0" w:space="0" w:color="auto"/>
      </w:divBdr>
      <w:divsChild>
        <w:div w:id="528953165">
          <w:marLeft w:val="0"/>
          <w:marRight w:val="0"/>
          <w:marTop w:val="150"/>
          <w:marBottom w:val="0"/>
          <w:divBdr>
            <w:top w:val="none" w:sz="0" w:space="0" w:color="auto"/>
            <w:left w:val="none" w:sz="0" w:space="0" w:color="auto"/>
            <w:bottom w:val="none" w:sz="0" w:space="0" w:color="auto"/>
            <w:right w:val="none" w:sz="0" w:space="0" w:color="auto"/>
          </w:divBdr>
          <w:divsChild>
            <w:div w:id="1961917703">
              <w:marLeft w:val="0"/>
              <w:marRight w:val="0"/>
              <w:marTop w:val="0"/>
              <w:marBottom w:val="0"/>
              <w:divBdr>
                <w:top w:val="none" w:sz="0" w:space="0" w:color="auto"/>
                <w:left w:val="none" w:sz="0" w:space="0" w:color="auto"/>
                <w:bottom w:val="none" w:sz="0" w:space="0" w:color="auto"/>
                <w:right w:val="none" w:sz="0" w:space="0" w:color="auto"/>
              </w:divBdr>
              <w:divsChild>
                <w:div w:id="1989479861">
                  <w:marLeft w:val="0"/>
                  <w:marRight w:val="0"/>
                  <w:marTop w:val="0"/>
                  <w:marBottom w:val="0"/>
                  <w:divBdr>
                    <w:top w:val="none" w:sz="0" w:space="0" w:color="auto"/>
                    <w:left w:val="none" w:sz="0" w:space="0" w:color="auto"/>
                    <w:bottom w:val="none" w:sz="0" w:space="0" w:color="auto"/>
                    <w:right w:val="none" w:sz="0" w:space="0" w:color="auto"/>
                  </w:divBdr>
                  <w:divsChild>
                    <w:div w:id="1741366074">
                      <w:marLeft w:val="0"/>
                      <w:marRight w:val="0"/>
                      <w:marTop w:val="0"/>
                      <w:marBottom w:val="0"/>
                      <w:divBdr>
                        <w:top w:val="none" w:sz="0" w:space="0" w:color="auto"/>
                        <w:left w:val="none" w:sz="0" w:space="0" w:color="auto"/>
                        <w:bottom w:val="none" w:sz="0" w:space="0" w:color="auto"/>
                        <w:right w:val="none" w:sz="0" w:space="0" w:color="auto"/>
                      </w:divBdr>
                      <w:divsChild>
                        <w:div w:id="367028381">
                          <w:marLeft w:val="0"/>
                          <w:marRight w:val="0"/>
                          <w:marTop w:val="0"/>
                          <w:marBottom w:val="0"/>
                          <w:divBdr>
                            <w:top w:val="none" w:sz="0" w:space="0" w:color="auto"/>
                            <w:left w:val="none" w:sz="0" w:space="0" w:color="auto"/>
                            <w:bottom w:val="none" w:sz="0" w:space="0" w:color="auto"/>
                            <w:right w:val="none" w:sz="0" w:space="0" w:color="auto"/>
                          </w:divBdr>
                          <w:divsChild>
                            <w:div w:id="1514608555">
                              <w:marLeft w:val="0"/>
                              <w:marRight w:val="0"/>
                              <w:marTop w:val="0"/>
                              <w:marBottom w:val="0"/>
                              <w:divBdr>
                                <w:top w:val="none" w:sz="0" w:space="0" w:color="auto"/>
                                <w:left w:val="none" w:sz="0" w:space="0" w:color="auto"/>
                                <w:bottom w:val="none" w:sz="0" w:space="0" w:color="auto"/>
                                <w:right w:val="none" w:sz="0" w:space="0" w:color="auto"/>
                              </w:divBdr>
                              <w:divsChild>
                                <w:div w:id="1560903167">
                                  <w:marLeft w:val="0"/>
                                  <w:marRight w:val="0"/>
                                  <w:marTop w:val="0"/>
                                  <w:marBottom w:val="0"/>
                                  <w:divBdr>
                                    <w:top w:val="none" w:sz="0" w:space="0" w:color="auto"/>
                                    <w:left w:val="none" w:sz="0" w:space="0" w:color="auto"/>
                                    <w:bottom w:val="none" w:sz="0" w:space="0" w:color="auto"/>
                                    <w:right w:val="none" w:sz="0" w:space="0" w:color="auto"/>
                                  </w:divBdr>
                                  <w:divsChild>
                                    <w:div w:id="60179483">
                                      <w:marLeft w:val="0"/>
                                      <w:marRight w:val="0"/>
                                      <w:marTop w:val="0"/>
                                      <w:marBottom w:val="0"/>
                                      <w:divBdr>
                                        <w:top w:val="none" w:sz="0" w:space="0" w:color="auto"/>
                                        <w:left w:val="none" w:sz="0" w:space="0" w:color="auto"/>
                                        <w:bottom w:val="none" w:sz="0" w:space="0" w:color="auto"/>
                                        <w:right w:val="none" w:sz="0" w:space="0" w:color="auto"/>
                                      </w:divBdr>
                                      <w:divsChild>
                                        <w:div w:id="1607344277">
                                          <w:marLeft w:val="0"/>
                                          <w:marRight w:val="0"/>
                                          <w:marTop w:val="0"/>
                                          <w:marBottom w:val="0"/>
                                          <w:divBdr>
                                            <w:top w:val="none" w:sz="0" w:space="0" w:color="auto"/>
                                            <w:left w:val="none" w:sz="0" w:space="0" w:color="auto"/>
                                            <w:bottom w:val="none" w:sz="0" w:space="0" w:color="auto"/>
                                            <w:right w:val="none" w:sz="0" w:space="0" w:color="auto"/>
                                          </w:divBdr>
                                          <w:divsChild>
                                            <w:div w:id="666440794">
                                              <w:marLeft w:val="0"/>
                                              <w:marRight w:val="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0"/>
                                                  <w:divBdr>
                                                    <w:top w:val="none" w:sz="0" w:space="0" w:color="auto"/>
                                                    <w:left w:val="none" w:sz="0" w:space="0" w:color="auto"/>
                                                    <w:bottom w:val="none" w:sz="0" w:space="0" w:color="auto"/>
                                                    <w:right w:val="none" w:sz="0" w:space="0" w:color="auto"/>
                                                  </w:divBdr>
                                                  <w:divsChild>
                                                    <w:div w:id="2076000868">
                                                      <w:marLeft w:val="0"/>
                                                      <w:marRight w:val="0"/>
                                                      <w:marTop w:val="0"/>
                                                      <w:marBottom w:val="0"/>
                                                      <w:divBdr>
                                                        <w:top w:val="none" w:sz="0" w:space="0" w:color="auto"/>
                                                        <w:left w:val="none" w:sz="0" w:space="0" w:color="auto"/>
                                                        <w:bottom w:val="none" w:sz="0" w:space="0" w:color="auto"/>
                                                        <w:right w:val="none" w:sz="0" w:space="0" w:color="auto"/>
                                                      </w:divBdr>
                                                      <w:divsChild>
                                                        <w:div w:id="766076531">
                                                          <w:marLeft w:val="0"/>
                                                          <w:marRight w:val="0"/>
                                                          <w:marTop w:val="0"/>
                                                          <w:marBottom w:val="0"/>
                                                          <w:divBdr>
                                                            <w:top w:val="none" w:sz="0" w:space="0" w:color="auto"/>
                                                            <w:left w:val="none" w:sz="0" w:space="0" w:color="auto"/>
                                                            <w:bottom w:val="none" w:sz="0" w:space="0" w:color="auto"/>
                                                            <w:right w:val="none" w:sz="0" w:space="0" w:color="auto"/>
                                                          </w:divBdr>
                                                          <w:divsChild>
                                                            <w:div w:id="347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986263">
      <w:bodyDiv w:val="1"/>
      <w:marLeft w:val="0"/>
      <w:marRight w:val="0"/>
      <w:marTop w:val="0"/>
      <w:marBottom w:val="0"/>
      <w:divBdr>
        <w:top w:val="none" w:sz="0" w:space="0" w:color="auto"/>
        <w:left w:val="none" w:sz="0" w:space="0" w:color="auto"/>
        <w:bottom w:val="none" w:sz="0" w:space="0" w:color="auto"/>
        <w:right w:val="none" w:sz="0" w:space="0" w:color="auto"/>
      </w:divBdr>
    </w:div>
    <w:div w:id="1258715326">
      <w:bodyDiv w:val="1"/>
      <w:marLeft w:val="0"/>
      <w:marRight w:val="0"/>
      <w:marTop w:val="0"/>
      <w:marBottom w:val="0"/>
      <w:divBdr>
        <w:top w:val="none" w:sz="0" w:space="0" w:color="auto"/>
        <w:left w:val="none" w:sz="0" w:space="0" w:color="auto"/>
        <w:bottom w:val="none" w:sz="0" w:space="0" w:color="auto"/>
        <w:right w:val="none" w:sz="0" w:space="0" w:color="auto"/>
      </w:divBdr>
    </w:div>
    <w:div w:id="1446002689">
      <w:bodyDiv w:val="1"/>
      <w:marLeft w:val="0"/>
      <w:marRight w:val="0"/>
      <w:marTop w:val="0"/>
      <w:marBottom w:val="0"/>
      <w:divBdr>
        <w:top w:val="none" w:sz="0" w:space="0" w:color="auto"/>
        <w:left w:val="none" w:sz="0" w:space="0" w:color="auto"/>
        <w:bottom w:val="none" w:sz="0" w:space="0" w:color="auto"/>
        <w:right w:val="none" w:sz="0" w:space="0" w:color="auto"/>
      </w:divBdr>
      <w:divsChild>
        <w:div w:id="55596237">
          <w:marLeft w:val="0"/>
          <w:marRight w:val="0"/>
          <w:marTop w:val="150"/>
          <w:marBottom w:val="0"/>
          <w:divBdr>
            <w:top w:val="none" w:sz="0" w:space="0" w:color="auto"/>
            <w:left w:val="none" w:sz="0" w:space="0" w:color="auto"/>
            <w:bottom w:val="none" w:sz="0" w:space="0" w:color="auto"/>
            <w:right w:val="none" w:sz="0" w:space="0" w:color="auto"/>
          </w:divBdr>
          <w:divsChild>
            <w:div w:id="1896627264">
              <w:marLeft w:val="0"/>
              <w:marRight w:val="0"/>
              <w:marTop w:val="0"/>
              <w:marBottom w:val="0"/>
              <w:divBdr>
                <w:top w:val="none" w:sz="0" w:space="0" w:color="auto"/>
                <w:left w:val="none" w:sz="0" w:space="0" w:color="auto"/>
                <w:bottom w:val="none" w:sz="0" w:space="0" w:color="auto"/>
                <w:right w:val="none" w:sz="0" w:space="0" w:color="auto"/>
              </w:divBdr>
              <w:divsChild>
                <w:div w:id="88358162">
                  <w:marLeft w:val="0"/>
                  <w:marRight w:val="0"/>
                  <w:marTop w:val="0"/>
                  <w:marBottom w:val="0"/>
                  <w:divBdr>
                    <w:top w:val="none" w:sz="0" w:space="0" w:color="auto"/>
                    <w:left w:val="none" w:sz="0" w:space="0" w:color="auto"/>
                    <w:bottom w:val="none" w:sz="0" w:space="0" w:color="auto"/>
                    <w:right w:val="none" w:sz="0" w:space="0" w:color="auto"/>
                  </w:divBdr>
                  <w:divsChild>
                    <w:div w:id="1042022510">
                      <w:marLeft w:val="0"/>
                      <w:marRight w:val="0"/>
                      <w:marTop w:val="0"/>
                      <w:marBottom w:val="0"/>
                      <w:divBdr>
                        <w:top w:val="none" w:sz="0" w:space="0" w:color="auto"/>
                        <w:left w:val="none" w:sz="0" w:space="0" w:color="auto"/>
                        <w:bottom w:val="none" w:sz="0" w:space="0" w:color="auto"/>
                        <w:right w:val="none" w:sz="0" w:space="0" w:color="auto"/>
                      </w:divBdr>
                      <w:divsChild>
                        <w:div w:id="1606225866">
                          <w:marLeft w:val="0"/>
                          <w:marRight w:val="0"/>
                          <w:marTop w:val="0"/>
                          <w:marBottom w:val="0"/>
                          <w:divBdr>
                            <w:top w:val="none" w:sz="0" w:space="0" w:color="auto"/>
                            <w:left w:val="none" w:sz="0" w:space="0" w:color="auto"/>
                            <w:bottom w:val="none" w:sz="0" w:space="0" w:color="auto"/>
                            <w:right w:val="none" w:sz="0" w:space="0" w:color="auto"/>
                          </w:divBdr>
                          <w:divsChild>
                            <w:div w:id="1347708931">
                              <w:marLeft w:val="0"/>
                              <w:marRight w:val="0"/>
                              <w:marTop w:val="0"/>
                              <w:marBottom w:val="0"/>
                              <w:divBdr>
                                <w:top w:val="none" w:sz="0" w:space="0" w:color="auto"/>
                                <w:left w:val="none" w:sz="0" w:space="0" w:color="auto"/>
                                <w:bottom w:val="none" w:sz="0" w:space="0" w:color="auto"/>
                                <w:right w:val="none" w:sz="0" w:space="0" w:color="auto"/>
                              </w:divBdr>
                              <w:divsChild>
                                <w:div w:id="240798253">
                                  <w:marLeft w:val="0"/>
                                  <w:marRight w:val="0"/>
                                  <w:marTop w:val="0"/>
                                  <w:marBottom w:val="0"/>
                                  <w:divBdr>
                                    <w:top w:val="none" w:sz="0" w:space="0" w:color="auto"/>
                                    <w:left w:val="none" w:sz="0" w:space="0" w:color="auto"/>
                                    <w:bottom w:val="none" w:sz="0" w:space="0" w:color="auto"/>
                                    <w:right w:val="none" w:sz="0" w:space="0" w:color="auto"/>
                                  </w:divBdr>
                                  <w:divsChild>
                                    <w:div w:id="455418602">
                                      <w:marLeft w:val="0"/>
                                      <w:marRight w:val="0"/>
                                      <w:marTop w:val="0"/>
                                      <w:marBottom w:val="0"/>
                                      <w:divBdr>
                                        <w:top w:val="none" w:sz="0" w:space="0" w:color="auto"/>
                                        <w:left w:val="none" w:sz="0" w:space="0" w:color="auto"/>
                                        <w:bottom w:val="none" w:sz="0" w:space="0" w:color="auto"/>
                                        <w:right w:val="none" w:sz="0" w:space="0" w:color="auto"/>
                                      </w:divBdr>
                                      <w:divsChild>
                                        <w:div w:id="1575314586">
                                          <w:marLeft w:val="0"/>
                                          <w:marRight w:val="0"/>
                                          <w:marTop w:val="0"/>
                                          <w:marBottom w:val="0"/>
                                          <w:divBdr>
                                            <w:top w:val="none" w:sz="0" w:space="0" w:color="auto"/>
                                            <w:left w:val="none" w:sz="0" w:space="0" w:color="auto"/>
                                            <w:bottom w:val="none" w:sz="0" w:space="0" w:color="auto"/>
                                            <w:right w:val="none" w:sz="0" w:space="0" w:color="auto"/>
                                          </w:divBdr>
                                          <w:divsChild>
                                            <w:div w:id="2034187260">
                                              <w:marLeft w:val="0"/>
                                              <w:marRight w:val="0"/>
                                              <w:marTop w:val="0"/>
                                              <w:marBottom w:val="0"/>
                                              <w:divBdr>
                                                <w:top w:val="none" w:sz="0" w:space="0" w:color="auto"/>
                                                <w:left w:val="none" w:sz="0" w:space="0" w:color="auto"/>
                                                <w:bottom w:val="none" w:sz="0" w:space="0" w:color="auto"/>
                                                <w:right w:val="none" w:sz="0" w:space="0" w:color="auto"/>
                                              </w:divBdr>
                                              <w:divsChild>
                                                <w:div w:id="1069496614">
                                                  <w:marLeft w:val="0"/>
                                                  <w:marRight w:val="0"/>
                                                  <w:marTop w:val="0"/>
                                                  <w:marBottom w:val="0"/>
                                                  <w:divBdr>
                                                    <w:top w:val="none" w:sz="0" w:space="0" w:color="auto"/>
                                                    <w:left w:val="none" w:sz="0" w:space="0" w:color="auto"/>
                                                    <w:bottom w:val="none" w:sz="0" w:space="0" w:color="auto"/>
                                                    <w:right w:val="none" w:sz="0" w:space="0" w:color="auto"/>
                                                  </w:divBdr>
                                                  <w:divsChild>
                                                    <w:div w:id="595401091">
                                                      <w:marLeft w:val="0"/>
                                                      <w:marRight w:val="0"/>
                                                      <w:marTop w:val="0"/>
                                                      <w:marBottom w:val="0"/>
                                                      <w:divBdr>
                                                        <w:top w:val="none" w:sz="0" w:space="0" w:color="auto"/>
                                                        <w:left w:val="none" w:sz="0" w:space="0" w:color="auto"/>
                                                        <w:bottom w:val="none" w:sz="0" w:space="0" w:color="auto"/>
                                                        <w:right w:val="none" w:sz="0" w:space="0" w:color="auto"/>
                                                      </w:divBdr>
                                                      <w:divsChild>
                                                        <w:div w:id="264656626">
                                                          <w:marLeft w:val="0"/>
                                                          <w:marRight w:val="0"/>
                                                          <w:marTop w:val="0"/>
                                                          <w:marBottom w:val="0"/>
                                                          <w:divBdr>
                                                            <w:top w:val="none" w:sz="0" w:space="0" w:color="auto"/>
                                                            <w:left w:val="none" w:sz="0" w:space="0" w:color="auto"/>
                                                            <w:bottom w:val="none" w:sz="0" w:space="0" w:color="auto"/>
                                                            <w:right w:val="none" w:sz="0" w:space="0" w:color="auto"/>
                                                          </w:divBdr>
                                                          <w:divsChild>
                                                            <w:div w:id="328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isionen.ax"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D9AB4-9280-4C4B-B262-4D4BA2F9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2872</Words>
  <Characters>18425</Characters>
  <Application>Microsoft Office Word</Application>
  <DocSecurity>0</DocSecurity>
  <Lines>153</Lines>
  <Paragraphs>42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landskapsregering</Company>
  <LinksUpToDate>false</LinksUpToDate>
  <CharactersWithSpaces>21255</CharactersWithSpaces>
  <SharedDoc>false</SharedDoc>
  <HLinks>
    <vt:vector size="6" baseType="variant">
      <vt:variant>
        <vt:i4>15335487</vt:i4>
      </vt:variant>
      <vt:variant>
        <vt:i4>-1</vt:i4>
      </vt:variant>
      <vt:variant>
        <vt:i4>1026</vt:i4>
      </vt:variant>
      <vt:variant>
        <vt:i4>1</vt:i4>
      </vt:variant>
      <vt:variant>
        <vt:lpwstr>C:\Documents and Settings\Administratör\Mina dokument\Logon\regeringen_svartvit.tif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Jessica Laaksonen</cp:lastModifiedBy>
  <cp:revision>2</cp:revision>
  <cp:lastPrinted>2023-03-06T12:39:00Z</cp:lastPrinted>
  <dcterms:created xsi:type="dcterms:W3CDTF">2024-05-02T12:53:00Z</dcterms:created>
  <dcterms:modified xsi:type="dcterms:W3CDTF">2024-05-02T12:53:00Z</dcterms:modified>
</cp:coreProperties>
</file>