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0B3F00" w14:paraId="6F65F042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1C9EB96C" w14:textId="77777777" w:rsidR="000B3F00" w:rsidRDefault="009134D7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  <w:lang w:val="sv-FI" w:eastAsia="sv-FI"/>
              </w:rPr>
              <w:drawing>
                <wp:inline distT="0" distB="0" distL="0" distR="0" wp14:anchorId="42F27E71" wp14:editId="6BE99F5F">
                  <wp:extent cx="477520" cy="688975"/>
                  <wp:effectExtent l="0" t="0" r="0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103C2BB8" w14:textId="77777777" w:rsidR="000B3F00" w:rsidRDefault="009134D7">
            <w:pPr>
              <w:pStyle w:val="xMellanrum"/>
            </w:pPr>
            <w:r>
              <w:rPr>
                <w:noProof/>
                <w:lang w:val="sv-FI" w:eastAsia="sv-FI"/>
              </w:rPr>
              <w:drawing>
                <wp:inline distT="0" distB="0" distL="0" distR="0" wp14:anchorId="7C93F60B" wp14:editId="535311FC">
                  <wp:extent cx="47625" cy="47625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14:paraId="5CC35884" w14:textId="77777777">
        <w:trPr>
          <w:cantSplit/>
          <w:trHeight w:val="299"/>
        </w:trPr>
        <w:tc>
          <w:tcPr>
            <w:tcW w:w="861" w:type="dxa"/>
            <w:vMerge/>
          </w:tcPr>
          <w:p w14:paraId="34BEF995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1D79884C" w14:textId="77777777"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5A6E83CE" w14:textId="3982AF2C" w:rsidR="000B3F00" w:rsidRDefault="00377141" w:rsidP="009134D7">
            <w:pPr>
              <w:pStyle w:val="xDokTypNr"/>
            </w:pPr>
            <w:r>
              <w:t>ÅTGÄRDS</w:t>
            </w:r>
            <w:r w:rsidR="00AC6820">
              <w:t xml:space="preserve">MOTION nr </w:t>
            </w:r>
            <w:r w:rsidR="0035024E">
              <w:t xml:space="preserve"> </w:t>
            </w:r>
            <w:r w:rsidR="0008188C">
              <w:t>6</w:t>
            </w:r>
            <w:r w:rsidR="00935A18">
              <w:t>/20</w:t>
            </w:r>
            <w:r w:rsidR="006A2007">
              <w:t>2</w:t>
            </w:r>
            <w:r w:rsidR="0049519D">
              <w:t>3</w:t>
            </w:r>
            <w:r w:rsidR="00935A18">
              <w:t>-20</w:t>
            </w:r>
            <w:r w:rsidR="009134D7">
              <w:t>2</w:t>
            </w:r>
            <w:r w:rsidR="0049519D">
              <w:t>4</w:t>
            </w:r>
          </w:p>
        </w:tc>
      </w:tr>
      <w:tr w:rsidR="000B3F00" w14:paraId="20689B21" w14:textId="77777777">
        <w:trPr>
          <w:cantSplit/>
          <w:trHeight w:val="238"/>
        </w:trPr>
        <w:tc>
          <w:tcPr>
            <w:tcW w:w="861" w:type="dxa"/>
            <w:vMerge/>
          </w:tcPr>
          <w:p w14:paraId="4D27A242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0488A3CF" w14:textId="77777777"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725" w:type="dxa"/>
            <w:vAlign w:val="bottom"/>
          </w:tcPr>
          <w:p w14:paraId="0900E9E9" w14:textId="77777777"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031A3B7B" w14:textId="77777777" w:rsidR="000B3F00" w:rsidRDefault="000B3F00">
            <w:pPr>
              <w:pStyle w:val="xLedtext"/>
            </w:pPr>
          </w:p>
        </w:tc>
      </w:tr>
      <w:tr w:rsidR="000B3F00" w14:paraId="4D4764D8" w14:textId="77777777">
        <w:trPr>
          <w:cantSplit/>
          <w:trHeight w:val="238"/>
        </w:trPr>
        <w:tc>
          <w:tcPr>
            <w:tcW w:w="861" w:type="dxa"/>
            <w:vMerge/>
          </w:tcPr>
          <w:p w14:paraId="6813F25E" w14:textId="77777777" w:rsidR="000B3F00" w:rsidRDefault="000B3F00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6045E586" w14:textId="3D84DE51" w:rsidR="000B3F00" w:rsidRDefault="0035024E" w:rsidP="00377141">
            <w:pPr>
              <w:pStyle w:val="xAvsandare2"/>
            </w:pPr>
            <w:r w:rsidRPr="001F13E2">
              <w:t xml:space="preserve">Andreas </w:t>
            </w:r>
            <w:proofErr w:type="spellStart"/>
            <w:r w:rsidRPr="001F13E2">
              <w:t>Kanborg</w:t>
            </w:r>
            <w:proofErr w:type="spellEnd"/>
            <w:r w:rsidR="00303E1C">
              <w:t xml:space="preserve"> </w:t>
            </w:r>
            <w:proofErr w:type="gramStart"/>
            <w:r w:rsidR="00303E1C">
              <w:t>m.fl.</w:t>
            </w:r>
            <w:proofErr w:type="gramEnd"/>
          </w:p>
        </w:tc>
        <w:tc>
          <w:tcPr>
            <w:tcW w:w="1725" w:type="dxa"/>
            <w:vAlign w:val="center"/>
          </w:tcPr>
          <w:p w14:paraId="74833CAA" w14:textId="311E7BB2" w:rsidR="000B3F00" w:rsidRDefault="0035024E" w:rsidP="0012085E">
            <w:pPr>
              <w:pStyle w:val="xDatum1"/>
            </w:pPr>
            <w:r w:rsidRPr="00962677">
              <w:t>2024-05-2</w:t>
            </w:r>
            <w:r w:rsidR="004E12FA">
              <w:t>1</w:t>
            </w:r>
          </w:p>
        </w:tc>
        <w:tc>
          <w:tcPr>
            <w:tcW w:w="2563" w:type="dxa"/>
            <w:vAlign w:val="center"/>
          </w:tcPr>
          <w:p w14:paraId="69BB30AE" w14:textId="77777777" w:rsidR="000B3F00" w:rsidRDefault="000B3F00">
            <w:pPr>
              <w:pStyle w:val="xBeteckning1"/>
            </w:pPr>
          </w:p>
        </w:tc>
      </w:tr>
      <w:tr w:rsidR="000B3F00" w14:paraId="4623D44F" w14:textId="77777777">
        <w:trPr>
          <w:cantSplit/>
          <w:trHeight w:val="238"/>
        </w:trPr>
        <w:tc>
          <w:tcPr>
            <w:tcW w:w="861" w:type="dxa"/>
            <w:vMerge/>
          </w:tcPr>
          <w:p w14:paraId="46F47FF2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2CDD39B6" w14:textId="77777777" w:rsidR="000B3F00" w:rsidRDefault="000B3F0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3DFBC9F1" w14:textId="77777777" w:rsidR="000B3F00" w:rsidRDefault="000B3F00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7F7EFFAF" w14:textId="77777777" w:rsidR="000B3F00" w:rsidRDefault="000B3F00">
            <w:pPr>
              <w:pStyle w:val="xLedtext"/>
            </w:pPr>
          </w:p>
        </w:tc>
      </w:tr>
      <w:tr w:rsidR="000B3F00" w14:paraId="5111A38B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6794BEBA" w14:textId="77777777" w:rsidR="000B3F00" w:rsidRDefault="000B3F0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5065D237" w14:textId="77777777" w:rsidR="000B3F00" w:rsidRDefault="000B3F0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6D3E705A" w14:textId="77777777" w:rsidR="000B3F00" w:rsidRDefault="000B3F0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0F692DE0" w14:textId="77777777" w:rsidR="000B3F00" w:rsidRDefault="000B3F00">
            <w:pPr>
              <w:pStyle w:val="xBeteckning2"/>
            </w:pPr>
          </w:p>
        </w:tc>
      </w:tr>
      <w:tr w:rsidR="000B3F00" w14:paraId="7638D3B7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2CBBFC0A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42C0DEBA" w14:textId="77777777" w:rsidR="000B3F00" w:rsidRDefault="000B3F0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7C2D7044" w14:textId="77777777" w:rsidR="000B3F00" w:rsidRDefault="000B3F00">
            <w:pPr>
              <w:pStyle w:val="xLedtext"/>
            </w:pPr>
          </w:p>
        </w:tc>
      </w:tr>
      <w:tr w:rsidR="000B3F00" w14:paraId="3B42CD20" w14:textId="77777777">
        <w:trPr>
          <w:cantSplit/>
          <w:trHeight w:val="238"/>
        </w:trPr>
        <w:tc>
          <w:tcPr>
            <w:tcW w:w="861" w:type="dxa"/>
          </w:tcPr>
          <w:p w14:paraId="7D1F0CC9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 w:val="restart"/>
          </w:tcPr>
          <w:p w14:paraId="2B3A7E38" w14:textId="77777777"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4288" w:type="dxa"/>
            <w:gridSpan w:val="2"/>
            <w:vMerge w:val="restart"/>
          </w:tcPr>
          <w:p w14:paraId="7E090647" w14:textId="77777777"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14:paraId="63814A4D" w14:textId="77777777">
        <w:trPr>
          <w:cantSplit/>
          <w:trHeight w:val="238"/>
        </w:trPr>
        <w:tc>
          <w:tcPr>
            <w:tcW w:w="861" w:type="dxa"/>
          </w:tcPr>
          <w:p w14:paraId="0CC41DDE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5ABA8DF0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41E4042F" w14:textId="77777777" w:rsidR="000B3F00" w:rsidRDefault="000B3F00">
            <w:pPr>
              <w:pStyle w:val="xCelltext"/>
            </w:pPr>
          </w:p>
        </w:tc>
      </w:tr>
      <w:tr w:rsidR="000B3F00" w14:paraId="5D75BE86" w14:textId="77777777">
        <w:trPr>
          <w:cantSplit/>
          <w:trHeight w:val="238"/>
        </w:trPr>
        <w:tc>
          <w:tcPr>
            <w:tcW w:w="861" w:type="dxa"/>
          </w:tcPr>
          <w:p w14:paraId="720C53E5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5DFB75EB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12E7B0C9" w14:textId="77777777" w:rsidR="000B3F00" w:rsidRDefault="000B3F00">
            <w:pPr>
              <w:pStyle w:val="xCelltext"/>
            </w:pPr>
          </w:p>
        </w:tc>
      </w:tr>
      <w:tr w:rsidR="000B3F00" w14:paraId="66CC9AE6" w14:textId="77777777">
        <w:trPr>
          <w:cantSplit/>
          <w:trHeight w:val="238"/>
        </w:trPr>
        <w:tc>
          <w:tcPr>
            <w:tcW w:w="861" w:type="dxa"/>
          </w:tcPr>
          <w:p w14:paraId="091AFAAB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6B0F1962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3D4DA556" w14:textId="77777777" w:rsidR="000B3F00" w:rsidRDefault="000B3F00">
            <w:pPr>
              <w:pStyle w:val="xCelltext"/>
            </w:pPr>
          </w:p>
        </w:tc>
      </w:tr>
      <w:tr w:rsidR="000B3F00" w14:paraId="0BC18262" w14:textId="77777777">
        <w:trPr>
          <w:cantSplit/>
          <w:trHeight w:val="238"/>
        </w:trPr>
        <w:tc>
          <w:tcPr>
            <w:tcW w:w="861" w:type="dxa"/>
          </w:tcPr>
          <w:p w14:paraId="525F4E68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2D4FD85B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6B2BD61A" w14:textId="77777777" w:rsidR="000B3F00" w:rsidRDefault="000B3F00">
            <w:pPr>
              <w:pStyle w:val="xCelltext"/>
            </w:pPr>
          </w:p>
        </w:tc>
      </w:tr>
    </w:tbl>
    <w:p w14:paraId="19B3A27A" w14:textId="77777777" w:rsidR="000B3F00" w:rsidRDefault="000B3F00">
      <w:pPr>
        <w:rPr>
          <w:b/>
          <w:bCs/>
        </w:rPr>
        <w:sectPr w:rsidR="000B3F0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1B6CD0A1" w14:textId="77777777" w:rsidR="00AC6820" w:rsidRDefault="0035024E" w:rsidP="00AC6820">
      <w:pPr>
        <w:pStyle w:val="ArendeRubrik"/>
      </w:pPr>
      <w:r>
        <w:t>Avskaffa reseersättningen för lagtingsledamöter</w:t>
      </w:r>
    </w:p>
    <w:p w14:paraId="388C6DB5" w14:textId="77777777" w:rsidR="000B3F00" w:rsidRDefault="000B3F00">
      <w:pPr>
        <w:pStyle w:val="ANormal"/>
      </w:pPr>
    </w:p>
    <w:p w14:paraId="7E597B96" w14:textId="77777777" w:rsidR="000B3F00" w:rsidRDefault="000B3F00">
      <w:pPr>
        <w:pStyle w:val="ANormal"/>
      </w:pPr>
    </w:p>
    <w:p w14:paraId="49E72A98" w14:textId="77777777" w:rsidR="000B3F00" w:rsidRDefault="00FB74D7">
      <w:pPr>
        <w:pStyle w:val="ANormal"/>
      </w:pPr>
      <w:r>
        <w:t>Motivering</w:t>
      </w:r>
    </w:p>
    <w:p w14:paraId="4459E1DC" w14:textId="3EB297A3" w:rsidR="0035024E" w:rsidRDefault="0035024E" w:rsidP="0035024E">
      <w:pPr>
        <w:pStyle w:val="ANormal"/>
      </w:pPr>
      <w:r>
        <w:t xml:space="preserve">Då landskapsregeringen </w:t>
      </w:r>
      <w:r w:rsidR="008D3D9E">
        <w:t>avser att spara in på</w:t>
      </w:r>
      <w:r>
        <w:t xml:space="preserve"> ålänningarna </w:t>
      </w:r>
      <w:r w:rsidR="008D3D9E">
        <w:t>genom till exempel slopandet av sjukvårdskost</w:t>
      </w:r>
      <w:r w:rsidR="00EB5466">
        <w:t>na</w:t>
      </w:r>
      <w:r w:rsidR="008D3D9E">
        <w:t xml:space="preserve">dsavdraget </w:t>
      </w:r>
      <w:r>
        <w:t xml:space="preserve">anser Obunden Samling att </w:t>
      </w:r>
      <w:r w:rsidR="00EB5466">
        <w:t>lagtinget</w:t>
      </w:r>
      <w:r>
        <w:t xml:space="preserve"> skall föregå med gott exempel. Med anledning av detta föreslår Obunden Samling att reseersättningen för lagtingsledamöter skall avskaffas</w:t>
      </w:r>
      <w:r w:rsidR="00B714ED">
        <w:t>.</w:t>
      </w:r>
      <w:r w:rsidR="00E21DBD">
        <w:t xml:space="preserve"> </w:t>
      </w:r>
    </w:p>
    <w:p w14:paraId="473A8A31" w14:textId="77777777" w:rsidR="00AC6820" w:rsidRDefault="00AC6820">
      <w:pPr>
        <w:pStyle w:val="ANormal"/>
      </w:pPr>
    </w:p>
    <w:p w14:paraId="2BD44867" w14:textId="77777777" w:rsidR="000B3F00" w:rsidRDefault="000B3F00">
      <w:pPr>
        <w:pStyle w:val="ANormal"/>
      </w:pPr>
    </w:p>
    <w:p w14:paraId="09EA5FA7" w14:textId="77777777" w:rsidR="00FB74D7" w:rsidRDefault="00FB74D7" w:rsidP="00377141">
      <w:pPr>
        <w:pStyle w:val="ANormal"/>
        <w:outlineLvl w:val="0"/>
      </w:pPr>
    </w:p>
    <w:p w14:paraId="7F644109" w14:textId="77777777" w:rsidR="00FB74D7" w:rsidRDefault="00FB74D7" w:rsidP="00377141">
      <w:pPr>
        <w:pStyle w:val="ANormal"/>
        <w:outlineLvl w:val="0"/>
      </w:pPr>
    </w:p>
    <w:p w14:paraId="441FFF63" w14:textId="0CF365BB" w:rsidR="00377141" w:rsidRDefault="00377141" w:rsidP="00377141">
      <w:pPr>
        <w:pStyle w:val="ANormal"/>
        <w:outlineLvl w:val="0"/>
      </w:pPr>
      <w:r>
        <w:t xml:space="preserve">Med anledning </w:t>
      </w:r>
      <w:r w:rsidR="00AC6820">
        <w:t xml:space="preserve">av det ovanstående föreslår </w:t>
      </w:r>
      <w:r>
        <w:t>vi</w:t>
      </w:r>
    </w:p>
    <w:p w14:paraId="1A956264" w14:textId="77777777" w:rsidR="00377141" w:rsidRDefault="00377141" w:rsidP="00377141">
      <w:pPr>
        <w:pStyle w:val="ANormal"/>
      </w:pPr>
    </w:p>
    <w:p w14:paraId="6FEC5F9B" w14:textId="7955FA2B" w:rsidR="00AC6820" w:rsidRPr="00694620" w:rsidRDefault="00AC6820" w:rsidP="00AC6820">
      <w:pPr>
        <w:pStyle w:val="Klam"/>
      </w:pPr>
      <w:r w:rsidRPr="00694620">
        <w:t xml:space="preserve">att </w:t>
      </w:r>
      <w:r w:rsidR="0035024E">
        <w:t xml:space="preserve">lagtinget uppmanar </w:t>
      </w:r>
      <w:r w:rsidR="00E17BDE">
        <w:t xml:space="preserve">talmanskonferensen att initiera en lagstiftningsförändring </w:t>
      </w:r>
      <w:r w:rsidR="00A7755D">
        <w:t>i landskapslagen (2015:25) om lagtingsledamöters arvoden och kostnadsersättningar.</w:t>
      </w:r>
    </w:p>
    <w:p w14:paraId="5A1CAFDF" w14:textId="77777777" w:rsidR="00377141" w:rsidRDefault="00377141" w:rsidP="00377141">
      <w:pPr>
        <w:pStyle w:val="Klam"/>
      </w:pPr>
    </w:p>
    <w:tbl>
      <w:tblPr>
        <w:tblW w:w="79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1"/>
      </w:tblGrid>
      <w:tr w:rsidR="0035024E" w14:paraId="48DDEEB1" w14:textId="77777777" w:rsidTr="00474225">
        <w:trPr>
          <w:cantSplit/>
        </w:trPr>
        <w:tc>
          <w:tcPr>
            <w:tcW w:w="7931" w:type="dxa"/>
          </w:tcPr>
          <w:p w14:paraId="1993F3E0" w14:textId="77777777" w:rsidR="0035024E" w:rsidRDefault="0035024E" w:rsidP="00474225">
            <w:pPr>
              <w:pStyle w:val="ANormal"/>
              <w:keepNext/>
            </w:pPr>
          </w:p>
          <w:p w14:paraId="5BFFA77F" w14:textId="77777777" w:rsidR="0035024E" w:rsidRDefault="0035024E" w:rsidP="00474225">
            <w:pPr>
              <w:pStyle w:val="ANormal"/>
              <w:keepNext/>
            </w:pPr>
          </w:p>
          <w:p w14:paraId="79C9AC25" w14:textId="1CA85E56" w:rsidR="0035024E" w:rsidRDefault="0035024E" w:rsidP="00474225">
            <w:pPr>
              <w:pStyle w:val="ANormal"/>
              <w:keepNext/>
            </w:pPr>
            <w:r>
              <w:t>Mariehamn den 2</w:t>
            </w:r>
            <w:r w:rsidR="004E12FA">
              <w:t>1</w:t>
            </w:r>
            <w:r>
              <w:t xml:space="preserve"> maj 2024</w:t>
            </w:r>
          </w:p>
        </w:tc>
      </w:tr>
    </w:tbl>
    <w:p w14:paraId="051AE1D5" w14:textId="77777777" w:rsidR="00FB74D7" w:rsidRDefault="00FB74D7">
      <w:pPr>
        <w:pStyle w:val="ANormal"/>
      </w:pPr>
    </w:p>
    <w:p w14:paraId="73566093" w14:textId="77777777" w:rsidR="000B3F00" w:rsidRDefault="000B3F00">
      <w:pPr>
        <w:pStyle w:val="ANormal"/>
      </w:pPr>
    </w:p>
    <w:p w14:paraId="53C3CA15" w14:textId="77777777" w:rsidR="0035024E" w:rsidRDefault="0035024E" w:rsidP="0035024E">
      <w:pPr>
        <w:pStyle w:val="ANormal"/>
      </w:pPr>
      <w:r w:rsidRPr="001F13E2">
        <w:t xml:space="preserve">Andreas </w:t>
      </w:r>
      <w:proofErr w:type="spellStart"/>
      <w:r w:rsidRPr="001F13E2">
        <w:t>Kanborg</w:t>
      </w:r>
      <w:proofErr w:type="spellEnd"/>
    </w:p>
    <w:p w14:paraId="192C6A03" w14:textId="77777777" w:rsidR="0035024E" w:rsidRDefault="0035024E" w:rsidP="0035024E">
      <w:pPr>
        <w:pStyle w:val="ANormal"/>
      </w:pPr>
    </w:p>
    <w:p w14:paraId="2020E311" w14:textId="77777777" w:rsidR="0064799E" w:rsidRDefault="0064799E">
      <w:pPr>
        <w:pStyle w:val="ANormal"/>
      </w:pPr>
    </w:p>
    <w:p w14:paraId="57EBBB85" w14:textId="5C9A2240" w:rsidR="00132538" w:rsidRDefault="00EB5466">
      <w:pPr>
        <w:pStyle w:val="ANormal"/>
      </w:pPr>
      <w:r>
        <w:t xml:space="preserve">Marcus </w:t>
      </w:r>
      <w:proofErr w:type="spellStart"/>
      <w:r>
        <w:t>Måtar</w:t>
      </w:r>
      <w:proofErr w:type="spellEnd"/>
    </w:p>
    <w:p w14:paraId="5A1FCFC1" w14:textId="77777777" w:rsidR="0064799E" w:rsidRDefault="0064799E">
      <w:pPr>
        <w:pStyle w:val="ANormal"/>
      </w:pPr>
    </w:p>
    <w:p w14:paraId="5D069333" w14:textId="77777777" w:rsidR="0064799E" w:rsidRDefault="0064799E">
      <w:pPr>
        <w:pStyle w:val="ANormal"/>
      </w:pPr>
    </w:p>
    <w:p w14:paraId="0985D3A2" w14:textId="1171FD14" w:rsidR="00132538" w:rsidRDefault="00EB5466">
      <w:pPr>
        <w:pStyle w:val="ANormal"/>
      </w:pPr>
      <w:r>
        <w:t xml:space="preserve">Stellan </w:t>
      </w:r>
      <w:proofErr w:type="spellStart"/>
      <w:r>
        <w:t>Egeland</w:t>
      </w:r>
      <w:proofErr w:type="spellEnd"/>
    </w:p>
    <w:p w14:paraId="0E66F385" w14:textId="77777777" w:rsidR="0064799E" w:rsidRDefault="0064799E">
      <w:pPr>
        <w:pStyle w:val="ANormal"/>
      </w:pPr>
    </w:p>
    <w:p w14:paraId="6E82FEBF" w14:textId="77777777" w:rsidR="0064799E" w:rsidRDefault="0064799E">
      <w:pPr>
        <w:pStyle w:val="ANormal"/>
      </w:pPr>
    </w:p>
    <w:p w14:paraId="6E149A0F" w14:textId="1E98FF33" w:rsidR="00132538" w:rsidRDefault="00EB5466">
      <w:pPr>
        <w:pStyle w:val="ANormal"/>
      </w:pPr>
      <w:r>
        <w:t>Johan Lindström</w:t>
      </w:r>
    </w:p>
    <w:p w14:paraId="227B0C32" w14:textId="77777777" w:rsidR="0064799E" w:rsidRDefault="0064799E">
      <w:pPr>
        <w:pStyle w:val="ANormal"/>
      </w:pPr>
    </w:p>
    <w:p w14:paraId="504AB1F7" w14:textId="77777777" w:rsidR="0064799E" w:rsidRDefault="0064799E">
      <w:pPr>
        <w:pStyle w:val="ANormal"/>
      </w:pPr>
    </w:p>
    <w:p w14:paraId="276711BC" w14:textId="658F94C2" w:rsidR="00132538" w:rsidRDefault="00EB5466">
      <w:pPr>
        <w:pStyle w:val="ANormal"/>
      </w:pPr>
      <w:r>
        <w:t>Christian Wikström</w:t>
      </w:r>
    </w:p>
    <w:p w14:paraId="38201C82" w14:textId="77777777" w:rsidR="000B3F00" w:rsidRDefault="000B3F00">
      <w:pPr>
        <w:pStyle w:val="ANormal"/>
      </w:pPr>
    </w:p>
    <w:sectPr w:rsidR="000B3F00">
      <w:headerReference w:type="even" r:id="rId15"/>
      <w:headerReference w:type="default" r:id="rId16"/>
      <w:footerReference w:type="default" r:id="rId17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2858D" w14:textId="77777777" w:rsidR="00172385" w:rsidRDefault="00172385">
      <w:r>
        <w:separator/>
      </w:r>
    </w:p>
  </w:endnote>
  <w:endnote w:type="continuationSeparator" w:id="0">
    <w:p w14:paraId="2AF2550A" w14:textId="77777777" w:rsidR="00172385" w:rsidRDefault="00172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2B104" w14:textId="77777777" w:rsidR="003011C1" w:rsidRDefault="003011C1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C169B" w14:textId="36D8F3EC" w:rsidR="003011C1" w:rsidRDefault="003011C1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E21DBD">
      <w:rPr>
        <w:noProof/>
        <w:lang w:val="fi-FI"/>
      </w:rPr>
      <w:t>ÅM Reseersättning lagtingsledamöter.docx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2D905" w14:textId="77777777" w:rsidR="0084359B" w:rsidRDefault="0084359B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68C50" w14:textId="77777777" w:rsidR="003011C1" w:rsidRDefault="003011C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918A9" w14:textId="77777777" w:rsidR="00172385" w:rsidRDefault="00172385">
      <w:r>
        <w:separator/>
      </w:r>
    </w:p>
  </w:footnote>
  <w:footnote w:type="continuationSeparator" w:id="0">
    <w:p w14:paraId="09680AD2" w14:textId="77777777" w:rsidR="00172385" w:rsidRDefault="00172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8F529" w14:textId="77777777" w:rsidR="0084359B" w:rsidRDefault="0084359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4BE0E" w14:textId="77777777" w:rsidR="0084359B" w:rsidRDefault="0084359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C975E" w14:textId="77777777" w:rsidR="0084359B" w:rsidRDefault="0084359B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F5B2F" w14:textId="77777777" w:rsidR="003011C1" w:rsidRDefault="003011C1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A5A085E" w14:textId="77777777" w:rsidR="003011C1" w:rsidRDefault="003011C1">
    <w:pPr>
      <w:pStyle w:val="Sidhuvu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5BDD3" w14:textId="77777777" w:rsidR="003011C1" w:rsidRDefault="003011C1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10447958">
    <w:abstractNumId w:val="6"/>
  </w:num>
  <w:num w:numId="2" w16cid:durableId="100732670">
    <w:abstractNumId w:val="3"/>
  </w:num>
  <w:num w:numId="3" w16cid:durableId="1638798766">
    <w:abstractNumId w:val="2"/>
  </w:num>
  <w:num w:numId="4" w16cid:durableId="614363813">
    <w:abstractNumId w:val="1"/>
  </w:num>
  <w:num w:numId="5" w16cid:durableId="1608268098">
    <w:abstractNumId w:val="0"/>
  </w:num>
  <w:num w:numId="6" w16cid:durableId="727385784">
    <w:abstractNumId w:val="7"/>
  </w:num>
  <w:num w:numId="7" w16cid:durableId="1249000931">
    <w:abstractNumId w:val="5"/>
  </w:num>
  <w:num w:numId="8" w16cid:durableId="1860847112">
    <w:abstractNumId w:val="4"/>
  </w:num>
  <w:num w:numId="9" w16cid:durableId="912663122">
    <w:abstractNumId w:val="11"/>
  </w:num>
  <w:num w:numId="10" w16cid:durableId="586771093">
    <w:abstractNumId w:val="14"/>
  </w:num>
  <w:num w:numId="11" w16cid:durableId="2052420590">
    <w:abstractNumId w:val="13"/>
  </w:num>
  <w:num w:numId="12" w16cid:durableId="1714034445">
    <w:abstractNumId w:val="17"/>
  </w:num>
  <w:num w:numId="13" w16cid:durableId="1013069403">
    <w:abstractNumId w:val="12"/>
  </w:num>
  <w:num w:numId="14" w16cid:durableId="956913007">
    <w:abstractNumId w:val="16"/>
  </w:num>
  <w:num w:numId="15" w16cid:durableId="599802528">
    <w:abstractNumId w:val="10"/>
  </w:num>
  <w:num w:numId="16" w16cid:durableId="274287309">
    <w:abstractNumId w:val="22"/>
  </w:num>
  <w:num w:numId="17" w16cid:durableId="1588610005">
    <w:abstractNumId w:val="9"/>
  </w:num>
  <w:num w:numId="18" w16cid:durableId="995307107">
    <w:abstractNumId w:val="18"/>
  </w:num>
  <w:num w:numId="19" w16cid:durableId="83690200">
    <w:abstractNumId w:val="21"/>
  </w:num>
  <w:num w:numId="20" w16cid:durableId="2070424329">
    <w:abstractNumId w:val="24"/>
  </w:num>
  <w:num w:numId="21" w16cid:durableId="1110203657">
    <w:abstractNumId w:val="23"/>
  </w:num>
  <w:num w:numId="22" w16cid:durableId="719861843">
    <w:abstractNumId w:val="15"/>
  </w:num>
  <w:num w:numId="23" w16cid:durableId="1143615344">
    <w:abstractNumId w:val="19"/>
  </w:num>
  <w:num w:numId="24" w16cid:durableId="2007516499">
    <w:abstractNumId w:val="19"/>
  </w:num>
  <w:num w:numId="25" w16cid:durableId="1078402623">
    <w:abstractNumId w:val="20"/>
  </w:num>
  <w:num w:numId="26" w16cid:durableId="286007312">
    <w:abstractNumId w:val="15"/>
  </w:num>
  <w:num w:numId="27" w16cid:durableId="375933340">
    <w:abstractNumId w:val="15"/>
  </w:num>
  <w:num w:numId="28" w16cid:durableId="581305672">
    <w:abstractNumId w:val="15"/>
  </w:num>
  <w:num w:numId="29" w16cid:durableId="1142190604">
    <w:abstractNumId w:val="15"/>
  </w:num>
  <w:num w:numId="30" w16cid:durableId="757020400">
    <w:abstractNumId w:val="15"/>
  </w:num>
  <w:num w:numId="31" w16cid:durableId="1716346543">
    <w:abstractNumId w:val="15"/>
  </w:num>
  <w:num w:numId="32" w16cid:durableId="786966644">
    <w:abstractNumId w:val="15"/>
  </w:num>
  <w:num w:numId="33" w16cid:durableId="957221704">
    <w:abstractNumId w:val="15"/>
  </w:num>
  <w:num w:numId="34" w16cid:durableId="708725867">
    <w:abstractNumId w:val="15"/>
  </w:num>
  <w:num w:numId="35" w16cid:durableId="1949583623">
    <w:abstractNumId w:val="19"/>
  </w:num>
  <w:num w:numId="36" w16cid:durableId="872570016">
    <w:abstractNumId w:val="20"/>
  </w:num>
  <w:num w:numId="37" w16cid:durableId="1712420876">
    <w:abstractNumId w:val="15"/>
  </w:num>
  <w:num w:numId="38" w16cid:durableId="1884750850">
    <w:abstractNumId w:val="15"/>
  </w:num>
  <w:num w:numId="39" w16cid:durableId="1168442768">
    <w:abstractNumId w:val="15"/>
  </w:num>
  <w:num w:numId="40" w16cid:durableId="360478957">
    <w:abstractNumId w:val="15"/>
  </w:num>
  <w:num w:numId="41" w16cid:durableId="740446650">
    <w:abstractNumId w:val="15"/>
  </w:num>
  <w:num w:numId="42" w16cid:durableId="1342515346">
    <w:abstractNumId w:val="15"/>
  </w:num>
  <w:num w:numId="43" w16cid:durableId="832600088">
    <w:abstractNumId w:val="15"/>
  </w:num>
  <w:num w:numId="44" w16cid:durableId="1778678778">
    <w:abstractNumId w:val="15"/>
  </w:num>
  <w:num w:numId="45" w16cid:durableId="1444690485">
    <w:abstractNumId w:val="15"/>
  </w:num>
  <w:num w:numId="46" w16cid:durableId="1179920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820"/>
    <w:rsid w:val="00030472"/>
    <w:rsid w:val="00045708"/>
    <w:rsid w:val="0008188C"/>
    <w:rsid w:val="000B3F00"/>
    <w:rsid w:val="001120C3"/>
    <w:rsid w:val="0012085E"/>
    <w:rsid w:val="00132538"/>
    <w:rsid w:val="00172385"/>
    <w:rsid w:val="001969FE"/>
    <w:rsid w:val="001D30C9"/>
    <w:rsid w:val="00280920"/>
    <w:rsid w:val="002C4915"/>
    <w:rsid w:val="002F50E4"/>
    <w:rsid w:val="003011C1"/>
    <w:rsid w:val="00303E1C"/>
    <w:rsid w:val="0035024E"/>
    <w:rsid w:val="00377141"/>
    <w:rsid w:val="0038300C"/>
    <w:rsid w:val="003C1152"/>
    <w:rsid w:val="004109F4"/>
    <w:rsid w:val="0049519D"/>
    <w:rsid w:val="004E12FA"/>
    <w:rsid w:val="005B4DE1"/>
    <w:rsid w:val="0061331F"/>
    <w:rsid w:val="006175A4"/>
    <w:rsid w:val="00626866"/>
    <w:rsid w:val="0064799E"/>
    <w:rsid w:val="00663FC5"/>
    <w:rsid w:val="006A2007"/>
    <w:rsid w:val="007A0DE1"/>
    <w:rsid w:val="007B1735"/>
    <w:rsid w:val="007D7744"/>
    <w:rsid w:val="0084359B"/>
    <w:rsid w:val="00844B76"/>
    <w:rsid w:val="008D3D9E"/>
    <w:rsid w:val="009044DF"/>
    <w:rsid w:val="009134D7"/>
    <w:rsid w:val="0092036D"/>
    <w:rsid w:val="009317C8"/>
    <w:rsid w:val="00935A18"/>
    <w:rsid w:val="009D00B6"/>
    <w:rsid w:val="009D01AC"/>
    <w:rsid w:val="00A16986"/>
    <w:rsid w:val="00A716AD"/>
    <w:rsid w:val="00A7755D"/>
    <w:rsid w:val="00AB47CC"/>
    <w:rsid w:val="00AB7037"/>
    <w:rsid w:val="00AC6820"/>
    <w:rsid w:val="00AF314A"/>
    <w:rsid w:val="00B714ED"/>
    <w:rsid w:val="00B7613E"/>
    <w:rsid w:val="00B866AB"/>
    <w:rsid w:val="00BA74E7"/>
    <w:rsid w:val="00C57836"/>
    <w:rsid w:val="00CF7731"/>
    <w:rsid w:val="00D10E5F"/>
    <w:rsid w:val="00D3286C"/>
    <w:rsid w:val="00D8412A"/>
    <w:rsid w:val="00E100E9"/>
    <w:rsid w:val="00E131E0"/>
    <w:rsid w:val="00E17BDE"/>
    <w:rsid w:val="00E21DBD"/>
    <w:rsid w:val="00E639FC"/>
    <w:rsid w:val="00EB5466"/>
    <w:rsid w:val="00EB5F02"/>
    <w:rsid w:val="00F2092F"/>
    <w:rsid w:val="00F92A96"/>
    <w:rsid w:val="00FB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F183D4"/>
  <w15:docId w15:val="{61F969CD-8C9F-4417-9FC7-C65E5EE2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6820"/>
    <w:pPr>
      <w:spacing w:after="200" w:line="276" w:lineRule="auto"/>
    </w:pPr>
    <w:rPr>
      <w:rFonts w:ascii="Calibri" w:eastAsia="Calibri" w:hAnsi="Calibri"/>
      <w:sz w:val="22"/>
      <w:szCs w:val="22"/>
      <w:lang w:val="sv-SE" w:eastAsia="en-US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sv-SE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sv-SE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sv-SE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sv-SE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sv-SE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sv-SE"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 w:line="240" w:lineRule="auto"/>
      <w:outlineLvl w:val="8"/>
    </w:pPr>
    <w:rPr>
      <w:rFonts w:ascii="Arial" w:eastAsia="Times New Roman" w:hAnsi="Arial" w:cs="Arial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Brdtextmedindrag">
    <w:name w:val="Body Text Indent"/>
    <w:basedOn w:val="Normal"/>
    <w:semiHidden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  <w:spacing w:after="0" w:line="240" w:lineRule="auto"/>
    </w:pPr>
    <w:rPr>
      <w:rFonts w:ascii="Arial" w:eastAsia="Times New Roman" w:hAnsi="Arial" w:cs="Arial"/>
      <w:sz w:val="16"/>
      <w:szCs w:val="24"/>
      <w:lang w:eastAsia="sv-SE"/>
    </w:rPr>
  </w:style>
  <w:style w:type="paragraph" w:styleId="Sidfot">
    <w:name w:val="footer"/>
    <w:basedOn w:val="Normal"/>
    <w:semiHidden/>
    <w:pPr>
      <w:tabs>
        <w:tab w:val="right" w:pos="8165"/>
      </w:tabs>
      <w:spacing w:after="0" w:line="240" w:lineRule="auto"/>
    </w:pPr>
    <w:rPr>
      <w:rFonts w:ascii="Verdana" w:eastAsia="Times New Roman" w:hAnsi="Verdana" w:cs="Arial"/>
      <w:sz w:val="14"/>
      <w:szCs w:val="24"/>
      <w:lang w:eastAsia="sv-SE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after="0" w:line="288" w:lineRule="auto"/>
      <w:jc w:val="both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Innehll6">
    <w:name w:val="toc 6"/>
    <w:basedOn w:val="Normal"/>
    <w:next w:val="Normal"/>
    <w:autoRedefine/>
    <w:semiHidden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Innehll7">
    <w:name w:val="toc 7"/>
    <w:basedOn w:val="Normal"/>
    <w:next w:val="Normal"/>
    <w:autoRedefine/>
    <w:semiHidden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Innehll8">
    <w:name w:val="toc 8"/>
    <w:basedOn w:val="Normal"/>
    <w:next w:val="Normal"/>
    <w:autoRedefine/>
    <w:semiHidden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Innehll9">
    <w:name w:val="toc 9"/>
    <w:basedOn w:val="Normal"/>
    <w:next w:val="Normal"/>
    <w:autoRedefine/>
    <w:semiHidden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Åtgärdsmotion nr 1/2017-2018</vt:lpstr>
    </vt:vector>
  </TitlesOfParts>
  <Company>LR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Budgetmotion23/2023-2024</dc:title>
  <dc:creator>Jessica Laaksonen</dc:creator>
  <cp:lastModifiedBy>Jessica Laaksonen</cp:lastModifiedBy>
  <cp:revision>2</cp:revision>
  <cp:lastPrinted>2018-01-08T12:44:00Z</cp:lastPrinted>
  <dcterms:created xsi:type="dcterms:W3CDTF">2024-05-23T10:57:00Z</dcterms:created>
  <dcterms:modified xsi:type="dcterms:W3CDTF">2024-05-23T10:57:00Z</dcterms:modified>
</cp:coreProperties>
</file>