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05"/>
        <w:gridCol w:w="3095"/>
        <w:gridCol w:w="1204"/>
        <w:gridCol w:w="1786"/>
      </w:tblGrid>
      <w:tr w:rsidR="000B3F00" w14:paraId="3B35A8BD" w14:textId="77777777">
        <w:trPr>
          <w:cantSplit/>
          <w:trHeight w:val="20"/>
        </w:trPr>
        <w:tc>
          <w:tcPr>
            <w:tcW w:w="861" w:type="dxa"/>
            <w:vMerge w:val="restart"/>
          </w:tcPr>
          <w:p w14:paraId="79D0B5B7" w14:textId="2AB82B56" w:rsidR="000B3F00" w:rsidRDefault="003D1AF5">
            <w:pPr>
              <w:pStyle w:val="xLedtext"/>
              <w:rPr>
                <w:noProof/>
              </w:rPr>
            </w:pPr>
            <w:bookmarkStart w:id="0" w:name="_top"/>
            <w:bookmarkEnd w:id="0"/>
            <w:r w:rsidRPr="0028254D">
              <w:rPr>
                <w:noProof/>
                <w:lang w:val="sv-FI" w:eastAsia="sv-FI"/>
              </w:rPr>
              <w:drawing>
                <wp:inline distT="0" distB="0" distL="0" distR="0" wp14:anchorId="48BDA0A7" wp14:editId="640C0370">
                  <wp:extent cx="386080" cy="677334"/>
                  <wp:effectExtent l="0" t="0" r="0" b="8890"/>
                  <wp:docPr id="2"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906" cy="685800"/>
                          </a:xfrm>
                          <a:prstGeom prst="rect">
                            <a:avLst/>
                          </a:prstGeom>
                          <a:noFill/>
                          <a:ln>
                            <a:noFill/>
                          </a:ln>
                        </pic:spPr>
                      </pic:pic>
                    </a:graphicData>
                  </a:graphic>
                </wp:inline>
              </w:drawing>
            </w:r>
          </w:p>
        </w:tc>
        <w:tc>
          <w:tcPr>
            <w:tcW w:w="8736" w:type="dxa"/>
            <w:gridSpan w:val="3"/>
            <w:vAlign w:val="bottom"/>
          </w:tcPr>
          <w:p w14:paraId="56D818A0" w14:textId="171440C6" w:rsidR="000B3F00" w:rsidRDefault="003D1AF5">
            <w:pPr>
              <w:pStyle w:val="xMellanrum"/>
            </w:pPr>
            <w:r w:rsidRPr="0028254D">
              <w:rPr>
                <w:noProof/>
                <w:lang w:val="sv-FI" w:eastAsia="sv-FI"/>
              </w:rPr>
              <w:drawing>
                <wp:inline distT="0" distB="0" distL="0" distR="0" wp14:anchorId="2DC8FC3D" wp14:editId="6086310A">
                  <wp:extent cx="50800" cy="50800"/>
                  <wp:effectExtent l="0" t="0" r="0" b="0"/>
                  <wp:docPr id="1"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15FF020C" w14:textId="77777777">
        <w:trPr>
          <w:cantSplit/>
          <w:trHeight w:val="299"/>
        </w:trPr>
        <w:tc>
          <w:tcPr>
            <w:tcW w:w="861" w:type="dxa"/>
            <w:vMerge/>
          </w:tcPr>
          <w:p w14:paraId="149722BF" w14:textId="77777777" w:rsidR="000B3F00" w:rsidRDefault="000B3F00">
            <w:pPr>
              <w:pStyle w:val="xLedtext"/>
            </w:pPr>
          </w:p>
        </w:tc>
        <w:tc>
          <w:tcPr>
            <w:tcW w:w="4448" w:type="dxa"/>
            <w:vAlign w:val="bottom"/>
          </w:tcPr>
          <w:p w14:paraId="051CA2D3" w14:textId="77777777" w:rsidR="000B3F00" w:rsidRDefault="000B3F00">
            <w:pPr>
              <w:pStyle w:val="xAvsandare1"/>
            </w:pPr>
            <w:r>
              <w:t>Ålands lagting</w:t>
            </w:r>
          </w:p>
        </w:tc>
        <w:tc>
          <w:tcPr>
            <w:tcW w:w="4288" w:type="dxa"/>
            <w:gridSpan w:val="2"/>
            <w:vAlign w:val="bottom"/>
          </w:tcPr>
          <w:p w14:paraId="369F3D4A" w14:textId="3891A3ED" w:rsidR="000B3F00" w:rsidRDefault="00D826EF" w:rsidP="00377141">
            <w:pPr>
              <w:pStyle w:val="xDokTypNr"/>
            </w:pPr>
            <w:r>
              <w:t>LAGMOTION</w:t>
            </w:r>
            <w:r w:rsidR="00E47F97">
              <w:t xml:space="preserve"> nr </w:t>
            </w:r>
            <w:r w:rsidR="00DA1855">
              <w:t>1</w:t>
            </w:r>
            <w:r w:rsidR="00935A18">
              <w:t>/</w:t>
            </w:r>
            <w:proofErr w:type="gramStart"/>
            <w:r w:rsidR="00DA1855">
              <w:t>202</w:t>
            </w:r>
            <w:r w:rsidR="00010380">
              <w:t>3</w:t>
            </w:r>
            <w:r w:rsidR="00DA1855">
              <w:t>-202</w:t>
            </w:r>
            <w:r w:rsidR="00010380">
              <w:t>4</w:t>
            </w:r>
            <w:proofErr w:type="gramEnd"/>
          </w:p>
        </w:tc>
      </w:tr>
      <w:tr w:rsidR="000B3F00" w14:paraId="163474BC" w14:textId="77777777">
        <w:trPr>
          <w:cantSplit/>
          <w:trHeight w:val="238"/>
        </w:trPr>
        <w:tc>
          <w:tcPr>
            <w:tcW w:w="861" w:type="dxa"/>
            <w:vMerge/>
          </w:tcPr>
          <w:p w14:paraId="72FE48BE" w14:textId="77777777" w:rsidR="000B3F00" w:rsidRDefault="000B3F00">
            <w:pPr>
              <w:pStyle w:val="xLedtext"/>
            </w:pPr>
          </w:p>
        </w:tc>
        <w:tc>
          <w:tcPr>
            <w:tcW w:w="4448" w:type="dxa"/>
            <w:vAlign w:val="bottom"/>
          </w:tcPr>
          <w:p w14:paraId="20399EAE" w14:textId="77777777" w:rsidR="000B3F00" w:rsidRDefault="000B3F00">
            <w:pPr>
              <w:pStyle w:val="xLedtext"/>
            </w:pPr>
            <w:r>
              <w:t xml:space="preserve">Lagtingsledamot </w:t>
            </w:r>
          </w:p>
        </w:tc>
        <w:tc>
          <w:tcPr>
            <w:tcW w:w="1725" w:type="dxa"/>
            <w:vAlign w:val="bottom"/>
          </w:tcPr>
          <w:p w14:paraId="5D894436" w14:textId="77777777" w:rsidR="000B3F00" w:rsidRDefault="000B3F00">
            <w:pPr>
              <w:pStyle w:val="xLedtext"/>
            </w:pPr>
            <w:r>
              <w:t>Datum</w:t>
            </w:r>
          </w:p>
        </w:tc>
        <w:tc>
          <w:tcPr>
            <w:tcW w:w="2563" w:type="dxa"/>
            <w:vAlign w:val="bottom"/>
          </w:tcPr>
          <w:p w14:paraId="760AC4FF" w14:textId="77777777" w:rsidR="000B3F00" w:rsidRDefault="000B3F00">
            <w:pPr>
              <w:pStyle w:val="xLedtext"/>
            </w:pPr>
          </w:p>
        </w:tc>
      </w:tr>
      <w:tr w:rsidR="000B3F00" w14:paraId="5762ECFF" w14:textId="77777777">
        <w:trPr>
          <w:cantSplit/>
          <w:trHeight w:val="238"/>
        </w:trPr>
        <w:tc>
          <w:tcPr>
            <w:tcW w:w="861" w:type="dxa"/>
            <w:vMerge/>
          </w:tcPr>
          <w:p w14:paraId="756EFAC7" w14:textId="77777777" w:rsidR="000B3F00" w:rsidRDefault="000B3F00">
            <w:pPr>
              <w:pStyle w:val="xAvsandare2"/>
            </w:pPr>
          </w:p>
        </w:tc>
        <w:tc>
          <w:tcPr>
            <w:tcW w:w="4448" w:type="dxa"/>
            <w:vAlign w:val="center"/>
          </w:tcPr>
          <w:p w14:paraId="3D97A41F" w14:textId="36BBEB1A" w:rsidR="000B3F00" w:rsidRDefault="00DA1855" w:rsidP="00377141">
            <w:pPr>
              <w:pStyle w:val="xAvsandare2"/>
            </w:pPr>
            <w:r>
              <w:t>Christian Wikström</w:t>
            </w:r>
            <w:r w:rsidR="00377141">
              <w:t xml:space="preserve"> </w:t>
            </w:r>
            <w:proofErr w:type="gramStart"/>
            <w:r w:rsidR="00377141">
              <w:t>m.fl.</w:t>
            </w:r>
            <w:proofErr w:type="gramEnd"/>
          </w:p>
        </w:tc>
        <w:tc>
          <w:tcPr>
            <w:tcW w:w="1725" w:type="dxa"/>
            <w:vAlign w:val="center"/>
          </w:tcPr>
          <w:p w14:paraId="7D800E9A" w14:textId="53B4BDC9" w:rsidR="000B3F00" w:rsidRDefault="0012085E" w:rsidP="0012085E">
            <w:pPr>
              <w:pStyle w:val="xDatum1"/>
            </w:pPr>
            <w:r>
              <w:t>20</w:t>
            </w:r>
            <w:r w:rsidR="00DA1855">
              <w:t>24-01-1</w:t>
            </w:r>
            <w:r w:rsidR="00B70A91">
              <w:t>7</w:t>
            </w:r>
          </w:p>
        </w:tc>
        <w:tc>
          <w:tcPr>
            <w:tcW w:w="2563" w:type="dxa"/>
            <w:vAlign w:val="center"/>
          </w:tcPr>
          <w:p w14:paraId="34BD25E1" w14:textId="77777777" w:rsidR="000B3F00" w:rsidRDefault="000B3F00">
            <w:pPr>
              <w:pStyle w:val="xBeteckning1"/>
            </w:pPr>
          </w:p>
        </w:tc>
      </w:tr>
      <w:tr w:rsidR="000B3F00" w14:paraId="5B76C2F7" w14:textId="77777777">
        <w:trPr>
          <w:cantSplit/>
          <w:trHeight w:val="238"/>
        </w:trPr>
        <w:tc>
          <w:tcPr>
            <w:tcW w:w="861" w:type="dxa"/>
            <w:vMerge/>
          </w:tcPr>
          <w:p w14:paraId="092ADEB0" w14:textId="77777777" w:rsidR="000B3F00" w:rsidRDefault="000B3F00">
            <w:pPr>
              <w:pStyle w:val="xLedtext"/>
            </w:pPr>
          </w:p>
        </w:tc>
        <w:tc>
          <w:tcPr>
            <w:tcW w:w="4448" w:type="dxa"/>
            <w:vAlign w:val="bottom"/>
          </w:tcPr>
          <w:p w14:paraId="4CADB691" w14:textId="77777777" w:rsidR="000B3F00" w:rsidRDefault="000B3F00">
            <w:pPr>
              <w:pStyle w:val="xLedtext"/>
            </w:pPr>
          </w:p>
        </w:tc>
        <w:tc>
          <w:tcPr>
            <w:tcW w:w="1725" w:type="dxa"/>
            <w:vAlign w:val="bottom"/>
          </w:tcPr>
          <w:p w14:paraId="3F41AE18" w14:textId="77777777" w:rsidR="000B3F00" w:rsidRDefault="000B3F00">
            <w:pPr>
              <w:pStyle w:val="xLedtext"/>
            </w:pPr>
          </w:p>
        </w:tc>
        <w:tc>
          <w:tcPr>
            <w:tcW w:w="2563" w:type="dxa"/>
            <w:vAlign w:val="bottom"/>
          </w:tcPr>
          <w:p w14:paraId="55C0AB41" w14:textId="77777777" w:rsidR="000B3F00" w:rsidRDefault="000B3F00">
            <w:pPr>
              <w:pStyle w:val="xLedtext"/>
            </w:pPr>
          </w:p>
        </w:tc>
      </w:tr>
      <w:tr w:rsidR="000B3F00" w14:paraId="69CDB3C5" w14:textId="77777777">
        <w:trPr>
          <w:cantSplit/>
          <w:trHeight w:val="238"/>
        </w:trPr>
        <w:tc>
          <w:tcPr>
            <w:tcW w:w="861" w:type="dxa"/>
            <w:vMerge/>
            <w:tcBorders>
              <w:bottom w:val="single" w:sz="4" w:space="0" w:color="auto"/>
            </w:tcBorders>
          </w:tcPr>
          <w:p w14:paraId="76225C36" w14:textId="77777777" w:rsidR="000B3F00" w:rsidRDefault="000B3F00">
            <w:pPr>
              <w:pStyle w:val="xAvsandare3"/>
            </w:pPr>
          </w:p>
        </w:tc>
        <w:tc>
          <w:tcPr>
            <w:tcW w:w="4448" w:type="dxa"/>
            <w:tcBorders>
              <w:bottom w:val="single" w:sz="4" w:space="0" w:color="auto"/>
            </w:tcBorders>
            <w:vAlign w:val="center"/>
          </w:tcPr>
          <w:p w14:paraId="1F3885B2" w14:textId="77777777" w:rsidR="000B3F00" w:rsidRDefault="000B3F00">
            <w:pPr>
              <w:pStyle w:val="xAvsandare3"/>
            </w:pPr>
          </w:p>
        </w:tc>
        <w:tc>
          <w:tcPr>
            <w:tcW w:w="1725" w:type="dxa"/>
            <w:tcBorders>
              <w:bottom w:val="single" w:sz="4" w:space="0" w:color="auto"/>
            </w:tcBorders>
            <w:vAlign w:val="center"/>
          </w:tcPr>
          <w:p w14:paraId="566DBDBA" w14:textId="77777777" w:rsidR="000B3F00" w:rsidRDefault="000B3F00">
            <w:pPr>
              <w:pStyle w:val="xDatum2"/>
            </w:pPr>
          </w:p>
        </w:tc>
        <w:tc>
          <w:tcPr>
            <w:tcW w:w="2563" w:type="dxa"/>
            <w:tcBorders>
              <w:bottom w:val="single" w:sz="4" w:space="0" w:color="auto"/>
            </w:tcBorders>
            <w:vAlign w:val="center"/>
          </w:tcPr>
          <w:p w14:paraId="4B146E06" w14:textId="77777777" w:rsidR="000B3F00" w:rsidRDefault="000B3F00">
            <w:pPr>
              <w:pStyle w:val="xBeteckning2"/>
            </w:pPr>
          </w:p>
        </w:tc>
      </w:tr>
      <w:tr w:rsidR="000B3F00" w14:paraId="39C8AEB6" w14:textId="77777777">
        <w:trPr>
          <w:cantSplit/>
          <w:trHeight w:val="238"/>
        </w:trPr>
        <w:tc>
          <w:tcPr>
            <w:tcW w:w="861" w:type="dxa"/>
            <w:tcBorders>
              <w:top w:val="single" w:sz="4" w:space="0" w:color="auto"/>
            </w:tcBorders>
            <w:vAlign w:val="bottom"/>
          </w:tcPr>
          <w:p w14:paraId="1376735F" w14:textId="77777777" w:rsidR="000B3F00" w:rsidRDefault="000B3F00">
            <w:pPr>
              <w:pStyle w:val="xLedtext"/>
            </w:pPr>
          </w:p>
        </w:tc>
        <w:tc>
          <w:tcPr>
            <w:tcW w:w="4448" w:type="dxa"/>
            <w:tcBorders>
              <w:top w:val="single" w:sz="4" w:space="0" w:color="auto"/>
            </w:tcBorders>
            <w:vAlign w:val="bottom"/>
          </w:tcPr>
          <w:p w14:paraId="4234BF14" w14:textId="77777777" w:rsidR="000B3F00" w:rsidRDefault="000B3F00">
            <w:pPr>
              <w:pStyle w:val="xLedtext"/>
            </w:pPr>
          </w:p>
        </w:tc>
        <w:tc>
          <w:tcPr>
            <w:tcW w:w="4288" w:type="dxa"/>
            <w:gridSpan w:val="2"/>
            <w:tcBorders>
              <w:top w:val="single" w:sz="4" w:space="0" w:color="auto"/>
            </w:tcBorders>
            <w:vAlign w:val="bottom"/>
          </w:tcPr>
          <w:p w14:paraId="7C934B9D" w14:textId="77777777" w:rsidR="000B3F00" w:rsidRDefault="000B3F00">
            <w:pPr>
              <w:pStyle w:val="xLedtext"/>
            </w:pPr>
          </w:p>
        </w:tc>
      </w:tr>
      <w:tr w:rsidR="000B3F00" w14:paraId="1524D7D7" w14:textId="77777777">
        <w:trPr>
          <w:cantSplit/>
          <w:trHeight w:val="238"/>
        </w:trPr>
        <w:tc>
          <w:tcPr>
            <w:tcW w:w="861" w:type="dxa"/>
          </w:tcPr>
          <w:p w14:paraId="62E34C83" w14:textId="77777777" w:rsidR="000B3F00" w:rsidRDefault="000B3F00">
            <w:pPr>
              <w:pStyle w:val="xCelltext"/>
            </w:pPr>
          </w:p>
        </w:tc>
        <w:tc>
          <w:tcPr>
            <w:tcW w:w="4448" w:type="dxa"/>
            <w:vMerge w:val="restart"/>
          </w:tcPr>
          <w:p w14:paraId="44FB39F9" w14:textId="77777777" w:rsidR="000B3F00" w:rsidRDefault="000B3F00">
            <w:pPr>
              <w:pStyle w:val="xMottagare1"/>
            </w:pPr>
            <w:r>
              <w:t>Till Ålands lagting</w:t>
            </w:r>
          </w:p>
        </w:tc>
        <w:tc>
          <w:tcPr>
            <w:tcW w:w="4288" w:type="dxa"/>
            <w:gridSpan w:val="2"/>
            <w:vMerge w:val="restart"/>
          </w:tcPr>
          <w:p w14:paraId="74EBCD03" w14:textId="77777777" w:rsidR="000B3F00" w:rsidRDefault="000B3F00">
            <w:pPr>
              <w:pStyle w:val="xMottagare1"/>
              <w:tabs>
                <w:tab w:val="left" w:pos="2349"/>
              </w:tabs>
            </w:pPr>
          </w:p>
        </w:tc>
      </w:tr>
      <w:tr w:rsidR="000B3F00" w14:paraId="6A7E5999" w14:textId="77777777">
        <w:trPr>
          <w:cantSplit/>
          <w:trHeight w:val="238"/>
        </w:trPr>
        <w:tc>
          <w:tcPr>
            <w:tcW w:w="861" w:type="dxa"/>
          </w:tcPr>
          <w:p w14:paraId="41790E60" w14:textId="77777777" w:rsidR="000B3F00" w:rsidRDefault="000B3F00">
            <w:pPr>
              <w:pStyle w:val="xCelltext"/>
            </w:pPr>
          </w:p>
        </w:tc>
        <w:tc>
          <w:tcPr>
            <w:tcW w:w="4448" w:type="dxa"/>
            <w:vMerge/>
            <w:vAlign w:val="center"/>
          </w:tcPr>
          <w:p w14:paraId="5C294659" w14:textId="77777777" w:rsidR="000B3F00" w:rsidRDefault="000B3F00">
            <w:pPr>
              <w:pStyle w:val="xCelltext"/>
            </w:pPr>
          </w:p>
        </w:tc>
        <w:tc>
          <w:tcPr>
            <w:tcW w:w="4288" w:type="dxa"/>
            <w:gridSpan w:val="2"/>
            <w:vMerge/>
            <w:vAlign w:val="center"/>
          </w:tcPr>
          <w:p w14:paraId="367CBD7E" w14:textId="77777777" w:rsidR="000B3F00" w:rsidRDefault="000B3F00">
            <w:pPr>
              <w:pStyle w:val="xCelltext"/>
            </w:pPr>
          </w:p>
        </w:tc>
      </w:tr>
      <w:tr w:rsidR="000B3F00" w14:paraId="37C3F2A2" w14:textId="77777777">
        <w:trPr>
          <w:cantSplit/>
          <w:trHeight w:val="238"/>
        </w:trPr>
        <w:tc>
          <w:tcPr>
            <w:tcW w:w="861" w:type="dxa"/>
          </w:tcPr>
          <w:p w14:paraId="0C401FB9" w14:textId="77777777" w:rsidR="000B3F00" w:rsidRDefault="000B3F00">
            <w:pPr>
              <w:pStyle w:val="xCelltext"/>
            </w:pPr>
          </w:p>
        </w:tc>
        <w:tc>
          <w:tcPr>
            <w:tcW w:w="4448" w:type="dxa"/>
            <w:vMerge/>
            <w:vAlign w:val="center"/>
          </w:tcPr>
          <w:p w14:paraId="130DA738" w14:textId="77777777" w:rsidR="000B3F00" w:rsidRDefault="000B3F00">
            <w:pPr>
              <w:pStyle w:val="xCelltext"/>
            </w:pPr>
          </w:p>
        </w:tc>
        <w:tc>
          <w:tcPr>
            <w:tcW w:w="4288" w:type="dxa"/>
            <w:gridSpan w:val="2"/>
            <w:vMerge/>
            <w:vAlign w:val="center"/>
          </w:tcPr>
          <w:p w14:paraId="0DD4CCDD" w14:textId="77777777" w:rsidR="000B3F00" w:rsidRDefault="000B3F00">
            <w:pPr>
              <w:pStyle w:val="xCelltext"/>
            </w:pPr>
          </w:p>
        </w:tc>
      </w:tr>
      <w:tr w:rsidR="000B3F00" w14:paraId="0CAF4EB4" w14:textId="77777777">
        <w:trPr>
          <w:cantSplit/>
          <w:trHeight w:val="238"/>
        </w:trPr>
        <w:tc>
          <w:tcPr>
            <w:tcW w:w="861" w:type="dxa"/>
          </w:tcPr>
          <w:p w14:paraId="733FFB1A" w14:textId="77777777" w:rsidR="000B3F00" w:rsidRDefault="000B3F00">
            <w:pPr>
              <w:pStyle w:val="xCelltext"/>
            </w:pPr>
          </w:p>
        </w:tc>
        <w:tc>
          <w:tcPr>
            <w:tcW w:w="4448" w:type="dxa"/>
            <w:vMerge/>
            <w:vAlign w:val="center"/>
          </w:tcPr>
          <w:p w14:paraId="789114DF" w14:textId="77777777" w:rsidR="000B3F00" w:rsidRDefault="000B3F00">
            <w:pPr>
              <w:pStyle w:val="xCelltext"/>
            </w:pPr>
          </w:p>
        </w:tc>
        <w:tc>
          <w:tcPr>
            <w:tcW w:w="4288" w:type="dxa"/>
            <w:gridSpan w:val="2"/>
            <w:vMerge/>
            <w:vAlign w:val="center"/>
          </w:tcPr>
          <w:p w14:paraId="70DA95BC" w14:textId="77777777" w:rsidR="000B3F00" w:rsidRDefault="000B3F00">
            <w:pPr>
              <w:pStyle w:val="xCelltext"/>
            </w:pPr>
          </w:p>
        </w:tc>
      </w:tr>
      <w:tr w:rsidR="000B3F00" w14:paraId="60FADA61" w14:textId="77777777">
        <w:trPr>
          <w:cantSplit/>
          <w:trHeight w:val="238"/>
        </w:trPr>
        <w:tc>
          <w:tcPr>
            <w:tcW w:w="861" w:type="dxa"/>
          </w:tcPr>
          <w:p w14:paraId="3C6AF72E" w14:textId="77777777" w:rsidR="000B3F00" w:rsidRDefault="000B3F00">
            <w:pPr>
              <w:pStyle w:val="xCelltext"/>
            </w:pPr>
          </w:p>
        </w:tc>
        <w:tc>
          <w:tcPr>
            <w:tcW w:w="4448" w:type="dxa"/>
            <w:vMerge/>
            <w:vAlign w:val="center"/>
          </w:tcPr>
          <w:p w14:paraId="6E99647E" w14:textId="77777777" w:rsidR="000B3F00" w:rsidRDefault="000B3F00">
            <w:pPr>
              <w:pStyle w:val="xCelltext"/>
            </w:pPr>
          </w:p>
        </w:tc>
        <w:tc>
          <w:tcPr>
            <w:tcW w:w="4288" w:type="dxa"/>
            <w:gridSpan w:val="2"/>
            <w:vMerge/>
            <w:vAlign w:val="center"/>
          </w:tcPr>
          <w:p w14:paraId="0DB12C3D" w14:textId="77777777" w:rsidR="000B3F00" w:rsidRDefault="000B3F00">
            <w:pPr>
              <w:pStyle w:val="xCelltext"/>
            </w:pPr>
          </w:p>
        </w:tc>
      </w:tr>
    </w:tbl>
    <w:p w14:paraId="03624905" w14:textId="2DE801B2" w:rsidR="000B3F00" w:rsidRDefault="008F039E">
      <w:pPr>
        <w:pStyle w:val="ArendeRubrik"/>
      </w:pPr>
      <w:r>
        <w:t xml:space="preserve">Arvodesförhållandet mellan lagtingsledamöter och medlemmar av landskapsregeringen </w:t>
      </w:r>
    </w:p>
    <w:p w14:paraId="6C97E808" w14:textId="77777777" w:rsidR="000B3F00" w:rsidRDefault="000B3F00">
      <w:pPr>
        <w:pStyle w:val="ANormal"/>
      </w:pPr>
    </w:p>
    <w:p w14:paraId="2B29053E" w14:textId="77777777" w:rsidR="00F16294" w:rsidRDefault="00F16294" w:rsidP="00F16294">
      <w:pPr>
        <w:pStyle w:val="ANormal"/>
      </w:pPr>
    </w:p>
    <w:p w14:paraId="6D60AD36" w14:textId="618E3E32" w:rsidR="007C3B60" w:rsidRDefault="007C3B60" w:rsidP="00F16294">
      <w:pPr>
        <w:pStyle w:val="ANormal"/>
      </w:pPr>
      <w:r>
        <w:t>Huvudsakligt innehåll</w:t>
      </w:r>
    </w:p>
    <w:p w14:paraId="55883770" w14:textId="77777777" w:rsidR="007C3B60" w:rsidRDefault="007C3B60" w:rsidP="00F16294">
      <w:pPr>
        <w:pStyle w:val="ANormal"/>
      </w:pPr>
    </w:p>
    <w:p w14:paraId="1F6D53F7" w14:textId="74B92D23" w:rsidR="007C3B60" w:rsidRDefault="007C3B60" w:rsidP="00F16294">
      <w:pPr>
        <w:pStyle w:val="ANormal"/>
      </w:pPr>
      <w:r>
        <w:t xml:space="preserve">I denna lagmotion föreslås att </w:t>
      </w:r>
      <w:r w:rsidRPr="00FE2125">
        <w:rPr>
          <w:color w:val="000000"/>
          <w:szCs w:val="22"/>
        </w:rPr>
        <w:t>Landskapslag (2015:25) om lagtingsledamöternas arvoden och kostnadsersättningar</w:t>
      </w:r>
      <w:r w:rsidR="00A6716A">
        <w:rPr>
          <w:color w:val="000000"/>
          <w:szCs w:val="22"/>
        </w:rPr>
        <w:t xml:space="preserve"> ändras så att förhållandet mellan lagtingsledamöternas arvoden och landskapsregeringens arvoden fastställs i lag. </w:t>
      </w:r>
    </w:p>
    <w:p w14:paraId="58688A70" w14:textId="77777777" w:rsidR="007C3B60" w:rsidRDefault="007C3B60" w:rsidP="00F16294">
      <w:pPr>
        <w:pStyle w:val="ANormal"/>
      </w:pPr>
    </w:p>
    <w:p w14:paraId="268F951B" w14:textId="0ED915FA" w:rsidR="007779AA" w:rsidRPr="007779AA" w:rsidRDefault="007779AA" w:rsidP="007779AA">
      <w:pPr>
        <w:pStyle w:val="ANormal"/>
      </w:pPr>
    </w:p>
    <w:p w14:paraId="718EC5D9" w14:textId="77777777" w:rsidR="007779AA" w:rsidRDefault="007779AA" w:rsidP="00FE2125">
      <w:pPr>
        <w:pStyle w:val="Rubrik1"/>
        <w:numPr>
          <w:ilvl w:val="0"/>
          <w:numId w:val="0"/>
        </w:numPr>
        <w:shd w:val="clear" w:color="auto" w:fill="FFFFFF"/>
        <w:spacing w:before="0" w:after="300"/>
        <w:rPr>
          <w:rFonts w:ascii="Times New Roman" w:hAnsi="Times New Roman" w:cs="Times New Roman"/>
          <w:b w:val="0"/>
          <w:bCs w:val="0"/>
          <w:sz w:val="22"/>
          <w:szCs w:val="22"/>
        </w:rPr>
      </w:pPr>
      <w:r>
        <w:rPr>
          <w:rFonts w:ascii="Times New Roman" w:hAnsi="Times New Roman" w:cs="Times New Roman"/>
          <w:b w:val="0"/>
          <w:bCs w:val="0"/>
          <w:sz w:val="22"/>
          <w:szCs w:val="22"/>
        </w:rPr>
        <w:t>Allmän motivering</w:t>
      </w:r>
    </w:p>
    <w:p w14:paraId="7628C5A3" w14:textId="6A1638D2" w:rsidR="00FE2125" w:rsidRDefault="00D6093B" w:rsidP="00FE2125">
      <w:pPr>
        <w:pStyle w:val="Rubrik1"/>
        <w:numPr>
          <w:ilvl w:val="0"/>
          <w:numId w:val="0"/>
        </w:numPr>
        <w:shd w:val="clear" w:color="auto" w:fill="FFFFFF"/>
        <w:spacing w:before="0" w:after="300"/>
        <w:rPr>
          <w:rFonts w:ascii="Times New Roman" w:hAnsi="Times New Roman" w:cs="Times New Roman"/>
          <w:b w:val="0"/>
          <w:bCs w:val="0"/>
          <w:color w:val="000000"/>
          <w:sz w:val="22"/>
          <w:szCs w:val="22"/>
        </w:rPr>
      </w:pPr>
      <w:r w:rsidRPr="00FE2125">
        <w:rPr>
          <w:rFonts w:ascii="Times New Roman" w:hAnsi="Times New Roman" w:cs="Times New Roman"/>
          <w:b w:val="0"/>
          <w:bCs w:val="0"/>
          <w:sz w:val="22"/>
          <w:szCs w:val="22"/>
        </w:rPr>
        <w:t xml:space="preserve">När lagen om </w:t>
      </w:r>
      <w:r w:rsidR="00FE2125" w:rsidRPr="00FE2125">
        <w:rPr>
          <w:rFonts w:ascii="Times New Roman" w:hAnsi="Times New Roman" w:cs="Times New Roman"/>
          <w:b w:val="0"/>
          <w:bCs w:val="0"/>
          <w:color w:val="000000"/>
          <w:sz w:val="22"/>
          <w:szCs w:val="22"/>
        </w:rPr>
        <w:t>Landskapslag (2015:25) om lagtingsledamöternas arvoden och kostnadsersättningar</w:t>
      </w:r>
      <w:r w:rsidR="00FE2125">
        <w:rPr>
          <w:rFonts w:ascii="Times New Roman" w:hAnsi="Times New Roman" w:cs="Times New Roman"/>
          <w:b w:val="0"/>
          <w:bCs w:val="0"/>
          <w:color w:val="000000"/>
          <w:sz w:val="22"/>
          <w:szCs w:val="22"/>
        </w:rPr>
        <w:t xml:space="preserve"> antogs lämnades </w:t>
      </w:r>
      <w:r w:rsidR="00D549BA">
        <w:rPr>
          <w:rFonts w:ascii="Times New Roman" w:hAnsi="Times New Roman" w:cs="Times New Roman"/>
          <w:b w:val="0"/>
          <w:bCs w:val="0"/>
          <w:color w:val="000000"/>
          <w:sz w:val="22"/>
          <w:szCs w:val="22"/>
        </w:rPr>
        <w:t xml:space="preserve">frågan om hur landskapsregeringens </w:t>
      </w:r>
      <w:r w:rsidR="005D7C10">
        <w:rPr>
          <w:rFonts w:ascii="Times New Roman" w:hAnsi="Times New Roman" w:cs="Times New Roman"/>
          <w:b w:val="0"/>
          <w:bCs w:val="0"/>
          <w:color w:val="000000"/>
          <w:sz w:val="22"/>
          <w:szCs w:val="22"/>
        </w:rPr>
        <w:t>arvoden</w:t>
      </w:r>
      <w:r w:rsidR="00D549BA">
        <w:rPr>
          <w:rFonts w:ascii="Times New Roman" w:hAnsi="Times New Roman" w:cs="Times New Roman"/>
          <w:b w:val="0"/>
          <w:bCs w:val="0"/>
          <w:color w:val="000000"/>
          <w:sz w:val="22"/>
          <w:szCs w:val="22"/>
        </w:rPr>
        <w:t xml:space="preserve"> skulle fastställas utanför behandling. Detta ledde till ett förslag</w:t>
      </w:r>
      <w:r w:rsidR="005D7C10">
        <w:rPr>
          <w:rFonts w:ascii="Times New Roman" w:hAnsi="Times New Roman" w:cs="Times New Roman"/>
          <w:b w:val="0"/>
          <w:bCs w:val="0"/>
          <w:color w:val="000000"/>
          <w:sz w:val="22"/>
          <w:szCs w:val="22"/>
        </w:rPr>
        <w:t xml:space="preserve"> om att </w:t>
      </w:r>
      <w:r w:rsidR="00676A9A">
        <w:rPr>
          <w:rFonts w:ascii="Times New Roman" w:hAnsi="Times New Roman" w:cs="Times New Roman"/>
          <w:b w:val="0"/>
          <w:bCs w:val="0"/>
          <w:color w:val="000000"/>
          <w:sz w:val="22"/>
          <w:szCs w:val="22"/>
        </w:rPr>
        <w:t>arvodena för landskapsregeringens ledamöter</w:t>
      </w:r>
      <w:r w:rsidR="005D7C10">
        <w:rPr>
          <w:rFonts w:ascii="Times New Roman" w:hAnsi="Times New Roman" w:cs="Times New Roman"/>
          <w:b w:val="0"/>
          <w:bCs w:val="0"/>
          <w:color w:val="000000"/>
          <w:sz w:val="22"/>
          <w:szCs w:val="22"/>
        </w:rPr>
        <w:t xml:space="preserve"> skulle fastställas enligt en viss koefficient baserade på lagtingets </w:t>
      </w:r>
      <w:r w:rsidR="00676A9A">
        <w:rPr>
          <w:rFonts w:ascii="Times New Roman" w:hAnsi="Times New Roman" w:cs="Times New Roman"/>
          <w:b w:val="0"/>
          <w:bCs w:val="0"/>
          <w:color w:val="000000"/>
          <w:sz w:val="22"/>
          <w:szCs w:val="22"/>
        </w:rPr>
        <w:t>arvoden. Detta förslag drogs sedermera tillbaka och en arvodes</w:t>
      </w:r>
      <w:r w:rsidR="001162C7">
        <w:rPr>
          <w:rFonts w:ascii="Times New Roman" w:hAnsi="Times New Roman" w:cs="Times New Roman"/>
          <w:b w:val="0"/>
          <w:bCs w:val="0"/>
          <w:color w:val="000000"/>
          <w:sz w:val="22"/>
          <w:szCs w:val="22"/>
        </w:rPr>
        <w:t>kommission</w:t>
      </w:r>
      <w:r w:rsidR="00676A9A">
        <w:rPr>
          <w:rFonts w:ascii="Times New Roman" w:hAnsi="Times New Roman" w:cs="Times New Roman"/>
          <w:b w:val="0"/>
          <w:bCs w:val="0"/>
          <w:color w:val="000000"/>
          <w:sz w:val="22"/>
          <w:szCs w:val="22"/>
        </w:rPr>
        <w:t xml:space="preserve"> </w:t>
      </w:r>
      <w:r w:rsidR="001162C7">
        <w:rPr>
          <w:rFonts w:ascii="Times New Roman" w:hAnsi="Times New Roman" w:cs="Times New Roman"/>
          <w:b w:val="0"/>
          <w:bCs w:val="0"/>
          <w:color w:val="000000"/>
          <w:sz w:val="22"/>
          <w:szCs w:val="22"/>
        </w:rPr>
        <w:t>fastställde</w:t>
      </w:r>
      <w:r w:rsidR="00676A9A">
        <w:rPr>
          <w:rFonts w:ascii="Times New Roman" w:hAnsi="Times New Roman" w:cs="Times New Roman"/>
          <w:b w:val="0"/>
          <w:bCs w:val="0"/>
          <w:color w:val="000000"/>
          <w:sz w:val="22"/>
          <w:szCs w:val="22"/>
        </w:rPr>
        <w:t xml:space="preserve"> arvodena för landskapsregeringens </w:t>
      </w:r>
      <w:r w:rsidR="001162C7">
        <w:rPr>
          <w:rFonts w:ascii="Times New Roman" w:hAnsi="Times New Roman" w:cs="Times New Roman"/>
          <w:b w:val="0"/>
          <w:bCs w:val="0"/>
          <w:color w:val="000000"/>
          <w:sz w:val="22"/>
          <w:szCs w:val="22"/>
        </w:rPr>
        <w:t>ledamöter</w:t>
      </w:r>
      <w:r w:rsidR="00F60060">
        <w:rPr>
          <w:rFonts w:ascii="Times New Roman" w:hAnsi="Times New Roman" w:cs="Times New Roman"/>
          <w:b w:val="0"/>
          <w:bCs w:val="0"/>
          <w:color w:val="000000"/>
          <w:sz w:val="22"/>
          <w:szCs w:val="22"/>
        </w:rPr>
        <w:t>,</w:t>
      </w:r>
      <w:r w:rsidR="001162C7">
        <w:rPr>
          <w:rFonts w:ascii="Times New Roman" w:hAnsi="Times New Roman" w:cs="Times New Roman"/>
          <w:b w:val="0"/>
          <w:bCs w:val="0"/>
          <w:color w:val="000000"/>
          <w:sz w:val="22"/>
          <w:szCs w:val="22"/>
        </w:rPr>
        <w:t xml:space="preserve"> </w:t>
      </w:r>
      <w:r w:rsidR="006169A2">
        <w:rPr>
          <w:rFonts w:ascii="Times New Roman" w:hAnsi="Times New Roman" w:cs="Times New Roman"/>
          <w:b w:val="0"/>
          <w:bCs w:val="0"/>
          <w:color w:val="000000"/>
          <w:sz w:val="22"/>
          <w:szCs w:val="22"/>
        </w:rPr>
        <w:t>baserade på samma koefficienter som ursprungsförslaget</w:t>
      </w:r>
      <w:r w:rsidR="00F60060">
        <w:rPr>
          <w:rFonts w:ascii="Times New Roman" w:hAnsi="Times New Roman" w:cs="Times New Roman"/>
          <w:b w:val="0"/>
          <w:bCs w:val="0"/>
          <w:color w:val="000000"/>
          <w:sz w:val="22"/>
          <w:szCs w:val="22"/>
        </w:rPr>
        <w:t>,</w:t>
      </w:r>
      <w:r w:rsidR="002352A3">
        <w:rPr>
          <w:rFonts w:ascii="Times New Roman" w:hAnsi="Times New Roman" w:cs="Times New Roman"/>
          <w:b w:val="0"/>
          <w:bCs w:val="0"/>
          <w:color w:val="000000"/>
          <w:sz w:val="22"/>
          <w:szCs w:val="22"/>
        </w:rPr>
        <w:t xml:space="preserve"> efter att lagen ändrats för att tillåta detta förfarande. </w:t>
      </w:r>
    </w:p>
    <w:p w14:paraId="5A895603" w14:textId="0BBF9151" w:rsidR="00614B4E" w:rsidRDefault="009D53D5" w:rsidP="006169A2">
      <w:pPr>
        <w:rPr>
          <w:sz w:val="22"/>
          <w:szCs w:val="22"/>
        </w:rPr>
      </w:pPr>
      <w:r w:rsidRPr="000E5069">
        <w:rPr>
          <w:sz w:val="22"/>
          <w:szCs w:val="22"/>
        </w:rPr>
        <w:t xml:space="preserve">Arvodeskommissionens förslag baserades sig på utfrågningar av de olika partierna i Ålands lagting </w:t>
      </w:r>
      <w:r w:rsidR="00614B4E" w:rsidRPr="000E5069">
        <w:rPr>
          <w:sz w:val="22"/>
          <w:szCs w:val="22"/>
        </w:rPr>
        <w:t>och resultatet blev att landskapsregeringens ledamöters arvoden höjdes med dryga 30 procent i ett slag.</w:t>
      </w:r>
      <w:r w:rsidR="000E5069" w:rsidRPr="000E5069">
        <w:rPr>
          <w:sz w:val="22"/>
          <w:szCs w:val="22"/>
        </w:rPr>
        <w:t xml:space="preserve"> </w:t>
      </w:r>
      <w:r w:rsidR="00614B4E" w:rsidRPr="000E5069">
        <w:rPr>
          <w:sz w:val="22"/>
          <w:szCs w:val="22"/>
        </w:rPr>
        <w:t xml:space="preserve">Denna höjning är oskälig och </w:t>
      </w:r>
      <w:r w:rsidR="00694577" w:rsidRPr="000E5069">
        <w:rPr>
          <w:sz w:val="22"/>
          <w:szCs w:val="22"/>
        </w:rPr>
        <w:t xml:space="preserve">visar på bristerna i nuvarande system varför det finns ett behov av att fastställa koefficienterna direkt i lag. </w:t>
      </w:r>
    </w:p>
    <w:p w14:paraId="4385BF20" w14:textId="77777777" w:rsidR="00B1202F" w:rsidRDefault="00B1202F" w:rsidP="006169A2">
      <w:pPr>
        <w:rPr>
          <w:sz w:val="22"/>
          <w:szCs w:val="22"/>
        </w:rPr>
      </w:pPr>
    </w:p>
    <w:p w14:paraId="4F8A8BBE" w14:textId="626A1724" w:rsidR="00B1202F" w:rsidRDefault="00B1202F" w:rsidP="006169A2">
      <w:pPr>
        <w:rPr>
          <w:sz w:val="22"/>
          <w:szCs w:val="22"/>
        </w:rPr>
      </w:pPr>
      <w:r>
        <w:rPr>
          <w:sz w:val="22"/>
          <w:szCs w:val="22"/>
        </w:rPr>
        <w:t>De faktiska höjningarna av arvodena som uppkommer till följd av denna lagändring finansieras genom de</w:t>
      </w:r>
      <w:r w:rsidR="007B7277">
        <w:rPr>
          <w:sz w:val="22"/>
          <w:szCs w:val="22"/>
        </w:rPr>
        <w:t xml:space="preserve">n lagmotion om ändring av lagtingsordningen för Åland som lämnas in parallellt med denna motion angående slopande av ersättarsystemet. </w:t>
      </w:r>
    </w:p>
    <w:p w14:paraId="6F06CB3F" w14:textId="77777777" w:rsidR="00B02AE2" w:rsidRDefault="00B02AE2" w:rsidP="00AA6C4F">
      <w:pPr>
        <w:pStyle w:val="RubrikB"/>
      </w:pPr>
    </w:p>
    <w:p w14:paraId="6A9F4635" w14:textId="77777777" w:rsidR="00B02AE2" w:rsidRDefault="00B02AE2" w:rsidP="00AA6C4F">
      <w:pPr>
        <w:pStyle w:val="RubrikB"/>
      </w:pPr>
    </w:p>
    <w:p w14:paraId="30EF42DD" w14:textId="72B02599" w:rsidR="00AA6C4F" w:rsidRDefault="00AA6C4F" w:rsidP="00AA6C4F">
      <w:pPr>
        <w:pStyle w:val="RubrikB"/>
      </w:pPr>
      <w:r>
        <w:t>Förslag</w:t>
      </w:r>
    </w:p>
    <w:p w14:paraId="1DD5454E" w14:textId="77777777" w:rsidR="00B02AE2" w:rsidRPr="00B02AE2" w:rsidRDefault="00B02AE2" w:rsidP="00B02AE2">
      <w:pPr>
        <w:pStyle w:val="Rubrikmellanrum"/>
      </w:pPr>
    </w:p>
    <w:p w14:paraId="34B8CF23" w14:textId="77777777" w:rsidR="00AA6C4F" w:rsidRDefault="00AA6C4F">
      <w:pPr>
        <w:pStyle w:val="ANormal"/>
      </w:pPr>
    </w:p>
    <w:p w14:paraId="09E8C723" w14:textId="6890C419" w:rsidR="006B0206" w:rsidRDefault="006B0206" w:rsidP="00A000FB">
      <w:pPr>
        <w:pStyle w:val="ANormal"/>
      </w:pPr>
      <w:r>
        <w:t>Med hänvisning till det ovanstående föreslår vi att lagtinget antar följande lagförslag:</w:t>
      </w:r>
    </w:p>
    <w:p w14:paraId="14BFF4B6" w14:textId="231BA6BC" w:rsidR="00AA6C4F" w:rsidRDefault="00AA6C4F" w:rsidP="00A000FB">
      <w:pPr>
        <w:pStyle w:val="ANormal"/>
      </w:pPr>
    </w:p>
    <w:p w14:paraId="76D8521C" w14:textId="77777777" w:rsidR="00AA6C4F" w:rsidRPr="00A000FB" w:rsidRDefault="00AA6C4F" w:rsidP="00A000FB">
      <w:pPr>
        <w:pStyle w:val="ANormal"/>
      </w:pPr>
    </w:p>
    <w:p w14:paraId="422C4835" w14:textId="77777777" w:rsidR="006B0206" w:rsidRPr="009A5F5B" w:rsidRDefault="006B0206" w:rsidP="006B0206">
      <w:pPr>
        <w:widowControl w:val="0"/>
        <w:autoSpaceDE w:val="0"/>
        <w:autoSpaceDN w:val="0"/>
        <w:adjustRightInd w:val="0"/>
        <w:ind w:left="1588" w:hanging="1589"/>
        <w:rPr>
          <w:sz w:val="42"/>
          <w:szCs w:val="42"/>
        </w:rPr>
      </w:pPr>
      <w:r>
        <w:rPr>
          <w:color w:val="434343"/>
          <w:sz w:val="42"/>
          <w:szCs w:val="42"/>
        </w:rPr>
        <w:t> </w:t>
      </w:r>
    </w:p>
    <w:p w14:paraId="34949CC2" w14:textId="77777777" w:rsidR="00EB27EE" w:rsidRPr="009A5F5B" w:rsidRDefault="006B0206" w:rsidP="00EB27EE">
      <w:pPr>
        <w:pStyle w:val="RubrikC"/>
        <w:jc w:val="center"/>
        <w:rPr>
          <w:lang w:val="en-US"/>
        </w:rPr>
      </w:pPr>
      <w:r w:rsidRPr="009A5F5B">
        <w:rPr>
          <w:lang w:val="en-US"/>
        </w:rPr>
        <w:lastRenderedPageBreak/>
        <w:t>L A N D S K A P S L A G</w:t>
      </w:r>
    </w:p>
    <w:p w14:paraId="510DC35D" w14:textId="5E293FCB" w:rsidR="006B0206" w:rsidRPr="009A5F5B" w:rsidRDefault="007D562F" w:rsidP="00EB27EE">
      <w:pPr>
        <w:pStyle w:val="RubrikC"/>
        <w:jc w:val="center"/>
        <w:rPr>
          <w:i/>
          <w:iCs/>
          <w:sz w:val="42"/>
          <w:szCs w:val="42"/>
        </w:rPr>
      </w:pPr>
      <w:r w:rsidRPr="009A5F5B">
        <w:rPr>
          <w:szCs w:val="22"/>
        </w:rPr>
        <w:t>o</w:t>
      </w:r>
      <w:r w:rsidR="00D7271E" w:rsidRPr="009A5F5B">
        <w:rPr>
          <w:szCs w:val="22"/>
        </w:rPr>
        <w:t>m</w:t>
      </w:r>
      <w:r w:rsidRPr="009A5F5B">
        <w:rPr>
          <w:szCs w:val="22"/>
        </w:rPr>
        <w:t xml:space="preserve"> ändring av landskapslagen om</w:t>
      </w:r>
      <w:r w:rsidR="00D7271E" w:rsidRPr="009A5F5B">
        <w:rPr>
          <w:szCs w:val="22"/>
        </w:rPr>
        <w:t xml:space="preserve"> lagtingsledamöternas arvoden och</w:t>
      </w:r>
      <w:r w:rsidRPr="009A5F5B">
        <w:rPr>
          <w:szCs w:val="22"/>
        </w:rPr>
        <w:t xml:space="preserve"> </w:t>
      </w:r>
      <w:r w:rsidR="00D7271E" w:rsidRPr="009A5F5B">
        <w:rPr>
          <w:szCs w:val="22"/>
        </w:rPr>
        <w:t>kostnadsersättningar</w:t>
      </w:r>
      <w:r w:rsidR="006B0206" w:rsidRPr="009A5F5B">
        <w:rPr>
          <w:i/>
          <w:iCs/>
          <w:sz w:val="42"/>
          <w:szCs w:val="42"/>
        </w:rPr>
        <w:t> </w:t>
      </w:r>
    </w:p>
    <w:p w14:paraId="51A5E57F" w14:textId="77777777" w:rsidR="000B11AE" w:rsidRPr="009A5F5B" w:rsidRDefault="000B11AE" w:rsidP="000B11AE">
      <w:pPr>
        <w:pStyle w:val="Rubrikmellanrum"/>
        <w:rPr>
          <w:lang w:val="sv-FI"/>
        </w:rPr>
      </w:pPr>
    </w:p>
    <w:p w14:paraId="5847397F" w14:textId="2261A820" w:rsidR="00952F80" w:rsidRPr="009A5F5B" w:rsidRDefault="006B0206" w:rsidP="00952F80">
      <w:pPr>
        <w:pStyle w:val="ANormal"/>
      </w:pPr>
      <w:r w:rsidRPr="009A5F5B">
        <w:t>I enlighet med lagtingets beslut</w:t>
      </w:r>
      <w:r w:rsidR="00F16294" w:rsidRPr="009A5F5B">
        <w:t xml:space="preserve"> </w:t>
      </w:r>
      <w:r w:rsidR="00F5748B" w:rsidRPr="009A5F5B">
        <w:t>ändras</w:t>
      </w:r>
      <w:r w:rsidR="000F54AD" w:rsidRPr="009A5F5B">
        <w:t xml:space="preserve"> </w:t>
      </w:r>
      <w:r w:rsidR="00372C6E" w:rsidRPr="009A5F5B">
        <w:rPr>
          <w:szCs w:val="22"/>
        </w:rPr>
        <w:t>l</w:t>
      </w:r>
      <w:r w:rsidR="00093B46" w:rsidRPr="009A5F5B">
        <w:rPr>
          <w:szCs w:val="22"/>
        </w:rPr>
        <w:t>andskapslag</w:t>
      </w:r>
      <w:r w:rsidR="009A3A81" w:rsidRPr="009A5F5B">
        <w:rPr>
          <w:szCs w:val="22"/>
        </w:rPr>
        <w:t xml:space="preserve"> 1 §</w:t>
      </w:r>
      <w:r w:rsidR="00093B46" w:rsidRPr="009A5F5B">
        <w:rPr>
          <w:szCs w:val="22"/>
        </w:rPr>
        <w:t xml:space="preserve"> (2015:25) om lagtingsledamöternas arvoden och kostnadsersättningar, som följer</w:t>
      </w:r>
      <w:r w:rsidR="00F16294" w:rsidRPr="009A5F5B">
        <w:t>:</w:t>
      </w:r>
    </w:p>
    <w:p w14:paraId="1EE53116" w14:textId="77777777" w:rsidR="00952F80" w:rsidRPr="009A5F5B" w:rsidRDefault="00952F80" w:rsidP="00952F80">
      <w:pPr>
        <w:pStyle w:val="anormal0"/>
        <w:shd w:val="clear" w:color="auto" w:fill="FFFFFF"/>
        <w:jc w:val="center"/>
      </w:pPr>
      <w:r w:rsidRPr="009A5F5B">
        <w:rPr>
          <w:i/>
          <w:iCs/>
          <w:lang w:val="sv-SE"/>
        </w:rPr>
        <w:t>1 §</w:t>
      </w:r>
    </w:p>
    <w:p w14:paraId="5998E378" w14:textId="77777777" w:rsidR="00952F80" w:rsidRPr="009A5F5B" w:rsidRDefault="00952F80" w:rsidP="00952F80">
      <w:pPr>
        <w:pStyle w:val="anormal0"/>
        <w:shd w:val="clear" w:color="auto" w:fill="FFFFFF"/>
        <w:jc w:val="center"/>
        <w:rPr>
          <w:i/>
          <w:iCs/>
          <w:lang w:val="sv-SE"/>
        </w:rPr>
      </w:pPr>
      <w:r w:rsidRPr="009A5F5B">
        <w:rPr>
          <w:i/>
          <w:iCs/>
          <w:lang w:val="sv-SE"/>
        </w:rPr>
        <w:t>Arvodeskommissionen</w:t>
      </w:r>
    </w:p>
    <w:p w14:paraId="2491004C" w14:textId="104CAD17" w:rsidR="00B04E28" w:rsidRPr="009A5F5B" w:rsidRDefault="00B04E28" w:rsidP="00B04E28">
      <w:pPr>
        <w:pStyle w:val="anormal0"/>
        <w:shd w:val="clear" w:color="auto" w:fill="FFFFFF"/>
      </w:pPr>
      <w:r w:rsidRPr="009A5F5B">
        <w:rPr>
          <w:rFonts w:ascii="Helvetica" w:hAnsi="Helvetica" w:cs="Helvetica"/>
        </w:rPr>
        <w:t>-----------------------------------------------------------------------------------</w:t>
      </w:r>
    </w:p>
    <w:p w14:paraId="2A023BDB" w14:textId="4739CEB1" w:rsidR="008F039E" w:rsidRPr="009A5F5B" w:rsidRDefault="00952F80" w:rsidP="00952F80">
      <w:pPr>
        <w:pStyle w:val="anormal0"/>
        <w:shd w:val="clear" w:color="auto" w:fill="FFFFFF"/>
      </w:pPr>
      <w:r w:rsidRPr="009A5F5B">
        <w:rPr>
          <w:lang w:val="sv-SE"/>
        </w:rPr>
        <w:t>Lagtinget tillsätter för en mandattid om fyra år en arvodeskommission i enlighet med bestämmelserna om val av flera personer i lagtingets arbetsordning, efter förslag från talmanskonferensen. Arvodeskommissionen fastställer lagtingsledamöternas arvoden, tilläggsarvoden, kostnadsersättningar och andra förmåner samt beslutar om den ersättning för representationskostnader som kan tillkomma talmannen och lantrådet.</w:t>
      </w:r>
    </w:p>
    <w:p w14:paraId="38AA2657" w14:textId="5E31606B" w:rsidR="00340B41" w:rsidRPr="009A5F5B" w:rsidRDefault="00340B41" w:rsidP="00340B41">
      <w:pPr>
        <w:pStyle w:val="Normalwebb"/>
        <w:shd w:val="clear" w:color="auto" w:fill="FFFFFF"/>
        <w:spacing w:before="0" w:beforeAutospacing="0" w:after="165" w:afterAutospacing="0"/>
        <w:rPr>
          <w:i/>
          <w:iCs/>
          <w:sz w:val="22"/>
          <w:szCs w:val="22"/>
        </w:rPr>
      </w:pPr>
      <w:r w:rsidRPr="009A5F5B">
        <w:rPr>
          <w:rStyle w:val="Betoning"/>
          <w:i w:val="0"/>
          <w:iCs w:val="0"/>
          <w:sz w:val="22"/>
          <w:szCs w:val="22"/>
        </w:rPr>
        <w:t>Till en medlem av Ålands landskapsregering utbetalas ett årsarvode som motsvarar det av arvodeskommissionen senast fastställda årliga grundarvodet för lagtingsledamöterna multiplicerat med en koefficient. Koefficienten är 1,70 för lantrådet, 1,55 för vice lantrådet och 1,45 för övriga medlemmar av landskapsregeringen.</w:t>
      </w:r>
    </w:p>
    <w:p w14:paraId="6B8DB543" w14:textId="77777777" w:rsidR="00CE1614" w:rsidRPr="00F16294" w:rsidRDefault="00CE1614" w:rsidP="00F16294">
      <w:pPr>
        <w:pStyle w:val="ANormal"/>
        <w:jc w:val="left"/>
      </w:pPr>
    </w:p>
    <w:p w14:paraId="3A2C0CF4" w14:textId="77777777" w:rsidR="00F16294" w:rsidRDefault="00F16294" w:rsidP="00701347">
      <w:pPr>
        <w:pStyle w:val="ANormal"/>
        <w:jc w:val="center"/>
        <w:rPr>
          <w:iCs/>
        </w:rPr>
      </w:pPr>
    </w:p>
    <w:p w14:paraId="1CB9EBF1" w14:textId="77777777" w:rsidR="00651824" w:rsidRDefault="00651824" w:rsidP="00651824">
      <w:pPr>
        <w:pStyle w:val="ANormal"/>
        <w:jc w:val="center"/>
      </w:pPr>
      <w:r>
        <w:t>–––––––––––––––––––––––––</w:t>
      </w:r>
    </w:p>
    <w:p w14:paraId="0D429CF4" w14:textId="0795E68A" w:rsidR="00AA6C4F" w:rsidRDefault="00AA6C4F" w:rsidP="00651824">
      <w:pPr>
        <w:pStyle w:val="ANormal"/>
      </w:pPr>
    </w:p>
    <w:p w14:paraId="2B252D88" w14:textId="003F77FB" w:rsidR="004163D9" w:rsidRPr="00651824" w:rsidRDefault="00F16294" w:rsidP="00651824">
      <w:pPr>
        <w:pStyle w:val="ANormal"/>
        <w:jc w:val="center"/>
        <w:rPr>
          <w:iCs/>
        </w:rPr>
      </w:pPr>
      <w:r>
        <w:rPr>
          <w:iCs/>
        </w:rPr>
        <w:t xml:space="preserve">Denna lag träder i kraft den </w:t>
      </w:r>
      <w:r w:rsidR="000E5069">
        <w:rPr>
          <w:iCs/>
        </w:rPr>
        <w:t>1</w:t>
      </w:r>
      <w:r>
        <w:rPr>
          <w:iCs/>
        </w:rPr>
        <w:t xml:space="preserve"> januari 202</w:t>
      </w:r>
      <w:r w:rsidR="000E5069">
        <w:rPr>
          <w:iCs/>
        </w:rPr>
        <w:t>5</w:t>
      </w:r>
      <w:r>
        <w:rPr>
          <w:iCs/>
        </w:rPr>
        <w:t>.</w:t>
      </w:r>
    </w:p>
    <w:p w14:paraId="54C794AF" w14:textId="17D6DF80" w:rsidR="008D4CEF" w:rsidRPr="00F16294" w:rsidRDefault="008D4CEF" w:rsidP="006B0206">
      <w:pPr>
        <w:pStyle w:val="ANormal"/>
        <w:jc w:val="left"/>
        <w:rPr>
          <w:i/>
          <w:iCs/>
        </w:rPr>
      </w:pPr>
    </w:p>
    <w:p w14:paraId="548DFC95" w14:textId="54476459" w:rsidR="00D826EF" w:rsidRDefault="00F16294" w:rsidP="00ED260D">
      <w:pPr>
        <w:pStyle w:val="ANormal"/>
        <w:jc w:val="center"/>
      </w:pPr>
      <w:r>
        <w:t>–––––––––––––––––––––––––</w:t>
      </w:r>
    </w:p>
    <w:p w14:paraId="3D157973" w14:textId="77777777" w:rsidR="000B3F00" w:rsidRDefault="000B3F00">
      <w:pPr>
        <w:pStyle w:val="ANormal"/>
      </w:pPr>
    </w:p>
    <w:p w14:paraId="7BE102AC" w14:textId="5E2DBC31" w:rsidR="000B3F00" w:rsidRDefault="000B3F00">
      <w:pPr>
        <w:pStyle w:val="ANormal"/>
      </w:pPr>
    </w:p>
    <w:p w14:paraId="1B997CE5" w14:textId="77777777" w:rsidR="00F16294" w:rsidRDefault="00F1629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14:paraId="1716B085" w14:textId="77777777" w:rsidTr="00BA74E7">
        <w:trPr>
          <w:cantSplit/>
        </w:trPr>
        <w:tc>
          <w:tcPr>
            <w:tcW w:w="7931" w:type="dxa"/>
            <w:gridSpan w:val="2"/>
          </w:tcPr>
          <w:p w14:paraId="27450090" w14:textId="77777777" w:rsidR="00377141" w:rsidRDefault="00377141" w:rsidP="00E47F97">
            <w:pPr>
              <w:pStyle w:val="ANormal"/>
              <w:keepNext/>
            </w:pPr>
            <w:r>
              <w:t xml:space="preserve">Mariehamn den </w:t>
            </w:r>
            <w:r w:rsidR="00521642">
              <w:t>1</w:t>
            </w:r>
            <w:r w:rsidR="009A5F5B">
              <w:t>7</w:t>
            </w:r>
            <w:r w:rsidR="00E47F97">
              <w:t xml:space="preserve"> </w:t>
            </w:r>
            <w:r w:rsidR="00521642">
              <w:t>januari</w:t>
            </w:r>
            <w:r w:rsidR="00E47F97">
              <w:t xml:space="preserve"> 20</w:t>
            </w:r>
            <w:r w:rsidR="00351742">
              <w:t>24</w:t>
            </w:r>
          </w:p>
          <w:p w14:paraId="02306EC8" w14:textId="7EA5B825" w:rsidR="00B70A91" w:rsidRDefault="00B70A91" w:rsidP="00E47F97">
            <w:pPr>
              <w:pStyle w:val="ANormal"/>
              <w:keepNext/>
            </w:pPr>
          </w:p>
        </w:tc>
      </w:tr>
      <w:tr w:rsidR="00377141" w14:paraId="1AA8E238" w14:textId="77777777" w:rsidTr="00351742">
        <w:trPr>
          <w:trHeight w:val="593"/>
        </w:trPr>
        <w:tc>
          <w:tcPr>
            <w:tcW w:w="4454" w:type="dxa"/>
            <w:vAlign w:val="bottom"/>
          </w:tcPr>
          <w:p w14:paraId="2EFD957E" w14:textId="43862A7C" w:rsidR="00377141" w:rsidRDefault="00351742" w:rsidP="00BA74E7">
            <w:pPr>
              <w:pStyle w:val="ANormal"/>
            </w:pPr>
            <w:r>
              <w:t xml:space="preserve">Christian Wikström </w:t>
            </w:r>
          </w:p>
        </w:tc>
        <w:tc>
          <w:tcPr>
            <w:tcW w:w="3477" w:type="dxa"/>
            <w:vAlign w:val="bottom"/>
          </w:tcPr>
          <w:p w14:paraId="515CDDBD" w14:textId="77777777" w:rsidR="00377141" w:rsidRDefault="00377141" w:rsidP="00BA74E7">
            <w:pPr>
              <w:pStyle w:val="ANormal"/>
            </w:pPr>
          </w:p>
          <w:p w14:paraId="72B379C4" w14:textId="77777777" w:rsidR="00377141" w:rsidRDefault="00377141" w:rsidP="00BA74E7">
            <w:pPr>
              <w:pStyle w:val="ANormal"/>
            </w:pPr>
          </w:p>
          <w:p w14:paraId="6A5359CC" w14:textId="4B325FEC" w:rsidR="00AA6C4F" w:rsidRDefault="00351742" w:rsidP="00BA74E7">
            <w:pPr>
              <w:pStyle w:val="ANormal"/>
            </w:pPr>
            <w:r>
              <w:t xml:space="preserve">Marcus </w:t>
            </w:r>
            <w:proofErr w:type="spellStart"/>
            <w:r>
              <w:t>Måtar</w:t>
            </w:r>
            <w:proofErr w:type="spellEnd"/>
          </w:p>
        </w:tc>
      </w:tr>
      <w:tr w:rsidR="009B1CA0" w14:paraId="4CFBB2EF" w14:textId="77777777" w:rsidTr="009B1CA0">
        <w:tc>
          <w:tcPr>
            <w:tcW w:w="4454" w:type="dxa"/>
            <w:vAlign w:val="bottom"/>
          </w:tcPr>
          <w:p w14:paraId="6241A686" w14:textId="77777777" w:rsidR="009B1CA0" w:rsidRDefault="009B1CA0" w:rsidP="00CF41DA">
            <w:pPr>
              <w:pStyle w:val="ANormal"/>
            </w:pPr>
          </w:p>
          <w:p w14:paraId="0B9E4EF4" w14:textId="77777777" w:rsidR="009B1CA0" w:rsidRDefault="009B1CA0" w:rsidP="00CF41DA">
            <w:pPr>
              <w:pStyle w:val="ANormal"/>
            </w:pPr>
          </w:p>
          <w:p w14:paraId="5347AC2C" w14:textId="787A7C3B" w:rsidR="009B1CA0" w:rsidRDefault="00351742" w:rsidP="00CF41DA">
            <w:pPr>
              <w:pStyle w:val="ANormal"/>
            </w:pPr>
            <w:r>
              <w:t xml:space="preserve">Johan Lindström </w:t>
            </w:r>
          </w:p>
        </w:tc>
        <w:tc>
          <w:tcPr>
            <w:tcW w:w="3477" w:type="dxa"/>
            <w:vAlign w:val="bottom"/>
          </w:tcPr>
          <w:p w14:paraId="7FA50366" w14:textId="77777777" w:rsidR="009B1CA0" w:rsidRDefault="009B1CA0" w:rsidP="00CF41DA">
            <w:pPr>
              <w:pStyle w:val="ANormal"/>
            </w:pPr>
          </w:p>
          <w:p w14:paraId="78806413" w14:textId="77777777" w:rsidR="009B1CA0" w:rsidRDefault="009B1CA0" w:rsidP="00CF41DA">
            <w:pPr>
              <w:pStyle w:val="ANormal"/>
            </w:pPr>
          </w:p>
          <w:p w14:paraId="708C2F33" w14:textId="1C06FCFE" w:rsidR="009B1CA0" w:rsidRDefault="00351742" w:rsidP="00CF41DA">
            <w:pPr>
              <w:pStyle w:val="ANormal"/>
            </w:pPr>
            <w:r>
              <w:t xml:space="preserve">Andreas </w:t>
            </w:r>
            <w:proofErr w:type="spellStart"/>
            <w:r>
              <w:t>Kanborg</w:t>
            </w:r>
            <w:proofErr w:type="spellEnd"/>
          </w:p>
        </w:tc>
      </w:tr>
      <w:tr w:rsidR="00452866" w14:paraId="4B87C24F" w14:textId="77777777" w:rsidTr="00DE558A">
        <w:tc>
          <w:tcPr>
            <w:tcW w:w="4454" w:type="dxa"/>
            <w:vAlign w:val="bottom"/>
          </w:tcPr>
          <w:p w14:paraId="5CABA1C0" w14:textId="77777777" w:rsidR="00452866" w:rsidRDefault="00452866" w:rsidP="00DE558A">
            <w:pPr>
              <w:pStyle w:val="ANormal"/>
            </w:pPr>
          </w:p>
          <w:p w14:paraId="3F693817" w14:textId="77777777" w:rsidR="00452866" w:rsidRDefault="00452866" w:rsidP="00DE558A">
            <w:pPr>
              <w:pStyle w:val="ANormal"/>
            </w:pPr>
          </w:p>
          <w:p w14:paraId="42999D73" w14:textId="2A53C634" w:rsidR="00452866" w:rsidRDefault="00351742" w:rsidP="00DE558A">
            <w:pPr>
              <w:pStyle w:val="ANormal"/>
            </w:pPr>
            <w:r>
              <w:t xml:space="preserve">Stellan </w:t>
            </w:r>
            <w:proofErr w:type="spellStart"/>
            <w:r>
              <w:t>Egeland</w:t>
            </w:r>
            <w:proofErr w:type="spellEnd"/>
          </w:p>
        </w:tc>
        <w:tc>
          <w:tcPr>
            <w:tcW w:w="3477" w:type="dxa"/>
            <w:vAlign w:val="bottom"/>
          </w:tcPr>
          <w:p w14:paraId="1A3A2F7A" w14:textId="77777777" w:rsidR="00452866" w:rsidRDefault="00452866" w:rsidP="00DE558A">
            <w:pPr>
              <w:pStyle w:val="ANormal"/>
            </w:pPr>
          </w:p>
          <w:p w14:paraId="453C27F9" w14:textId="77777777" w:rsidR="00452866" w:rsidRDefault="00452866" w:rsidP="00DE558A">
            <w:pPr>
              <w:pStyle w:val="ANormal"/>
            </w:pPr>
          </w:p>
          <w:p w14:paraId="2FD64E54" w14:textId="6AE787DD" w:rsidR="00452866" w:rsidRDefault="00452866" w:rsidP="00DE558A">
            <w:pPr>
              <w:pStyle w:val="ANormal"/>
            </w:pPr>
          </w:p>
        </w:tc>
      </w:tr>
      <w:tr w:rsidR="009B1CA0" w14:paraId="6D37086E" w14:textId="77777777" w:rsidTr="009B1CA0">
        <w:tc>
          <w:tcPr>
            <w:tcW w:w="4454" w:type="dxa"/>
            <w:vAlign w:val="bottom"/>
          </w:tcPr>
          <w:p w14:paraId="480A4491" w14:textId="77777777" w:rsidR="009B1CA0" w:rsidRDefault="009B1CA0" w:rsidP="00CF41DA">
            <w:pPr>
              <w:pStyle w:val="ANormal"/>
            </w:pPr>
          </w:p>
          <w:p w14:paraId="004E7358" w14:textId="77777777" w:rsidR="00452866" w:rsidRDefault="00452866" w:rsidP="00CF41DA">
            <w:pPr>
              <w:pStyle w:val="ANormal"/>
            </w:pPr>
          </w:p>
          <w:p w14:paraId="4CF54751" w14:textId="7D78C3C0" w:rsidR="009B1CA0" w:rsidRDefault="009B1CA0" w:rsidP="00CF41DA">
            <w:pPr>
              <w:pStyle w:val="ANormal"/>
            </w:pPr>
          </w:p>
        </w:tc>
        <w:tc>
          <w:tcPr>
            <w:tcW w:w="3477" w:type="dxa"/>
            <w:vAlign w:val="bottom"/>
          </w:tcPr>
          <w:p w14:paraId="78BDC3B1" w14:textId="77777777" w:rsidR="009B1CA0" w:rsidRDefault="009B1CA0" w:rsidP="00CF41DA">
            <w:pPr>
              <w:pStyle w:val="ANormal"/>
            </w:pPr>
          </w:p>
          <w:p w14:paraId="23095244" w14:textId="77777777" w:rsidR="009B1CA0" w:rsidRDefault="009B1CA0" w:rsidP="00CF41DA">
            <w:pPr>
              <w:pStyle w:val="ANormal"/>
            </w:pPr>
          </w:p>
          <w:p w14:paraId="37A5C302" w14:textId="4F54145B" w:rsidR="009B1CA0" w:rsidRDefault="009B1CA0" w:rsidP="00CF41DA">
            <w:pPr>
              <w:pStyle w:val="ANormal"/>
            </w:pPr>
          </w:p>
        </w:tc>
      </w:tr>
      <w:tr w:rsidR="009B1CA0" w14:paraId="5577A32E" w14:textId="77777777" w:rsidTr="009B1CA0">
        <w:tc>
          <w:tcPr>
            <w:tcW w:w="4454" w:type="dxa"/>
            <w:vAlign w:val="bottom"/>
          </w:tcPr>
          <w:p w14:paraId="44361815" w14:textId="77777777" w:rsidR="009B1CA0" w:rsidRDefault="009B1CA0" w:rsidP="00CF41DA">
            <w:pPr>
              <w:pStyle w:val="ANormal"/>
            </w:pPr>
          </w:p>
          <w:p w14:paraId="3729FA8F" w14:textId="2D3FA3B9" w:rsidR="009B1CA0" w:rsidRDefault="009B1CA0" w:rsidP="00CF41DA">
            <w:pPr>
              <w:pStyle w:val="ANormal"/>
            </w:pPr>
          </w:p>
        </w:tc>
        <w:tc>
          <w:tcPr>
            <w:tcW w:w="3477" w:type="dxa"/>
            <w:vAlign w:val="bottom"/>
          </w:tcPr>
          <w:p w14:paraId="607E0A80" w14:textId="77777777" w:rsidR="009B1CA0" w:rsidRDefault="009B1CA0" w:rsidP="00CF41DA">
            <w:pPr>
              <w:pStyle w:val="ANormal"/>
            </w:pPr>
          </w:p>
          <w:p w14:paraId="5E65C670" w14:textId="77777777" w:rsidR="009B1CA0" w:rsidRDefault="009B1CA0" w:rsidP="00CF41DA">
            <w:pPr>
              <w:pStyle w:val="ANormal"/>
            </w:pPr>
          </w:p>
          <w:p w14:paraId="017A8CC9" w14:textId="679DD6A0" w:rsidR="009B1CA0" w:rsidRDefault="009B1CA0" w:rsidP="00CF41DA">
            <w:pPr>
              <w:pStyle w:val="ANormal"/>
            </w:pPr>
          </w:p>
        </w:tc>
      </w:tr>
    </w:tbl>
    <w:p w14:paraId="1DB6E2BC" w14:textId="0C24FAFA" w:rsidR="00AA6C4F" w:rsidRDefault="00AA6C4F">
      <w:pPr>
        <w:pStyle w:val="ANormal"/>
      </w:pPr>
    </w:p>
    <w:sectPr w:rsidR="00AA6C4F">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0777E" w14:textId="77777777" w:rsidR="005919D8" w:rsidRDefault="005919D8">
      <w:r>
        <w:separator/>
      </w:r>
    </w:p>
  </w:endnote>
  <w:endnote w:type="continuationSeparator" w:id="0">
    <w:p w14:paraId="1C35C743" w14:textId="77777777" w:rsidR="005919D8" w:rsidRDefault="0059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B3EC"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9E865" w14:textId="77777777" w:rsidR="005919D8" w:rsidRDefault="005919D8">
      <w:r>
        <w:separator/>
      </w:r>
    </w:p>
  </w:footnote>
  <w:footnote w:type="continuationSeparator" w:id="0">
    <w:p w14:paraId="24977827" w14:textId="77777777" w:rsidR="005919D8" w:rsidRDefault="00591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018F"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AB4600">
      <w:rPr>
        <w:rStyle w:val="Sidnummer"/>
        <w:noProof/>
      </w:rPr>
      <w:t>2</w:t>
    </w:r>
    <w:r>
      <w:rPr>
        <w:rStyle w:val="Sidnummer"/>
      </w:rPr>
      <w:fldChar w:fldCharType="end"/>
    </w:r>
  </w:p>
  <w:p w14:paraId="2D50A40A" w14:textId="77777777" w:rsidR="003011C1" w:rsidRDefault="003011C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EE93"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9B1CA0">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7A46A2"/>
    <w:multiLevelType w:val="multilevel"/>
    <w:tmpl w:val="D63E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7"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568227872">
    <w:abstractNumId w:val="6"/>
  </w:num>
  <w:num w:numId="2" w16cid:durableId="1398819716">
    <w:abstractNumId w:val="3"/>
  </w:num>
  <w:num w:numId="3" w16cid:durableId="935599556">
    <w:abstractNumId w:val="2"/>
  </w:num>
  <w:num w:numId="4" w16cid:durableId="976372721">
    <w:abstractNumId w:val="1"/>
  </w:num>
  <w:num w:numId="5" w16cid:durableId="332999974">
    <w:abstractNumId w:val="0"/>
  </w:num>
  <w:num w:numId="6" w16cid:durableId="1485122660">
    <w:abstractNumId w:val="7"/>
  </w:num>
  <w:num w:numId="7" w16cid:durableId="780151555">
    <w:abstractNumId w:val="5"/>
  </w:num>
  <w:num w:numId="8" w16cid:durableId="1857649658">
    <w:abstractNumId w:val="4"/>
  </w:num>
  <w:num w:numId="9" w16cid:durableId="941424999">
    <w:abstractNumId w:val="11"/>
  </w:num>
  <w:num w:numId="10" w16cid:durableId="978262548">
    <w:abstractNumId w:val="15"/>
  </w:num>
  <w:num w:numId="11" w16cid:durableId="489448273">
    <w:abstractNumId w:val="14"/>
  </w:num>
  <w:num w:numId="12" w16cid:durableId="1755974937">
    <w:abstractNumId w:val="18"/>
  </w:num>
  <w:num w:numId="13" w16cid:durableId="1603993836">
    <w:abstractNumId w:val="13"/>
  </w:num>
  <w:num w:numId="14" w16cid:durableId="522324719">
    <w:abstractNumId w:val="17"/>
  </w:num>
  <w:num w:numId="15" w16cid:durableId="1792892745">
    <w:abstractNumId w:val="10"/>
  </w:num>
  <w:num w:numId="16" w16cid:durableId="23944388">
    <w:abstractNumId w:val="23"/>
  </w:num>
  <w:num w:numId="17" w16cid:durableId="1742675494">
    <w:abstractNumId w:val="9"/>
  </w:num>
  <w:num w:numId="18" w16cid:durableId="1699233451">
    <w:abstractNumId w:val="19"/>
  </w:num>
  <w:num w:numId="19" w16cid:durableId="774180253">
    <w:abstractNumId w:val="22"/>
  </w:num>
  <w:num w:numId="20" w16cid:durableId="1928339626">
    <w:abstractNumId w:val="25"/>
  </w:num>
  <w:num w:numId="21" w16cid:durableId="440758994">
    <w:abstractNumId w:val="24"/>
  </w:num>
  <w:num w:numId="22" w16cid:durableId="1821381042">
    <w:abstractNumId w:val="16"/>
  </w:num>
  <w:num w:numId="23" w16cid:durableId="149519618">
    <w:abstractNumId w:val="20"/>
  </w:num>
  <w:num w:numId="24" w16cid:durableId="901520578">
    <w:abstractNumId w:val="20"/>
  </w:num>
  <w:num w:numId="25" w16cid:durableId="770660108">
    <w:abstractNumId w:val="21"/>
  </w:num>
  <w:num w:numId="26" w16cid:durableId="2042852632">
    <w:abstractNumId w:val="16"/>
  </w:num>
  <w:num w:numId="27" w16cid:durableId="2044161325">
    <w:abstractNumId w:val="16"/>
  </w:num>
  <w:num w:numId="28" w16cid:durableId="1492679117">
    <w:abstractNumId w:val="16"/>
  </w:num>
  <w:num w:numId="29" w16cid:durableId="52120125">
    <w:abstractNumId w:val="16"/>
  </w:num>
  <w:num w:numId="30" w16cid:durableId="226569572">
    <w:abstractNumId w:val="16"/>
  </w:num>
  <w:num w:numId="31" w16cid:durableId="383063351">
    <w:abstractNumId w:val="16"/>
  </w:num>
  <w:num w:numId="32" w16cid:durableId="1033919842">
    <w:abstractNumId w:val="16"/>
  </w:num>
  <w:num w:numId="33" w16cid:durableId="599218063">
    <w:abstractNumId w:val="16"/>
  </w:num>
  <w:num w:numId="34" w16cid:durableId="981230994">
    <w:abstractNumId w:val="16"/>
  </w:num>
  <w:num w:numId="35" w16cid:durableId="963387684">
    <w:abstractNumId w:val="20"/>
  </w:num>
  <w:num w:numId="36" w16cid:durableId="1858620109">
    <w:abstractNumId w:val="21"/>
  </w:num>
  <w:num w:numId="37" w16cid:durableId="145318962">
    <w:abstractNumId w:val="16"/>
  </w:num>
  <w:num w:numId="38" w16cid:durableId="1568104968">
    <w:abstractNumId w:val="16"/>
  </w:num>
  <w:num w:numId="39" w16cid:durableId="279383760">
    <w:abstractNumId w:val="16"/>
  </w:num>
  <w:num w:numId="40" w16cid:durableId="930704844">
    <w:abstractNumId w:val="16"/>
  </w:num>
  <w:num w:numId="41" w16cid:durableId="1141968701">
    <w:abstractNumId w:val="16"/>
  </w:num>
  <w:num w:numId="42" w16cid:durableId="1617829755">
    <w:abstractNumId w:val="16"/>
  </w:num>
  <w:num w:numId="43" w16cid:durableId="1726876366">
    <w:abstractNumId w:val="16"/>
  </w:num>
  <w:num w:numId="44" w16cid:durableId="55664832">
    <w:abstractNumId w:val="16"/>
  </w:num>
  <w:num w:numId="45" w16cid:durableId="1550921975">
    <w:abstractNumId w:val="16"/>
  </w:num>
  <w:num w:numId="46" w16cid:durableId="285240862">
    <w:abstractNumId w:val="8"/>
  </w:num>
  <w:num w:numId="47" w16cid:durableId="15781319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AF0"/>
    <w:rsid w:val="00010380"/>
    <w:rsid w:val="000267A0"/>
    <w:rsid w:val="00030472"/>
    <w:rsid w:val="0003509A"/>
    <w:rsid w:val="00042593"/>
    <w:rsid w:val="00045708"/>
    <w:rsid w:val="00046A9E"/>
    <w:rsid w:val="00061CFF"/>
    <w:rsid w:val="00092194"/>
    <w:rsid w:val="00093B46"/>
    <w:rsid w:val="00096918"/>
    <w:rsid w:val="000B11AE"/>
    <w:rsid w:val="000B3F00"/>
    <w:rsid w:val="000C3E3A"/>
    <w:rsid w:val="000D3061"/>
    <w:rsid w:val="000E5069"/>
    <w:rsid w:val="000E75B2"/>
    <w:rsid w:val="000F4204"/>
    <w:rsid w:val="000F54AD"/>
    <w:rsid w:val="0010413C"/>
    <w:rsid w:val="001120C3"/>
    <w:rsid w:val="001162C7"/>
    <w:rsid w:val="0012085E"/>
    <w:rsid w:val="00162148"/>
    <w:rsid w:val="0016288E"/>
    <w:rsid w:val="00182483"/>
    <w:rsid w:val="001A1CD9"/>
    <w:rsid w:val="001E6400"/>
    <w:rsid w:val="001F00B8"/>
    <w:rsid w:val="0022472A"/>
    <w:rsid w:val="002352A3"/>
    <w:rsid w:val="00265D82"/>
    <w:rsid w:val="00273983"/>
    <w:rsid w:val="00295791"/>
    <w:rsid w:val="002A163B"/>
    <w:rsid w:val="002A7C53"/>
    <w:rsid w:val="002A7DCE"/>
    <w:rsid w:val="002F2207"/>
    <w:rsid w:val="002F50E4"/>
    <w:rsid w:val="003011C1"/>
    <w:rsid w:val="0030500C"/>
    <w:rsid w:val="00317929"/>
    <w:rsid w:val="003202AD"/>
    <w:rsid w:val="00336093"/>
    <w:rsid w:val="00340B41"/>
    <w:rsid w:val="00351742"/>
    <w:rsid w:val="00372C6E"/>
    <w:rsid w:val="003732CB"/>
    <w:rsid w:val="00377141"/>
    <w:rsid w:val="0038300C"/>
    <w:rsid w:val="003849C3"/>
    <w:rsid w:val="003855F1"/>
    <w:rsid w:val="003927D4"/>
    <w:rsid w:val="003A425E"/>
    <w:rsid w:val="003D1AF5"/>
    <w:rsid w:val="003D7E76"/>
    <w:rsid w:val="003E4B75"/>
    <w:rsid w:val="003F2EAB"/>
    <w:rsid w:val="003F5B79"/>
    <w:rsid w:val="00405B18"/>
    <w:rsid w:val="004163D9"/>
    <w:rsid w:val="00430E02"/>
    <w:rsid w:val="00440B74"/>
    <w:rsid w:val="00452866"/>
    <w:rsid w:val="004629D0"/>
    <w:rsid w:val="00463D83"/>
    <w:rsid w:val="004809B5"/>
    <w:rsid w:val="00480B28"/>
    <w:rsid w:val="004839B2"/>
    <w:rsid w:val="00497D45"/>
    <w:rsid w:val="004A36D6"/>
    <w:rsid w:val="004A7444"/>
    <w:rsid w:val="004B7089"/>
    <w:rsid w:val="004C04DC"/>
    <w:rsid w:val="004C0748"/>
    <w:rsid w:val="004C46C2"/>
    <w:rsid w:val="004D1869"/>
    <w:rsid w:val="004F6115"/>
    <w:rsid w:val="00501429"/>
    <w:rsid w:val="00521642"/>
    <w:rsid w:val="00583442"/>
    <w:rsid w:val="005919D8"/>
    <w:rsid w:val="005A4B26"/>
    <w:rsid w:val="005B1485"/>
    <w:rsid w:val="005C079A"/>
    <w:rsid w:val="005D1416"/>
    <w:rsid w:val="005D7C10"/>
    <w:rsid w:val="005F37C7"/>
    <w:rsid w:val="006073D8"/>
    <w:rsid w:val="00614B4E"/>
    <w:rsid w:val="006169A2"/>
    <w:rsid w:val="0063722F"/>
    <w:rsid w:val="00651824"/>
    <w:rsid w:val="006631A2"/>
    <w:rsid w:val="00663FC5"/>
    <w:rsid w:val="00676A9A"/>
    <w:rsid w:val="00694577"/>
    <w:rsid w:val="006A537B"/>
    <w:rsid w:val="006B0206"/>
    <w:rsid w:val="006B6914"/>
    <w:rsid w:val="006C4C22"/>
    <w:rsid w:val="006C6995"/>
    <w:rsid w:val="006E6CDE"/>
    <w:rsid w:val="00701347"/>
    <w:rsid w:val="0073331E"/>
    <w:rsid w:val="007368B7"/>
    <w:rsid w:val="007411D4"/>
    <w:rsid w:val="0076008A"/>
    <w:rsid w:val="007779AA"/>
    <w:rsid w:val="007B7277"/>
    <w:rsid w:val="007C18EE"/>
    <w:rsid w:val="007C204A"/>
    <w:rsid w:val="007C3B60"/>
    <w:rsid w:val="007D0F59"/>
    <w:rsid w:val="007D562F"/>
    <w:rsid w:val="007E6637"/>
    <w:rsid w:val="007F3CD2"/>
    <w:rsid w:val="0084359B"/>
    <w:rsid w:val="008B4C50"/>
    <w:rsid w:val="008C17E0"/>
    <w:rsid w:val="008C3666"/>
    <w:rsid w:val="008D4CEF"/>
    <w:rsid w:val="008E13C6"/>
    <w:rsid w:val="008F039E"/>
    <w:rsid w:val="008F1183"/>
    <w:rsid w:val="009044DF"/>
    <w:rsid w:val="00924D6C"/>
    <w:rsid w:val="00934E4D"/>
    <w:rsid w:val="00935A18"/>
    <w:rsid w:val="0093757D"/>
    <w:rsid w:val="00952F80"/>
    <w:rsid w:val="0095430D"/>
    <w:rsid w:val="009619B8"/>
    <w:rsid w:val="00963658"/>
    <w:rsid w:val="00975584"/>
    <w:rsid w:val="00992DC1"/>
    <w:rsid w:val="009A03AF"/>
    <w:rsid w:val="009A3A81"/>
    <w:rsid w:val="009A5F5B"/>
    <w:rsid w:val="009B1252"/>
    <w:rsid w:val="009B1CA0"/>
    <w:rsid w:val="009B5EF8"/>
    <w:rsid w:val="009D01AC"/>
    <w:rsid w:val="009D53D5"/>
    <w:rsid w:val="00A000FB"/>
    <w:rsid w:val="00A16986"/>
    <w:rsid w:val="00A6716A"/>
    <w:rsid w:val="00A716AD"/>
    <w:rsid w:val="00A7699C"/>
    <w:rsid w:val="00AA6C4F"/>
    <w:rsid w:val="00AA73B8"/>
    <w:rsid w:val="00AB4600"/>
    <w:rsid w:val="00AB47CC"/>
    <w:rsid w:val="00AB7037"/>
    <w:rsid w:val="00AD254D"/>
    <w:rsid w:val="00AD5919"/>
    <w:rsid w:val="00AF314A"/>
    <w:rsid w:val="00AF361B"/>
    <w:rsid w:val="00B02AE2"/>
    <w:rsid w:val="00B04E28"/>
    <w:rsid w:val="00B0630F"/>
    <w:rsid w:val="00B1202F"/>
    <w:rsid w:val="00B12AB0"/>
    <w:rsid w:val="00B54C06"/>
    <w:rsid w:val="00B55CD5"/>
    <w:rsid w:val="00B70A91"/>
    <w:rsid w:val="00B866AB"/>
    <w:rsid w:val="00B92279"/>
    <w:rsid w:val="00B95BB5"/>
    <w:rsid w:val="00BA74E7"/>
    <w:rsid w:val="00BB1968"/>
    <w:rsid w:val="00BD7A84"/>
    <w:rsid w:val="00C125BF"/>
    <w:rsid w:val="00C35674"/>
    <w:rsid w:val="00C51929"/>
    <w:rsid w:val="00C531A6"/>
    <w:rsid w:val="00C609BF"/>
    <w:rsid w:val="00C966E4"/>
    <w:rsid w:val="00CA1C81"/>
    <w:rsid w:val="00CE1614"/>
    <w:rsid w:val="00CE71F2"/>
    <w:rsid w:val="00CF507E"/>
    <w:rsid w:val="00D10E5F"/>
    <w:rsid w:val="00D3286C"/>
    <w:rsid w:val="00D40EB8"/>
    <w:rsid w:val="00D549BA"/>
    <w:rsid w:val="00D6093B"/>
    <w:rsid w:val="00D64D38"/>
    <w:rsid w:val="00D66527"/>
    <w:rsid w:val="00D7271E"/>
    <w:rsid w:val="00D81CDC"/>
    <w:rsid w:val="00D826EF"/>
    <w:rsid w:val="00DA1855"/>
    <w:rsid w:val="00DA3AC3"/>
    <w:rsid w:val="00DF3FFD"/>
    <w:rsid w:val="00E100E9"/>
    <w:rsid w:val="00E131E0"/>
    <w:rsid w:val="00E165DB"/>
    <w:rsid w:val="00E27647"/>
    <w:rsid w:val="00E47F97"/>
    <w:rsid w:val="00E70D7B"/>
    <w:rsid w:val="00E75E95"/>
    <w:rsid w:val="00E915F3"/>
    <w:rsid w:val="00EB27EE"/>
    <w:rsid w:val="00EB5F02"/>
    <w:rsid w:val="00EB6329"/>
    <w:rsid w:val="00ED260D"/>
    <w:rsid w:val="00F14FE8"/>
    <w:rsid w:val="00F16294"/>
    <w:rsid w:val="00F20084"/>
    <w:rsid w:val="00F246D7"/>
    <w:rsid w:val="00F5748B"/>
    <w:rsid w:val="00F60060"/>
    <w:rsid w:val="00F62742"/>
    <w:rsid w:val="00F6680A"/>
    <w:rsid w:val="00F70C43"/>
    <w:rsid w:val="00F85BCA"/>
    <w:rsid w:val="00F94AF0"/>
    <w:rsid w:val="00FA1CFA"/>
    <w:rsid w:val="00FA28FA"/>
    <w:rsid w:val="00FB098D"/>
    <w:rsid w:val="00FE2125"/>
    <w:rsid w:val="00FE5208"/>
    <w:rsid w:val="00FF30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188A2A"/>
  <w15:docId w15:val="{77FA82CB-5524-4784-BC41-E8EDE40A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semiHidden="1" w:uiPriority="22" w:qFormat="1"/>
    <w:lsdException w:name="Emphasis" w:semiHidden="1" w:uiPriority="20" w:unhideWhenUsed="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294"/>
    <w:rPr>
      <w:sz w:val="24"/>
      <w:szCs w:val="24"/>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rPr>
  </w:style>
  <w:style w:type="paragraph" w:customStyle="1" w:styleId="xLedtext">
    <w:name w:val="xLedtext"/>
    <w:semiHidden/>
    <w:rPr>
      <w:rFonts w:ascii="Verdana" w:hAnsi="Verdana" w:cs="Arial"/>
      <w:sz w:val="14"/>
      <w:szCs w:val="15"/>
    </w:rPr>
  </w:style>
  <w:style w:type="paragraph" w:customStyle="1" w:styleId="xDatum1">
    <w:name w:val="xDatum1"/>
    <w:basedOn w:val="xCelltext"/>
    <w:semiHidden/>
  </w:style>
  <w:style w:type="paragraph" w:customStyle="1" w:styleId="xCelltext">
    <w:name w:val="xCelltext"/>
    <w:semiHidden/>
    <w:rPr>
      <w:rFonts w:ascii="Arial" w:hAnsi="Arial"/>
      <w:sz w:val="18"/>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unhideWhenUsed/>
    <w:pPr>
      <w:numPr>
        <w:numId w:val="35"/>
      </w:numPr>
      <w:suppressAutoHyphens/>
    </w:pPr>
    <w:rPr>
      <w:rFonts w:ascii="Verdana" w:hAnsi="Verdana" w:cs="Arial"/>
      <w:sz w:val="16"/>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styleId="Normalwebb">
    <w:name w:val="Normal (Web)"/>
    <w:basedOn w:val="Normal"/>
    <w:uiPriority w:val="99"/>
    <w:unhideWhenUsed/>
    <w:rsid w:val="008D4CEF"/>
    <w:pPr>
      <w:spacing w:before="100" w:beforeAutospacing="1" w:after="100" w:afterAutospacing="1"/>
    </w:pPr>
  </w:style>
  <w:style w:type="character" w:styleId="Stark">
    <w:name w:val="Strong"/>
    <w:basedOn w:val="Standardstycketeckensnitt"/>
    <w:uiPriority w:val="22"/>
    <w:qFormat/>
    <w:rsid w:val="00CE1614"/>
    <w:rPr>
      <w:b/>
      <w:bCs/>
    </w:rPr>
  </w:style>
  <w:style w:type="character" w:styleId="Betoning">
    <w:name w:val="Emphasis"/>
    <w:basedOn w:val="Standardstycketeckensnitt"/>
    <w:uiPriority w:val="20"/>
    <w:qFormat/>
    <w:rsid w:val="00CE1614"/>
    <w:rPr>
      <w:i/>
      <w:iCs/>
    </w:rPr>
  </w:style>
  <w:style w:type="paragraph" w:customStyle="1" w:styleId="anormal0">
    <w:name w:val="anormal"/>
    <w:basedOn w:val="Normal"/>
    <w:rsid w:val="00952F80"/>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8834">
      <w:bodyDiv w:val="1"/>
      <w:marLeft w:val="0"/>
      <w:marRight w:val="0"/>
      <w:marTop w:val="0"/>
      <w:marBottom w:val="0"/>
      <w:divBdr>
        <w:top w:val="none" w:sz="0" w:space="0" w:color="auto"/>
        <w:left w:val="none" w:sz="0" w:space="0" w:color="auto"/>
        <w:bottom w:val="none" w:sz="0" w:space="0" w:color="auto"/>
        <w:right w:val="none" w:sz="0" w:space="0" w:color="auto"/>
      </w:divBdr>
      <w:divsChild>
        <w:div w:id="1654986984">
          <w:marLeft w:val="0"/>
          <w:marRight w:val="0"/>
          <w:marTop w:val="0"/>
          <w:marBottom w:val="0"/>
          <w:divBdr>
            <w:top w:val="none" w:sz="0" w:space="0" w:color="auto"/>
            <w:left w:val="none" w:sz="0" w:space="0" w:color="auto"/>
            <w:bottom w:val="none" w:sz="0" w:space="0" w:color="auto"/>
            <w:right w:val="none" w:sz="0" w:space="0" w:color="auto"/>
          </w:divBdr>
          <w:divsChild>
            <w:div w:id="399252414">
              <w:marLeft w:val="0"/>
              <w:marRight w:val="0"/>
              <w:marTop w:val="0"/>
              <w:marBottom w:val="0"/>
              <w:divBdr>
                <w:top w:val="none" w:sz="0" w:space="0" w:color="auto"/>
                <w:left w:val="none" w:sz="0" w:space="0" w:color="auto"/>
                <w:bottom w:val="none" w:sz="0" w:space="0" w:color="auto"/>
                <w:right w:val="none" w:sz="0" w:space="0" w:color="auto"/>
              </w:divBdr>
              <w:divsChild>
                <w:div w:id="16209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5891">
      <w:bodyDiv w:val="1"/>
      <w:marLeft w:val="0"/>
      <w:marRight w:val="0"/>
      <w:marTop w:val="0"/>
      <w:marBottom w:val="0"/>
      <w:divBdr>
        <w:top w:val="none" w:sz="0" w:space="0" w:color="auto"/>
        <w:left w:val="none" w:sz="0" w:space="0" w:color="auto"/>
        <w:bottom w:val="none" w:sz="0" w:space="0" w:color="auto"/>
        <w:right w:val="none" w:sz="0" w:space="0" w:color="auto"/>
      </w:divBdr>
      <w:divsChild>
        <w:div w:id="187257088">
          <w:marLeft w:val="0"/>
          <w:marRight w:val="0"/>
          <w:marTop w:val="0"/>
          <w:marBottom w:val="0"/>
          <w:divBdr>
            <w:top w:val="none" w:sz="0" w:space="0" w:color="auto"/>
            <w:left w:val="none" w:sz="0" w:space="0" w:color="auto"/>
            <w:bottom w:val="none" w:sz="0" w:space="0" w:color="auto"/>
            <w:right w:val="none" w:sz="0" w:space="0" w:color="auto"/>
          </w:divBdr>
          <w:divsChild>
            <w:div w:id="723524427">
              <w:marLeft w:val="0"/>
              <w:marRight w:val="0"/>
              <w:marTop w:val="0"/>
              <w:marBottom w:val="0"/>
              <w:divBdr>
                <w:top w:val="none" w:sz="0" w:space="0" w:color="auto"/>
                <w:left w:val="none" w:sz="0" w:space="0" w:color="auto"/>
                <w:bottom w:val="none" w:sz="0" w:space="0" w:color="auto"/>
                <w:right w:val="none" w:sz="0" w:space="0" w:color="auto"/>
              </w:divBdr>
              <w:divsChild>
                <w:div w:id="1748067977">
                  <w:marLeft w:val="0"/>
                  <w:marRight w:val="0"/>
                  <w:marTop w:val="0"/>
                  <w:marBottom w:val="0"/>
                  <w:divBdr>
                    <w:top w:val="none" w:sz="0" w:space="0" w:color="auto"/>
                    <w:left w:val="none" w:sz="0" w:space="0" w:color="auto"/>
                    <w:bottom w:val="none" w:sz="0" w:space="0" w:color="auto"/>
                    <w:right w:val="none" w:sz="0" w:space="0" w:color="auto"/>
                  </w:divBdr>
                  <w:divsChild>
                    <w:div w:id="13431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2252">
      <w:bodyDiv w:val="1"/>
      <w:marLeft w:val="0"/>
      <w:marRight w:val="0"/>
      <w:marTop w:val="0"/>
      <w:marBottom w:val="0"/>
      <w:divBdr>
        <w:top w:val="none" w:sz="0" w:space="0" w:color="auto"/>
        <w:left w:val="none" w:sz="0" w:space="0" w:color="auto"/>
        <w:bottom w:val="none" w:sz="0" w:space="0" w:color="auto"/>
        <w:right w:val="none" w:sz="0" w:space="0" w:color="auto"/>
      </w:divBdr>
    </w:div>
    <w:div w:id="224141692">
      <w:bodyDiv w:val="1"/>
      <w:marLeft w:val="0"/>
      <w:marRight w:val="0"/>
      <w:marTop w:val="0"/>
      <w:marBottom w:val="0"/>
      <w:divBdr>
        <w:top w:val="none" w:sz="0" w:space="0" w:color="auto"/>
        <w:left w:val="none" w:sz="0" w:space="0" w:color="auto"/>
        <w:bottom w:val="none" w:sz="0" w:space="0" w:color="auto"/>
        <w:right w:val="none" w:sz="0" w:space="0" w:color="auto"/>
      </w:divBdr>
    </w:div>
    <w:div w:id="269972477">
      <w:bodyDiv w:val="1"/>
      <w:marLeft w:val="0"/>
      <w:marRight w:val="0"/>
      <w:marTop w:val="0"/>
      <w:marBottom w:val="0"/>
      <w:divBdr>
        <w:top w:val="none" w:sz="0" w:space="0" w:color="auto"/>
        <w:left w:val="none" w:sz="0" w:space="0" w:color="auto"/>
        <w:bottom w:val="none" w:sz="0" w:space="0" w:color="auto"/>
        <w:right w:val="none" w:sz="0" w:space="0" w:color="auto"/>
      </w:divBdr>
      <w:divsChild>
        <w:div w:id="2062362747">
          <w:marLeft w:val="0"/>
          <w:marRight w:val="0"/>
          <w:marTop w:val="0"/>
          <w:marBottom w:val="0"/>
          <w:divBdr>
            <w:top w:val="none" w:sz="0" w:space="0" w:color="auto"/>
            <w:left w:val="none" w:sz="0" w:space="0" w:color="auto"/>
            <w:bottom w:val="none" w:sz="0" w:space="0" w:color="auto"/>
            <w:right w:val="none" w:sz="0" w:space="0" w:color="auto"/>
          </w:divBdr>
          <w:divsChild>
            <w:div w:id="1049190170">
              <w:marLeft w:val="0"/>
              <w:marRight w:val="0"/>
              <w:marTop w:val="0"/>
              <w:marBottom w:val="0"/>
              <w:divBdr>
                <w:top w:val="none" w:sz="0" w:space="0" w:color="auto"/>
                <w:left w:val="none" w:sz="0" w:space="0" w:color="auto"/>
                <w:bottom w:val="none" w:sz="0" w:space="0" w:color="auto"/>
                <w:right w:val="none" w:sz="0" w:space="0" w:color="auto"/>
              </w:divBdr>
              <w:divsChild>
                <w:div w:id="1205168000">
                  <w:marLeft w:val="0"/>
                  <w:marRight w:val="0"/>
                  <w:marTop w:val="0"/>
                  <w:marBottom w:val="0"/>
                  <w:divBdr>
                    <w:top w:val="none" w:sz="0" w:space="0" w:color="auto"/>
                    <w:left w:val="none" w:sz="0" w:space="0" w:color="auto"/>
                    <w:bottom w:val="none" w:sz="0" w:space="0" w:color="auto"/>
                    <w:right w:val="none" w:sz="0" w:space="0" w:color="auto"/>
                  </w:divBdr>
                  <w:divsChild>
                    <w:div w:id="16133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77068">
      <w:bodyDiv w:val="1"/>
      <w:marLeft w:val="0"/>
      <w:marRight w:val="0"/>
      <w:marTop w:val="0"/>
      <w:marBottom w:val="0"/>
      <w:divBdr>
        <w:top w:val="none" w:sz="0" w:space="0" w:color="auto"/>
        <w:left w:val="none" w:sz="0" w:space="0" w:color="auto"/>
        <w:bottom w:val="none" w:sz="0" w:space="0" w:color="auto"/>
        <w:right w:val="none" w:sz="0" w:space="0" w:color="auto"/>
      </w:divBdr>
    </w:div>
    <w:div w:id="777871327">
      <w:bodyDiv w:val="1"/>
      <w:marLeft w:val="0"/>
      <w:marRight w:val="0"/>
      <w:marTop w:val="0"/>
      <w:marBottom w:val="0"/>
      <w:divBdr>
        <w:top w:val="none" w:sz="0" w:space="0" w:color="auto"/>
        <w:left w:val="none" w:sz="0" w:space="0" w:color="auto"/>
        <w:bottom w:val="none" w:sz="0" w:space="0" w:color="auto"/>
        <w:right w:val="none" w:sz="0" w:space="0" w:color="auto"/>
      </w:divBdr>
    </w:div>
    <w:div w:id="863909708">
      <w:bodyDiv w:val="1"/>
      <w:marLeft w:val="0"/>
      <w:marRight w:val="0"/>
      <w:marTop w:val="0"/>
      <w:marBottom w:val="0"/>
      <w:divBdr>
        <w:top w:val="none" w:sz="0" w:space="0" w:color="auto"/>
        <w:left w:val="none" w:sz="0" w:space="0" w:color="auto"/>
        <w:bottom w:val="none" w:sz="0" w:space="0" w:color="auto"/>
        <w:right w:val="none" w:sz="0" w:space="0" w:color="auto"/>
      </w:divBdr>
      <w:divsChild>
        <w:div w:id="704714211">
          <w:marLeft w:val="0"/>
          <w:marRight w:val="0"/>
          <w:marTop w:val="0"/>
          <w:marBottom w:val="0"/>
          <w:divBdr>
            <w:top w:val="none" w:sz="0" w:space="0" w:color="auto"/>
            <w:left w:val="none" w:sz="0" w:space="0" w:color="auto"/>
            <w:bottom w:val="none" w:sz="0" w:space="0" w:color="auto"/>
            <w:right w:val="none" w:sz="0" w:space="0" w:color="auto"/>
          </w:divBdr>
          <w:divsChild>
            <w:div w:id="239409985">
              <w:marLeft w:val="0"/>
              <w:marRight w:val="0"/>
              <w:marTop w:val="0"/>
              <w:marBottom w:val="0"/>
              <w:divBdr>
                <w:top w:val="none" w:sz="0" w:space="0" w:color="auto"/>
                <w:left w:val="none" w:sz="0" w:space="0" w:color="auto"/>
                <w:bottom w:val="none" w:sz="0" w:space="0" w:color="auto"/>
                <w:right w:val="none" w:sz="0" w:space="0" w:color="auto"/>
              </w:divBdr>
              <w:divsChild>
                <w:div w:id="1390421001">
                  <w:marLeft w:val="0"/>
                  <w:marRight w:val="0"/>
                  <w:marTop w:val="0"/>
                  <w:marBottom w:val="0"/>
                  <w:divBdr>
                    <w:top w:val="none" w:sz="0" w:space="0" w:color="auto"/>
                    <w:left w:val="none" w:sz="0" w:space="0" w:color="auto"/>
                    <w:bottom w:val="none" w:sz="0" w:space="0" w:color="auto"/>
                    <w:right w:val="none" w:sz="0" w:space="0" w:color="auto"/>
                  </w:divBdr>
                  <w:divsChild>
                    <w:div w:id="1127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08469">
      <w:bodyDiv w:val="1"/>
      <w:marLeft w:val="0"/>
      <w:marRight w:val="0"/>
      <w:marTop w:val="0"/>
      <w:marBottom w:val="0"/>
      <w:divBdr>
        <w:top w:val="none" w:sz="0" w:space="0" w:color="auto"/>
        <w:left w:val="none" w:sz="0" w:space="0" w:color="auto"/>
        <w:bottom w:val="none" w:sz="0" w:space="0" w:color="auto"/>
        <w:right w:val="none" w:sz="0" w:space="0" w:color="auto"/>
      </w:divBdr>
    </w:div>
    <w:div w:id="1292050015">
      <w:bodyDiv w:val="1"/>
      <w:marLeft w:val="0"/>
      <w:marRight w:val="0"/>
      <w:marTop w:val="0"/>
      <w:marBottom w:val="0"/>
      <w:divBdr>
        <w:top w:val="none" w:sz="0" w:space="0" w:color="auto"/>
        <w:left w:val="none" w:sz="0" w:space="0" w:color="auto"/>
        <w:bottom w:val="none" w:sz="0" w:space="0" w:color="auto"/>
        <w:right w:val="none" w:sz="0" w:space="0" w:color="auto"/>
      </w:divBdr>
      <w:divsChild>
        <w:div w:id="1095056333">
          <w:marLeft w:val="0"/>
          <w:marRight w:val="0"/>
          <w:marTop w:val="0"/>
          <w:marBottom w:val="0"/>
          <w:divBdr>
            <w:top w:val="none" w:sz="0" w:space="0" w:color="auto"/>
            <w:left w:val="none" w:sz="0" w:space="0" w:color="auto"/>
            <w:bottom w:val="none" w:sz="0" w:space="0" w:color="auto"/>
            <w:right w:val="none" w:sz="0" w:space="0" w:color="auto"/>
          </w:divBdr>
          <w:divsChild>
            <w:div w:id="1880239719">
              <w:marLeft w:val="0"/>
              <w:marRight w:val="0"/>
              <w:marTop w:val="0"/>
              <w:marBottom w:val="0"/>
              <w:divBdr>
                <w:top w:val="none" w:sz="0" w:space="0" w:color="auto"/>
                <w:left w:val="none" w:sz="0" w:space="0" w:color="auto"/>
                <w:bottom w:val="none" w:sz="0" w:space="0" w:color="auto"/>
                <w:right w:val="none" w:sz="0" w:space="0" w:color="auto"/>
              </w:divBdr>
              <w:divsChild>
                <w:div w:id="881092758">
                  <w:marLeft w:val="0"/>
                  <w:marRight w:val="0"/>
                  <w:marTop w:val="0"/>
                  <w:marBottom w:val="0"/>
                  <w:divBdr>
                    <w:top w:val="none" w:sz="0" w:space="0" w:color="auto"/>
                    <w:left w:val="none" w:sz="0" w:space="0" w:color="auto"/>
                    <w:bottom w:val="none" w:sz="0" w:space="0" w:color="auto"/>
                    <w:right w:val="none" w:sz="0" w:space="0" w:color="auto"/>
                  </w:divBdr>
                  <w:divsChild>
                    <w:div w:id="18882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877976">
      <w:bodyDiv w:val="1"/>
      <w:marLeft w:val="0"/>
      <w:marRight w:val="0"/>
      <w:marTop w:val="0"/>
      <w:marBottom w:val="0"/>
      <w:divBdr>
        <w:top w:val="none" w:sz="0" w:space="0" w:color="auto"/>
        <w:left w:val="none" w:sz="0" w:space="0" w:color="auto"/>
        <w:bottom w:val="none" w:sz="0" w:space="0" w:color="auto"/>
        <w:right w:val="none" w:sz="0" w:space="0" w:color="auto"/>
      </w:divBdr>
    </w:div>
    <w:div w:id="1522360414">
      <w:bodyDiv w:val="1"/>
      <w:marLeft w:val="0"/>
      <w:marRight w:val="0"/>
      <w:marTop w:val="0"/>
      <w:marBottom w:val="0"/>
      <w:divBdr>
        <w:top w:val="none" w:sz="0" w:space="0" w:color="auto"/>
        <w:left w:val="none" w:sz="0" w:space="0" w:color="auto"/>
        <w:bottom w:val="none" w:sz="0" w:space="0" w:color="auto"/>
        <w:right w:val="none" w:sz="0" w:space="0" w:color="auto"/>
      </w:divBdr>
      <w:divsChild>
        <w:div w:id="1284582349">
          <w:marLeft w:val="0"/>
          <w:marRight w:val="0"/>
          <w:marTop w:val="0"/>
          <w:marBottom w:val="0"/>
          <w:divBdr>
            <w:top w:val="none" w:sz="0" w:space="0" w:color="auto"/>
            <w:left w:val="none" w:sz="0" w:space="0" w:color="auto"/>
            <w:bottom w:val="none" w:sz="0" w:space="0" w:color="auto"/>
            <w:right w:val="none" w:sz="0" w:space="0" w:color="auto"/>
          </w:divBdr>
          <w:divsChild>
            <w:div w:id="377047280">
              <w:marLeft w:val="0"/>
              <w:marRight w:val="0"/>
              <w:marTop w:val="0"/>
              <w:marBottom w:val="0"/>
              <w:divBdr>
                <w:top w:val="none" w:sz="0" w:space="0" w:color="auto"/>
                <w:left w:val="none" w:sz="0" w:space="0" w:color="auto"/>
                <w:bottom w:val="none" w:sz="0" w:space="0" w:color="auto"/>
                <w:right w:val="none" w:sz="0" w:space="0" w:color="auto"/>
              </w:divBdr>
              <w:divsChild>
                <w:div w:id="1249922991">
                  <w:marLeft w:val="0"/>
                  <w:marRight w:val="0"/>
                  <w:marTop w:val="0"/>
                  <w:marBottom w:val="0"/>
                  <w:divBdr>
                    <w:top w:val="none" w:sz="0" w:space="0" w:color="auto"/>
                    <w:left w:val="none" w:sz="0" w:space="0" w:color="auto"/>
                    <w:bottom w:val="none" w:sz="0" w:space="0" w:color="auto"/>
                    <w:right w:val="none" w:sz="0" w:space="0" w:color="auto"/>
                  </w:divBdr>
                  <w:divsChild>
                    <w:div w:id="19778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03235">
      <w:bodyDiv w:val="1"/>
      <w:marLeft w:val="0"/>
      <w:marRight w:val="0"/>
      <w:marTop w:val="0"/>
      <w:marBottom w:val="0"/>
      <w:divBdr>
        <w:top w:val="none" w:sz="0" w:space="0" w:color="auto"/>
        <w:left w:val="none" w:sz="0" w:space="0" w:color="auto"/>
        <w:bottom w:val="none" w:sz="0" w:space="0" w:color="auto"/>
        <w:right w:val="none" w:sz="0" w:space="0" w:color="auto"/>
      </w:divBdr>
      <w:divsChild>
        <w:div w:id="1582449414">
          <w:marLeft w:val="0"/>
          <w:marRight w:val="0"/>
          <w:marTop w:val="0"/>
          <w:marBottom w:val="0"/>
          <w:divBdr>
            <w:top w:val="none" w:sz="0" w:space="0" w:color="auto"/>
            <w:left w:val="none" w:sz="0" w:space="0" w:color="auto"/>
            <w:bottom w:val="none" w:sz="0" w:space="0" w:color="auto"/>
            <w:right w:val="none" w:sz="0" w:space="0" w:color="auto"/>
          </w:divBdr>
          <w:divsChild>
            <w:div w:id="1452281032">
              <w:marLeft w:val="0"/>
              <w:marRight w:val="0"/>
              <w:marTop w:val="0"/>
              <w:marBottom w:val="0"/>
              <w:divBdr>
                <w:top w:val="none" w:sz="0" w:space="0" w:color="auto"/>
                <w:left w:val="none" w:sz="0" w:space="0" w:color="auto"/>
                <w:bottom w:val="none" w:sz="0" w:space="0" w:color="auto"/>
                <w:right w:val="none" w:sz="0" w:space="0" w:color="auto"/>
              </w:divBdr>
              <w:divsChild>
                <w:div w:id="87500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06281">
      <w:bodyDiv w:val="1"/>
      <w:marLeft w:val="0"/>
      <w:marRight w:val="0"/>
      <w:marTop w:val="0"/>
      <w:marBottom w:val="0"/>
      <w:divBdr>
        <w:top w:val="none" w:sz="0" w:space="0" w:color="auto"/>
        <w:left w:val="none" w:sz="0" w:space="0" w:color="auto"/>
        <w:bottom w:val="none" w:sz="0" w:space="0" w:color="auto"/>
        <w:right w:val="none" w:sz="0" w:space="0" w:color="auto"/>
      </w:divBdr>
    </w:div>
    <w:div w:id="1901363112">
      <w:bodyDiv w:val="1"/>
      <w:marLeft w:val="0"/>
      <w:marRight w:val="0"/>
      <w:marTop w:val="0"/>
      <w:marBottom w:val="0"/>
      <w:divBdr>
        <w:top w:val="none" w:sz="0" w:space="0" w:color="auto"/>
        <w:left w:val="none" w:sz="0" w:space="0" w:color="auto"/>
        <w:bottom w:val="none" w:sz="0" w:space="0" w:color="auto"/>
        <w:right w:val="none" w:sz="0" w:space="0" w:color="auto"/>
      </w:divBdr>
      <w:divsChild>
        <w:div w:id="198930546">
          <w:marLeft w:val="0"/>
          <w:marRight w:val="0"/>
          <w:marTop w:val="0"/>
          <w:marBottom w:val="0"/>
          <w:divBdr>
            <w:top w:val="none" w:sz="0" w:space="0" w:color="auto"/>
            <w:left w:val="none" w:sz="0" w:space="0" w:color="auto"/>
            <w:bottom w:val="none" w:sz="0" w:space="0" w:color="auto"/>
            <w:right w:val="none" w:sz="0" w:space="0" w:color="auto"/>
          </w:divBdr>
          <w:divsChild>
            <w:div w:id="1563903968">
              <w:marLeft w:val="0"/>
              <w:marRight w:val="0"/>
              <w:marTop w:val="0"/>
              <w:marBottom w:val="0"/>
              <w:divBdr>
                <w:top w:val="none" w:sz="0" w:space="0" w:color="auto"/>
                <w:left w:val="none" w:sz="0" w:space="0" w:color="auto"/>
                <w:bottom w:val="none" w:sz="0" w:space="0" w:color="auto"/>
                <w:right w:val="none" w:sz="0" w:space="0" w:color="auto"/>
              </w:divBdr>
              <w:divsChild>
                <w:div w:id="1583833818">
                  <w:marLeft w:val="0"/>
                  <w:marRight w:val="0"/>
                  <w:marTop w:val="0"/>
                  <w:marBottom w:val="0"/>
                  <w:divBdr>
                    <w:top w:val="none" w:sz="0" w:space="0" w:color="auto"/>
                    <w:left w:val="none" w:sz="0" w:space="0" w:color="auto"/>
                    <w:bottom w:val="none" w:sz="0" w:space="0" w:color="auto"/>
                    <w:right w:val="none" w:sz="0" w:space="0" w:color="auto"/>
                  </w:divBdr>
                  <w:divsChild>
                    <w:div w:id="18154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2759</Characters>
  <Application>Microsoft Office Word</Application>
  <DocSecurity>0</DocSecurity>
  <Lines>22</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Lagmotion nr 3/2018-2019</vt:lpstr>
      <vt:lpstr>Åtgärdsmotion nr x/2011-2012</vt:lpstr>
    </vt:vector>
  </TitlesOfParts>
  <Company>ÅDA AB</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Lagmotion nr 1/2023-2024</dc:title>
  <dc:creator>Microsoft Office-användare</dc:creator>
  <cp:lastModifiedBy>Jessica Laaksonen</cp:lastModifiedBy>
  <cp:revision>2</cp:revision>
  <cp:lastPrinted>2024-01-15T12:09:00Z</cp:lastPrinted>
  <dcterms:created xsi:type="dcterms:W3CDTF">2024-01-16T12:59:00Z</dcterms:created>
  <dcterms:modified xsi:type="dcterms:W3CDTF">2024-01-16T12:59:00Z</dcterms:modified>
</cp:coreProperties>
</file>