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3560473E" w14:textId="77777777">
        <w:trPr>
          <w:cantSplit/>
          <w:trHeight w:val="20"/>
        </w:trPr>
        <w:tc>
          <w:tcPr>
            <w:tcW w:w="861" w:type="dxa"/>
            <w:vMerge w:val="restart"/>
          </w:tcPr>
          <w:p w14:paraId="477408CE" w14:textId="37894CAB" w:rsidR="00337A19" w:rsidRDefault="001220BA">
            <w:pPr>
              <w:pStyle w:val="xLedtext"/>
              <w:rPr>
                <w:noProof/>
              </w:rPr>
            </w:pPr>
            <w:bookmarkStart w:id="0" w:name="_top"/>
            <w:bookmarkEnd w:id="0"/>
            <w:r>
              <w:rPr>
                <w:noProof/>
              </w:rPr>
              <w:drawing>
                <wp:inline distT="0" distB="0" distL="0" distR="0" wp14:anchorId="3334A344" wp14:editId="294F0E3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4982AE29" w14:textId="2BAEB63A" w:rsidR="00337A19" w:rsidRDefault="001220BA">
            <w:pPr>
              <w:pStyle w:val="xMellanrum"/>
            </w:pPr>
            <w:r>
              <w:rPr>
                <w:noProof/>
              </w:rPr>
              <w:drawing>
                <wp:inline distT="0" distB="0" distL="0" distR="0" wp14:anchorId="05683AF4" wp14:editId="1DD5BC8A">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63C6CC53" w14:textId="77777777">
        <w:trPr>
          <w:cantSplit/>
          <w:trHeight w:val="299"/>
        </w:trPr>
        <w:tc>
          <w:tcPr>
            <w:tcW w:w="861" w:type="dxa"/>
            <w:vMerge/>
          </w:tcPr>
          <w:p w14:paraId="4999E206" w14:textId="77777777" w:rsidR="00337A19" w:rsidRDefault="00337A19">
            <w:pPr>
              <w:pStyle w:val="xLedtext"/>
            </w:pPr>
          </w:p>
        </w:tc>
        <w:tc>
          <w:tcPr>
            <w:tcW w:w="4448" w:type="dxa"/>
            <w:vAlign w:val="bottom"/>
          </w:tcPr>
          <w:p w14:paraId="2F80EB7A" w14:textId="77777777" w:rsidR="00337A19" w:rsidRDefault="00337A19">
            <w:pPr>
              <w:pStyle w:val="xAvsandare1"/>
            </w:pPr>
            <w:r>
              <w:t>Ålands lagting</w:t>
            </w:r>
          </w:p>
        </w:tc>
        <w:tc>
          <w:tcPr>
            <w:tcW w:w="4288" w:type="dxa"/>
            <w:gridSpan w:val="2"/>
            <w:vAlign w:val="bottom"/>
          </w:tcPr>
          <w:p w14:paraId="7FD6855A" w14:textId="2110B938" w:rsidR="00337A19" w:rsidRDefault="00337A19" w:rsidP="009F1162">
            <w:pPr>
              <w:pStyle w:val="xDokTypNr"/>
            </w:pPr>
            <w:r>
              <w:t xml:space="preserve">BESLUT LTB </w:t>
            </w:r>
            <w:r w:rsidR="00C5501E">
              <w:t>33</w:t>
            </w:r>
            <w:r>
              <w:t>/20</w:t>
            </w:r>
            <w:r w:rsidR="00C5501E">
              <w:t>24</w:t>
            </w:r>
          </w:p>
        </w:tc>
      </w:tr>
      <w:tr w:rsidR="00337A19" w14:paraId="30CFACA3" w14:textId="77777777">
        <w:trPr>
          <w:cantSplit/>
          <w:trHeight w:val="238"/>
        </w:trPr>
        <w:tc>
          <w:tcPr>
            <w:tcW w:w="861" w:type="dxa"/>
            <w:vMerge/>
          </w:tcPr>
          <w:p w14:paraId="5C996517" w14:textId="77777777" w:rsidR="00337A19" w:rsidRDefault="00337A19">
            <w:pPr>
              <w:pStyle w:val="xLedtext"/>
            </w:pPr>
          </w:p>
        </w:tc>
        <w:tc>
          <w:tcPr>
            <w:tcW w:w="4448" w:type="dxa"/>
            <w:vAlign w:val="bottom"/>
          </w:tcPr>
          <w:p w14:paraId="03C81480" w14:textId="77777777" w:rsidR="00337A19" w:rsidRDefault="00337A19">
            <w:pPr>
              <w:pStyle w:val="xLedtext"/>
            </w:pPr>
          </w:p>
        </w:tc>
        <w:tc>
          <w:tcPr>
            <w:tcW w:w="1725" w:type="dxa"/>
            <w:vAlign w:val="bottom"/>
          </w:tcPr>
          <w:p w14:paraId="2DC7309E" w14:textId="77777777" w:rsidR="00337A19" w:rsidRDefault="00337A19">
            <w:pPr>
              <w:pStyle w:val="xLedtext"/>
            </w:pPr>
            <w:r>
              <w:t>Datum</w:t>
            </w:r>
          </w:p>
        </w:tc>
        <w:tc>
          <w:tcPr>
            <w:tcW w:w="2563" w:type="dxa"/>
            <w:vAlign w:val="bottom"/>
          </w:tcPr>
          <w:p w14:paraId="4DA0E721" w14:textId="77777777" w:rsidR="00337A19" w:rsidRDefault="00337A19">
            <w:pPr>
              <w:pStyle w:val="xLedtext"/>
            </w:pPr>
            <w:r>
              <w:t>Ärende</w:t>
            </w:r>
          </w:p>
        </w:tc>
      </w:tr>
      <w:tr w:rsidR="00337A19" w14:paraId="39B05C12" w14:textId="77777777">
        <w:trPr>
          <w:cantSplit/>
          <w:trHeight w:val="238"/>
        </w:trPr>
        <w:tc>
          <w:tcPr>
            <w:tcW w:w="861" w:type="dxa"/>
            <w:vMerge/>
          </w:tcPr>
          <w:p w14:paraId="2A1EC647" w14:textId="77777777" w:rsidR="00337A19" w:rsidRDefault="00337A19">
            <w:pPr>
              <w:pStyle w:val="xAvsandare2"/>
            </w:pPr>
          </w:p>
        </w:tc>
        <w:tc>
          <w:tcPr>
            <w:tcW w:w="4448" w:type="dxa"/>
            <w:vAlign w:val="center"/>
          </w:tcPr>
          <w:p w14:paraId="79A95C32" w14:textId="77777777" w:rsidR="00337A19" w:rsidRDefault="00337A19">
            <w:pPr>
              <w:pStyle w:val="xAvsandare2"/>
            </w:pPr>
          </w:p>
        </w:tc>
        <w:tc>
          <w:tcPr>
            <w:tcW w:w="1725" w:type="dxa"/>
            <w:vAlign w:val="center"/>
          </w:tcPr>
          <w:p w14:paraId="7142D229" w14:textId="28730854" w:rsidR="00337A19" w:rsidRDefault="00337A19">
            <w:pPr>
              <w:pStyle w:val="xDatum1"/>
            </w:pPr>
            <w:r>
              <w:t>20</w:t>
            </w:r>
            <w:r w:rsidR="00C5501E">
              <w:t>24-09-30</w:t>
            </w:r>
          </w:p>
        </w:tc>
        <w:tc>
          <w:tcPr>
            <w:tcW w:w="2563" w:type="dxa"/>
            <w:vAlign w:val="center"/>
          </w:tcPr>
          <w:p w14:paraId="2B857398" w14:textId="42345727" w:rsidR="00337A19" w:rsidRDefault="00C5501E">
            <w:pPr>
              <w:pStyle w:val="xBeteckning1"/>
            </w:pPr>
            <w:r>
              <w:t>LF 21/</w:t>
            </w:r>
            <w:proofErr w:type="gramStart"/>
            <w:r>
              <w:t>2023-2024</w:t>
            </w:r>
            <w:proofErr w:type="gramEnd"/>
          </w:p>
        </w:tc>
      </w:tr>
      <w:tr w:rsidR="00337A19" w14:paraId="1B5F7DDD" w14:textId="77777777">
        <w:trPr>
          <w:cantSplit/>
          <w:trHeight w:val="238"/>
        </w:trPr>
        <w:tc>
          <w:tcPr>
            <w:tcW w:w="861" w:type="dxa"/>
            <w:vMerge/>
          </w:tcPr>
          <w:p w14:paraId="3DC8EDD0" w14:textId="77777777" w:rsidR="00337A19" w:rsidRDefault="00337A19">
            <w:pPr>
              <w:pStyle w:val="xLedtext"/>
            </w:pPr>
          </w:p>
        </w:tc>
        <w:tc>
          <w:tcPr>
            <w:tcW w:w="4448" w:type="dxa"/>
            <w:vAlign w:val="bottom"/>
          </w:tcPr>
          <w:p w14:paraId="60582525" w14:textId="77777777" w:rsidR="00337A19" w:rsidRDefault="00337A19">
            <w:pPr>
              <w:pStyle w:val="xLedtext"/>
            </w:pPr>
          </w:p>
        </w:tc>
        <w:tc>
          <w:tcPr>
            <w:tcW w:w="1725" w:type="dxa"/>
            <w:vAlign w:val="bottom"/>
          </w:tcPr>
          <w:p w14:paraId="3095DB74" w14:textId="77777777" w:rsidR="00337A19" w:rsidRDefault="00337A19">
            <w:pPr>
              <w:pStyle w:val="xLedtext"/>
            </w:pPr>
          </w:p>
        </w:tc>
        <w:tc>
          <w:tcPr>
            <w:tcW w:w="2563" w:type="dxa"/>
            <w:vAlign w:val="bottom"/>
          </w:tcPr>
          <w:p w14:paraId="0010B0E9" w14:textId="77777777" w:rsidR="00337A19" w:rsidRDefault="00337A19">
            <w:pPr>
              <w:pStyle w:val="xLedtext"/>
            </w:pPr>
          </w:p>
        </w:tc>
      </w:tr>
      <w:tr w:rsidR="00337A19" w14:paraId="52D599E9" w14:textId="77777777">
        <w:trPr>
          <w:cantSplit/>
          <w:trHeight w:val="238"/>
        </w:trPr>
        <w:tc>
          <w:tcPr>
            <w:tcW w:w="861" w:type="dxa"/>
            <w:vMerge/>
            <w:tcBorders>
              <w:bottom w:val="single" w:sz="4" w:space="0" w:color="auto"/>
            </w:tcBorders>
          </w:tcPr>
          <w:p w14:paraId="396C4900" w14:textId="77777777" w:rsidR="00337A19" w:rsidRDefault="00337A19">
            <w:pPr>
              <w:pStyle w:val="xAvsandare3"/>
            </w:pPr>
          </w:p>
        </w:tc>
        <w:tc>
          <w:tcPr>
            <w:tcW w:w="4448" w:type="dxa"/>
            <w:tcBorders>
              <w:bottom w:val="single" w:sz="4" w:space="0" w:color="auto"/>
            </w:tcBorders>
            <w:vAlign w:val="center"/>
          </w:tcPr>
          <w:p w14:paraId="0A395195" w14:textId="77777777" w:rsidR="00337A19" w:rsidRDefault="00337A19">
            <w:pPr>
              <w:pStyle w:val="xAvsandare3"/>
            </w:pPr>
          </w:p>
        </w:tc>
        <w:tc>
          <w:tcPr>
            <w:tcW w:w="1725" w:type="dxa"/>
            <w:tcBorders>
              <w:bottom w:val="single" w:sz="4" w:space="0" w:color="auto"/>
            </w:tcBorders>
            <w:vAlign w:val="center"/>
          </w:tcPr>
          <w:p w14:paraId="53FB66AB" w14:textId="77777777" w:rsidR="00337A19" w:rsidRDefault="00337A19">
            <w:pPr>
              <w:pStyle w:val="xDatum2"/>
            </w:pPr>
          </w:p>
        </w:tc>
        <w:tc>
          <w:tcPr>
            <w:tcW w:w="2563" w:type="dxa"/>
            <w:tcBorders>
              <w:bottom w:val="single" w:sz="4" w:space="0" w:color="auto"/>
            </w:tcBorders>
            <w:vAlign w:val="center"/>
          </w:tcPr>
          <w:p w14:paraId="6E9E8808" w14:textId="77777777" w:rsidR="00337A19" w:rsidRDefault="00337A19">
            <w:pPr>
              <w:pStyle w:val="xBeteckning2"/>
            </w:pPr>
          </w:p>
        </w:tc>
      </w:tr>
      <w:tr w:rsidR="00337A19" w14:paraId="5CDF0EEE" w14:textId="77777777">
        <w:trPr>
          <w:cantSplit/>
          <w:trHeight w:val="238"/>
        </w:trPr>
        <w:tc>
          <w:tcPr>
            <w:tcW w:w="861" w:type="dxa"/>
            <w:tcBorders>
              <w:top w:val="single" w:sz="4" w:space="0" w:color="auto"/>
            </w:tcBorders>
            <w:vAlign w:val="bottom"/>
          </w:tcPr>
          <w:p w14:paraId="677E54FC" w14:textId="77777777" w:rsidR="00337A19" w:rsidRDefault="00337A19">
            <w:pPr>
              <w:pStyle w:val="xLedtext"/>
            </w:pPr>
          </w:p>
        </w:tc>
        <w:tc>
          <w:tcPr>
            <w:tcW w:w="4448" w:type="dxa"/>
            <w:tcBorders>
              <w:top w:val="single" w:sz="4" w:space="0" w:color="auto"/>
            </w:tcBorders>
            <w:vAlign w:val="bottom"/>
          </w:tcPr>
          <w:p w14:paraId="748F437A" w14:textId="77777777" w:rsidR="00337A19" w:rsidRDefault="00337A19">
            <w:pPr>
              <w:pStyle w:val="xLedtext"/>
            </w:pPr>
          </w:p>
        </w:tc>
        <w:tc>
          <w:tcPr>
            <w:tcW w:w="4288" w:type="dxa"/>
            <w:gridSpan w:val="2"/>
            <w:tcBorders>
              <w:top w:val="single" w:sz="4" w:space="0" w:color="auto"/>
            </w:tcBorders>
            <w:vAlign w:val="bottom"/>
          </w:tcPr>
          <w:p w14:paraId="371C89CB" w14:textId="77777777" w:rsidR="00337A19" w:rsidRDefault="00337A19">
            <w:pPr>
              <w:pStyle w:val="xLedtext"/>
            </w:pPr>
          </w:p>
        </w:tc>
      </w:tr>
      <w:tr w:rsidR="00337A19" w14:paraId="5DE1F86E" w14:textId="77777777">
        <w:trPr>
          <w:cantSplit/>
          <w:trHeight w:val="238"/>
        </w:trPr>
        <w:tc>
          <w:tcPr>
            <w:tcW w:w="861" w:type="dxa"/>
          </w:tcPr>
          <w:p w14:paraId="744CA6A9" w14:textId="77777777" w:rsidR="00337A19" w:rsidRDefault="00337A19">
            <w:pPr>
              <w:pStyle w:val="xCelltext"/>
            </w:pPr>
          </w:p>
        </w:tc>
        <w:tc>
          <w:tcPr>
            <w:tcW w:w="4448" w:type="dxa"/>
            <w:vAlign w:val="center"/>
          </w:tcPr>
          <w:p w14:paraId="3BA2984E" w14:textId="77777777" w:rsidR="00337A19" w:rsidRDefault="00337A19">
            <w:pPr>
              <w:pStyle w:val="xCelltext"/>
            </w:pPr>
          </w:p>
        </w:tc>
        <w:tc>
          <w:tcPr>
            <w:tcW w:w="4288" w:type="dxa"/>
            <w:gridSpan w:val="2"/>
            <w:vAlign w:val="center"/>
          </w:tcPr>
          <w:p w14:paraId="67B9CC5D" w14:textId="77777777" w:rsidR="00337A19" w:rsidRDefault="00337A19">
            <w:pPr>
              <w:pStyle w:val="xCelltext"/>
            </w:pPr>
          </w:p>
        </w:tc>
      </w:tr>
    </w:tbl>
    <w:p w14:paraId="41047C56"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6422CA0E" w14:textId="77777777" w:rsidR="00337A19" w:rsidRDefault="00337A19">
      <w:pPr>
        <w:pStyle w:val="ArendeOverRubrik"/>
      </w:pPr>
      <w:r>
        <w:t>Ålands lagtings beslut om antagande av</w:t>
      </w:r>
    </w:p>
    <w:p w14:paraId="45BD8CA1" w14:textId="462D05F2" w:rsidR="00C5501E" w:rsidRPr="00C5501E" w:rsidRDefault="00337A19" w:rsidP="00C5501E">
      <w:pPr>
        <w:pStyle w:val="ArendeRubrik"/>
        <w:outlineLvl w:val="0"/>
      </w:pPr>
      <w:bookmarkStart w:id="1" w:name="_Toc65564307"/>
      <w:r>
        <w:t>Landskapslag</w:t>
      </w:r>
      <w:bookmarkEnd w:id="1"/>
      <w:r w:rsidR="00C5501E">
        <w:t xml:space="preserve"> </w:t>
      </w:r>
      <w:r w:rsidR="00C5501E" w:rsidRPr="00E954FF">
        <w:t>om ändring av landskapslagen om energideklaration för byggnader</w:t>
      </w:r>
    </w:p>
    <w:p w14:paraId="2CD74FF1" w14:textId="77777777" w:rsidR="00337A19" w:rsidRDefault="00337A19">
      <w:pPr>
        <w:pStyle w:val="ANormal"/>
      </w:pPr>
    </w:p>
    <w:p w14:paraId="4ED4CA44" w14:textId="77777777" w:rsidR="00C5501E" w:rsidRDefault="00337A19" w:rsidP="00C5501E">
      <w:pPr>
        <w:pStyle w:val="ANormal"/>
      </w:pPr>
      <w:r>
        <w:tab/>
        <w:t xml:space="preserve">I enlighet med lagtingets beslut </w:t>
      </w:r>
      <w:r w:rsidR="00C5501E" w:rsidRPr="00E954FF">
        <w:rPr>
          <w:b/>
          <w:bCs/>
        </w:rPr>
        <w:t>ändras</w:t>
      </w:r>
      <w:r w:rsidR="00C5501E">
        <w:t xml:space="preserve"> 2 och 4 §§ landskapslagen (2014:31) om energideklaration för byggnader sådana de lyder i landskapslagen 2023/51 som följer:</w:t>
      </w:r>
    </w:p>
    <w:p w14:paraId="546064C0" w14:textId="77777777" w:rsidR="00C5501E" w:rsidRDefault="00C5501E" w:rsidP="00C5501E">
      <w:pPr>
        <w:pStyle w:val="ANormal"/>
      </w:pPr>
    </w:p>
    <w:p w14:paraId="1105EF9F" w14:textId="77777777" w:rsidR="00C5501E" w:rsidRDefault="00C5501E" w:rsidP="00C5501E">
      <w:pPr>
        <w:pStyle w:val="LagParagraf"/>
      </w:pPr>
      <w:r>
        <w:t>2 §</w:t>
      </w:r>
    </w:p>
    <w:p w14:paraId="2BC66062" w14:textId="77777777" w:rsidR="00C5501E" w:rsidRDefault="00C5501E" w:rsidP="00C5501E">
      <w:pPr>
        <w:pStyle w:val="LagPararubrik"/>
      </w:pPr>
      <w:r w:rsidRPr="0044625E">
        <w:t>Definitioner</w:t>
      </w:r>
    </w:p>
    <w:p w14:paraId="746C5D39" w14:textId="77777777" w:rsidR="00C5501E" w:rsidRDefault="00C5501E" w:rsidP="00C5501E">
      <w:pPr>
        <w:pStyle w:val="ANormal"/>
      </w:pPr>
      <w:r>
        <w:tab/>
      </w:r>
      <w:r w:rsidRPr="00F03BDD">
        <w:t>De beteckningar som används i denna lag har den betydelse som anges nedan.</w:t>
      </w:r>
    </w:p>
    <w:p w14:paraId="7C415ACD" w14:textId="77777777" w:rsidR="00C5501E" w:rsidRDefault="00C5501E" w:rsidP="00C5501E">
      <w:pPr>
        <w:pStyle w:val="ANormal"/>
      </w:pPr>
      <w:r>
        <w:tab/>
        <w:t xml:space="preserve">1) </w:t>
      </w:r>
      <w:r w:rsidRPr="00F03BDD">
        <w:rPr>
          <w:i/>
          <w:iCs/>
        </w:rPr>
        <w:t>Avtal om energiprestanda.</w:t>
      </w:r>
      <w:r>
        <w:t xml:space="preserve"> Ett avtalsarrangemang mellan mottagaren och leverantören av en åtgärd för att förbättra energieffektiviteten som verifieras och övervakas under hela avtalsperioden, där investeringarna (arbete, leveranser eller tjänster) i åtgärden betalas i förhållande till en avtalad nivå av förbättrad energieffektivitet eller annat avtalat energiprestandakriterium, till exempel finansiella besparingar.</w:t>
      </w:r>
    </w:p>
    <w:p w14:paraId="7245577E" w14:textId="77777777" w:rsidR="00C5501E" w:rsidRDefault="00C5501E" w:rsidP="00C5501E">
      <w:pPr>
        <w:pStyle w:val="ANormal"/>
      </w:pPr>
      <w:r>
        <w:tab/>
        <w:t xml:space="preserve">2) </w:t>
      </w:r>
      <w:r w:rsidRPr="00F03BDD">
        <w:rPr>
          <w:i/>
          <w:iCs/>
        </w:rPr>
        <w:t>Byggnadens installationssystem</w:t>
      </w:r>
      <w:r>
        <w:t xml:space="preserve">. Teknisk utrustning för rumsuppvärmning, rumskylning, ventilation, varmvatten för hushållsbruk, fast belysning, fastighetsautomation och tillhörande reglering, </w:t>
      </w:r>
      <w:proofErr w:type="spellStart"/>
      <w:r>
        <w:t>platsbaserad</w:t>
      </w:r>
      <w:proofErr w:type="spellEnd"/>
      <w:r>
        <w:t xml:space="preserve"> elproduktion, eller en kombination därav, inklusive sådana system som utnyttjar energi från förnybara energikällor, i en byggnad eller en byggnadsenhet.</w:t>
      </w:r>
    </w:p>
    <w:p w14:paraId="693A61B3" w14:textId="77777777" w:rsidR="00C5501E" w:rsidRDefault="00C5501E" w:rsidP="00C5501E">
      <w:pPr>
        <w:pStyle w:val="ANormal"/>
      </w:pPr>
      <w:r>
        <w:tab/>
        <w:t xml:space="preserve">3) </w:t>
      </w:r>
      <w:r w:rsidRPr="00F03BDD">
        <w:rPr>
          <w:i/>
          <w:iCs/>
        </w:rPr>
        <w:t>Byggnadens primärenergital.</w:t>
      </w:r>
      <w:r w:rsidRPr="00F03BDD">
        <w:t xml:space="preserve"> Det värde som beskriver byggnadens energiprestanda uttryckt som ett primärenergital. Primärenergitalet utgörs av byggnadens energianvändning, där energi till uppvärmning har korrigerats med en geografisk justeringsfaktor, multiplicerat med viktningsfaktor för energibärare och fördelat på kWh per m</w:t>
      </w:r>
      <w:r w:rsidRPr="00220993">
        <w:rPr>
          <w:vertAlign w:val="superscript"/>
        </w:rPr>
        <w:t>2</w:t>
      </w:r>
      <w:r w:rsidRPr="00F03BDD">
        <w:t xml:space="preserve"> och år.</w:t>
      </w:r>
    </w:p>
    <w:p w14:paraId="7FC303A3" w14:textId="77777777" w:rsidR="00C5501E" w:rsidRDefault="00C5501E" w:rsidP="00C5501E">
      <w:pPr>
        <w:pStyle w:val="ANormal"/>
      </w:pPr>
      <w:r>
        <w:tab/>
        <w:t xml:space="preserve">4) </w:t>
      </w:r>
      <w:r w:rsidRPr="00F03BDD">
        <w:rPr>
          <w:i/>
          <w:iCs/>
        </w:rPr>
        <w:t>Energiprestanda</w:t>
      </w:r>
      <w:r>
        <w:rPr>
          <w:i/>
          <w:iCs/>
        </w:rPr>
        <w:t>.</w:t>
      </w:r>
      <w:r>
        <w:t xml:space="preserve"> Den mängd energi som behöver användas i en byggnad för att uppfylla de behov som är knutna till ett normalt bruk av byggnaden under ett år.</w:t>
      </w:r>
    </w:p>
    <w:p w14:paraId="776F8ED4" w14:textId="77777777" w:rsidR="00C5501E" w:rsidRDefault="00C5501E" w:rsidP="00C5501E">
      <w:pPr>
        <w:pStyle w:val="ANormal"/>
      </w:pPr>
      <w:r>
        <w:tab/>
        <w:t xml:space="preserve">5) </w:t>
      </w:r>
      <w:r w:rsidRPr="00F03BDD">
        <w:rPr>
          <w:i/>
          <w:iCs/>
        </w:rPr>
        <w:t>Energideklaration</w:t>
      </w:r>
      <w:r>
        <w:rPr>
          <w:i/>
          <w:iCs/>
        </w:rPr>
        <w:t>.</w:t>
      </w:r>
      <w:r>
        <w:t xml:space="preserve"> Uppgifter om en byggnad som möjliggör en bedömning av dess energiprestanda samt möjliggör jämförelser med andra byggnaders energiprestanda.</w:t>
      </w:r>
    </w:p>
    <w:p w14:paraId="0DC75CB8" w14:textId="77777777" w:rsidR="00C5501E" w:rsidRDefault="00C5501E" w:rsidP="00C5501E">
      <w:pPr>
        <w:pStyle w:val="ANormal"/>
      </w:pPr>
      <w:r>
        <w:tab/>
        <w:t xml:space="preserve">6) </w:t>
      </w:r>
      <w:r w:rsidRPr="00F03BDD">
        <w:rPr>
          <w:i/>
          <w:iCs/>
        </w:rPr>
        <w:t>Luftkonditioneringssystem</w:t>
      </w:r>
      <w:r>
        <w:rPr>
          <w:i/>
          <w:iCs/>
        </w:rPr>
        <w:t>.</w:t>
      </w:r>
      <w:r>
        <w:t xml:space="preserve"> Ett system för att åstadkomma en form av behandling av inomhusluft, genom vilken temperaturen kan kontrolleras eller sänkas.</w:t>
      </w:r>
    </w:p>
    <w:p w14:paraId="343CC281" w14:textId="77777777" w:rsidR="00C5501E" w:rsidRDefault="00C5501E" w:rsidP="00C5501E">
      <w:pPr>
        <w:pStyle w:val="ANormal"/>
      </w:pPr>
      <w:r>
        <w:tab/>
        <w:t xml:space="preserve">7) </w:t>
      </w:r>
      <w:r>
        <w:rPr>
          <w:i/>
          <w:iCs/>
        </w:rPr>
        <w:t>N</w:t>
      </w:r>
      <w:r w:rsidRPr="00F03BDD">
        <w:rPr>
          <w:i/>
          <w:iCs/>
        </w:rPr>
        <w:t>ominell effekt</w:t>
      </w:r>
      <w:r>
        <w:rPr>
          <w:i/>
          <w:iCs/>
        </w:rPr>
        <w:t>.</w:t>
      </w:r>
      <w:r>
        <w:t xml:space="preserve"> Den maximala värmeeffekt, uttryckt i kilowatt, som tillverkaren fastställt och garanterar vid kontinuerlig drift om de av tillverkaren angivna verkningsgraderna respekteras.</w:t>
      </w:r>
    </w:p>
    <w:p w14:paraId="19FEA987" w14:textId="77777777" w:rsidR="00C5501E" w:rsidRDefault="00C5501E" w:rsidP="00C5501E">
      <w:pPr>
        <w:pStyle w:val="ANormal"/>
      </w:pPr>
      <w:r>
        <w:tab/>
        <w:t xml:space="preserve">8) </w:t>
      </w:r>
      <w:r w:rsidRPr="00F03BDD">
        <w:rPr>
          <w:i/>
          <w:iCs/>
        </w:rPr>
        <w:t>Oberoende</w:t>
      </w:r>
      <w:r>
        <w:t xml:space="preserve"> </w:t>
      </w:r>
      <w:r w:rsidRPr="00F03BDD">
        <w:rPr>
          <w:i/>
          <w:iCs/>
        </w:rPr>
        <w:t>expert</w:t>
      </w:r>
      <w:r>
        <w:rPr>
          <w:i/>
          <w:iCs/>
        </w:rPr>
        <w:t>.</w:t>
      </w:r>
      <w:r>
        <w:t xml:space="preserve"> En person som enligt denna lag och de föreskrifter som har meddelats med stöd av lagen är oberoende i förhållande till sin uppdragsgivare och har särskild sakkunskap om energianvändning och inomhusmiljö i byggnader.</w:t>
      </w:r>
    </w:p>
    <w:p w14:paraId="59BA71A3" w14:textId="77777777" w:rsidR="00C5501E" w:rsidRDefault="00C5501E" w:rsidP="00C5501E">
      <w:pPr>
        <w:pStyle w:val="ANormal"/>
      </w:pPr>
      <w:r>
        <w:tab/>
        <w:t xml:space="preserve">9) </w:t>
      </w:r>
      <w:r w:rsidRPr="00DA0041">
        <w:rPr>
          <w:i/>
          <w:iCs/>
        </w:rPr>
        <w:t>Uppvärmningssystem</w:t>
      </w:r>
      <w:r>
        <w:rPr>
          <w:i/>
          <w:iCs/>
        </w:rPr>
        <w:t>.</w:t>
      </w:r>
      <w:r>
        <w:t xml:space="preserve"> En kombination av de komponenter som krävs för att åstadkomma en form av behandling av inomhusluft, i vilken temperaturen höjs.</w:t>
      </w:r>
    </w:p>
    <w:p w14:paraId="60A672FF" w14:textId="77777777" w:rsidR="00C5501E" w:rsidRDefault="00C5501E" w:rsidP="00C5501E">
      <w:pPr>
        <w:pStyle w:val="ANormal"/>
      </w:pPr>
      <w:r>
        <w:tab/>
        <w:t xml:space="preserve">10) </w:t>
      </w:r>
      <w:r w:rsidRPr="00DA0041">
        <w:rPr>
          <w:i/>
          <w:iCs/>
        </w:rPr>
        <w:t>Värmegenerator</w:t>
      </w:r>
      <w:r>
        <w:rPr>
          <w:i/>
          <w:iCs/>
        </w:rPr>
        <w:t>.</w:t>
      </w:r>
      <w:r>
        <w:t xml:space="preserve"> Den del av ett uppvärmningssystem som genererar nyttig värme genom en eller flera av följande processer:</w:t>
      </w:r>
    </w:p>
    <w:p w14:paraId="6C969958" w14:textId="77777777" w:rsidR="00C5501E" w:rsidRDefault="00C5501E" w:rsidP="00C5501E">
      <w:pPr>
        <w:pStyle w:val="ANormal"/>
      </w:pPr>
      <w:r>
        <w:tab/>
        <w:t>1. förbränning av bränslen i till exempel en värmepanna,</w:t>
      </w:r>
    </w:p>
    <w:p w14:paraId="6885B6B5" w14:textId="77777777" w:rsidR="00C5501E" w:rsidRDefault="00C5501E" w:rsidP="00C5501E">
      <w:pPr>
        <w:pStyle w:val="ANormal"/>
      </w:pPr>
      <w:r>
        <w:tab/>
        <w:t>2. jouleeffekt i värmeelement med elektriska motstånd,</w:t>
      </w:r>
    </w:p>
    <w:p w14:paraId="6CBF33C3" w14:textId="77777777" w:rsidR="00C5501E" w:rsidRDefault="00C5501E" w:rsidP="00C5501E">
      <w:pPr>
        <w:pStyle w:val="ANormal"/>
      </w:pPr>
      <w:r>
        <w:lastRenderedPageBreak/>
        <w:tab/>
        <w:t>3. värmeupptagning från en värmekälla i form av omgivningsluft, ventilationsfrånluft, vatten eller mark med hjälp av en värmepump.</w:t>
      </w:r>
    </w:p>
    <w:p w14:paraId="7E31C343" w14:textId="77777777" w:rsidR="00C5501E" w:rsidRPr="0044625E" w:rsidRDefault="00C5501E" w:rsidP="00C5501E">
      <w:pPr>
        <w:pStyle w:val="ANormal"/>
      </w:pPr>
    </w:p>
    <w:p w14:paraId="561CD241" w14:textId="77777777" w:rsidR="00C5501E" w:rsidRDefault="00C5501E" w:rsidP="00C5501E">
      <w:pPr>
        <w:pStyle w:val="LagParagraf"/>
      </w:pPr>
      <w:r>
        <w:t>4 §</w:t>
      </w:r>
    </w:p>
    <w:p w14:paraId="2ABAFDA1" w14:textId="77777777" w:rsidR="00C5501E" w:rsidRPr="0027577B" w:rsidRDefault="00C5501E" w:rsidP="00C5501E">
      <w:pPr>
        <w:pStyle w:val="LagPararubrik"/>
      </w:pPr>
      <w:bookmarkStart w:id="2" w:name="_Hlk168668718"/>
      <w:r w:rsidRPr="0027577B">
        <w:t>Energideklarationens innehåll</w:t>
      </w:r>
    </w:p>
    <w:bookmarkEnd w:id="2"/>
    <w:p w14:paraId="62A0C02F" w14:textId="6B00D6BC" w:rsidR="00C5501E" w:rsidRDefault="00C5501E" w:rsidP="00C5501E">
      <w:pPr>
        <w:pStyle w:val="ANormal"/>
      </w:pPr>
      <w:r>
        <w:tab/>
        <w:t>I en energideklaration ska följande uppgifter anges</w:t>
      </w:r>
      <w:r w:rsidR="00A51FC6">
        <w:t>:</w:t>
      </w:r>
    </w:p>
    <w:p w14:paraId="4BF9BBD7" w14:textId="77777777" w:rsidR="00C5501E" w:rsidRDefault="00C5501E" w:rsidP="00C5501E">
      <w:pPr>
        <w:pStyle w:val="ANormal"/>
      </w:pPr>
      <w:r>
        <w:tab/>
        <w:t xml:space="preserve">1) Uppgift om byggnadens energiprestanda, </w:t>
      </w:r>
      <w:r w:rsidRPr="00EB3C8A">
        <w:t>ang</w:t>
      </w:r>
      <w:r>
        <w:t>iven</w:t>
      </w:r>
      <w:r w:rsidRPr="00EB3C8A">
        <w:t xml:space="preserve"> som byggnadens primärenergital</w:t>
      </w:r>
      <w:r>
        <w:t>, som ska fastställas med utgångspunkt i byggnadens tekniska egenskaper och en normal användning av byggnaden</w:t>
      </w:r>
      <w:r w:rsidRPr="00D411D3">
        <w:t xml:space="preserve"> </w:t>
      </w:r>
      <w:r w:rsidRPr="00FD5330">
        <w:t>och på de grunder för beräkning av energiprestanda som föreskrivs i plan- och bygglagen (2008:102) för landskapet Åland och med stöd av plan- och bygglagen för landskapet Åland gällande bestämmelser.</w:t>
      </w:r>
      <w:r>
        <w:t xml:space="preserve"> När en uppgift om en byggnads energiprestanda anges i en energideklaration ska byggnadens uppvärmningsformer, eventuella kylsystem och annan energianvändning redovisas.</w:t>
      </w:r>
    </w:p>
    <w:p w14:paraId="46A80F1B" w14:textId="77777777" w:rsidR="00C5501E" w:rsidRPr="005D4265" w:rsidRDefault="00C5501E" w:rsidP="00C5501E">
      <w:pPr>
        <w:pStyle w:val="ANormal"/>
        <w:rPr>
          <w:b/>
          <w:bCs/>
        </w:rPr>
      </w:pPr>
      <w:r>
        <w:tab/>
        <w:t>2) Om en obligatorisk funktionskontroll av ventilationssystemet har utförts.</w:t>
      </w:r>
    </w:p>
    <w:p w14:paraId="38585D25" w14:textId="77777777" w:rsidR="00C5501E" w:rsidRPr="002D2A15" w:rsidRDefault="00C5501E" w:rsidP="00C5501E">
      <w:pPr>
        <w:pStyle w:val="ANormal"/>
      </w:pPr>
      <w:r>
        <w:tab/>
        <w:t xml:space="preserve">3) Om radonmätning har </w:t>
      </w:r>
      <w:r w:rsidRPr="002D2A15">
        <w:t>utförts och i så fall uppmätt värde.</w:t>
      </w:r>
    </w:p>
    <w:p w14:paraId="30FA2238" w14:textId="77777777" w:rsidR="00C5501E" w:rsidRDefault="00C5501E" w:rsidP="00C5501E">
      <w:pPr>
        <w:pStyle w:val="ANormal"/>
      </w:pPr>
      <w:r w:rsidRPr="002D2A15">
        <w:tab/>
        <w:t>4) Om byggnadens energiprest</w:t>
      </w:r>
      <w:r>
        <w:t>anda kan förbättras med beaktande av en god inomhusmiljö och, om så är fallet, rekommendationer om kostnadseffektiva åtgärder för att förbättra byggnadens energiprestanda.</w:t>
      </w:r>
    </w:p>
    <w:p w14:paraId="06FF86A7" w14:textId="77777777" w:rsidR="00C5501E" w:rsidRDefault="00C5501E" w:rsidP="00C5501E">
      <w:pPr>
        <w:pStyle w:val="ANormal"/>
      </w:pPr>
      <w:r>
        <w:tab/>
        <w:t>5) Referensvärden för byggnaden som gör det möjligt för konsumenter att bedöma byggnadens energiprestanda och att jämföra byggnadens energiprestanda med andra byggnaders energiprestanda</w:t>
      </w:r>
      <w:r w:rsidRPr="006B46D4">
        <w:t>. Som referensvärde ska anges en klassning från A till G som utgår från de krav på primärenergital som vid var tid gäller vid uppförandet av en ny byggnad.</w:t>
      </w:r>
    </w:p>
    <w:p w14:paraId="13DD7303" w14:textId="77777777" w:rsidR="00C5501E" w:rsidRDefault="00C5501E" w:rsidP="00C5501E">
      <w:pPr>
        <w:pStyle w:val="ANormal"/>
      </w:pPr>
      <w:r>
        <w:tab/>
        <w:t xml:space="preserve">Klassningen av en byggnads energiprestanda, enligt 1 mom. 5 punkten, ska anges enligt följande. Om byggnaden har en bättre energiprestanda än de krav som ställs vid uppförandet av en ny byggnad utgör intervall A ≤ 50 procent av kravet vid uppförandet av en ny byggnad och intervall </w:t>
      </w:r>
      <w:proofErr w:type="gramStart"/>
      <w:r>
        <w:t>B &gt;</w:t>
      </w:r>
      <w:proofErr w:type="gramEnd"/>
      <w:r>
        <w:t xml:space="preserve"> 50 procent och ≤ 75 procent. Intervall C </w:t>
      </w:r>
      <w:proofErr w:type="gramStart"/>
      <w:r>
        <w:t>utgör &gt;</w:t>
      </w:r>
      <w:proofErr w:type="gramEnd"/>
      <w:r>
        <w:t xml:space="preserve"> 75 procent och ≤ 100 procent av kravet vid uppförandet av en ny byggnad. Om byggnaden har en sämre energiprestanda än de krav som ställs vid uppförandet av en ny byggnad utgör intervall </w:t>
      </w:r>
      <w:proofErr w:type="gramStart"/>
      <w:r>
        <w:t>D &gt;</w:t>
      </w:r>
      <w:proofErr w:type="gramEnd"/>
      <w:r>
        <w:t xml:space="preserve"> 100 procent och ≤ 135 procent, intervall E &gt; 135 procent och ≤ 180 procent, intervall F &gt; 180 procent och ≤ 235 procent och intervall G &gt; 235 procent.</w:t>
      </w:r>
    </w:p>
    <w:p w14:paraId="3191F25D" w14:textId="77777777" w:rsidR="00C5501E" w:rsidRDefault="00C5501E" w:rsidP="00C5501E">
      <w:pPr>
        <w:pStyle w:val="ANormal"/>
      </w:pPr>
      <w:r>
        <w:tab/>
        <w:t xml:space="preserve">Landskapsregeringen kan i förordning ange </w:t>
      </w:r>
      <w:r w:rsidRPr="00D411D3">
        <w:t xml:space="preserve">närmare bestämmelser om </w:t>
      </w:r>
      <w:r>
        <w:t>uträknande av byggnadens primärenergital samt bestämmelser om beräkning av energiprestanda i de fall det inte går att få fram uppgifter om den uppmätta energianvändningen för en byggnad.</w:t>
      </w:r>
    </w:p>
    <w:p w14:paraId="470B9D12" w14:textId="77777777" w:rsidR="00C5501E" w:rsidRDefault="00C5501E" w:rsidP="00C5501E">
      <w:pPr>
        <w:pStyle w:val="ANormal"/>
      </w:pPr>
      <w:r>
        <w:tab/>
        <w:t xml:space="preserve">En byggnads uppmätta energianvändning ska korrigeras för att fastställa byggnadens energianvändning knuten till ett normalt brukande och ett normalår, </w:t>
      </w:r>
      <w:r>
        <w:rPr>
          <w:i/>
          <w:iCs/>
        </w:rPr>
        <w:t>n</w:t>
      </w:r>
      <w:r w:rsidRPr="002A6B00">
        <w:rPr>
          <w:i/>
          <w:iCs/>
        </w:rPr>
        <w:t>ormalårskorrigering</w:t>
      </w:r>
      <w:r>
        <w:rPr>
          <w:i/>
          <w:iCs/>
        </w:rPr>
        <w:t xml:space="preserve">. </w:t>
      </w:r>
      <w:r>
        <w:t xml:space="preserve">Landskapsregeringen kan i förordning ange </w:t>
      </w:r>
      <w:r w:rsidRPr="00D411D3">
        <w:t xml:space="preserve">närmare bestämmelser om </w:t>
      </w:r>
      <w:r>
        <w:t>uträknande av en byggnads energianvändning knutet till normalt brukande och för ett normalår, dels vid beräkning, dels utifrån uppmätt energianvändning.</w:t>
      </w:r>
    </w:p>
    <w:p w14:paraId="239599BA" w14:textId="77777777" w:rsidR="00C5501E" w:rsidRDefault="00C5501E" w:rsidP="00C5501E">
      <w:pPr>
        <w:pStyle w:val="ANormal"/>
      </w:pPr>
    </w:p>
    <w:p w14:paraId="3D373469" w14:textId="77777777" w:rsidR="00C5501E" w:rsidRDefault="00A51FC6" w:rsidP="00C5501E">
      <w:pPr>
        <w:pStyle w:val="ANormal"/>
        <w:jc w:val="center"/>
      </w:pPr>
      <w:hyperlink w:anchor="_top" w:tooltip="Klicka för att gå till toppen av dokumentet" w:history="1">
        <w:r w:rsidR="00C5501E">
          <w:rPr>
            <w:rStyle w:val="Hyperlnk"/>
          </w:rPr>
          <w:t>__________________</w:t>
        </w:r>
      </w:hyperlink>
    </w:p>
    <w:p w14:paraId="09E270B2" w14:textId="77777777" w:rsidR="00C5501E" w:rsidRDefault="00C5501E" w:rsidP="00C5501E">
      <w:pPr>
        <w:pStyle w:val="ANormal"/>
      </w:pPr>
    </w:p>
    <w:p w14:paraId="4F0A1A41" w14:textId="77777777" w:rsidR="00C5501E" w:rsidRDefault="00C5501E" w:rsidP="00C5501E">
      <w:pPr>
        <w:pStyle w:val="ANormal"/>
      </w:pPr>
      <w:r>
        <w:tab/>
        <w:t>Denna lag träder i kraft den</w:t>
      </w:r>
    </w:p>
    <w:p w14:paraId="519E154A" w14:textId="77777777" w:rsidR="00C5501E" w:rsidRDefault="00A51FC6" w:rsidP="00C5501E">
      <w:pPr>
        <w:pStyle w:val="ANormal"/>
        <w:jc w:val="center"/>
      </w:pPr>
      <w:hyperlink w:anchor="_top" w:tooltip="Klicka för att gå till toppen av dokumentet" w:history="1">
        <w:r w:rsidR="00C5501E">
          <w:rPr>
            <w:rStyle w:val="Hyperlnk"/>
          </w:rPr>
          <w:t>__________________</w:t>
        </w:r>
      </w:hyperlink>
    </w:p>
    <w:p w14:paraId="5B22A3A5" w14:textId="38A3A461" w:rsidR="00337A19" w:rsidRDefault="00337A19" w:rsidP="005C5E44">
      <w:pPr>
        <w:pStyle w:val="ANormal"/>
        <w:suppressAutoHyphens/>
        <w:outlineLvl w:val="0"/>
      </w:pPr>
    </w:p>
    <w:p w14:paraId="5AECDBA3" w14:textId="77777777" w:rsidR="00337A19" w:rsidRDefault="00337A19">
      <w:pPr>
        <w:pStyle w:val="ANormal"/>
      </w:pPr>
      <w:r>
        <w:tab/>
      </w:r>
    </w:p>
    <w:p w14:paraId="4BB2EF3B" w14:textId="77777777" w:rsidR="00337A19" w:rsidRDefault="00337A19">
      <w:pPr>
        <w:pStyle w:val="ANormal"/>
      </w:pPr>
    </w:p>
    <w:p w14:paraId="2A907D4E"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71999E00" w14:textId="77777777">
        <w:trPr>
          <w:cantSplit/>
        </w:trPr>
        <w:tc>
          <w:tcPr>
            <w:tcW w:w="6706" w:type="dxa"/>
            <w:gridSpan w:val="2"/>
          </w:tcPr>
          <w:p w14:paraId="0423EF22" w14:textId="3A85F028" w:rsidR="00337A19" w:rsidRDefault="00337A19">
            <w:pPr>
              <w:pStyle w:val="ANormal"/>
              <w:keepNext/>
            </w:pPr>
            <w:r>
              <w:lastRenderedPageBreak/>
              <w:tab/>
              <w:t xml:space="preserve">Mariehamn den </w:t>
            </w:r>
            <w:r w:rsidR="00C5501E">
              <w:t>30 september 2024</w:t>
            </w:r>
          </w:p>
        </w:tc>
      </w:tr>
      <w:tr w:rsidR="00337A19" w14:paraId="45C0609E" w14:textId="77777777">
        <w:trPr>
          <w:cantSplit/>
        </w:trPr>
        <w:tc>
          <w:tcPr>
            <w:tcW w:w="6706" w:type="dxa"/>
            <w:gridSpan w:val="2"/>
            <w:vAlign w:val="bottom"/>
          </w:tcPr>
          <w:p w14:paraId="2D4F5E1D" w14:textId="77777777" w:rsidR="00337A19" w:rsidRDefault="00337A19">
            <w:pPr>
              <w:pStyle w:val="ANormal"/>
              <w:keepNext/>
            </w:pPr>
          </w:p>
          <w:p w14:paraId="58DA389A" w14:textId="77777777" w:rsidR="00337A19" w:rsidRDefault="00337A19">
            <w:pPr>
              <w:pStyle w:val="ANormal"/>
              <w:keepNext/>
            </w:pPr>
          </w:p>
          <w:p w14:paraId="46BA6362" w14:textId="77777777" w:rsidR="00337A19" w:rsidRDefault="00337A19">
            <w:pPr>
              <w:pStyle w:val="ANormal"/>
              <w:keepNext/>
            </w:pPr>
          </w:p>
          <w:p w14:paraId="77836E9B" w14:textId="5B4F2411" w:rsidR="00337A19" w:rsidRDefault="00C5501E">
            <w:pPr>
              <w:pStyle w:val="ANormal"/>
              <w:keepNext/>
              <w:jc w:val="center"/>
            </w:pPr>
            <w:r>
              <w:t>Jörgen Pettersson</w:t>
            </w:r>
            <w:r w:rsidR="00D636DC">
              <w:t xml:space="preserve">  </w:t>
            </w:r>
          </w:p>
          <w:p w14:paraId="08371F82" w14:textId="77777777" w:rsidR="00337A19" w:rsidRDefault="00337A19">
            <w:pPr>
              <w:pStyle w:val="ANormal"/>
              <w:keepNext/>
              <w:jc w:val="center"/>
            </w:pPr>
            <w:r>
              <w:t>talman</w:t>
            </w:r>
          </w:p>
        </w:tc>
      </w:tr>
      <w:tr w:rsidR="00337A19" w14:paraId="1B44CB36" w14:textId="77777777">
        <w:tc>
          <w:tcPr>
            <w:tcW w:w="3353" w:type="dxa"/>
            <w:vAlign w:val="bottom"/>
          </w:tcPr>
          <w:p w14:paraId="0047758E" w14:textId="77777777" w:rsidR="00337A19" w:rsidRDefault="00337A19">
            <w:pPr>
              <w:pStyle w:val="ANormal"/>
              <w:keepNext/>
              <w:jc w:val="center"/>
            </w:pPr>
          </w:p>
          <w:p w14:paraId="50756821" w14:textId="77777777" w:rsidR="00337A19" w:rsidRDefault="00337A19">
            <w:pPr>
              <w:pStyle w:val="ANormal"/>
              <w:keepNext/>
              <w:jc w:val="center"/>
            </w:pPr>
          </w:p>
          <w:p w14:paraId="4328A5E3" w14:textId="2BBA94E1" w:rsidR="00337A19" w:rsidRDefault="00C5501E">
            <w:pPr>
              <w:pStyle w:val="ANormal"/>
              <w:keepNext/>
              <w:jc w:val="center"/>
            </w:pPr>
            <w:r>
              <w:t xml:space="preserve">Marcus </w:t>
            </w:r>
            <w:proofErr w:type="spellStart"/>
            <w:r>
              <w:t>Måtar</w:t>
            </w:r>
            <w:proofErr w:type="spellEnd"/>
            <w:r w:rsidR="00D636DC">
              <w:t xml:space="preserve">  </w:t>
            </w:r>
          </w:p>
          <w:p w14:paraId="0970CCE9" w14:textId="77777777" w:rsidR="00337A19" w:rsidRDefault="00337A19">
            <w:pPr>
              <w:pStyle w:val="ANormal"/>
              <w:keepNext/>
              <w:jc w:val="center"/>
            </w:pPr>
            <w:r>
              <w:t>vicetalman</w:t>
            </w:r>
          </w:p>
        </w:tc>
        <w:tc>
          <w:tcPr>
            <w:tcW w:w="3353" w:type="dxa"/>
            <w:vAlign w:val="bottom"/>
          </w:tcPr>
          <w:p w14:paraId="4771B925" w14:textId="77777777" w:rsidR="00337A19" w:rsidRDefault="00337A19">
            <w:pPr>
              <w:pStyle w:val="ANormal"/>
              <w:keepNext/>
              <w:jc w:val="center"/>
            </w:pPr>
          </w:p>
          <w:p w14:paraId="70D8AA9D" w14:textId="77777777" w:rsidR="00337A19" w:rsidRDefault="00337A19">
            <w:pPr>
              <w:pStyle w:val="ANormal"/>
              <w:keepNext/>
              <w:jc w:val="center"/>
            </w:pPr>
          </w:p>
          <w:p w14:paraId="431631A3" w14:textId="74F34A78" w:rsidR="00337A19" w:rsidRDefault="00DD3988">
            <w:pPr>
              <w:pStyle w:val="ANormal"/>
              <w:keepNext/>
              <w:jc w:val="center"/>
            </w:pPr>
            <w:r>
              <w:t>R</w:t>
            </w:r>
            <w:r w:rsidR="00C5501E">
              <w:t>ainer Juslin</w:t>
            </w:r>
          </w:p>
          <w:p w14:paraId="457B0392" w14:textId="77777777" w:rsidR="00337A19" w:rsidRDefault="00337A19">
            <w:pPr>
              <w:pStyle w:val="ANormal"/>
              <w:keepNext/>
              <w:jc w:val="center"/>
            </w:pPr>
            <w:r>
              <w:t>vicetalman</w:t>
            </w:r>
          </w:p>
        </w:tc>
      </w:tr>
    </w:tbl>
    <w:p w14:paraId="3934A1EC"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7513A" w14:textId="77777777" w:rsidR="001220BA" w:rsidRDefault="001220BA">
      <w:r>
        <w:separator/>
      </w:r>
    </w:p>
  </w:endnote>
  <w:endnote w:type="continuationSeparator" w:id="0">
    <w:p w14:paraId="0A4D46A3" w14:textId="77777777" w:rsidR="001220BA" w:rsidRDefault="0012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E854E"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D4AA5"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1220BA">
      <w:rPr>
        <w:noProof/>
        <w:lang w:val="fi-FI"/>
      </w:rPr>
      <w:t>Dokument2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189E2"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3BA2" w14:textId="77777777" w:rsidR="001220BA" w:rsidRDefault="001220BA">
      <w:r>
        <w:separator/>
      </w:r>
    </w:p>
  </w:footnote>
  <w:footnote w:type="continuationSeparator" w:id="0">
    <w:p w14:paraId="3466B5B5" w14:textId="77777777" w:rsidR="001220BA" w:rsidRDefault="00122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A8D9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6C5711E1"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FE45"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77250537">
    <w:abstractNumId w:val="6"/>
  </w:num>
  <w:num w:numId="2" w16cid:durableId="917400874">
    <w:abstractNumId w:val="3"/>
  </w:num>
  <w:num w:numId="3" w16cid:durableId="537470802">
    <w:abstractNumId w:val="2"/>
  </w:num>
  <w:num w:numId="4" w16cid:durableId="2123114495">
    <w:abstractNumId w:val="1"/>
  </w:num>
  <w:num w:numId="5" w16cid:durableId="1187790675">
    <w:abstractNumId w:val="0"/>
  </w:num>
  <w:num w:numId="6" w16cid:durableId="204415746">
    <w:abstractNumId w:val="7"/>
  </w:num>
  <w:num w:numId="7" w16cid:durableId="1623615458">
    <w:abstractNumId w:val="5"/>
  </w:num>
  <w:num w:numId="8" w16cid:durableId="1660769090">
    <w:abstractNumId w:val="4"/>
  </w:num>
  <w:num w:numId="9" w16cid:durableId="1948081641">
    <w:abstractNumId w:val="10"/>
  </w:num>
  <w:num w:numId="10" w16cid:durableId="55054214">
    <w:abstractNumId w:val="13"/>
  </w:num>
  <w:num w:numId="11" w16cid:durableId="341902271">
    <w:abstractNumId w:val="12"/>
  </w:num>
  <w:num w:numId="12" w16cid:durableId="1109356922">
    <w:abstractNumId w:val="16"/>
  </w:num>
  <w:num w:numId="13" w16cid:durableId="476145097">
    <w:abstractNumId w:val="11"/>
  </w:num>
  <w:num w:numId="14" w16cid:durableId="1990328826">
    <w:abstractNumId w:val="15"/>
  </w:num>
  <w:num w:numId="15" w16cid:durableId="943152444">
    <w:abstractNumId w:val="9"/>
  </w:num>
  <w:num w:numId="16" w16cid:durableId="146635485">
    <w:abstractNumId w:val="21"/>
  </w:num>
  <w:num w:numId="17" w16cid:durableId="1223560584">
    <w:abstractNumId w:val="8"/>
  </w:num>
  <w:num w:numId="18" w16cid:durableId="1259602415">
    <w:abstractNumId w:val="17"/>
  </w:num>
  <w:num w:numId="19" w16cid:durableId="435294809">
    <w:abstractNumId w:val="20"/>
  </w:num>
  <w:num w:numId="20" w16cid:durableId="1074085377">
    <w:abstractNumId w:val="23"/>
  </w:num>
  <w:num w:numId="21" w16cid:durableId="170219332">
    <w:abstractNumId w:val="22"/>
  </w:num>
  <w:num w:numId="22" w16cid:durableId="603611901">
    <w:abstractNumId w:val="14"/>
  </w:num>
  <w:num w:numId="23" w16cid:durableId="797262433">
    <w:abstractNumId w:val="18"/>
  </w:num>
  <w:num w:numId="24" w16cid:durableId="360672277">
    <w:abstractNumId w:val="18"/>
  </w:num>
  <w:num w:numId="25" w16cid:durableId="1904756844">
    <w:abstractNumId w:val="19"/>
  </w:num>
  <w:num w:numId="26" w16cid:durableId="766727827">
    <w:abstractNumId w:val="14"/>
  </w:num>
  <w:num w:numId="27" w16cid:durableId="1241406237">
    <w:abstractNumId w:val="14"/>
  </w:num>
  <w:num w:numId="28" w16cid:durableId="1920626960">
    <w:abstractNumId w:val="14"/>
  </w:num>
  <w:num w:numId="29" w16cid:durableId="1606305430">
    <w:abstractNumId w:val="14"/>
  </w:num>
  <w:num w:numId="30" w16cid:durableId="210121565">
    <w:abstractNumId w:val="14"/>
  </w:num>
  <w:num w:numId="31" w16cid:durableId="1033189204">
    <w:abstractNumId w:val="14"/>
  </w:num>
  <w:num w:numId="32" w16cid:durableId="954096740">
    <w:abstractNumId w:val="14"/>
  </w:num>
  <w:num w:numId="33" w16cid:durableId="1000087215">
    <w:abstractNumId w:val="14"/>
  </w:num>
  <w:num w:numId="34" w16cid:durableId="764618105">
    <w:abstractNumId w:val="14"/>
  </w:num>
  <w:num w:numId="35" w16cid:durableId="1081947335">
    <w:abstractNumId w:val="18"/>
  </w:num>
  <w:num w:numId="36" w16cid:durableId="713314541">
    <w:abstractNumId w:val="19"/>
  </w:num>
  <w:num w:numId="37" w16cid:durableId="1502114816">
    <w:abstractNumId w:val="14"/>
  </w:num>
  <w:num w:numId="38" w16cid:durableId="1744912932">
    <w:abstractNumId w:val="14"/>
  </w:num>
  <w:num w:numId="39" w16cid:durableId="2040933427">
    <w:abstractNumId w:val="14"/>
  </w:num>
  <w:num w:numId="40" w16cid:durableId="558129923">
    <w:abstractNumId w:val="14"/>
  </w:num>
  <w:num w:numId="41" w16cid:durableId="124738024">
    <w:abstractNumId w:val="14"/>
  </w:num>
  <w:num w:numId="42" w16cid:durableId="224990344">
    <w:abstractNumId w:val="14"/>
  </w:num>
  <w:num w:numId="43" w16cid:durableId="770395806">
    <w:abstractNumId w:val="14"/>
  </w:num>
  <w:num w:numId="44" w16cid:durableId="405342466">
    <w:abstractNumId w:val="14"/>
  </w:num>
  <w:num w:numId="45" w16cid:durableId="1666736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0BA"/>
    <w:rsid w:val="00004B5B"/>
    <w:rsid w:val="001220BA"/>
    <w:rsid w:val="00284C7A"/>
    <w:rsid w:val="002E1682"/>
    <w:rsid w:val="00337A19"/>
    <w:rsid w:val="0038180C"/>
    <w:rsid w:val="004D7ED5"/>
    <w:rsid w:val="004E7D01"/>
    <w:rsid w:val="004F64FE"/>
    <w:rsid w:val="005C5E44"/>
    <w:rsid w:val="005E1BD9"/>
    <w:rsid w:val="005F6898"/>
    <w:rsid w:val="006538ED"/>
    <w:rsid w:val="008414E5"/>
    <w:rsid w:val="00867707"/>
    <w:rsid w:val="008B5FA2"/>
    <w:rsid w:val="009E1423"/>
    <w:rsid w:val="009F1162"/>
    <w:rsid w:val="00A51FC6"/>
    <w:rsid w:val="00B5110A"/>
    <w:rsid w:val="00B9265A"/>
    <w:rsid w:val="00BA3751"/>
    <w:rsid w:val="00BD48EF"/>
    <w:rsid w:val="00BE2983"/>
    <w:rsid w:val="00C5501E"/>
    <w:rsid w:val="00D636DC"/>
    <w:rsid w:val="00DD3988"/>
    <w:rsid w:val="00E05DDA"/>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991EA"/>
  <w15:docId w15:val="{A3968C17-6DA4-46C8-BB70-B95C5AA7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TotalTime>
  <Pages>3</Pages>
  <Words>808</Words>
  <Characters>5230</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33/2024</dc:title>
  <dc:creator>Jessica Laaksonen</dc:creator>
  <cp:lastModifiedBy>Jessica Laaksonen</cp:lastModifiedBy>
  <cp:revision>3</cp:revision>
  <cp:lastPrinted>2005-03-31T06:40:00Z</cp:lastPrinted>
  <dcterms:created xsi:type="dcterms:W3CDTF">2024-09-27T10:39:00Z</dcterms:created>
  <dcterms:modified xsi:type="dcterms:W3CDTF">2024-09-30T05:29:00Z</dcterms:modified>
</cp:coreProperties>
</file>