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1762CB99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012E18C4" w14:textId="51C8A50C" w:rsidR="00337A19" w:rsidRDefault="005D36FB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3A6D1454" wp14:editId="1970A450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078DA7D" w14:textId="5F96E929" w:rsidR="00337A19" w:rsidRDefault="005D36FB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05B1BC60" wp14:editId="446B332C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7730745F" w14:textId="77777777">
        <w:trPr>
          <w:cantSplit/>
          <w:trHeight w:val="299"/>
        </w:trPr>
        <w:tc>
          <w:tcPr>
            <w:tcW w:w="861" w:type="dxa"/>
            <w:vMerge/>
          </w:tcPr>
          <w:p w14:paraId="442977E3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5E90800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57E494E2" w14:textId="75833F43" w:rsidR="00337A19" w:rsidRDefault="00337A19" w:rsidP="009F1162">
            <w:pPr>
              <w:pStyle w:val="xDokTypNr"/>
            </w:pPr>
            <w:r>
              <w:t xml:space="preserve">BESLUT LTB </w:t>
            </w:r>
            <w:r w:rsidR="005D36FB">
              <w:t>76</w:t>
            </w:r>
            <w:r>
              <w:t>/20</w:t>
            </w:r>
            <w:r w:rsidR="005D36FB">
              <w:t>26</w:t>
            </w:r>
          </w:p>
        </w:tc>
      </w:tr>
      <w:tr w:rsidR="00337A19" w14:paraId="320599C5" w14:textId="77777777">
        <w:trPr>
          <w:cantSplit/>
          <w:trHeight w:val="238"/>
        </w:trPr>
        <w:tc>
          <w:tcPr>
            <w:tcW w:w="861" w:type="dxa"/>
            <w:vMerge/>
          </w:tcPr>
          <w:p w14:paraId="18ED4B4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26E0336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17E2AB3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5038E713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445EAC03" w14:textId="77777777">
        <w:trPr>
          <w:cantSplit/>
          <w:trHeight w:val="238"/>
        </w:trPr>
        <w:tc>
          <w:tcPr>
            <w:tcW w:w="861" w:type="dxa"/>
            <w:vMerge/>
          </w:tcPr>
          <w:p w14:paraId="1BE8FA8D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3E0C0D9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0532590" w14:textId="72C688FB" w:rsidR="00337A19" w:rsidRDefault="00337A19">
            <w:pPr>
              <w:pStyle w:val="xDatum1"/>
            </w:pPr>
            <w:r>
              <w:t>20</w:t>
            </w:r>
            <w:r w:rsidR="005D36FB">
              <w:t>26-06-17</w:t>
            </w:r>
          </w:p>
        </w:tc>
        <w:tc>
          <w:tcPr>
            <w:tcW w:w="2563" w:type="dxa"/>
            <w:vAlign w:val="center"/>
          </w:tcPr>
          <w:p w14:paraId="119D3249" w14:textId="77777777" w:rsidR="00337A19" w:rsidRDefault="005D36FB">
            <w:pPr>
              <w:pStyle w:val="xBeteckning1"/>
            </w:pPr>
            <w:r>
              <w:t>LF 12/</w:t>
            </w:r>
            <w:proofErr w:type="gramStart"/>
            <w:r>
              <w:t>2023-2024</w:t>
            </w:r>
            <w:proofErr w:type="gramEnd"/>
          </w:p>
          <w:p w14:paraId="40D4F242" w14:textId="57E483F9" w:rsidR="005D36FB" w:rsidRDefault="005D36FB">
            <w:pPr>
              <w:pStyle w:val="xBeteckning1"/>
            </w:pPr>
            <w:r>
              <w:t>LF 12a/</w:t>
            </w:r>
            <w:proofErr w:type="gramStart"/>
            <w:r>
              <w:t>2023-2024</w:t>
            </w:r>
            <w:proofErr w:type="gramEnd"/>
          </w:p>
        </w:tc>
      </w:tr>
      <w:tr w:rsidR="00337A19" w14:paraId="11EDDA26" w14:textId="77777777">
        <w:trPr>
          <w:cantSplit/>
          <w:trHeight w:val="238"/>
        </w:trPr>
        <w:tc>
          <w:tcPr>
            <w:tcW w:w="861" w:type="dxa"/>
            <w:vMerge/>
          </w:tcPr>
          <w:p w14:paraId="7EF9C75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F61C6D9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516561C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74F263DC" w14:textId="77777777" w:rsidR="00337A19" w:rsidRDefault="00337A19">
            <w:pPr>
              <w:pStyle w:val="xLedtext"/>
            </w:pPr>
          </w:p>
        </w:tc>
      </w:tr>
      <w:tr w:rsidR="00337A19" w14:paraId="0D5532ED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6CD69495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F0EFB7B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CD2987D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3630E886" w14:textId="77777777" w:rsidR="00337A19" w:rsidRDefault="00337A19">
            <w:pPr>
              <w:pStyle w:val="xBeteckning2"/>
            </w:pPr>
          </w:p>
        </w:tc>
      </w:tr>
      <w:tr w:rsidR="00337A19" w14:paraId="18CCF292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88F6433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003B18C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8BF2A77" w14:textId="77777777" w:rsidR="00337A19" w:rsidRDefault="00337A19">
            <w:pPr>
              <w:pStyle w:val="xLedtext"/>
            </w:pPr>
          </w:p>
        </w:tc>
      </w:tr>
      <w:tr w:rsidR="00337A19" w14:paraId="34742FC6" w14:textId="77777777">
        <w:trPr>
          <w:cantSplit/>
          <w:trHeight w:val="238"/>
        </w:trPr>
        <w:tc>
          <w:tcPr>
            <w:tcW w:w="861" w:type="dxa"/>
          </w:tcPr>
          <w:p w14:paraId="09828EA1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70A663D1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3A504502" w14:textId="77777777" w:rsidR="00337A19" w:rsidRDefault="00337A19">
            <w:pPr>
              <w:pStyle w:val="xCelltext"/>
            </w:pPr>
          </w:p>
        </w:tc>
      </w:tr>
    </w:tbl>
    <w:p w14:paraId="685994CC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4FAE3618" w14:textId="77777777" w:rsidR="00337A19" w:rsidRDefault="00337A19">
      <w:pPr>
        <w:pStyle w:val="ArendeOverRubrik"/>
      </w:pPr>
      <w:r>
        <w:t>Ålands lagtings beslut om antagande av</w:t>
      </w:r>
    </w:p>
    <w:p w14:paraId="15FF9480" w14:textId="69F25792" w:rsidR="005D36FB" w:rsidRDefault="00337A19" w:rsidP="005D36FB">
      <w:pPr>
        <w:pStyle w:val="ArendeRubrik"/>
        <w:outlineLvl w:val="0"/>
      </w:pPr>
      <w:bookmarkStart w:id="1" w:name="_Toc65564307"/>
      <w:r>
        <w:t>Landskapslag</w:t>
      </w:r>
      <w:bookmarkEnd w:id="1"/>
      <w:r w:rsidR="005D36FB">
        <w:t xml:space="preserve"> om ändring av landskapslagen om tillämpning i landskapet Åland av riksförfattningar om utsläppshandel</w:t>
      </w:r>
    </w:p>
    <w:p w14:paraId="17A7A8B3" w14:textId="77777777" w:rsidR="005D36FB" w:rsidRPr="005D36FB" w:rsidRDefault="005D36FB" w:rsidP="005D36FB">
      <w:pPr>
        <w:pStyle w:val="ArendeUnderRubrik"/>
        <w:numPr>
          <w:ilvl w:val="0"/>
          <w:numId w:val="0"/>
        </w:numPr>
        <w:ind w:left="283"/>
      </w:pPr>
    </w:p>
    <w:p w14:paraId="56D984B3" w14:textId="77777777" w:rsidR="00337A19" w:rsidRDefault="00337A19">
      <w:pPr>
        <w:pStyle w:val="ANormal"/>
      </w:pPr>
    </w:p>
    <w:p w14:paraId="2822335E" w14:textId="71CFC862" w:rsidR="005D36FB" w:rsidRDefault="00337A19" w:rsidP="005D36FB">
      <w:pPr>
        <w:pStyle w:val="ANormal"/>
      </w:pPr>
      <w:r>
        <w:tab/>
        <w:t xml:space="preserve">I enlighet med lagtingets beslut </w:t>
      </w:r>
      <w:r w:rsidR="005D36FB">
        <w:rPr>
          <w:b/>
          <w:bCs/>
        </w:rPr>
        <w:t>ändras</w:t>
      </w:r>
      <w:r w:rsidR="005D36FB">
        <w:t xml:space="preserve"> 1, 3 och 5 §§ i </w:t>
      </w:r>
      <w:bookmarkStart w:id="2" w:name="_Hlk163725155"/>
      <w:r w:rsidR="005D36FB">
        <w:t>landskapslagen (2009:31) om tillämpning i landskapet Åland av riksförfattningar om utsläppshandel</w:t>
      </w:r>
      <w:bookmarkEnd w:id="2"/>
      <w:r w:rsidR="005D36FB">
        <w:t>, av dessa 1 och 5 §§ sådana de lyder i landskapslag</w:t>
      </w:r>
      <w:r w:rsidR="00464ED1">
        <w:t>en</w:t>
      </w:r>
      <w:r w:rsidR="005D36FB">
        <w:t xml:space="preserve"> 2012/66 och 3 § sådan den lyder i landskapslagen 2015/105,</w:t>
      </w:r>
      <w:r w:rsidR="005D36FB" w:rsidRPr="0086106A">
        <w:t xml:space="preserve"> </w:t>
      </w:r>
      <w:r w:rsidR="005D36FB">
        <w:t>som följer:</w:t>
      </w:r>
    </w:p>
    <w:p w14:paraId="4319593E" w14:textId="77777777" w:rsidR="005D36FB" w:rsidRDefault="005D36FB" w:rsidP="005D36FB">
      <w:pPr>
        <w:pStyle w:val="ANormal"/>
      </w:pPr>
    </w:p>
    <w:p w14:paraId="3E816CED" w14:textId="77777777" w:rsidR="005D36FB" w:rsidRDefault="005D36FB" w:rsidP="005D36FB">
      <w:pPr>
        <w:pStyle w:val="LagParagraf"/>
      </w:pPr>
      <w:r>
        <w:t>1 §</w:t>
      </w:r>
    </w:p>
    <w:p w14:paraId="063C8BEE" w14:textId="77777777" w:rsidR="005D36FB" w:rsidRDefault="005D36FB" w:rsidP="005D36FB">
      <w:pPr>
        <w:pStyle w:val="LagPararubrik"/>
      </w:pPr>
      <w:r>
        <w:t xml:space="preserve">Tillämpning av </w:t>
      </w:r>
      <w:proofErr w:type="spellStart"/>
      <w:r>
        <w:t>rikslag</w:t>
      </w:r>
      <w:proofErr w:type="spellEnd"/>
    </w:p>
    <w:p w14:paraId="5BD0D60B" w14:textId="77777777" w:rsidR="005D36FB" w:rsidRDefault="005D36FB" w:rsidP="005D36FB">
      <w:pPr>
        <w:pStyle w:val="ANormal"/>
      </w:pPr>
      <w:r>
        <w:tab/>
        <w:t>Med de undantag som anges i denna lag ska följande riksförfattningar tillämpas på Åland:</w:t>
      </w:r>
    </w:p>
    <w:p w14:paraId="75B040C1" w14:textId="08206CB2" w:rsidR="005D36FB" w:rsidRDefault="005D36FB" w:rsidP="005D36FB">
      <w:pPr>
        <w:pStyle w:val="ANormal"/>
      </w:pPr>
      <w:r>
        <w:tab/>
        <w:t>1) lagen om användning av Kyotomekanismerna (FFS 109/2007)</w:t>
      </w:r>
      <w:r w:rsidR="00464ED1">
        <w:t>,</w:t>
      </w:r>
    </w:p>
    <w:p w14:paraId="05B12760" w14:textId="77777777" w:rsidR="005D36FB" w:rsidRDefault="005D36FB" w:rsidP="005D36FB">
      <w:pPr>
        <w:pStyle w:val="ANormal"/>
      </w:pPr>
      <w:r>
        <w:tab/>
        <w:t>2) lagen om utsläppshandel (FFS 1270/2023).</w:t>
      </w:r>
    </w:p>
    <w:p w14:paraId="784039B4" w14:textId="77777777" w:rsidR="005D36FB" w:rsidRDefault="005D36FB" w:rsidP="005D36FB">
      <w:pPr>
        <w:pStyle w:val="ANormal"/>
      </w:pPr>
      <w:r>
        <w:tab/>
        <w:t>Ändringar i ovannämnda riksförfattningar ska tillämpas på Åland från den dag de träder i kraft i riket.</w:t>
      </w:r>
    </w:p>
    <w:p w14:paraId="52F2B88F" w14:textId="77777777" w:rsidR="005D36FB" w:rsidRDefault="005D36FB" w:rsidP="005D36FB">
      <w:pPr>
        <w:pStyle w:val="ANormal"/>
      </w:pPr>
    </w:p>
    <w:p w14:paraId="449F1DB1" w14:textId="77777777" w:rsidR="005D36FB" w:rsidRDefault="005D36FB" w:rsidP="005D36FB">
      <w:pPr>
        <w:pStyle w:val="LagParagraf"/>
      </w:pPr>
      <w:r>
        <w:t>3 §</w:t>
      </w:r>
    </w:p>
    <w:p w14:paraId="2742DDAD" w14:textId="77777777" w:rsidR="005D36FB" w:rsidRDefault="005D36FB" w:rsidP="005D36FB">
      <w:pPr>
        <w:pStyle w:val="LagPararubrik"/>
      </w:pPr>
      <w:r w:rsidRPr="0086106A">
        <w:t>Förvaltningsuppgifter</w:t>
      </w:r>
    </w:p>
    <w:p w14:paraId="4B3F0F89" w14:textId="77777777" w:rsidR="005D36FB" w:rsidRPr="0086106A" w:rsidRDefault="005D36FB" w:rsidP="005D36FB">
      <w:pPr>
        <w:pStyle w:val="ANormal"/>
      </w:pPr>
      <w:r>
        <w:tab/>
      </w:r>
      <w:r w:rsidRPr="0086106A">
        <w:t xml:space="preserve">Om </w:t>
      </w:r>
      <w:r>
        <w:t xml:space="preserve">det </w:t>
      </w:r>
      <w:r w:rsidRPr="0086106A">
        <w:t xml:space="preserve">inte </w:t>
      </w:r>
      <w:r>
        <w:t xml:space="preserve">finns </w:t>
      </w:r>
      <w:r w:rsidRPr="0086106A">
        <w:t>särskil</w:t>
      </w:r>
      <w:r>
        <w:t>da bestämmelser</w:t>
      </w:r>
      <w:r w:rsidRPr="0086106A">
        <w:t xml:space="preserve"> i annan landskapslag ska de förvaltningsuppgifter</w:t>
      </w:r>
      <w:r>
        <w:t xml:space="preserve"> som</w:t>
      </w:r>
      <w:r w:rsidRPr="0086106A">
        <w:t xml:space="preserve"> enligt en författning som a</w:t>
      </w:r>
      <w:r>
        <w:t>ng</w:t>
      </w:r>
      <w:r w:rsidRPr="0086106A">
        <w:t>es i 1</w:t>
      </w:r>
      <w:r>
        <w:t> §</w:t>
      </w:r>
      <w:r w:rsidRPr="0086106A">
        <w:t xml:space="preserve"> </w:t>
      </w:r>
      <w:r>
        <w:t>sköts</w:t>
      </w:r>
      <w:r w:rsidRPr="0086106A">
        <w:t xml:space="preserve"> av myndigheter i riket, </w:t>
      </w:r>
      <w:r>
        <w:t xml:space="preserve">på Åland </w:t>
      </w:r>
      <w:r w:rsidRPr="0086106A">
        <w:t>skötas av Ålands energimyndighet till den del förvaltningen grundar sig på landskapets behörighet på området.</w:t>
      </w:r>
    </w:p>
    <w:p w14:paraId="4D43E4DE" w14:textId="77777777" w:rsidR="005D36FB" w:rsidRPr="0086106A" w:rsidRDefault="005D36FB" w:rsidP="005D36FB">
      <w:pPr>
        <w:pStyle w:val="ANormal"/>
      </w:pPr>
      <w:r>
        <w:tab/>
      </w:r>
      <w:r w:rsidRPr="0086106A">
        <w:t>Ålands energimyndighet är en sådan auktionsförrättare som avses i kapitel V i kommissionens delegerade förordning (EU) 2023/2830 om komplettering av Europaparlamentets och rådets direktiv 2003/87/EG genom fastställande av regler om tidsschema, administration och andra aspekter av auktionering av utsläppsrätter för växthusgaser.</w:t>
      </w:r>
    </w:p>
    <w:p w14:paraId="40AFFA48" w14:textId="77777777" w:rsidR="005D36FB" w:rsidRPr="0086106A" w:rsidRDefault="005D36FB" w:rsidP="005D36FB">
      <w:pPr>
        <w:pStyle w:val="ANormal"/>
      </w:pPr>
      <w:r>
        <w:tab/>
      </w:r>
      <w:r w:rsidRPr="0086106A">
        <w:t xml:space="preserve">Ålands </w:t>
      </w:r>
      <w:r>
        <w:t>e</w:t>
      </w:r>
      <w:r w:rsidRPr="0086106A">
        <w:t>nergimyndighet auktionerar ut Ålands andel av den totala andel utsläppsrätter Finland tilldelats med stöd av 43</w:t>
      </w:r>
      <w:r>
        <w:t> §</w:t>
      </w:r>
      <w:r w:rsidRPr="0086106A">
        <w:t xml:space="preserve"> i lagen om utsläppshandel och artikel 10.2 i utsläppshandelsdirektivet.</w:t>
      </w:r>
    </w:p>
    <w:p w14:paraId="3A2169A2" w14:textId="77777777" w:rsidR="005D36FB" w:rsidRPr="0086106A" w:rsidRDefault="005D36FB" w:rsidP="005D36FB">
      <w:pPr>
        <w:pStyle w:val="ANormal"/>
      </w:pPr>
      <w:r>
        <w:tab/>
      </w:r>
      <w:r w:rsidRPr="0086106A">
        <w:t>Med avvikelse från 44</w:t>
      </w:r>
      <w:r>
        <w:t> §</w:t>
      </w:r>
      <w:r w:rsidRPr="0086106A">
        <w:t xml:space="preserve"> 2</w:t>
      </w:r>
      <w:r>
        <w:t> mom.</w:t>
      </w:r>
      <w:r w:rsidRPr="0086106A">
        <w:t xml:space="preserve"> i lagen om utsläppshandel är det Ålands energimyndighet som tar emot Ålands auktionsintäkter och redovisar intäkterna till Ålands </w:t>
      </w:r>
      <w:r>
        <w:t>l</w:t>
      </w:r>
      <w:r w:rsidRPr="0086106A">
        <w:t xml:space="preserve">andskapsregering. I övrigt sker auktioneringen på det sätt </w:t>
      </w:r>
      <w:r w:rsidRPr="005D36FB">
        <w:t>som</w:t>
      </w:r>
      <w:r>
        <w:t xml:space="preserve"> </w:t>
      </w:r>
      <w:r w:rsidRPr="0086106A">
        <w:t>anges i 44</w:t>
      </w:r>
      <w:r>
        <w:t> §</w:t>
      </w:r>
      <w:r w:rsidRPr="0086106A">
        <w:t xml:space="preserve"> i nämnda lag.</w:t>
      </w:r>
    </w:p>
    <w:p w14:paraId="2EDE3EA6" w14:textId="77777777" w:rsidR="005D36FB" w:rsidRDefault="005D36FB" w:rsidP="005D36FB">
      <w:pPr>
        <w:pStyle w:val="ANormal"/>
      </w:pPr>
      <w:r>
        <w:tab/>
      </w:r>
      <w:r w:rsidRPr="0086106A">
        <w:t>I landskapslagen (2015:103) om Ålands energimyndighet finns särskilda bestämmelser om de förvaltningsuppgifter som avses i 1</w:t>
      </w:r>
      <w:r>
        <w:t> mom.</w:t>
      </w:r>
    </w:p>
    <w:p w14:paraId="1F163522" w14:textId="77777777" w:rsidR="005D36FB" w:rsidRDefault="005D36FB" w:rsidP="005D36FB">
      <w:pPr>
        <w:pStyle w:val="ANormal"/>
      </w:pPr>
    </w:p>
    <w:p w14:paraId="32011020" w14:textId="77777777" w:rsidR="005D36FB" w:rsidRDefault="005D36FB" w:rsidP="005D36FB">
      <w:pPr>
        <w:pStyle w:val="LagParagraf"/>
      </w:pPr>
      <w:r>
        <w:t>5 §</w:t>
      </w:r>
    </w:p>
    <w:p w14:paraId="6DD46CFF" w14:textId="77777777" w:rsidR="005D36FB" w:rsidRDefault="005D36FB" w:rsidP="005D36FB">
      <w:pPr>
        <w:pStyle w:val="LagPararubrik"/>
      </w:pPr>
      <w:r>
        <w:t>Avvikelser från bestämmelserna i rikslagstiftningen</w:t>
      </w:r>
    </w:p>
    <w:p w14:paraId="09665685" w14:textId="77777777" w:rsidR="005D36FB" w:rsidRDefault="005D36FB" w:rsidP="005D36FB">
      <w:pPr>
        <w:pStyle w:val="ANormal"/>
      </w:pPr>
      <w:r>
        <w:tab/>
        <w:t>Om en verksamhetsutövare åläggs att betala avgift för överskriden utsläppsrätt ska åläggandet avse betalning till landskapet.</w:t>
      </w:r>
    </w:p>
    <w:p w14:paraId="3611E4BD" w14:textId="7D1A96EE" w:rsidR="005D36FB" w:rsidRDefault="005D36FB" w:rsidP="005D36FB">
      <w:pPr>
        <w:pStyle w:val="ANormal"/>
      </w:pPr>
      <w:r>
        <w:tab/>
        <w:t xml:space="preserve">Ålands energimyndighet har trots sekretessbestämmelserna rätt att av rederier med hemvist på Åland få uppgifter om de kostnader rederiet har haft för de utsläppsrätter som </w:t>
      </w:r>
      <w:r w:rsidR="00464ED1">
        <w:t>rederiet</w:t>
      </w:r>
      <w:r>
        <w:t xml:space="preserve"> överlämnat till unionsregistret och som motsvarar de utsläpp av växthusgaser som rederiets fartyg enligt den i lagen </w:t>
      </w:r>
      <w:r>
        <w:lastRenderedPageBreak/>
        <w:t>fastställda utsläppsrapporten gett upphov till under det föregående kalenderåret.</w:t>
      </w:r>
    </w:p>
    <w:p w14:paraId="6780F7E1" w14:textId="77777777" w:rsidR="005D36FB" w:rsidRDefault="005D36FB" w:rsidP="005D36FB">
      <w:pPr>
        <w:pStyle w:val="ANormal"/>
      </w:pPr>
      <w:r>
        <w:tab/>
        <w:t>Bestämmelser om avgifter för landskapsregeringens prestationer finns i landskapslagen (1993:27) om grunderna för avgifter till landskapet.</w:t>
      </w:r>
    </w:p>
    <w:p w14:paraId="59B26F0B" w14:textId="77777777" w:rsidR="005D36FB" w:rsidRDefault="005D36FB" w:rsidP="005D36FB">
      <w:pPr>
        <w:pStyle w:val="ANormal"/>
      </w:pPr>
    </w:p>
    <w:p w14:paraId="2D5ADFF3" w14:textId="77777777" w:rsidR="005D36FB" w:rsidRDefault="005D36FB" w:rsidP="005D36FB">
      <w:pPr>
        <w:pStyle w:val="ANormal"/>
      </w:pPr>
    </w:p>
    <w:p w14:paraId="124E36C9" w14:textId="77777777" w:rsidR="005D36FB" w:rsidRPr="00F35DAF" w:rsidRDefault="005D36FB" w:rsidP="005D36FB">
      <w:pPr>
        <w:pStyle w:val="ANormal"/>
      </w:pPr>
    </w:p>
    <w:p w14:paraId="5D9877C3" w14:textId="77777777" w:rsidR="005D36FB" w:rsidRDefault="005D36FB" w:rsidP="005D36FB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3D375D44" w14:textId="77777777" w:rsidR="005D36FB" w:rsidRDefault="005D36FB" w:rsidP="005D36FB">
      <w:pPr>
        <w:pStyle w:val="ANormal"/>
      </w:pPr>
    </w:p>
    <w:p w14:paraId="1001C2FC" w14:textId="77777777" w:rsidR="005D36FB" w:rsidRDefault="005D36FB" w:rsidP="005D36FB">
      <w:pPr>
        <w:pStyle w:val="ANormal"/>
      </w:pPr>
      <w:r>
        <w:tab/>
        <w:t>Denna lag träder i kraft den…</w:t>
      </w:r>
    </w:p>
    <w:p w14:paraId="2EA209C0" w14:textId="77777777" w:rsidR="005D36FB" w:rsidRDefault="005D36FB" w:rsidP="005D36FB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71C4B3F8" w14:textId="195CDA2D" w:rsidR="00337A19" w:rsidRDefault="00337A19" w:rsidP="005C5E44">
      <w:pPr>
        <w:pStyle w:val="ANormal"/>
        <w:suppressAutoHyphens/>
        <w:outlineLvl w:val="0"/>
      </w:pPr>
    </w:p>
    <w:p w14:paraId="22393558" w14:textId="77777777" w:rsidR="00337A19" w:rsidRDefault="00337A19">
      <w:pPr>
        <w:pStyle w:val="ANormal"/>
      </w:pPr>
      <w:r>
        <w:tab/>
      </w:r>
    </w:p>
    <w:p w14:paraId="07C03B60" w14:textId="77777777" w:rsidR="00337A19" w:rsidRDefault="00337A19">
      <w:pPr>
        <w:pStyle w:val="ANormal"/>
      </w:pPr>
    </w:p>
    <w:p w14:paraId="74B29382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6C94DFF2" w14:textId="77777777">
        <w:trPr>
          <w:cantSplit/>
        </w:trPr>
        <w:tc>
          <w:tcPr>
            <w:tcW w:w="6706" w:type="dxa"/>
            <w:gridSpan w:val="2"/>
          </w:tcPr>
          <w:p w14:paraId="01D1E6EE" w14:textId="5B889077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5D36FB">
              <w:t>17 juni 2026</w:t>
            </w:r>
          </w:p>
        </w:tc>
      </w:tr>
      <w:tr w:rsidR="00337A19" w14:paraId="264EF77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26603C8E" w14:textId="77777777" w:rsidR="00337A19" w:rsidRDefault="00337A19">
            <w:pPr>
              <w:pStyle w:val="ANormal"/>
              <w:keepNext/>
            </w:pPr>
          </w:p>
          <w:p w14:paraId="54FFE4E2" w14:textId="77777777" w:rsidR="00337A19" w:rsidRDefault="00337A19">
            <w:pPr>
              <w:pStyle w:val="ANormal"/>
              <w:keepNext/>
            </w:pPr>
          </w:p>
          <w:p w14:paraId="77FC8F02" w14:textId="77777777" w:rsidR="00337A19" w:rsidRDefault="00337A19">
            <w:pPr>
              <w:pStyle w:val="ANormal"/>
              <w:keepNext/>
            </w:pPr>
          </w:p>
          <w:p w14:paraId="2F0748EC" w14:textId="17276DA7" w:rsidR="00337A19" w:rsidRDefault="005D36FB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45854FB0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0CA1BCD7" w14:textId="77777777">
        <w:tc>
          <w:tcPr>
            <w:tcW w:w="3353" w:type="dxa"/>
            <w:vAlign w:val="bottom"/>
          </w:tcPr>
          <w:p w14:paraId="3E796D79" w14:textId="77777777" w:rsidR="00337A19" w:rsidRDefault="00337A19">
            <w:pPr>
              <w:pStyle w:val="ANormal"/>
              <w:keepNext/>
              <w:jc w:val="center"/>
            </w:pPr>
          </w:p>
          <w:p w14:paraId="5369867C" w14:textId="77777777" w:rsidR="00337A19" w:rsidRDefault="00337A19">
            <w:pPr>
              <w:pStyle w:val="ANormal"/>
              <w:keepNext/>
              <w:jc w:val="center"/>
            </w:pPr>
          </w:p>
          <w:p w14:paraId="1259207C" w14:textId="71F868D2" w:rsidR="00337A19" w:rsidRDefault="005D36FB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003FFBEF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1B0ACDB" w14:textId="77777777" w:rsidR="00337A19" w:rsidRDefault="00337A19">
            <w:pPr>
              <w:pStyle w:val="ANormal"/>
              <w:keepNext/>
              <w:jc w:val="center"/>
            </w:pPr>
          </w:p>
          <w:p w14:paraId="61E42DC4" w14:textId="77777777" w:rsidR="00337A19" w:rsidRDefault="00337A19">
            <w:pPr>
              <w:pStyle w:val="ANormal"/>
              <w:keepNext/>
              <w:jc w:val="center"/>
            </w:pPr>
          </w:p>
          <w:p w14:paraId="09BCA920" w14:textId="7DE0EB6B" w:rsidR="00337A19" w:rsidRDefault="005D36FB">
            <w:pPr>
              <w:pStyle w:val="ANormal"/>
              <w:keepNext/>
              <w:jc w:val="center"/>
            </w:pPr>
            <w:r>
              <w:t>Pernilla Söderlund</w:t>
            </w:r>
          </w:p>
          <w:p w14:paraId="25B0D9D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33D62C45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3BC3" w14:textId="77777777" w:rsidR="003A4457" w:rsidRDefault="003A4457">
      <w:r>
        <w:separator/>
      </w:r>
    </w:p>
  </w:endnote>
  <w:endnote w:type="continuationSeparator" w:id="0">
    <w:p w14:paraId="6EC74AAD" w14:textId="77777777" w:rsidR="003A4457" w:rsidRDefault="003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98F8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B454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5D36FB">
      <w:rPr>
        <w:noProof/>
        <w:lang w:val="fi-FI"/>
      </w:rPr>
      <w:t>Dokument1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DFF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B21E" w14:textId="77777777" w:rsidR="003A4457" w:rsidRDefault="003A4457">
      <w:r>
        <w:separator/>
      </w:r>
    </w:p>
  </w:footnote>
  <w:footnote w:type="continuationSeparator" w:id="0">
    <w:p w14:paraId="4FD40079" w14:textId="77777777" w:rsidR="003A4457" w:rsidRDefault="003A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4F2D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6E8535A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1BB8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734636">
    <w:abstractNumId w:val="6"/>
  </w:num>
  <w:num w:numId="2" w16cid:durableId="2014067023">
    <w:abstractNumId w:val="3"/>
  </w:num>
  <w:num w:numId="3" w16cid:durableId="1109811599">
    <w:abstractNumId w:val="2"/>
  </w:num>
  <w:num w:numId="4" w16cid:durableId="1189486060">
    <w:abstractNumId w:val="1"/>
  </w:num>
  <w:num w:numId="5" w16cid:durableId="2083016132">
    <w:abstractNumId w:val="0"/>
  </w:num>
  <w:num w:numId="6" w16cid:durableId="101534157">
    <w:abstractNumId w:val="7"/>
  </w:num>
  <w:num w:numId="7" w16cid:durableId="603659300">
    <w:abstractNumId w:val="5"/>
  </w:num>
  <w:num w:numId="8" w16cid:durableId="1901550287">
    <w:abstractNumId w:val="4"/>
  </w:num>
  <w:num w:numId="9" w16cid:durableId="1073114821">
    <w:abstractNumId w:val="10"/>
  </w:num>
  <w:num w:numId="10" w16cid:durableId="1822770743">
    <w:abstractNumId w:val="13"/>
  </w:num>
  <w:num w:numId="11" w16cid:durableId="1955014345">
    <w:abstractNumId w:val="12"/>
  </w:num>
  <w:num w:numId="12" w16cid:durableId="1663505258">
    <w:abstractNumId w:val="16"/>
  </w:num>
  <w:num w:numId="13" w16cid:durableId="1274903801">
    <w:abstractNumId w:val="11"/>
  </w:num>
  <w:num w:numId="14" w16cid:durableId="1822886190">
    <w:abstractNumId w:val="15"/>
  </w:num>
  <w:num w:numId="15" w16cid:durableId="1306355387">
    <w:abstractNumId w:val="9"/>
  </w:num>
  <w:num w:numId="16" w16cid:durableId="753094437">
    <w:abstractNumId w:val="21"/>
  </w:num>
  <w:num w:numId="17" w16cid:durableId="1257712349">
    <w:abstractNumId w:val="8"/>
  </w:num>
  <w:num w:numId="18" w16cid:durableId="2021463137">
    <w:abstractNumId w:val="17"/>
  </w:num>
  <w:num w:numId="19" w16cid:durableId="1936673185">
    <w:abstractNumId w:val="20"/>
  </w:num>
  <w:num w:numId="20" w16cid:durableId="469175229">
    <w:abstractNumId w:val="23"/>
  </w:num>
  <w:num w:numId="21" w16cid:durableId="1167330226">
    <w:abstractNumId w:val="22"/>
  </w:num>
  <w:num w:numId="22" w16cid:durableId="1435051262">
    <w:abstractNumId w:val="14"/>
  </w:num>
  <w:num w:numId="23" w16cid:durableId="1491481003">
    <w:abstractNumId w:val="18"/>
  </w:num>
  <w:num w:numId="24" w16cid:durableId="139076495">
    <w:abstractNumId w:val="18"/>
  </w:num>
  <w:num w:numId="25" w16cid:durableId="1274819740">
    <w:abstractNumId w:val="19"/>
  </w:num>
  <w:num w:numId="26" w16cid:durableId="280303934">
    <w:abstractNumId w:val="14"/>
  </w:num>
  <w:num w:numId="27" w16cid:durableId="325674293">
    <w:abstractNumId w:val="14"/>
  </w:num>
  <w:num w:numId="28" w16cid:durableId="1173257349">
    <w:abstractNumId w:val="14"/>
  </w:num>
  <w:num w:numId="29" w16cid:durableId="2129857282">
    <w:abstractNumId w:val="14"/>
  </w:num>
  <w:num w:numId="30" w16cid:durableId="2080857901">
    <w:abstractNumId w:val="14"/>
  </w:num>
  <w:num w:numId="31" w16cid:durableId="474571055">
    <w:abstractNumId w:val="14"/>
  </w:num>
  <w:num w:numId="32" w16cid:durableId="551814923">
    <w:abstractNumId w:val="14"/>
  </w:num>
  <w:num w:numId="33" w16cid:durableId="927924975">
    <w:abstractNumId w:val="14"/>
  </w:num>
  <w:num w:numId="34" w16cid:durableId="845557194">
    <w:abstractNumId w:val="14"/>
  </w:num>
  <w:num w:numId="35" w16cid:durableId="1574268100">
    <w:abstractNumId w:val="18"/>
  </w:num>
  <w:num w:numId="36" w16cid:durableId="1334454092">
    <w:abstractNumId w:val="19"/>
  </w:num>
  <w:num w:numId="37" w16cid:durableId="1663772425">
    <w:abstractNumId w:val="14"/>
  </w:num>
  <w:num w:numId="38" w16cid:durableId="2023387418">
    <w:abstractNumId w:val="14"/>
  </w:num>
  <w:num w:numId="39" w16cid:durableId="39790929">
    <w:abstractNumId w:val="14"/>
  </w:num>
  <w:num w:numId="40" w16cid:durableId="891846599">
    <w:abstractNumId w:val="14"/>
  </w:num>
  <w:num w:numId="41" w16cid:durableId="386688694">
    <w:abstractNumId w:val="14"/>
  </w:num>
  <w:num w:numId="42" w16cid:durableId="548078534">
    <w:abstractNumId w:val="14"/>
  </w:num>
  <w:num w:numId="43" w16cid:durableId="1501194866">
    <w:abstractNumId w:val="14"/>
  </w:num>
  <w:num w:numId="44" w16cid:durableId="496503793">
    <w:abstractNumId w:val="14"/>
  </w:num>
  <w:num w:numId="45" w16cid:durableId="812528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FB"/>
    <w:rsid w:val="00004B5B"/>
    <w:rsid w:val="00284C7A"/>
    <w:rsid w:val="002E1682"/>
    <w:rsid w:val="00337A19"/>
    <w:rsid w:val="0038180C"/>
    <w:rsid w:val="003A4457"/>
    <w:rsid w:val="00464ED1"/>
    <w:rsid w:val="004D7ED5"/>
    <w:rsid w:val="004E2B50"/>
    <w:rsid w:val="004E7D01"/>
    <w:rsid w:val="004F64FE"/>
    <w:rsid w:val="005C5E44"/>
    <w:rsid w:val="005D36FB"/>
    <w:rsid w:val="005E1BD9"/>
    <w:rsid w:val="005F6898"/>
    <w:rsid w:val="006346DF"/>
    <w:rsid w:val="006538ED"/>
    <w:rsid w:val="008414E5"/>
    <w:rsid w:val="00867707"/>
    <w:rsid w:val="008B5FA2"/>
    <w:rsid w:val="009E1423"/>
    <w:rsid w:val="009F1162"/>
    <w:rsid w:val="00B5110A"/>
    <w:rsid w:val="00BA3751"/>
    <w:rsid w:val="00BD48EF"/>
    <w:rsid w:val="00BE123D"/>
    <w:rsid w:val="00BE2983"/>
    <w:rsid w:val="00D636DC"/>
    <w:rsid w:val="00DD3988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525BC"/>
  <w15:docId w15:val="{D4260085-7830-4D52-B756-FF1C983E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rsid w:val="005D36FB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8</TotalTime>
  <Pages>2</Pages>
  <Words>500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76/2026</dc:title>
  <dc:creator>Jessica Laaksonen</dc:creator>
  <cp:lastModifiedBy>Jessica Laaksonen</cp:lastModifiedBy>
  <cp:revision>2</cp:revision>
  <cp:lastPrinted>2005-03-31T06:40:00Z</cp:lastPrinted>
  <dcterms:created xsi:type="dcterms:W3CDTF">2026-06-15T07:57:00Z</dcterms:created>
  <dcterms:modified xsi:type="dcterms:W3CDTF">2026-06-15T11:50:00Z</dcterms:modified>
</cp:coreProperties>
</file>