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2ED647F" w14:textId="77777777">
        <w:trPr>
          <w:cantSplit/>
          <w:trHeight w:val="20"/>
        </w:trPr>
        <w:tc>
          <w:tcPr>
            <w:tcW w:w="861" w:type="dxa"/>
            <w:vMerge w:val="restart"/>
          </w:tcPr>
          <w:p w14:paraId="52F26D37" w14:textId="197ABFB0" w:rsidR="002401D0" w:rsidRDefault="00F064B8">
            <w:pPr>
              <w:pStyle w:val="xLedtext"/>
              <w:rPr>
                <w:noProof/>
              </w:rPr>
            </w:pPr>
            <w:bookmarkStart w:id="0" w:name="_top"/>
            <w:bookmarkEnd w:id="0"/>
            <w:r>
              <w:rPr>
                <w:noProof/>
              </w:rPr>
              <w:drawing>
                <wp:inline distT="0" distB="0" distL="0" distR="0" wp14:anchorId="25BF0EC4" wp14:editId="15189343">
                  <wp:extent cx="48006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685800"/>
                          </a:xfrm>
                          <a:prstGeom prst="rect">
                            <a:avLst/>
                          </a:prstGeom>
                          <a:noFill/>
                          <a:ln>
                            <a:noFill/>
                          </a:ln>
                        </pic:spPr>
                      </pic:pic>
                    </a:graphicData>
                  </a:graphic>
                </wp:inline>
              </w:drawing>
            </w:r>
          </w:p>
        </w:tc>
        <w:tc>
          <w:tcPr>
            <w:tcW w:w="8736" w:type="dxa"/>
            <w:gridSpan w:val="3"/>
            <w:vAlign w:val="bottom"/>
          </w:tcPr>
          <w:p w14:paraId="3954BD42" w14:textId="5F9882BB" w:rsidR="002401D0" w:rsidRDefault="00F064B8">
            <w:pPr>
              <w:pStyle w:val="xMellanrum"/>
            </w:pPr>
            <w:r>
              <w:rPr>
                <w:noProof/>
              </w:rPr>
              <w:drawing>
                <wp:inline distT="0" distB="0" distL="0" distR="0" wp14:anchorId="2DA635CB" wp14:editId="7706EBFF">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191BBA30" w14:textId="77777777">
        <w:trPr>
          <w:cantSplit/>
          <w:trHeight w:val="299"/>
        </w:trPr>
        <w:tc>
          <w:tcPr>
            <w:tcW w:w="861" w:type="dxa"/>
            <w:vMerge/>
          </w:tcPr>
          <w:p w14:paraId="6835159B" w14:textId="77777777" w:rsidR="002401D0" w:rsidRDefault="002401D0">
            <w:pPr>
              <w:pStyle w:val="xLedtext"/>
            </w:pPr>
          </w:p>
        </w:tc>
        <w:tc>
          <w:tcPr>
            <w:tcW w:w="4448" w:type="dxa"/>
            <w:vAlign w:val="bottom"/>
          </w:tcPr>
          <w:p w14:paraId="578AC15D" w14:textId="77777777" w:rsidR="002401D0" w:rsidRDefault="002401D0">
            <w:pPr>
              <w:pStyle w:val="xAvsandare1"/>
            </w:pPr>
            <w:r>
              <w:t>Ålands lagting</w:t>
            </w:r>
          </w:p>
        </w:tc>
        <w:tc>
          <w:tcPr>
            <w:tcW w:w="4288" w:type="dxa"/>
            <w:gridSpan w:val="2"/>
            <w:vAlign w:val="bottom"/>
          </w:tcPr>
          <w:p w14:paraId="0128E667" w14:textId="74E5B2F8" w:rsidR="002401D0" w:rsidRDefault="002401D0" w:rsidP="00B36A8F">
            <w:pPr>
              <w:pStyle w:val="xDokTypNr"/>
            </w:pPr>
            <w:r>
              <w:t xml:space="preserve">BETÄNKANDE nr </w:t>
            </w:r>
            <w:r w:rsidR="00F308CA">
              <w:t>03</w:t>
            </w:r>
            <w:r>
              <w:t>/20</w:t>
            </w:r>
            <w:r w:rsidR="001B005A">
              <w:t>23</w:t>
            </w:r>
            <w:r w:rsidR="0015337C">
              <w:t>-20</w:t>
            </w:r>
            <w:r w:rsidR="001B005A">
              <w:t>24</w:t>
            </w:r>
          </w:p>
        </w:tc>
      </w:tr>
      <w:tr w:rsidR="002401D0" w14:paraId="557A997A" w14:textId="77777777">
        <w:trPr>
          <w:cantSplit/>
          <w:trHeight w:val="238"/>
        </w:trPr>
        <w:tc>
          <w:tcPr>
            <w:tcW w:w="861" w:type="dxa"/>
            <w:vMerge/>
          </w:tcPr>
          <w:p w14:paraId="57C282D4" w14:textId="77777777" w:rsidR="002401D0" w:rsidRDefault="002401D0">
            <w:pPr>
              <w:pStyle w:val="xLedtext"/>
            </w:pPr>
          </w:p>
        </w:tc>
        <w:tc>
          <w:tcPr>
            <w:tcW w:w="4448" w:type="dxa"/>
            <w:vAlign w:val="bottom"/>
          </w:tcPr>
          <w:p w14:paraId="5C21D79E" w14:textId="77777777" w:rsidR="002401D0" w:rsidRDefault="002401D0">
            <w:pPr>
              <w:pStyle w:val="xLedtext"/>
            </w:pPr>
          </w:p>
        </w:tc>
        <w:tc>
          <w:tcPr>
            <w:tcW w:w="1725" w:type="dxa"/>
            <w:vAlign w:val="bottom"/>
          </w:tcPr>
          <w:p w14:paraId="1959AD68" w14:textId="77777777" w:rsidR="002401D0" w:rsidRDefault="002401D0">
            <w:pPr>
              <w:pStyle w:val="xLedtext"/>
            </w:pPr>
            <w:r>
              <w:t>Datum</w:t>
            </w:r>
          </w:p>
        </w:tc>
        <w:tc>
          <w:tcPr>
            <w:tcW w:w="2563" w:type="dxa"/>
            <w:vAlign w:val="bottom"/>
          </w:tcPr>
          <w:p w14:paraId="205E1C91" w14:textId="77777777" w:rsidR="002401D0" w:rsidRDefault="002401D0">
            <w:pPr>
              <w:pStyle w:val="xLedtext"/>
            </w:pPr>
          </w:p>
        </w:tc>
      </w:tr>
      <w:tr w:rsidR="002401D0" w14:paraId="2AFAF4F4" w14:textId="77777777">
        <w:trPr>
          <w:cantSplit/>
          <w:trHeight w:val="238"/>
        </w:trPr>
        <w:tc>
          <w:tcPr>
            <w:tcW w:w="861" w:type="dxa"/>
            <w:vMerge/>
          </w:tcPr>
          <w:p w14:paraId="5B5EBD01" w14:textId="77777777" w:rsidR="002401D0" w:rsidRDefault="002401D0">
            <w:pPr>
              <w:pStyle w:val="xAvsandare2"/>
            </w:pPr>
          </w:p>
        </w:tc>
        <w:tc>
          <w:tcPr>
            <w:tcW w:w="4448" w:type="dxa"/>
            <w:vAlign w:val="center"/>
          </w:tcPr>
          <w:p w14:paraId="5C85A77A" w14:textId="4E405BFC" w:rsidR="002401D0" w:rsidRDefault="001B005A">
            <w:pPr>
              <w:pStyle w:val="xAvsandare2"/>
            </w:pPr>
            <w:r>
              <w:t>Social- och miljö</w:t>
            </w:r>
            <w:r w:rsidR="002401D0">
              <w:t>utskottet</w:t>
            </w:r>
          </w:p>
        </w:tc>
        <w:tc>
          <w:tcPr>
            <w:tcW w:w="1725" w:type="dxa"/>
            <w:vAlign w:val="center"/>
          </w:tcPr>
          <w:p w14:paraId="0E76E48A" w14:textId="2EA95191" w:rsidR="002401D0" w:rsidRDefault="002401D0">
            <w:pPr>
              <w:pStyle w:val="xDatum1"/>
            </w:pPr>
            <w:r>
              <w:t>20</w:t>
            </w:r>
            <w:r w:rsidR="001B005A">
              <w:t>24-</w:t>
            </w:r>
            <w:r w:rsidR="00F308CA">
              <w:t>04</w:t>
            </w:r>
            <w:r w:rsidR="001B005A">
              <w:t>-</w:t>
            </w:r>
            <w:r w:rsidR="00012548">
              <w:t>16</w:t>
            </w:r>
          </w:p>
        </w:tc>
        <w:tc>
          <w:tcPr>
            <w:tcW w:w="2563" w:type="dxa"/>
            <w:vAlign w:val="center"/>
          </w:tcPr>
          <w:p w14:paraId="022A4739" w14:textId="77777777" w:rsidR="002401D0" w:rsidRDefault="002401D0">
            <w:pPr>
              <w:pStyle w:val="xBeteckning1"/>
            </w:pPr>
          </w:p>
        </w:tc>
      </w:tr>
      <w:tr w:rsidR="002401D0" w14:paraId="24AA6ACF" w14:textId="77777777">
        <w:trPr>
          <w:cantSplit/>
          <w:trHeight w:val="238"/>
        </w:trPr>
        <w:tc>
          <w:tcPr>
            <w:tcW w:w="861" w:type="dxa"/>
            <w:vMerge/>
          </w:tcPr>
          <w:p w14:paraId="789404AA" w14:textId="77777777" w:rsidR="002401D0" w:rsidRDefault="002401D0">
            <w:pPr>
              <w:pStyle w:val="xLedtext"/>
            </w:pPr>
          </w:p>
        </w:tc>
        <w:tc>
          <w:tcPr>
            <w:tcW w:w="4448" w:type="dxa"/>
            <w:vAlign w:val="bottom"/>
          </w:tcPr>
          <w:p w14:paraId="6183DE4C" w14:textId="77777777" w:rsidR="002401D0" w:rsidRDefault="002401D0">
            <w:pPr>
              <w:pStyle w:val="xLedtext"/>
            </w:pPr>
          </w:p>
        </w:tc>
        <w:tc>
          <w:tcPr>
            <w:tcW w:w="1725" w:type="dxa"/>
            <w:vAlign w:val="bottom"/>
          </w:tcPr>
          <w:p w14:paraId="1AF40338" w14:textId="77777777" w:rsidR="002401D0" w:rsidRDefault="002401D0">
            <w:pPr>
              <w:pStyle w:val="xLedtext"/>
            </w:pPr>
          </w:p>
        </w:tc>
        <w:tc>
          <w:tcPr>
            <w:tcW w:w="2563" w:type="dxa"/>
            <w:vAlign w:val="bottom"/>
          </w:tcPr>
          <w:p w14:paraId="1E2C4D9E" w14:textId="77777777" w:rsidR="002401D0" w:rsidRDefault="002401D0">
            <w:pPr>
              <w:pStyle w:val="xLedtext"/>
            </w:pPr>
          </w:p>
        </w:tc>
      </w:tr>
      <w:tr w:rsidR="002401D0" w14:paraId="4998BA3C" w14:textId="77777777">
        <w:trPr>
          <w:cantSplit/>
          <w:trHeight w:val="238"/>
        </w:trPr>
        <w:tc>
          <w:tcPr>
            <w:tcW w:w="861" w:type="dxa"/>
            <w:vMerge/>
            <w:tcBorders>
              <w:bottom w:val="single" w:sz="4" w:space="0" w:color="auto"/>
            </w:tcBorders>
          </w:tcPr>
          <w:p w14:paraId="38D05AD2" w14:textId="77777777" w:rsidR="002401D0" w:rsidRDefault="002401D0">
            <w:pPr>
              <w:pStyle w:val="xAvsandare3"/>
            </w:pPr>
          </w:p>
        </w:tc>
        <w:tc>
          <w:tcPr>
            <w:tcW w:w="4448" w:type="dxa"/>
            <w:tcBorders>
              <w:bottom w:val="single" w:sz="4" w:space="0" w:color="auto"/>
            </w:tcBorders>
            <w:vAlign w:val="center"/>
          </w:tcPr>
          <w:p w14:paraId="2C38F90A" w14:textId="77777777" w:rsidR="002401D0" w:rsidRDefault="002401D0">
            <w:pPr>
              <w:pStyle w:val="xAvsandare3"/>
            </w:pPr>
          </w:p>
        </w:tc>
        <w:tc>
          <w:tcPr>
            <w:tcW w:w="1725" w:type="dxa"/>
            <w:tcBorders>
              <w:bottom w:val="single" w:sz="4" w:space="0" w:color="auto"/>
            </w:tcBorders>
            <w:vAlign w:val="center"/>
          </w:tcPr>
          <w:p w14:paraId="20B6CACD" w14:textId="77777777" w:rsidR="002401D0" w:rsidRDefault="002401D0">
            <w:pPr>
              <w:pStyle w:val="xDatum2"/>
            </w:pPr>
          </w:p>
        </w:tc>
        <w:tc>
          <w:tcPr>
            <w:tcW w:w="2563" w:type="dxa"/>
            <w:tcBorders>
              <w:bottom w:val="single" w:sz="4" w:space="0" w:color="auto"/>
            </w:tcBorders>
            <w:vAlign w:val="center"/>
          </w:tcPr>
          <w:p w14:paraId="1F8EEFF8" w14:textId="77777777" w:rsidR="002401D0" w:rsidRDefault="002401D0">
            <w:pPr>
              <w:pStyle w:val="xBeteckning2"/>
            </w:pPr>
          </w:p>
        </w:tc>
      </w:tr>
      <w:tr w:rsidR="002401D0" w14:paraId="0753D17F" w14:textId="77777777">
        <w:trPr>
          <w:cantSplit/>
          <w:trHeight w:val="238"/>
        </w:trPr>
        <w:tc>
          <w:tcPr>
            <w:tcW w:w="861" w:type="dxa"/>
            <w:tcBorders>
              <w:top w:val="single" w:sz="4" w:space="0" w:color="auto"/>
            </w:tcBorders>
            <w:vAlign w:val="bottom"/>
          </w:tcPr>
          <w:p w14:paraId="032D7208" w14:textId="77777777" w:rsidR="002401D0" w:rsidRDefault="002401D0">
            <w:pPr>
              <w:pStyle w:val="xLedtext"/>
            </w:pPr>
          </w:p>
        </w:tc>
        <w:tc>
          <w:tcPr>
            <w:tcW w:w="4448" w:type="dxa"/>
            <w:tcBorders>
              <w:top w:val="single" w:sz="4" w:space="0" w:color="auto"/>
            </w:tcBorders>
            <w:vAlign w:val="bottom"/>
          </w:tcPr>
          <w:p w14:paraId="017C5568" w14:textId="77777777" w:rsidR="002401D0" w:rsidRDefault="002401D0">
            <w:pPr>
              <w:pStyle w:val="xLedtext"/>
            </w:pPr>
          </w:p>
        </w:tc>
        <w:tc>
          <w:tcPr>
            <w:tcW w:w="4288" w:type="dxa"/>
            <w:gridSpan w:val="2"/>
            <w:tcBorders>
              <w:top w:val="single" w:sz="4" w:space="0" w:color="auto"/>
            </w:tcBorders>
            <w:vAlign w:val="bottom"/>
          </w:tcPr>
          <w:p w14:paraId="19E5289D" w14:textId="77777777" w:rsidR="002401D0" w:rsidRDefault="002401D0">
            <w:pPr>
              <w:pStyle w:val="xLedtext"/>
            </w:pPr>
          </w:p>
        </w:tc>
      </w:tr>
      <w:tr w:rsidR="002401D0" w14:paraId="540A6AD7" w14:textId="77777777">
        <w:trPr>
          <w:cantSplit/>
          <w:trHeight w:val="238"/>
        </w:trPr>
        <w:tc>
          <w:tcPr>
            <w:tcW w:w="861" w:type="dxa"/>
          </w:tcPr>
          <w:p w14:paraId="359899E9" w14:textId="77777777" w:rsidR="002401D0" w:rsidRDefault="002401D0">
            <w:pPr>
              <w:pStyle w:val="xCelltext"/>
            </w:pPr>
          </w:p>
        </w:tc>
        <w:tc>
          <w:tcPr>
            <w:tcW w:w="4448" w:type="dxa"/>
            <w:vMerge w:val="restart"/>
          </w:tcPr>
          <w:p w14:paraId="3A554216" w14:textId="77777777" w:rsidR="002401D0" w:rsidRDefault="002401D0">
            <w:pPr>
              <w:pStyle w:val="xMottagare1"/>
            </w:pPr>
            <w:r>
              <w:t>Till Ålands lagting</w:t>
            </w:r>
          </w:p>
        </w:tc>
        <w:tc>
          <w:tcPr>
            <w:tcW w:w="4288" w:type="dxa"/>
            <w:gridSpan w:val="2"/>
            <w:vMerge w:val="restart"/>
          </w:tcPr>
          <w:p w14:paraId="73D52C1E" w14:textId="77777777" w:rsidR="002401D0" w:rsidRDefault="002401D0">
            <w:pPr>
              <w:pStyle w:val="xMottagare1"/>
              <w:tabs>
                <w:tab w:val="left" w:pos="2349"/>
              </w:tabs>
            </w:pPr>
          </w:p>
        </w:tc>
      </w:tr>
      <w:tr w:rsidR="002401D0" w14:paraId="3CEC5655" w14:textId="77777777">
        <w:trPr>
          <w:cantSplit/>
          <w:trHeight w:val="238"/>
        </w:trPr>
        <w:tc>
          <w:tcPr>
            <w:tcW w:w="861" w:type="dxa"/>
          </w:tcPr>
          <w:p w14:paraId="2EB1A255" w14:textId="77777777" w:rsidR="002401D0" w:rsidRDefault="002401D0">
            <w:pPr>
              <w:pStyle w:val="xCelltext"/>
            </w:pPr>
          </w:p>
        </w:tc>
        <w:tc>
          <w:tcPr>
            <w:tcW w:w="4448" w:type="dxa"/>
            <w:vMerge/>
            <w:vAlign w:val="center"/>
          </w:tcPr>
          <w:p w14:paraId="6FAD63C1" w14:textId="77777777" w:rsidR="002401D0" w:rsidRDefault="002401D0">
            <w:pPr>
              <w:pStyle w:val="xCelltext"/>
            </w:pPr>
          </w:p>
        </w:tc>
        <w:tc>
          <w:tcPr>
            <w:tcW w:w="4288" w:type="dxa"/>
            <w:gridSpan w:val="2"/>
            <w:vMerge/>
            <w:vAlign w:val="center"/>
          </w:tcPr>
          <w:p w14:paraId="69D8CAE3" w14:textId="77777777" w:rsidR="002401D0" w:rsidRDefault="002401D0">
            <w:pPr>
              <w:pStyle w:val="xCelltext"/>
            </w:pPr>
          </w:p>
        </w:tc>
      </w:tr>
      <w:tr w:rsidR="002401D0" w14:paraId="088B86DE" w14:textId="77777777">
        <w:trPr>
          <w:cantSplit/>
          <w:trHeight w:val="238"/>
        </w:trPr>
        <w:tc>
          <w:tcPr>
            <w:tcW w:w="861" w:type="dxa"/>
          </w:tcPr>
          <w:p w14:paraId="51B8DBFC" w14:textId="77777777" w:rsidR="002401D0" w:rsidRDefault="002401D0">
            <w:pPr>
              <w:pStyle w:val="xCelltext"/>
            </w:pPr>
          </w:p>
        </w:tc>
        <w:tc>
          <w:tcPr>
            <w:tcW w:w="4448" w:type="dxa"/>
            <w:vMerge/>
            <w:vAlign w:val="center"/>
          </w:tcPr>
          <w:p w14:paraId="3BDC3BF9" w14:textId="77777777" w:rsidR="002401D0" w:rsidRDefault="002401D0">
            <w:pPr>
              <w:pStyle w:val="xCelltext"/>
            </w:pPr>
          </w:p>
        </w:tc>
        <w:tc>
          <w:tcPr>
            <w:tcW w:w="4288" w:type="dxa"/>
            <w:gridSpan w:val="2"/>
            <w:vMerge/>
            <w:vAlign w:val="center"/>
          </w:tcPr>
          <w:p w14:paraId="0AF588BE" w14:textId="77777777" w:rsidR="002401D0" w:rsidRDefault="002401D0">
            <w:pPr>
              <w:pStyle w:val="xCelltext"/>
            </w:pPr>
          </w:p>
        </w:tc>
      </w:tr>
      <w:tr w:rsidR="002401D0" w14:paraId="5CB1CDFC" w14:textId="77777777">
        <w:trPr>
          <w:cantSplit/>
          <w:trHeight w:val="238"/>
        </w:trPr>
        <w:tc>
          <w:tcPr>
            <w:tcW w:w="861" w:type="dxa"/>
          </w:tcPr>
          <w:p w14:paraId="6BC19BB5" w14:textId="77777777" w:rsidR="002401D0" w:rsidRDefault="002401D0">
            <w:pPr>
              <w:pStyle w:val="xCelltext"/>
            </w:pPr>
          </w:p>
        </w:tc>
        <w:tc>
          <w:tcPr>
            <w:tcW w:w="4448" w:type="dxa"/>
            <w:vMerge/>
            <w:vAlign w:val="center"/>
          </w:tcPr>
          <w:p w14:paraId="7D7F5D45" w14:textId="77777777" w:rsidR="002401D0" w:rsidRDefault="002401D0">
            <w:pPr>
              <w:pStyle w:val="xCelltext"/>
            </w:pPr>
          </w:p>
        </w:tc>
        <w:tc>
          <w:tcPr>
            <w:tcW w:w="4288" w:type="dxa"/>
            <w:gridSpan w:val="2"/>
            <w:vMerge/>
            <w:vAlign w:val="center"/>
          </w:tcPr>
          <w:p w14:paraId="1A2A1D46" w14:textId="77777777" w:rsidR="002401D0" w:rsidRDefault="002401D0">
            <w:pPr>
              <w:pStyle w:val="xCelltext"/>
            </w:pPr>
          </w:p>
        </w:tc>
      </w:tr>
      <w:tr w:rsidR="002401D0" w14:paraId="309AE3FF" w14:textId="77777777">
        <w:trPr>
          <w:cantSplit/>
          <w:trHeight w:val="238"/>
        </w:trPr>
        <w:tc>
          <w:tcPr>
            <w:tcW w:w="861" w:type="dxa"/>
          </w:tcPr>
          <w:p w14:paraId="2C38284C" w14:textId="77777777" w:rsidR="002401D0" w:rsidRDefault="002401D0">
            <w:pPr>
              <w:pStyle w:val="xCelltext"/>
            </w:pPr>
          </w:p>
        </w:tc>
        <w:tc>
          <w:tcPr>
            <w:tcW w:w="4448" w:type="dxa"/>
            <w:vMerge/>
            <w:vAlign w:val="center"/>
          </w:tcPr>
          <w:p w14:paraId="016EA6BB" w14:textId="77777777" w:rsidR="002401D0" w:rsidRDefault="002401D0">
            <w:pPr>
              <w:pStyle w:val="xCelltext"/>
            </w:pPr>
          </w:p>
        </w:tc>
        <w:tc>
          <w:tcPr>
            <w:tcW w:w="4288" w:type="dxa"/>
            <w:gridSpan w:val="2"/>
            <w:vMerge/>
            <w:vAlign w:val="center"/>
          </w:tcPr>
          <w:p w14:paraId="0CFF137A" w14:textId="77777777" w:rsidR="002401D0" w:rsidRDefault="002401D0">
            <w:pPr>
              <w:pStyle w:val="xCelltext"/>
            </w:pPr>
          </w:p>
        </w:tc>
      </w:tr>
    </w:tbl>
    <w:p w14:paraId="41298737" w14:textId="77777777" w:rsidR="002401D0" w:rsidRDefault="002401D0">
      <w:pPr>
        <w:rPr>
          <w:b/>
          <w:bCs/>
        </w:rPr>
        <w:sectPr w:rsidR="002401D0" w:rsidSect="00B0540C">
          <w:footerReference w:type="even" r:id="rId9"/>
          <w:footerReference w:type="default" r:id="rId10"/>
          <w:pgSz w:w="11906" w:h="16838" w:code="9"/>
          <w:pgMar w:top="567" w:right="1134" w:bottom="1134" w:left="1191" w:header="624" w:footer="737" w:gutter="0"/>
          <w:cols w:space="708"/>
          <w:docGrid w:linePitch="360"/>
        </w:sectPr>
      </w:pPr>
    </w:p>
    <w:p w14:paraId="71351571" w14:textId="08D8122B" w:rsidR="002401D0" w:rsidRDefault="001B005A">
      <w:pPr>
        <w:pStyle w:val="ArendeOverRubrik"/>
      </w:pPr>
      <w:r>
        <w:t>Social- och miljö</w:t>
      </w:r>
      <w:r w:rsidR="002401D0">
        <w:t>utskottets betänkande</w:t>
      </w:r>
    </w:p>
    <w:p w14:paraId="1C9A2DC1" w14:textId="581CC0BB" w:rsidR="001B005A" w:rsidRPr="001B005A" w:rsidRDefault="001B005A" w:rsidP="001B005A">
      <w:pPr>
        <w:pStyle w:val="ArendeRubrik"/>
      </w:pPr>
      <w:r>
        <w:t>Miljöskadeavgifter</w:t>
      </w:r>
    </w:p>
    <w:p w14:paraId="23D8885C" w14:textId="19E6D048" w:rsidR="002401D0" w:rsidRDefault="001B005A">
      <w:pPr>
        <w:pStyle w:val="ArendeUnderRubrik"/>
      </w:pPr>
      <w:r>
        <w:t>Landskapsregeringens lagförslag LF 8/2023-2024</w:t>
      </w:r>
    </w:p>
    <w:p w14:paraId="44F40232" w14:textId="77777777" w:rsidR="002401D0" w:rsidRDefault="002401D0">
      <w:pPr>
        <w:pStyle w:val="ANormal"/>
      </w:pPr>
    </w:p>
    <w:p w14:paraId="60050AA9" w14:textId="77777777" w:rsidR="002401D0" w:rsidRDefault="002401D0">
      <w:pPr>
        <w:pStyle w:val="Innehll1"/>
      </w:pPr>
      <w:r>
        <w:t>INNEHÅLL</w:t>
      </w:r>
    </w:p>
    <w:p w14:paraId="0B7E6443" w14:textId="5A8819DC" w:rsidR="001B005A"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61909843" w:history="1">
        <w:r w:rsidR="001B005A" w:rsidRPr="002C19A2">
          <w:rPr>
            <w:rStyle w:val="Hyperlnk"/>
          </w:rPr>
          <w:t>Sammanfattning</w:t>
        </w:r>
        <w:r w:rsidR="001B005A">
          <w:rPr>
            <w:webHidden/>
          </w:rPr>
          <w:tab/>
        </w:r>
        <w:r w:rsidR="001B005A">
          <w:rPr>
            <w:webHidden/>
          </w:rPr>
          <w:fldChar w:fldCharType="begin"/>
        </w:r>
        <w:r w:rsidR="001B005A">
          <w:rPr>
            <w:webHidden/>
          </w:rPr>
          <w:instrText xml:space="preserve"> PAGEREF _Toc161909843 \h </w:instrText>
        </w:r>
        <w:r w:rsidR="001B005A">
          <w:rPr>
            <w:webHidden/>
          </w:rPr>
        </w:r>
        <w:r w:rsidR="001B005A">
          <w:rPr>
            <w:webHidden/>
          </w:rPr>
          <w:fldChar w:fldCharType="separate"/>
        </w:r>
        <w:r w:rsidR="004C0480">
          <w:rPr>
            <w:webHidden/>
          </w:rPr>
          <w:t>1</w:t>
        </w:r>
        <w:r w:rsidR="001B005A">
          <w:rPr>
            <w:webHidden/>
          </w:rPr>
          <w:fldChar w:fldCharType="end"/>
        </w:r>
      </w:hyperlink>
    </w:p>
    <w:p w14:paraId="0AD90A54" w14:textId="0D13CFE8" w:rsidR="001B005A" w:rsidRDefault="00154BEE">
      <w:pPr>
        <w:pStyle w:val="Innehll2"/>
        <w:rPr>
          <w:rFonts w:asciiTheme="minorHAnsi" w:eastAsiaTheme="minorEastAsia" w:hAnsiTheme="minorHAnsi" w:cstheme="minorBidi"/>
          <w:kern w:val="2"/>
          <w:sz w:val="22"/>
          <w:szCs w:val="22"/>
          <w:lang w:val="sv-FI" w:eastAsia="sv-FI"/>
          <w14:ligatures w14:val="standardContextual"/>
        </w:rPr>
      </w:pPr>
      <w:hyperlink w:anchor="_Toc161909844" w:history="1">
        <w:r w:rsidR="001B005A" w:rsidRPr="002C19A2">
          <w:rPr>
            <w:rStyle w:val="Hyperlnk"/>
          </w:rPr>
          <w:t>Landskapsregeringens förslag</w:t>
        </w:r>
        <w:r w:rsidR="001B005A">
          <w:rPr>
            <w:webHidden/>
          </w:rPr>
          <w:tab/>
        </w:r>
        <w:r w:rsidR="001B005A">
          <w:rPr>
            <w:webHidden/>
          </w:rPr>
          <w:fldChar w:fldCharType="begin"/>
        </w:r>
        <w:r w:rsidR="001B005A">
          <w:rPr>
            <w:webHidden/>
          </w:rPr>
          <w:instrText xml:space="preserve"> PAGEREF _Toc161909844 \h </w:instrText>
        </w:r>
        <w:r w:rsidR="001B005A">
          <w:rPr>
            <w:webHidden/>
          </w:rPr>
        </w:r>
        <w:r w:rsidR="001B005A">
          <w:rPr>
            <w:webHidden/>
          </w:rPr>
          <w:fldChar w:fldCharType="separate"/>
        </w:r>
        <w:r w:rsidR="004C0480">
          <w:rPr>
            <w:webHidden/>
          </w:rPr>
          <w:t>1</w:t>
        </w:r>
        <w:r w:rsidR="001B005A">
          <w:rPr>
            <w:webHidden/>
          </w:rPr>
          <w:fldChar w:fldCharType="end"/>
        </w:r>
      </w:hyperlink>
    </w:p>
    <w:p w14:paraId="436DDD88" w14:textId="5E445132" w:rsidR="001B005A" w:rsidRDefault="00154BEE">
      <w:pPr>
        <w:pStyle w:val="Innehll2"/>
        <w:rPr>
          <w:rFonts w:asciiTheme="minorHAnsi" w:eastAsiaTheme="minorEastAsia" w:hAnsiTheme="minorHAnsi" w:cstheme="minorBidi"/>
          <w:kern w:val="2"/>
          <w:sz w:val="22"/>
          <w:szCs w:val="22"/>
          <w:lang w:val="sv-FI" w:eastAsia="sv-FI"/>
          <w14:ligatures w14:val="standardContextual"/>
        </w:rPr>
      </w:pPr>
      <w:hyperlink w:anchor="_Toc161909845" w:history="1">
        <w:r w:rsidR="001B005A" w:rsidRPr="002C19A2">
          <w:rPr>
            <w:rStyle w:val="Hyperlnk"/>
          </w:rPr>
          <w:t>Utskottets förslag</w:t>
        </w:r>
        <w:r w:rsidR="001B005A">
          <w:rPr>
            <w:webHidden/>
          </w:rPr>
          <w:tab/>
        </w:r>
        <w:r w:rsidR="001B005A">
          <w:rPr>
            <w:webHidden/>
          </w:rPr>
          <w:fldChar w:fldCharType="begin"/>
        </w:r>
        <w:r w:rsidR="001B005A">
          <w:rPr>
            <w:webHidden/>
          </w:rPr>
          <w:instrText xml:space="preserve"> PAGEREF _Toc161909845 \h </w:instrText>
        </w:r>
        <w:r w:rsidR="001B005A">
          <w:rPr>
            <w:webHidden/>
          </w:rPr>
        </w:r>
        <w:r w:rsidR="001B005A">
          <w:rPr>
            <w:webHidden/>
          </w:rPr>
          <w:fldChar w:fldCharType="separate"/>
        </w:r>
        <w:r w:rsidR="004C0480">
          <w:rPr>
            <w:webHidden/>
          </w:rPr>
          <w:t>1</w:t>
        </w:r>
        <w:r w:rsidR="001B005A">
          <w:rPr>
            <w:webHidden/>
          </w:rPr>
          <w:fldChar w:fldCharType="end"/>
        </w:r>
      </w:hyperlink>
    </w:p>
    <w:p w14:paraId="68D879E7" w14:textId="5C4FE23C" w:rsidR="001B005A" w:rsidRDefault="00154BEE">
      <w:pPr>
        <w:pStyle w:val="Innehll1"/>
        <w:rPr>
          <w:rFonts w:asciiTheme="minorHAnsi" w:eastAsiaTheme="minorEastAsia" w:hAnsiTheme="minorHAnsi" w:cstheme="minorBidi"/>
          <w:kern w:val="2"/>
          <w:sz w:val="22"/>
          <w:szCs w:val="22"/>
          <w:lang w:val="sv-FI" w:eastAsia="sv-FI"/>
          <w14:ligatures w14:val="standardContextual"/>
        </w:rPr>
      </w:pPr>
      <w:hyperlink w:anchor="_Toc161909846" w:history="1">
        <w:r w:rsidR="001B005A" w:rsidRPr="002C19A2">
          <w:rPr>
            <w:rStyle w:val="Hyperlnk"/>
          </w:rPr>
          <w:t>Utskottets synpunkter</w:t>
        </w:r>
        <w:r w:rsidR="001B005A">
          <w:rPr>
            <w:webHidden/>
          </w:rPr>
          <w:tab/>
        </w:r>
        <w:r w:rsidR="001B005A">
          <w:rPr>
            <w:webHidden/>
          </w:rPr>
          <w:fldChar w:fldCharType="begin"/>
        </w:r>
        <w:r w:rsidR="001B005A">
          <w:rPr>
            <w:webHidden/>
          </w:rPr>
          <w:instrText xml:space="preserve"> PAGEREF _Toc161909846 \h </w:instrText>
        </w:r>
        <w:r w:rsidR="001B005A">
          <w:rPr>
            <w:webHidden/>
          </w:rPr>
        </w:r>
        <w:r w:rsidR="001B005A">
          <w:rPr>
            <w:webHidden/>
          </w:rPr>
          <w:fldChar w:fldCharType="separate"/>
        </w:r>
        <w:r w:rsidR="004C0480">
          <w:rPr>
            <w:webHidden/>
          </w:rPr>
          <w:t>1</w:t>
        </w:r>
        <w:r w:rsidR="001B005A">
          <w:rPr>
            <w:webHidden/>
          </w:rPr>
          <w:fldChar w:fldCharType="end"/>
        </w:r>
      </w:hyperlink>
    </w:p>
    <w:p w14:paraId="53C98868" w14:textId="46F79931" w:rsidR="001B005A" w:rsidRDefault="00154BEE">
      <w:pPr>
        <w:pStyle w:val="Innehll1"/>
        <w:rPr>
          <w:rFonts w:asciiTheme="minorHAnsi" w:eastAsiaTheme="minorEastAsia" w:hAnsiTheme="minorHAnsi" w:cstheme="minorBidi"/>
          <w:kern w:val="2"/>
          <w:sz w:val="22"/>
          <w:szCs w:val="22"/>
          <w:lang w:val="sv-FI" w:eastAsia="sv-FI"/>
          <w14:ligatures w14:val="standardContextual"/>
        </w:rPr>
      </w:pPr>
      <w:hyperlink w:anchor="_Toc161909847" w:history="1">
        <w:r w:rsidR="001B005A" w:rsidRPr="002C19A2">
          <w:rPr>
            <w:rStyle w:val="Hyperlnk"/>
          </w:rPr>
          <w:t>Ärendets behandling</w:t>
        </w:r>
        <w:r w:rsidR="001B005A">
          <w:rPr>
            <w:webHidden/>
          </w:rPr>
          <w:tab/>
        </w:r>
        <w:r w:rsidR="001B005A">
          <w:rPr>
            <w:webHidden/>
          </w:rPr>
          <w:fldChar w:fldCharType="begin"/>
        </w:r>
        <w:r w:rsidR="001B005A">
          <w:rPr>
            <w:webHidden/>
          </w:rPr>
          <w:instrText xml:space="preserve"> PAGEREF _Toc161909847 \h </w:instrText>
        </w:r>
        <w:r w:rsidR="001B005A">
          <w:rPr>
            <w:webHidden/>
          </w:rPr>
        </w:r>
        <w:r w:rsidR="001B005A">
          <w:rPr>
            <w:webHidden/>
          </w:rPr>
          <w:fldChar w:fldCharType="separate"/>
        </w:r>
        <w:r w:rsidR="004C0480">
          <w:rPr>
            <w:webHidden/>
          </w:rPr>
          <w:t>3</w:t>
        </w:r>
        <w:r w:rsidR="001B005A">
          <w:rPr>
            <w:webHidden/>
          </w:rPr>
          <w:fldChar w:fldCharType="end"/>
        </w:r>
      </w:hyperlink>
    </w:p>
    <w:p w14:paraId="7582D06D" w14:textId="1B70DB03" w:rsidR="001B005A" w:rsidRDefault="00154BEE">
      <w:pPr>
        <w:pStyle w:val="Innehll1"/>
        <w:rPr>
          <w:rFonts w:asciiTheme="minorHAnsi" w:eastAsiaTheme="minorEastAsia" w:hAnsiTheme="minorHAnsi" w:cstheme="minorBidi"/>
          <w:kern w:val="2"/>
          <w:sz w:val="22"/>
          <w:szCs w:val="22"/>
          <w:lang w:val="sv-FI" w:eastAsia="sv-FI"/>
          <w14:ligatures w14:val="standardContextual"/>
        </w:rPr>
      </w:pPr>
      <w:hyperlink w:anchor="_Toc161909848" w:history="1">
        <w:r w:rsidR="001B005A" w:rsidRPr="002C19A2">
          <w:rPr>
            <w:rStyle w:val="Hyperlnk"/>
          </w:rPr>
          <w:t>Utskottets förslag</w:t>
        </w:r>
        <w:r w:rsidR="001B005A">
          <w:rPr>
            <w:webHidden/>
          </w:rPr>
          <w:tab/>
        </w:r>
        <w:r w:rsidR="001B005A">
          <w:rPr>
            <w:webHidden/>
          </w:rPr>
          <w:fldChar w:fldCharType="begin"/>
        </w:r>
        <w:r w:rsidR="001B005A">
          <w:rPr>
            <w:webHidden/>
          </w:rPr>
          <w:instrText xml:space="preserve"> PAGEREF _Toc161909848 \h </w:instrText>
        </w:r>
        <w:r w:rsidR="001B005A">
          <w:rPr>
            <w:webHidden/>
          </w:rPr>
        </w:r>
        <w:r w:rsidR="001B005A">
          <w:rPr>
            <w:webHidden/>
          </w:rPr>
          <w:fldChar w:fldCharType="separate"/>
        </w:r>
        <w:r w:rsidR="004C0480">
          <w:rPr>
            <w:webHidden/>
          </w:rPr>
          <w:t>3</w:t>
        </w:r>
        <w:r w:rsidR="001B005A">
          <w:rPr>
            <w:webHidden/>
          </w:rPr>
          <w:fldChar w:fldCharType="end"/>
        </w:r>
      </w:hyperlink>
    </w:p>
    <w:p w14:paraId="33860B35" w14:textId="3682CCDA" w:rsidR="002401D0" w:rsidRDefault="002401D0">
      <w:pPr>
        <w:pStyle w:val="ANormal"/>
        <w:rPr>
          <w:noProof/>
        </w:rPr>
      </w:pPr>
      <w:r>
        <w:rPr>
          <w:rFonts w:ascii="Verdana" w:hAnsi="Verdana"/>
          <w:noProof/>
          <w:sz w:val="16"/>
          <w:szCs w:val="36"/>
        </w:rPr>
        <w:fldChar w:fldCharType="end"/>
      </w:r>
    </w:p>
    <w:p w14:paraId="3868C406" w14:textId="77777777" w:rsidR="002401D0" w:rsidRDefault="002401D0">
      <w:pPr>
        <w:pStyle w:val="ANormal"/>
      </w:pPr>
    </w:p>
    <w:p w14:paraId="2634F6DE" w14:textId="77777777" w:rsidR="002401D0" w:rsidRDefault="002401D0">
      <w:pPr>
        <w:pStyle w:val="RubrikA"/>
      </w:pPr>
      <w:bookmarkStart w:id="1" w:name="_Toc529800932"/>
      <w:bookmarkStart w:id="2" w:name="_Toc161909843"/>
      <w:r>
        <w:t>Sammanfattning</w:t>
      </w:r>
      <w:bookmarkEnd w:id="1"/>
      <w:bookmarkEnd w:id="2"/>
    </w:p>
    <w:p w14:paraId="58EF7093" w14:textId="77777777" w:rsidR="002401D0" w:rsidRDefault="002401D0">
      <w:pPr>
        <w:pStyle w:val="Rubrikmellanrum"/>
      </w:pPr>
    </w:p>
    <w:p w14:paraId="74BE8DA4" w14:textId="7512397E" w:rsidR="002401D0" w:rsidRDefault="001B005A">
      <w:pPr>
        <w:pStyle w:val="RubrikB"/>
      </w:pPr>
      <w:bookmarkStart w:id="3" w:name="_Toc529800933"/>
      <w:bookmarkStart w:id="4" w:name="_Toc161909844"/>
      <w:r>
        <w:t>Landskapsregeringens</w:t>
      </w:r>
      <w:r w:rsidR="002401D0">
        <w:t xml:space="preserve"> förslag</w:t>
      </w:r>
      <w:bookmarkEnd w:id="3"/>
      <w:bookmarkEnd w:id="4"/>
    </w:p>
    <w:p w14:paraId="4D4CCF67" w14:textId="77777777" w:rsidR="002401D0" w:rsidRDefault="002401D0">
      <w:pPr>
        <w:pStyle w:val="Rubrikmellanrum"/>
      </w:pPr>
    </w:p>
    <w:p w14:paraId="24C7539A" w14:textId="77777777" w:rsidR="001B005A" w:rsidRDefault="001B005A" w:rsidP="001B005A">
      <w:pPr>
        <w:pStyle w:val="ANormal"/>
      </w:pPr>
      <w:r>
        <w:t xml:space="preserve">Landskapsregeringen föreslår en blankettlag om att rikets lag om miljöskadefonden ska tillämpas på Åland till de delar det är landskapets lagstiftningsbehörighet. Att uppbära </w:t>
      </w:r>
      <w:r w:rsidRPr="008424D6">
        <w:t xml:space="preserve">miljöskadeavgifter från verksamheter som medför risk för förorening av miljön är </w:t>
      </w:r>
      <w:r>
        <w:t>landskapets</w:t>
      </w:r>
      <w:r w:rsidRPr="008424D6">
        <w:t xml:space="preserve"> behörighet. Även att besluta om systemet för ersättning för miljöskador är </w:t>
      </w:r>
      <w:r>
        <w:t>landskapets</w:t>
      </w:r>
      <w:r w:rsidRPr="008424D6">
        <w:t xml:space="preserve"> behörighet, däremot är det system som finns i rikslagen rikets behörighet. </w:t>
      </w:r>
      <w:r>
        <w:t>Landskapsregeringen bedömer att e</w:t>
      </w:r>
      <w:r w:rsidRPr="008424D6">
        <w:t>tt gemensamt system med riket är det bästa alternativet</w:t>
      </w:r>
      <w:r>
        <w:t xml:space="preserve"> för Åland.</w:t>
      </w:r>
    </w:p>
    <w:p w14:paraId="0DDEFD2F" w14:textId="77777777" w:rsidR="001B005A" w:rsidRDefault="001B005A" w:rsidP="001B005A">
      <w:pPr>
        <w:pStyle w:val="ANormal"/>
      </w:pPr>
      <w:r>
        <w:tab/>
        <w:t>Avsikten är att så långt som möjligt samordna det åländska systemet med rikets system, vilket även framgår av rikslagen och propositionen att riksmyndigheterna önskar. En överenskommelseförordning planeras för att överföra myndighetsuppgifterna inom landskapets behörighet till den riksmyndighet som sköter dessa uppgifter i riket.</w:t>
      </w:r>
    </w:p>
    <w:p w14:paraId="16BD81F4" w14:textId="6DABD1E7" w:rsidR="002401D0" w:rsidRDefault="001B005A">
      <w:pPr>
        <w:pStyle w:val="ANormal"/>
      </w:pPr>
      <w:r>
        <w:tab/>
      </w:r>
    </w:p>
    <w:p w14:paraId="517D4662" w14:textId="77777777" w:rsidR="002401D0" w:rsidRDefault="002401D0">
      <w:pPr>
        <w:pStyle w:val="RubrikB"/>
      </w:pPr>
      <w:bookmarkStart w:id="5" w:name="_Toc529800934"/>
      <w:bookmarkStart w:id="6" w:name="_Toc161909845"/>
      <w:r>
        <w:t>Utskottets förslag</w:t>
      </w:r>
      <w:bookmarkEnd w:id="5"/>
      <w:bookmarkEnd w:id="6"/>
    </w:p>
    <w:p w14:paraId="4E020860" w14:textId="77777777" w:rsidR="002401D0" w:rsidRDefault="002401D0">
      <w:pPr>
        <w:pStyle w:val="Rubrikmellanrum"/>
      </w:pPr>
    </w:p>
    <w:p w14:paraId="3F081E7F" w14:textId="3FAD22B8" w:rsidR="002401D0" w:rsidRDefault="00E0291B">
      <w:pPr>
        <w:pStyle w:val="ANormal"/>
      </w:pPr>
      <w:r>
        <w:t>Utskottet föreslår att lagförslaget antas utan ändringar.</w:t>
      </w:r>
    </w:p>
    <w:p w14:paraId="3586BCE3" w14:textId="77777777" w:rsidR="002401D0" w:rsidRDefault="002401D0">
      <w:pPr>
        <w:pStyle w:val="ANormal"/>
      </w:pPr>
    </w:p>
    <w:p w14:paraId="0D0926A3" w14:textId="77777777" w:rsidR="002401D0" w:rsidRDefault="002401D0">
      <w:pPr>
        <w:pStyle w:val="RubrikA"/>
      </w:pPr>
      <w:bookmarkStart w:id="7" w:name="_Toc529800935"/>
      <w:bookmarkStart w:id="8" w:name="_Toc161909846"/>
      <w:r>
        <w:t>Utskottets synpunkter</w:t>
      </w:r>
      <w:bookmarkEnd w:id="7"/>
      <w:bookmarkEnd w:id="8"/>
    </w:p>
    <w:p w14:paraId="331BEA59" w14:textId="77777777" w:rsidR="002401D0" w:rsidRDefault="002401D0">
      <w:pPr>
        <w:pStyle w:val="Rubrikmellanrum"/>
      </w:pPr>
    </w:p>
    <w:p w14:paraId="2516A531" w14:textId="1D7C7B9C" w:rsidR="002401D0" w:rsidRDefault="006C40E2">
      <w:pPr>
        <w:pStyle w:val="ANormal"/>
        <w:rPr>
          <w:i/>
          <w:iCs/>
        </w:rPr>
      </w:pPr>
      <w:r>
        <w:rPr>
          <w:i/>
          <w:iCs/>
        </w:rPr>
        <w:t>Allmänt om</w:t>
      </w:r>
      <w:r w:rsidR="00DB45FD">
        <w:rPr>
          <w:i/>
          <w:iCs/>
        </w:rPr>
        <w:t xml:space="preserve"> lagen om </w:t>
      </w:r>
      <w:r>
        <w:rPr>
          <w:i/>
          <w:iCs/>
        </w:rPr>
        <w:t>m</w:t>
      </w:r>
      <w:r w:rsidR="00174AD5" w:rsidRPr="00174AD5">
        <w:rPr>
          <w:i/>
          <w:iCs/>
        </w:rPr>
        <w:t>iljöskadefonden</w:t>
      </w:r>
    </w:p>
    <w:p w14:paraId="5CBA1509" w14:textId="77777777" w:rsidR="006C40E2" w:rsidRDefault="006C40E2">
      <w:pPr>
        <w:pStyle w:val="ANormal"/>
        <w:rPr>
          <w:i/>
          <w:iCs/>
          <w:sz w:val="10"/>
          <w:szCs w:val="10"/>
        </w:rPr>
      </w:pPr>
    </w:p>
    <w:p w14:paraId="07395D5A" w14:textId="55D63AAA" w:rsidR="002F542E" w:rsidRDefault="00954A41">
      <w:pPr>
        <w:pStyle w:val="ANormal"/>
        <w:rPr>
          <w:szCs w:val="22"/>
        </w:rPr>
      </w:pPr>
      <w:r>
        <w:rPr>
          <w:szCs w:val="22"/>
        </w:rPr>
        <w:t>Lagen om miljöskadefonden (FFS 1262/2022) träder i kraft den 1 januari 2025</w:t>
      </w:r>
      <w:r w:rsidR="00E9289D">
        <w:rPr>
          <w:szCs w:val="22"/>
        </w:rPr>
        <w:t xml:space="preserve">. </w:t>
      </w:r>
      <w:r w:rsidR="00DB45FD">
        <w:rPr>
          <w:szCs w:val="22"/>
        </w:rPr>
        <w:t xml:space="preserve">Avsikten är att landskapslagen om tillämpning av lagen om miljöskadefonden ska träda i kraft samtidigt. </w:t>
      </w:r>
    </w:p>
    <w:p w14:paraId="186DD441" w14:textId="2C0D3618" w:rsidR="004E76C0" w:rsidRDefault="002F542E">
      <w:pPr>
        <w:pStyle w:val="ANormal"/>
        <w:rPr>
          <w:szCs w:val="22"/>
        </w:rPr>
      </w:pPr>
      <w:r>
        <w:rPr>
          <w:szCs w:val="22"/>
        </w:rPr>
        <w:tab/>
      </w:r>
      <w:r w:rsidR="004E76C0">
        <w:rPr>
          <w:szCs w:val="22"/>
        </w:rPr>
        <w:t xml:space="preserve">I lagen föreslås bestämmelser om en miljöskadefond. </w:t>
      </w:r>
      <w:r w:rsidR="004E76C0" w:rsidRPr="004E76C0">
        <w:rPr>
          <w:szCs w:val="22"/>
        </w:rPr>
        <w:t xml:space="preserve">Miljöskadefonden ska vara en fond utanför statsbudgeten som ska lyda under miljöministeriet. </w:t>
      </w:r>
      <w:r w:rsidR="006C40E2">
        <w:rPr>
          <w:szCs w:val="22"/>
        </w:rPr>
        <w:t xml:space="preserve">Ur miljöfonden </w:t>
      </w:r>
      <w:r w:rsidR="00E9289D">
        <w:rPr>
          <w:szCs w:val="22"/>
        </w:rPr>
        <w:t xml:space="preserve">ska </w:t>
      </w:r>
      <w:r w:rsidR="006C40E2">
        <w:rPr>
          <w:szCs w:val="22"/>
        </w:rPr>
        <w:t xml:space="preserve">ersättning betalas för kostnader för bekämpning av miljöförorening och återställande av förorenad miljö </w:t>
      </w:r>
      <w:r w:rsidR="004E76C0">
        <w:rPr>
          <w:szCs w:val="22"/>
        </w:rPr>
        <w:t>samt för skador som orsakats</w:t>
      </w:r>
      <w:r w:rsidR="004C0480">
        <w:rPr>
          <w:szCs w:val="22"/>
        </w:rPr>
        <w:t>,</w:t>
      </w:r>
      <w:r w:rsidR="004E76C0">
        <w:rPr>
          <w:szCs w:val="22"/>
        </w:rPr>
        <w:t xml:space="preserve"> </w:t>
      </w:r>
      <w:r w:rsidR="004C6978">
        <w:rPr>
          <w:szCs w:val="22"/>
        </w:rPr>
        <w:t xml:space="preserve">i de fall ersättning inte kan tas ut av den egentliga parten på grund av bland annat insolvens eller för att det inte har kunnat utredas vem som är den ansvariga parten. Dessutom </w:t>
      </w:r>
      <w:r w:rsidR="004E76C0">
        <w:rPr>
          <w:szCs w:val="22"/>
        </w:rPr>
        <w:t xml:space="preserve">ska </w:t>
      </w:r>
      <w:r w:rsidR="004C6978">
        <w:rPr>
          <w:szCs w:val="22"/>
        </w:rPr>
        <w:t xml:space="preserve">det ur fonden beviljas understöd enligt prövning till de aktörer som ansvarar för ordnandet av räddningsväsendet för anskaffningar </w:t>
      </w:r>
      <w:r w:rsidR="00542B8B">
        <w:rPr>
          <w:szCs w:val="22"/>
        </w:rPr>
        <w:t xml:space="preserve">av material för </w:t>
      </w:r>
      <w:r w:rsidR="004C6978">
        <w:rPr>
          <w:szCs w:val="22"/>
        </w:rPr>
        <w:t xml:space="preserve">bekämpning av miljöskador. </w:t>
      </w:r>
    </w:p>
    <w:p w14:paraId="1E78D8AF" w14:textId="77777777" w:rsidR="004E76C0" w:rsidRDefault="004E76C0">
      <w:pPr>
        <w:pStyle w:val="ANormal"/>
        <w:rPr>
          <w:szCs w:val="22"/>
        </w:rPr>
      </w:pPr>
      <w:r>
        <w:rPr>
          <w:szCs w:val="22"/>
        </w:rPr>
        <w:lastRenderedPageBreak/>
        <w:tab/>
      </w:r>
      <w:r w:rsidRPr="004E76C0">
        <w:rPr>
          <w:szCs w:val="22"/>
        </w:rPr>
        <w:t xml:space="preserve">Enligt </w:t>
      </w:r>
      <w:r>
        <w:rPr>
          <w:szCs w:val="22"/>
        </w:rPr>
        <w:t xml:space="preserve">lagen om miljöskadefonden </w:t>
      </w:r>
      <w:r w:rsidRPr="004E76C0">
        <w:rPr>
          <w:szCs w:val="22"/>
        </w:rPr>
        <w:t xml:space="preserve">ska de fondmedel som är avsedda för betalning av ersättningar samlas in hos dem som bedriver sådan verksamhet som medför risk för förorening av miljön genom årliga miljöskadeavgifter eller genom miljöskadeavgifter av engångsnatur. </w:t>
      </w:r>
    </w:p>
    <w:p w14:paraId="161D1917" w14:textId="7049F753" w:rsidR="002974CB" w:rsidRDefault="004E76C0" w:rsidP="009042C0">
      <w:pPr>
        <w:pStyle w:val="ANormal"/>
        <w:rPr>
          <w:szCs w:val="22"/>
        </w:rPr>
      </w:pPr>
      <w:r>
        <w:rPr>
          <w:szCs w:val="22"/>
        </w:rPr>
        <w:tab/>
      </w:r>
      <w:r w:rsidRPr="004E76C0">
        <w:rPr>
          <w:szCs w:val="22"/>
        </w:rPr>
        <w:t xml:space="preserve">För de understöd som </w:t>
      </w:r>
      <w:r w:rsidR="00E9289D">
        <w:rPr>
          <w:szCs w:val="22"/>
        </w:rPr>
        <w:t xml:space="preserve">ska </w:t>
      </w:r>
      <w:r w:rsidRPr="004E76C0">
        <w:rPr>
          <w:szCs w:val="22"/>
        </w:rPr>
        <w:t xml:space="preserve">beviljas för anskaffningar för bekämpning av miljöskador </w:t>
      </w:r>
      <w:r w:rsidR="00E9289D">
        <w:rPr>
          <w:szCs w:val="22"/>
        </w:rPr>
        <w:t xml:space="preserve">ska </w:t>
      </w:r>
      <w:r w:rsidRPr="004E76C0">
        <w:rPr>
          <w:szCs w:val="22"/>
        </w:rPr>
        <w:t>använd</w:t>
      </w:r>
      <w:r w:rsidR="00E9289D">
        <w:rPr>
          <w:szCs w:val="22"/>
        </w:rPr>
        <w:t>a</w:t>
      </w:r>
      <w:r w:rsidRPr="004E76C0">
        <w:rPr>
          <w:szCs w:val="22"/>
        </w:rPr>
        <w:t>s ett anslag som överförs från statsbudgeten till fonden. </w:t>
      </w:r>
      <w:r w:rsidR="00542B8B">
        <w:rPr>
          <w:szCs w:val="22"/>
        </w:rPr>
        <w:t xml:space="preserve">Ersättning för skador som orsakats och kostnader för bekämpning </w:t>
      </w:r>
      <w:r w:rsidR="00120B43" w:rsidRPr="00120B43">
        <w:rPr>
          <w:szCs w:val="22"/>
        </w:rPr>
        <w:t xml:space="preserve">och återställande som föranletts av ett och samma föroreningsfall eller av någon annan motsvarande störning </w:t>
      </w:r>
      <w:r w:rsidR="006A1D93">
        <w:rPr>
          <w:szCs w:val="22"/>
        </w:rPr>
        <w:t xml:space="preserve">ska kunna vara </w:t>
      </w:r>
      <w:r w:rsidR="00120B43" w:rsidRPr="00120B43">
        <w:rPr>
          <w:szCs w:val="22"/>
        </w:rPr>
        <w:t>högst 30 miljoner euro</w:t>
      </w:r>
      <w:r w:rsidR="00120B43">
        <w:rPr>
          <w:szCs w:val="22"/>
        </w:rPr>
        <w:t xml:space="preserve">. </w:t>
      </w:r>
      <w:r w:rsidR="004A5374">
        <w:rPr>
          <w:szCs w:val="22"/>
        </w:rPr>
        <w:t xml:space="preserve">Uppbörden av den årliga miljöskadeavgiften ska avbrytas vid utgången av det år under vilket miljöskadefondens kapital den sista dagen i november överstigit 30 miljoner euro. Uppbörden inleds på nytt efter utgången av det år då kapitalet den sista dagen i november understiger 15 miljoner euro. </w:t>
      </w:r>
    </w:p>
    <w:p w14:paraId="56AD39D7" w14:textId="77777777" w:rsidR="002974CB" w:rsidRDefault="002974CB" w:rsidP="009042C0">
      <w:pPr>
        <w:pStyle w:val="ANormal"/>
        <w:rPr>
          <w:szCs w:val="22"/>
        </w:rPr>
      </w:pPr>
    </w:p>
    <w:p w14:paraId="65787D6C" w14:textId="7558471E" w:rsidR="009042C0" w:rsidRPr="009042C0" w:rsidRDefault="009042C0" w:rsidP="009042C0">
      <w:pPr>
        <w:pStyle w:val="ANormal"/>
        <w:rPr>
          <w:i/>
          <w:iCs/>
          <w:szCs w:val="22"/>
        </w:rPr>
      </w:pPr>
      <w:r w:rsidRPr="009042C0">
        <w:rPr>
          <w:i/>
          <w:iCs/>
          <w:szCs w:val="22"/>
        </w:rPr>
        <w:t>Miljöskadeavgifter</w:t>
      </w:r>
    </w:p>
    <w:p w14:paraId="51989427" w14:textId="77777777" w:rsidR="009042C0" w:rsidRDefault="009042C0">
      <w:pPr>
        <w:pStyle w:val="ANormal"/>
        <w:rPr>
          <w:sz w:val="10"/>
          <w:szCs w:val="10"/>
        </w:rPr>
      </w:pPr>
    </w:p>
    <w:p w14:paraId="24E256D5" w14:textId="39671EFB" w:rsidR="00717487" w:rsidRDefault="00E9289D">
      <w:pPr>
        <w:pStyle w:val="ANormal"/>
        <w:rPr>
          <w:szCs w:val="22"/>
        </w:rPr>
      </w:pPr>
      <w:r w:rsidRPr="00E9289D">
        <w:rPr>
          <w:szCs w:val="22"/>
        </w:rPr>
        <w:t xml:space="preserve">I lagförslaget redogörs </w:t>
      </w:r>
      <w:r>
        <w:rPr>
          <w:szCs w:val="22"/>
        </w:rPr>
        <w:t xml:space="preserve">för </w:t>
      </w:r>
      <w:r w:rsidRPr="00E9289D">
        <w:rPr>
          <w:szCs w:val="22"/>
        </w:rPr>
        <w:t xml:space="preserve">vilka </w:t>
      </w:r>
      <w:r>
        <w:rPr>
          <w:szCs w:val="22"/>
        </w:rPr>
        <w:t xml:space="preserve">bestämmelser i </w:t>
      </w:r>
      <w:r w:rsidRPr="00E9289D">
        <w:rPr>
          <w:szCs w:val="22"/>
        </w:rPr>
        <w:t xml:space="preserve">lagen om miljöskadefonden </w:t>
      </w:r>
      <w:r>
        <w:rPr>
          <w:szCs w:val="22"/>
        </w:rPr>
        <w:t xml:space="preserve">som </w:t>
      </w:r>
      <w:r w:rsidRPr="00E9289D">
        <w:rPr>
          <w:szCs w:val="22"/>
        </w:rPr>
        <w:t xml:space="preserve">hör till landskapets lagstiftningsbehörighet. </w:t>
      </w:r>
      <w:r>
        <w:rPr>
          <w:szCs w:val="22"/>
        </w:rPr>
        <w:t>R</w:t>
      </w:r>
      <w:r w:rsidR="00E73F79">
        <w:rPr>
          <w:szCs w:val="22"/>
        </w:rPr>
        <w:t xml:space="preserve">egleringen </w:t>
      </w:r>
      <w:r>
        <w:rPr>
          <w:szCs w:val="22"/>
        </w:rPr>
        <w:t>om</w:t>
      </w:r>
      <w:r w:rsidR="00E73F79">
        <w:rPr>
          <w:szCs w:val="22"/>
        </w:rPr>
        <w:t xml:space="preserve"> miljöskadeavgifter är att hänföra till natur- och miljövård </w:t>
      </w:r>
      <w:r w:rsidR="006A1D93">
        <w:rPr>
          <w:szCs w:val="22"/>
        </w:rPr>
        <w:t xml:space="preserve">som </w:t>
      </w:r>
      <w:r w:rsidR="00E73F79">
        <w:rPr>
          <w:szCs w:val="22"/>
        </w:rPr>
        <w:t xml:space="preserve">med stöd av 18 § 10 punkten i självstyrelselagen </w:t>
      </w:r>
      <w:r w:rsidR="006A1D93">
        <w:rPr>
          <w:szCs w:val="22"/>
        </w:rPr>
        <w:t xml:space="preserve">hör </w:t>
      </w:r>
      <w:r w:rsidR="00E73F79">
        <w:rPr>
          <w:szCs w:val="22"/>
        </w:rPr>
        <w:t xml:space="preserve">till landskapets behörighet. </w:t>
      </w:r>
      <w:r w:rsidR="002974CB">
        <w:rPr>
          <w:szCs w:val="22"/>
        </w:rPr>
        <w:t xml:space="preserve">Regleringen berör även näringsverksamhet </w:t>
      </w:r>
      <w:r w:rsidR="00477AC1">
        <w:rPr>
          <w:szCs w:val="22"/>
        </w:rPr>
        <w:t xml:space="preserve">som </w:t>
      </w:r>
      <w:r>
        <w:rPr>
          <w:szCs w:val="22"/>
        </w:rPr>
        <w:t xml:space="preserve">enligt </w:t>
      </w:r>
      <w:r w:rsidR="002974CB">
        <w:rPr>
          <w:szCs w:val="22"/>
        </w:rPr>
        <w:t>18 § 22 punkten i självstyrelsela</w:t>
      </w:r>
      <w:r w:rsidR="00477AC1">
        <w:rPr>
          <w:szCs w:val="22"/>
        </w:rPr>
        <w:t xml:space="preserve">gen hör till landskapets behörighet. </w:t>
      </w:r>
      <w:r w:rsidR="00717487">
        <w:rPr>
          <w:szCs w:val="22"/>
        </w:rPr>
        <w:t xml:space="preserve">Genom </w:t>
      </w:r>
      <w:r w:rsidR="007B4D0D">
        <w:rPr>
          <w:szCs w:val="22"/>
        </w:rPr>
        <w:t xml:space="preserve">antagande av </w:t>
      </w:r>
      <w:r w:rsidR="00717487">
        <w:rPr>
          <w:szCs w:val="22"/>
        </w:rPr>
        <w:t xml:space="preserve">föreliggande lagförslag </w:t>
      </w:r>
      <w:r w:rsidR="006A1D93">
        <w:rPr>
          <w:szCs w:val="22"/>
        </w:rPr>
        <w:t>b</w:t>
      </w:r>
      <w:r w:rsidR="007B4D0D">
        <w:rPr>
          <w:szCs w:val="22"/>
        </w:rPr>
        <w:t xml:space="preserve">lir </w:t>
      </w:r>
      <w:r w:rsidR="00216774">
        <w:rPr>
          <w:szCs w:val="22"/>
        </w:rPr>
        <w:t xml:space="preserve">bestämmelserna om miljöskadeavgifter i lagen om miljöskadefonden </w:t>
      </w:r>
      <w:r w:rsidR="00E73F79">
        <w:rPr>
          <w:szCs w:val="22"/>
        </w:rPr>
        <w:t>tillämpliga på Åland.</w:t>
      </w:r>
      <w:r w:rsidR="007901C5">
        <w:rPr>
          <w:szCs w:val="22"/>
        </w:rPr>
        <w:t xml:space="preserve"> M</w:t>
      </w:r>
      <w:r w:rsidR="007901C5" w:rsidRPr="007901C5">
        <w:rPr>
          <w:szCs w:val="22"/>
        </w:rPr>
        <w:t>iljöskadeavgifte</w:t>
      </w:r>
      <w:r>
        <w:rPr>
          <w:szCs w:val="22"/>
        </w:rPr>
        <w:t>r</w:t>
      </w:r>
      <w:r w:rsidR="007901C5" w:rsidRPr="007901C5">
        <w:rPr>
          <w:szCs w:val="22"/>
        </w:rPr>
        <w:t xml:space="preserve"> </w:t>
      </w:r>
      <w:r w:rsidR="00477AC1">
        <w:rPr>
          <w:szCs w:val="22"/>
        </w:rPr>
        <w:t xml:space="preserve">ska </w:t>
      </w:r>
      <w:r w:rsidR="007901C5" w:rsidRPr="007901C5">
        <w:rPr>
          <w:szCs w:val="22"/>
        </w:rPr>
        <w:t>tas ut av de verksamhet</w:t>
      </w:r>
      <w:r w:rsidR="006A1D93">
        <w:rPr>
          <w:szCs w:val="22"/>
        </w:rPr>
        <w:t>er</w:t>
      </w:r>
      <w:r w:rsidR="007901C5" w:rsidRPr="007901C5">
        <w:rPr>
          <w:szCs w:val="22"/>
        </w:rPr>
        <w:t xml:space="preserve"> </w:t>
      </w:r>
      <w:r>
        <w:rPr>
          <w:szCs w:val="22"/>
        </w:rPr>
        <w:t xml:space="preserve">som orsakar risk för miljöförorening och </w:t>
      </w:r>
      <w:r w:rsidR="007901C5" w:rsidRPr="007901C5">
        <w:rPr>
          <w:szCs w:val="22"/>
        </w:rPr>
        <w:t xml:space="preserve">som räknas upp i </w:t>
      </w:r>
      <w:r w:rsidR="00216774">
        <w:rPr>
          <w:szCs w:val="22"/>
        </w:rPr>
        <w:t xml:space="preserve">lagens </w:t>
      </w:r>
      <w:r w:rsidR="007901C5" w:rsidRPr="007901C5">
        <w:rPr>
          <w:szCs w:val="22"/>
        </w:rPr>
        <w:t>bilagor 1 och 2</w:t>
      </w:r>
      <w:r>
        <w:rPr>
          <w:szCs w:val="22"/>
        </w:rPr>
        <w:t xml:space="preserve">. </w:t>
      </w:r>
      <w:r w:rsidR="007901C5">
        <w:rPr>
          <w:szCs w:val="22"/>
        </w:rPr>
        <w:t>D</w:t>
      </w:r>
      <w:r w:rsidR="00E73F79">
        <w:rPr>
          <w:szCs w:val="22"/>
        </w:rPr>
        <w:t xml:space="preserve">en årliga </w:t>
      </w:r>
      <w:r w:rsidR="00170B61">
        <w:rPr>
          <w:szCs w:val="22"/>
        </w:rPr>
        <w:t>miljöskade</w:t>
      </w:r>
      <w:r w:rsidR="00E73F79">
        <w:rPr>
          <w:szCs w:val="22"/>
        </w:rPr>
        <w:t xml:space="preserve">avgiften </w:t>
      </w:r>
      <w:r w:rsidR="00170B61">
        <w:rPr>
          <w:szCs w:val="22"/>
        </w:rPr>
        <w:t xml:space="preserve">är </w:t>
      </w:r>
      <w:r w:rsidR="00E73F79">
        <w:rPr>
          <w:szCs w:val="22"/>
        </w:rPr>
        <w:t>som lägst 200 euro och som högst 30 000 euro medan engångsavgiften är 400 euro</w:t>
      </w:r>
      <w:r w:rsidR="00170B61">
        <w:rPr>
          <w:szCs w:val="22"/>
        </w:rPr>
        <w:t>. I lagförslaget uppges att Ålands miljö- och hälsoskyddsmyndighet uppskattat att omkring</w:t>
      </w:r>
      <w:r w:rsidR="00216774">
        <w:rPr>
          <w:szCs w:val="22"/>
        </w:rPr>
        <w:t xml:space="preserve"> </w:t>
      </w:r>
      <w:r w:rsidR="00170B61">
        <w:rPr>
          <w:szCs w:val="22"/>
        </w:rPr>
        <w:t xml:space="preserve">140 verksamheter </w:t>
      </w:r>
      <w:r w:rsidR="006A1D93">
        <w:rPr>
          <w:szCs w:val="22"/>
        </w:rPr>
        <w:t xml:space="preserve">på Åland </w:t>
      </w:r>
      <w:r w:rsidR="00170B61">
        <w:rPr>
          <w:szCs w:val="22"/>
        </w:rPr>
        <w:t xml:space="preserve">kommer att omfattas av skyldigheten att erlägga miljöskadeavgifter. Engångsavgifterna uppskattas till cirka 30 000 euro och de årliga miljöskadeavgifterna till cirka 15 000 euro. </w:t>
      </w:r>
    </w:p>
    <w:p w14:paraId="14229A4F" w14:textId="3352D071" w:rsidR="00C93810" w:rsidRPr="00C93810" w:rsidRDefault="00C93810" w:rsidP="00C93810">
      <w:pPr>
        <w:pStyle w:val="ANormal"/>
        <w:rPr>
          <w:szCs w:val="22"/>
        </w:rPr>
      </w:pPr>
      <w:r>
        <w:rPr>
          <w:szCs w:val="22"/>
        </w:rPr>
        <w:tab/>
      </w:r>
      <w:r w:rsidRPr="00C93810">
        <w:rPr>
          <w:szCs w:val="22"/>
        </w:rPr>
        <w:t xml:space="preserve">I och med att Åland genom föreliggande lagförslag föreslås anslutas till </w:t>
      </w:r>
      <w:r w:rsidR="00866BB0">
        <w:rPr>
          <w:szCs w:val="22"/>
        </w:rPr>
        <w:t xml:space="preserve">rikets </w:t>
      </w:r>
      <w:r w:rsidRPr="00C93810">
        <w:rPr>
          <w:szCs w:val="22"/>
        </w:rPr>
        <w:t xml:space="preserve">miljöskadefond är det i praktiken inte möjligt att avvika från bestämmelserna om miljöskadeavgifter i lagen om miljöskadefonden. Utgångspunkten är att de som är skyldiga att erlägga miljöskadeavgift ska behandlas lika och konkurrensneutraliteten tryggas. En jämlik behandling av de avgiftsskyldiga verksamhetsutövarna förutsätter att avgiftsskyldigheten för samma verksamhet fastställs på ett enhetligt sätt. </w:t>
      </w:r>
      <w:r w:rsidR="0000743B">
        <w:rPr>
          <w:szCs w:val="22"/>
        </w:rPr>
        <w:t xml:space="preserve">Överensstämmande bestämmelser är även en förutsättning för att avgiftsmyndighetens </w:t>
      </w:r>
      <w:r w:rsidR="00EE7602">
        <w:rPr>
          <w:szCs w:val="22"/>
        </w:rPr>
        <w:t xml:space="preserve">uppgifter </w:t>
      </w:r>
      <w:r w:rsidR="0000743B">
        <w:rPr>
          <w:szCs w:val="22"/>
        </w:rPr>
        <w:t>ska kunna överföras från Ålands miljö- och hälsoskyddsmyndighet till närings-, trafik- och miljöcentralen i södra Österbotten med stöd av en överenskommelseförordning.</w:t>
      </w:r>
    </w:p>
    <w:p w14:paraId="420A293C" w14:textId="77777777" w:rsidR="007901C5" w:rsidRDefault="007901C5">
      <w:pPr>
        <w:pStyle w:val="ANormal"/>
        <w:rPr>
          <w:szCs w:val="22"/>
        </w:rPr>
      </w:pPr>
    </w:p>
    <w:p w14:paraId="1B25CCF1" w14:textId="77777777" w:rsidR="00120B43" w:rsidRDefault="00120B43">
      <w:pPr>
        <w:pStyle w:val="ANormal"/>
        <w:rPr>
          <w:szCs w:val="22"/>
        </w:rPr>
      </w:pPr>
      <w:r>
        <w:rPr>
          <w:i/>
          <w:iCs/>
          <w:szCs w:val="22"/>
        </w:rPr>
        <w:t xml:space="preserve">Ersättningssystem för miljöskador </w:t>
      </w:r>
      <w:r w:rsidR="004C6978">
        <w:rPr>
          <w:szCs w:val="22"/>
        </w:rPr>
        <w:tab/>
      </w:r>
    </w:p>
    <w:p w14:paraId="2AAB0E17" w14:textId="77777777" w:rsidR="00120B43" w:rsidRPr="00120B43" w:rsidRDefault="00120B43">
      <w:pPr>
        <w:pStyle w:val="ANormal"/>
        <w:rPr>
          <w:sz w:val="10"/>
          <w:szCs w:val="10"/>
        </w:rPr>
      </w:pPr>
    </w:p>
    <w:p w14:paraId="3F038A89" w14:textId="4B3A00E0" w:rsidR="004357C6" w:rsidRPr="004357C6" w:rsidRDefault="004C6978" w:rsidP="004357C6">
      <w:pPr>
        <w:pStyle w:val="ANormal"/>
        <w:rPr>
          <w:szCs w:val="22"/>
        </w:rPr>
      </w:pPr>
      <w:r>
        <w:rPr>
          <w:szCs w:val="22"/>
        </w:rPr>
        <w:t xml:space="preserve">Av lagförslaget framgår att </w:t>
      </w:r>
      <w:r w:rsidR="008A74D0">
        <w:rPr>
          <w:szCs w:val="22"/>
        </w:rPr>
        <w:t xml:space="preserve">det </w:t>
      </w:r>
      <w:r w:rsidR="006A1D93">
        <w:rPr>
          <w:szCs w:val="22"/>
        </w:rPr>
        <w:t xml:space="preserve">med stöd av 18 § </w:t>
      </w:r>
      <w:r w:rsidR="00477AC1">
        <w:rPr>
          <w:szCs w:val="22"/>
        </w:rPr>
        <w:t xml:space="preserve">10 punkten i självstyrelselagen </w:t>
      </w:r>
      <w:r w:rsidR="00E9289D">
        <w:rPr>
          <w:szCs w:val="22"/>
        </w:rPr>
        <w:t xml:space="preserve">även </w:t>
      </w:r>
      <w:r>
        <w:rPr>
          <w:szCs w:val="22"/>
        </w:rPr>
        <w:t xml:space="preserve">hör till landskapets behörighet att besluta om </w:t>
      </w:r>
      <w:r w:rsidR="008A74D0">
        <w:rPr>
          <w:szCs w:val="22"/>
        </w:rPr>
        <w:t xml:space="preserve">vilket </w:t>
      </w:r>
      <w:r>
        <w:rPr>
          <w:szCs w:val="22"/>
        </w:rPr>
        <w:t>ersättningssystem</w:t>
      </w:r>
      <w:r w:rsidR="008A74D0">
        <w:rPr>
          <w:szCs w:val="22"/>
        </w:rPr>
        <w:t xml:space="preserve"> som ska användas för de influtna miljöskadeavgifterna. </w:t>
      </w:r>
      <w:r w:rsidR="00B17F9D" w:rsidRPr="00B17F9D">
        <w:rPr>
          <w:szCs w:val="22"/>
        </w:rPr>
        <w:t>I lagförslaget konstateras dock att det inte finns hinder för att ersättning till Åland kan betalas ut med stöd av rikslagstiftning inom ett område trots att det hör till landskapets lagstiftningsbehörighet</w:t>
      </w:r>
      <w:r w:rsidR="00B17F9D">
        <w:rPr>
          <w:szCs w:val="22"/>
        </w:rPr>
        <w:t xml:space="preserve">. </w:t>
      </w:r>
      <w:r w:rsidR="00866BB0">
        <w:rPr>
          <w:szCs w:val="22"/>
        </w:rPr>
        <w:t xml:space="preserve">I </w:t>
      </w:r>
      <w:r w:rsidR="008A74D0">
        <w:rPr>
          <w:szCs w:val="22"/>
        </w:rPr>
        <w:t xml:space="preserve">lagen om miljöskadefondens 13 § </w:t>
      </w:r>
      <w:r w:rsidR="004357C6">
        <w:rPr>
          <w:szCs w:val="22"/>
        </w:rPr>
        <w:t xml:space="preserve">4 mom. </w:t>
      </w:r>
      <w:r w:rsidR="00866BB0">
        <w:rPr>
          <w:szCs w:val="22"/>
        </w:rPr>
        <w:t xml:space="preserve">har </w:t>
      </w:r>
      <w:r w:rsidR="008A74D0">
        <w:rPr>
          <w:szCs w:val="22"/>
        </w:rPr>
        <w:t xml:space="preserve">en bestämmelse </w:t>
      </w:r>
      <w:r w:rsidR="00866BB0">
        <w:rPr>
          <w:szCs w:val="22"/>
        </w:rPr>
        <w:t xml:space="preserve">intagits </w:t>
      </w:r>
      <w:r w:rsidR="008A74D0">
        <w:rPr>
          <w:szCs w:val="22"/>
        </w:rPr>
        <w:t xml:space="preserve">om att den skadelidande </w:t>
      </w:r>
      <w:r w:rsidR="00B17F9D">
        <w:rPr>
          <w:szCs w:val="22"/>
        </w:rPr>
        <w:t xml:space="preserve">har </w:t>
      </w:r>
      <w:r w:rsidR="008A74D0">
        <w:rPr>
          <w:szCs w:val="22"/>
        </w:rPr>
        <w:t xml:space="preserve">rätt till ersättning ur miljöskadefonden </w:t>
      </w:r>
      <w:r w:rsidR="004357C6">
        <w:rPr>
          <w:szCs w:val="22"/>
        </w:rPr>
        <w:t xml:space="preserve">även </w:t>
      </w:r>
      <w:r w:rsidR="008A74D0">
        <w:rPr>
          <w:szCs w:val="22"/>
        </w:rPr>
        <w:t xml:space="preserve">för skada som orsakats i landskapet Åland </w:t>
      </w:r>
      <w:r w:rsidR="004357C6">
        <w:rPr>
          <w:szCs w:val="22"/>
        </w:rPr>
        <w:t xml:space="preserve">och </w:t>
      </w:r>
      <w:r w:rsidR="008A74D0">
        <w:rPr>
          <w:szCs w:val="22"/>
        </w:rPr>
        <w:t xml:space="preserve">i lagens 15 § </w:t>
      </w:r>
      <w:r w:rsidR="004357C6">
        <w:rPr>
          <w:szCs w:val="22"/>
        </w:rPr>
        <w:t xml:space="preserve">4 mom. </w:t>
      </w:r>
      <w:r w:rsidR="00866BB0">
        <w:rPr>
          <w:szCs w:val="22"/>
        </w:rPr>
        <w:t xml:space="preserve">har </w:t>
      </w:r>
      <w:r w:rsidR="008A74D0">
        <w:rPr>
          <w:szCs w:val="22"/>
        </w:rPr>
        <w:t xml:space="preserve">en bestämmelse </w:t>
      </w:r>
      <w:r w:rsidR="00866BB0">
        <w:rPr>
          <w:szCs w:val="22"/>
        </w:rPr>
        <w:t xml:space="preserve">intagits </w:t>
      </w:r>
      <w:r w:rsidR="008A74D0">
        <w:rPr>
          <w:szCs w:val="22"/>
        </w:rPr>
        <w:t xml:space="preserve">om att myndigheter </w:t>
      </w:r>
      <w:r w:rsidR="004357C6">
        <w:rPr>
          <w:szCs w:val="22"/>
        </w:rPr>
        <w:t xml:space="preserve">även </w:t>
      </w:r>
      <w:r w:rsidR="008A74D0">
        <w:rPr>
          <w:szCs w:val="22"/>
        </w:rPr>
        <w:t>har rätt till ersättning ur miljöskadefonden för kostnader för bekämpning och återställande som orsakats i landskapet Åland</w:t>
      </w:r>
      <w:r w:rsidR="00866BB0">
        <w:rPr>
          <w:szCs w:val="22"/>
        </w:rPr>
        <w:t xml:space="preserve">. Landskapsregeringen </w:t>
      </w:r>
      <w:r w:rsidR="004357C6">
        <w:rPr>
          <w:szCs w:val="22"/>
        </w:rPr>
        <w:lastRenderedPageBreak/>
        <w:t xml:space="preserve">bedömer </w:t>
      </w:r>
      <w:r w:rsidR="004357C6" w:rsidRPr="004357C6">
        <w:rPr>
          <w:szCs w:val="22"/>
        </w:rPr>
        <w:t xml:space="preserve">att det är mest ändamålsenligt att de medel som influtit </w:t>
      </w:r>
      <w:r w:rsidR="00866BB0">
        <w:rPr>
          <w:szCs w:val="22"/>
        </w:rPr>
        <w:t xml:space="preserve">från </w:t>
      </w:r>
      <w:r w:rsidR="008E4429">
        <w:rPr>
          <w:szCs w:val="22"/>
        </w:rPr>
        <w:t xml:space="preserve">miljöskadeavgifter </w:t>
      </w:r>
      <w:r w:rsidR="00866BB0">
        <w:rPr>
          <w:szCs w:val="22"/>
        </w:rPr>
        <w:t xml:space="preserve">enligt den föreslagna lagen ska betalas till </w:t>
      </w:r>
      <w:r w:rsidR="008E4429">
        <w:rPr>
          <w:szCs w:val="22"/>
        </w:rPr>
        <w:t xml:space="preserve">miljöskadefonden </w:t>
      </w:r>
      <w:r w:rsidR="004357C6" w:rsidRPr="004357C6">
        <w:rPr>
          <w:szCs w:val="22"/>
        </w:rPr>
        <w:t>och</w:t>
      </w:r>
      <w:r w:rsidR="00433F48">
        <w:rPr>
          <w:szCs w:val="22"/>
        </w:rPr>
        <w:t xml:space="preserve"> att </w:t>
      </w:r>
      <w:r w:rsidR="008E4429">
        <w:rPr>
          <w:szCs w:val="22"/>
        </w:rPr>
        <w:t xml:space="preserve"> </w:t>
      </w:r>
      <w:r w:rsidR="004357C6" w:rsidRPr="004357C6">
        <w:rPr>
          <w:szCs w:val="22"/>
        </w:rPr>
        <w:t>ersättningsbestämmelserna i lagen om miljöskadefonden</w:t>
      </w:r>
      <w:r w:rsidR="00433F48">
        <w:rPr>
          <w:szCs w:val="22"/>
        </w:rPr>
        <w:t xml:space="preserve"> därmed blir </w:t>
      </w:r>
      <w:r w:rsidR="004357C6" w:rsidRPr="004357C6">
        <w:rPr>
          <w:szCs w:val="22"/>
        </w:rPr>
        <w:t xml:space="preserve">tillämpliga på eventuella ersättningar till Åland.   </w:t>
      </w:r>
    </w:p>
    <w:p w14:paraId="47231303" w14:textId="7FB29D1D" w:rsidR="009863F4" w:rsidRDefault="00B17F9D">
      <w:pPr>
        <w:pStyle w:val="ANormal"/>
        <w:rPr>
          <w:szCs w:val="22"/>
        </w:rPr>
      </w:pPr>
      <w:r>
        <w:rPr>
          <w:szCs w:val="22"/>
        </w:rPr>
        <w:tab/>
      </w:r>
      <w:r w:rsidR="004357C6">
        <w:rPr>
          <w:szCs w:val="22"/>
        </w:rPr>
        <w:t>Utskottet konstaterar att b</w:t>
      </w:r>
      <w:r w:rsidR="007C5A03">
        <w:rPr>
          <w:szCs w:val="22"/>
        </w:rPr>
        <w:t xml:space="preserve">estämmelserna i </w:t>
      </w:r>
      <w:r w:rsidR="0030723A">
        <w:rPr>
          <w:szCs w:val="22"/>
        </w:rPr>
        <w:t xml:space="preserve">20 § i lagen om miljöskadefonden </w:t>
      </w:r>
      <w:r w:rsidR="007C5A03">
        <w:rPr>
          <w:szCs w:val="22"/>
        </w:rPr>
        <w:t xml:space="preserve">som anger att </w:t>
      </w:r>
      <w:r w:rsidR="0030723A">
        <w:rPr>
          <w:szCs w:val="22"/>
        </w:rPr>
        <w:t>även Ålands landskapsregering och de åländska kommunerna</w:t>
      </w:r>
      <w:r w:rsidR="009863F4">
        <w:rPr>
          <w:szCs w:val="22"/>
        </w:rPr>
        <w:t xml:space="preserve"> kan</w:t>
      </w:r>
      <w:r w:rsidR="0030723A">
        <w:rPr>
          <w:szCs w:val="22"/>
        </w:rPr>
        <w:t xml:space="preserve"> beviljas understöd ur </w:t>
      </w:r>
      <w:r w:rsidR="00E41FE2">
        <w:rPr>
          <w:szCs w:val="22"/>
        </w:rPr>
        <w:t xml:space="preserve">miljöskadefonden </w:t>
      </w:r>
      <w:r w:rsidR="004A758D">
        <w:rPr>
          <w:szCs w:val="22"/>
        </w:rPr>
        <w:t xml:space="preserve">för att delvis täcka </w:t>
      </w:r>
      <w:r w:rsidR="0030723A">
        <w:rPr>
          <w:szCs w:val="22"/>
        </w:rPr>
        <w:t>k</w:t>
      </w:r>
      <w:r w:rsidR="004A758D">
        <w:rPr>
          <w:szCs w:val="22"/>
        </w:rPr>
        <w:t xml:space="preserve">ostnader för </w:t>
      </w:r>
      <w:r w:rsidR="0030723A">
        <w:rPr>
          <w:szCs w:val="22"/>
        </w:rPr>
        <w:t xml:space="preserve">anskaffning av material för </w:t>
      </w:r>
      <w:r w:rsidR="004A758D">
        <w:rPr>
          <w:szCs w:val="22"/>
        </w:rPr>
        <w:t>bekämpning av miljöskador</w:t>
      </w:r>
      <w:r w:rsidR="009863F4">
        <w:rPr>
          <w:szCs w:val="22"/>
        </w:rPr>
        <w:t xml:space="preserve"> anses höra till rikets lagstiftningsbehörighet med stöd av bland andra 27 § 3 punkten i självstyrelselagen</w:t>
      </w:r>
      <w:r w:rsidR="004A758D">
        <w:rPr>
          <w:szCs w:val="22"/>
        </w:rPr>
        <w:t>.</w:t>
      </w:r>
    </w:p>
    <w:p w14:paraId="441D3854" w14:textId="07A83D80" w:rsidR="00651DE5" w:rsidRDefault="009863F4">
      <w:pPr>
        <w:pStyle w:val="ANormal"/>
        <w:rPr>
          <w:i/>
          <w:iCs/>
          <w:szCs w:val="22"/>
        </w:rPr>
      </w:pPr>
      <w:r>
        <w:rPr>
          <w:szCs w:val="22"/>
        </w:rPr>
        <w:tab/>
      </w:r>
      <w:r w:rsidR="004A758D">
        <w:rPr>
          <w:szCs w:val="22"/>
        </w:rPr>
        <w:t xml:space="preserve"> </w:t>
      </w:r>
    </w:p>
    <w:p w14:paraId="1ADF56F3" w14:textId="3C37CF6C" w:rsidR="002F542E" w:rsidRDefault="002F542E">
      <w:pPr>
        <w:pStyle w:val="ANormal"/>
        <w:rPr>
          <w:i/>
          <w:iCs/>
          <w:szCs w:val="22"/>
        </w:rPr>
      </w:pPr>
      <w:r w:rsidRPr="002F542E">
        <w:rPr>
          <w:i/>
          <w:iCs/>
          <w:szCs w:val="22"/>
        </w:rPr>
        <w:t>Utskottets ställningstagande</w:t>
      </w:r>
    </w:p>
    <w:p w14:paraId="1449A52B" w14:textId="77777777" w:rsidR="00651DE5" w:rsidRDefault="00651DE5">
      <w:pPr>
        <w:pStyle w:val="ANormal"/>
        <w:rPr>
          <w:i/>
          <w:iCs/>
          <w:sz w:val="10"/>
          <w:szCs w:val="10"/>
        </w:rPr>
      </w:pPr>
    </w:p>
    <w:p w14:paraId="15A2825C" w14:textId="13796211" w:rsidR="00651DE5" w:rsidRPr="00651DE5" w:rsidRDefault="00F06612">
      <w:pPr>
        <w:pStyle w:val="ANormal"/>
        <w:rPr>
          <w:szCs w:val="22"/>
        </w:rPr>
      </w:pPr>
      <w:r>
        <w:rPr>
          <w:szCs w:val="22"/>
        </w:rPr>
        <w:t xml:space="preserve">Utskottet stöder lagförslaget och </w:t>
      </w:r>
      <w:r w:rsidR="00651DE5">
        <w:rPr>
          <w:szCs w:val="22"/>
        </w:rPr>
        <w:t xml:space="preserve">delar landskapsregeringens bedömning att det är mest ändamålsenligt att Åland ansluter sig till rikets miljöskadefond. </w:t>
      </w:r>
      <w:r w:rsidR="008E4429" w:rsidRPr="008E4429">
        <w:rPr>
          <w:szCs w:val="22"/>
        </w:rPr>
        <w:t xml:space="preserve">De flesta miljöskador är gränsöverskridande och hanteringen därmed ett gemensamt ansvar för både Åland och riket. </w:t>
      </w:r>
      <w:r w:rsidR="00651DE5">
        <w:rPr>
          <w:szCs w:val="22"/>
        </w:rPr>
        <w:t xml:space="preserve">Åländska vatten utgör en stor del av rikets totala vattenareal vilket gör att den livliga fartygstrafiken gör Åland särskilt sårbart vid olje- eller kemikalieutsläpp, vilket i värsta fall kan leda till mycket omfattande och allvarliga föroreningar av miljön såväl på Åland som i riket. Utskottet konstaterar </w:t>
      </w:r>
      <w:r w:rsidR="00A02A40">
        <w:rPr>
          <w:szCs w:val="22"/>
        </w:rPr>
        <w:t xml:space="preserve">därtill </w:t>
      </w:r>
      <w:r w:rsidR="00651DE5">
        <w:rPr>
          <w:szCs w:val="22"/>
        </w:rPr>
        <w:t xml:space="preserve">att rikets miljöskadefond kommer att ha betydligt starkare finansiella resurser jämfört med ett för Åland eget ersättningssystem då de årliga miljöskadeavgifterna för Ålands del beräknas bli </w:t>
      </w:r>
      <w:r w:rsidR="00D259D1">
        <w:rPr>
          <w:szCs w:val="22"/>
        </w:rPr>
        <w:t xml:space="preserve">endast </w:t>
      </w:r>
      <w:r w:rsidR="00651DE5">
        <w:rPr>
          <w:szCs w:val="22"/>
        </w:rPr>
        <w:t xml:space="preserve">cirka 15 000 euro. </w:t>
      </w:r>
    </w:p>
    <w:p w14:paraId="575D2CC1" w14:textId="24C2F9D7" w:rsidR="002655CD" w:rsidRDefault="002655CD" w:rsidP="002655CD">
      <w:pPr>
        <w:pStyle w:val="ANormal"/>
        <w:rPr>
          <w:szCs w:val="22"/>
        </w:rPr>
      </w:pPr>
      <w:r>
        <w:rPr>
          <w:szCs w:val="22"/>
        </w:rPr>
        <w:tab/>
      </w:r>
      <w:r w:rsidR="00551ECE">
        <w:rPr>
          <w:szCs w:val="22"/>
        </w:rPr>
        <w:t>A</w:t>
      </w:r>
      <w:r w:rsidR="008E4429">
        <w:rPr>
          <w:szCs w:val="22"/>
        </w:rPr>
        <w:t xml:space="preserve">v skäl som redogjorts för ovan </w:t>
      </w:r>
      <w:r w:rsidR="00551ECE">
        <w:rPr>
          <w:szCs w:val="22"/>
        </w:rPr>
        <w:t xml:space="preserve">är det inte möjligt att på Åland ha från lagen om miljöskadefonden avvikande bestämmelser om miljöskyddsavgifterna. Utskottet anser </w:t>
      </w:r>
      <w:r w:rsidR="00B94FEC">
        <w:rPr>
          <w:szCs w:val="22"/>
        </w:rPr>
        <w:t xml:space="preserve">dock </w:t>
      </w:r>
      <w:r w:rsidR="00551ECE">
        <w:rPr>
          <w:szCs w:val="22"/>
        </w:rPr>
        <w:t xml:space="preserve">att </w:t>
      </w:r>
      <w:r>
        <w:rPr>
          <w:szCs w:val="22"/>
        </w:rPr>
        <w:t xml:space="preserve">det </w:t>
      </w:r>
      <w:r w:rsidR="00551ECE">
        <w:rPr>
          <w:szCs w:val="22"/>
        </w:rPr>
        <w:t xml:space="preserve">finns </w:t>
      </w:r>
      <w:r w:rsidR="00B94FEC">
        <w:rPr>
          <w:szCs w:val="22"/>
        </w:rPr>
        <w:t xml:space="preserve">skäl att </w:t>
      </w:r>
      <w:r w:rsidR="00D34724">
        <w:rPr>
          <w:szCs w:val="22"/>
        </w:rPr>
        <w:t xml:space="preserve">överväga </w:t>
      </w:r>
      <w:r w:rsidR="00B94FEC">
        <w:rPr>
          <w:szCs w:val="22"/>
        </w:rPr>
        <w:t>inkluder</w:t>
      </w:r>
      <w:r w:rsidR="00D34724">
        <w:rPr>
          <w:szCs w:val="22"/>
        </w:rPr>
        <w:t>ing av vi</w:t>
      </w:r>
      <w:r w:rsidR="00551ECE">
        <w:rPr>
          <w:szCs w:val="22"/>
        </w:rPr>
        <w:t xml:space="preserve">ssa havsbaserade </w:t>
      </w:r>
      <w:r w:rsidR="00502A58">
        <w:rPr>
          <w:szCs w:val="22"/>
        </w:rPr>
        <w:t>verksamheter</w:t>
      </w:r>
      <w:r w:rsidR="00D34724">
        <w:rPr>
          <w:szCs w:val="22"/>
        </w:rPr>
        <w:t>,</w:t>
      </w:r>
      <w:r w:rsidR="00551ECE">
        <w:rPr>
          <w:szCs w:val="22"/>
        </w:rPr>
        <w:t xml:space="preserve"> som riskerar</w:t>
      </w:r>
      <w:r w:rsidR="00B94FEC">
        <w:rPr>
          <w:szCs w:val="22"/>
        </w:rPr>
        <w:t xml:space="preserve"> </w:t>
      </w:r>
      <w:r w:rsidR="00551ECE">
        <w:rPr>
          <w:szCs w:val="22"/>
        </w:rPr>
        <w:t>förorena miljön</w:t>
      </w:r>
      <w:r w:rsidR="00D34724">
        <w:rPr>
          <w:szCs w:val="22"/>
        </w:rPr>
        <w:t>,</w:t>
      </w:r>
      <w:r w:rsidR="00551ECE">
        <w:rPr>
          <w:szCs w:val="22"/>
        </w:rPr>
        <w:t xml:space="preserve"> </w:t>
      </w:r>
      <w:r w:rsidR="00B94FEC">
        <w:rPr>
          <w:szCs w:val="22"/>
        </w:rPr>
        <w:t xml:space="preserve">i avgiftsskyldigheten.  Utskottet </w:t>
      </w:r>
      <w:r w:rsidR="00D34724">
        <w:rPr>
          <w:szCs w:val="22"/>
        </w:rPr>
        <w:t xml:space="preserve">anser även </w:t>
      </w:r>
      <w:r w:rsidR="00B94FEC">
        <w:rPr>
          <w:szCs w:val="22"/>
        </w:rPr>
        <w:t xml:space="preserve">att indelningen </w:t>
      </w:r>
      <w:r w:rsidR="00D34724">
        <w:rPr>
          <w:szCs w:val="22"/>
        </w:rPr>
        <w:t xml:space="preserve">av verksamheter i de olika </w:t>
      </w:r>
      <w:r w:rsidR="00B94FEC">
        <w:rPr>
          <w:szCs w:val="22"/>
        </w:rPr>
        <w:t>avgiftsklasser</w:t>
      </w:r>
      <w:r w:rsidR="00D34724">
        <w:rPr>
          <w:szCs w:val="22"/>
        </w:rPr>
        <w:t>na</w:t>
      </w:r>
      <w:r w:rsidR="00B94FEC">
        <w:rPr>
          <w:szCs w:val="22"/>
        </w:rPr>
        <w:t xml:space="preserve"> inte till alla delar är optimal för åländska förhållanden</w:t>
      </w:r>
      <w:r w:rsidR="005C4C51">
        <w:rPr>
          <w:szCs w:val="22"/>
        </w:rPr>
        <w:t xml:space="preserve">, exempelvis </w:t>
      </w:r>
      <w:r w:rsidR="006070A0">
        <w:rPr>
          <w:szCs w:val="22"/>
        </w:rPr>
        <w:t>är det tveksamt att f</w:t>
      </w:r>
      <w:r w:rsidR="005C4C51">
        <w:rPr>
          <w:szCs w:val="22"/>
        </w:rPr>
        <w:t xml:space="preserve">iskodlingarna </w:t>
      </w:r>
      <w:r w:rsidR="006070A0">
        <w:rPr>
          <w:szCs w:val="22"/>
        </w:rPr>
        <w:t xml:space="preserve">ska </w:t>
      </w:r>
      <w:r w:rsidR="005C4C51">
        <w:rPr>
          <w:szCs w:val="22"/>
        </w:rPr>
        <w:t xml:space="preserve">erlägga en engångsavgift medan </w:t>
      </w:r>
      <w:r w:rsidR="006070A0">
        <w:rPr>
          <w:szCs w:val="22"/>
        </w:rPr>
        <w:t>vissa andra verksamheter ska erlägga årliga avgifter</w:t>
      </w:r>
      <w:r w:rsidR="00B94FEC">
        <w:rPr>
          <w:szCs w:val="22"/>
        </w:rPr>
        <w:t>.</w:t>
      </w:r>
      <w:r w:rsidR="005C4C51">
        <w:rPr>
          <w:szCs w:val="22"/>
        </w:rPr>
        <w:t xml:space="preserve"> Utskottet uppmanar landskapsregeringen att inleda en dialog med riksmyndigheterna i syfte att få till stånd </w:t>
      </w:r>
      <w:r w:rsidR="006070A0">
        <w:rPr>
          <w:szCs w:val="22"/>
        </w:rPr>
        <w:t xml:space="preserve">relevanta </w:t>
      </w:r>
      <w:r w:rsidR="005C4C51">
        <w:rPr>
          <w:szCs w:val="22"/>
        </w:rPr>
        <w:t>ändringar av miljöskadeavgifterna</w:t>
      </w:r>
      <w:r w:rsidR="00012548">
        <w:rPr>
          <w:szCs w:val="22"/>
        </w:rPr>
        <w:t xml:space="preserve"> och de verksamheter som omfattas av avgiftsskyldigheten</w:t>
      </w:r>
      <w:r w:rsidR="006070A0">
        <w:rPr>
          <w:szCs w:val="22"/>
        </w:rPr>
        <w:t xml:space="preserve">. </w:t>
      </w:r>
      <w:r w:rsidR="00D34724">
        <w:rPr>
          <w:szCs w:val="22"/>
        </w:rPr>
        <w:t xml:space="preserve"> </w:t>
      </w:r>
      <w:r w:rsidR="00B94FEC">
        <w:rPr>
          <w:szCs w:val="22"/>
        </w:rPr>
        <w:t xml:space="preserve"> </w:t>
      </w:r>
      <w:r w:rsidR="00AE7017">
        <w:rPr>
          <w:szCs w:val="22"/>
        </w:rPr>
        <w:t xml:space="preserve"> </w:t>
      </w:r>
      <w:r w:rsidR="00A02A40">
        <w:rPr>
          <w:szCs w:val="22"/>
        </w:rPr>
        <w:t xml:space="preserve"> </w:t>
      </w:r>
      <w:r w:rsidR="00D259D1">
        <w:rPr>
          <w:szCs w:val="22"/>
        </w:rPr>
        <w:t xml:space="preserve"> </w:t>
      </w:r>
      <w:r w:rsidRPr="002655CD">
        <w:rPr>
          <w:szCs w:val="22"/>
        </w:rPr>
        <w:t xml:space="preserve"> </w:t>
      </w:r>
    </w:p>
    <w:p w14:paraId="7F6A4967" w14:textId="527F6712" w:rsidR="00EC67E6" w:rsidRDefault="00B613D5">
      <w:pPr>
        <w:pStyle w:val="ANormal"/>
        <w:rPr>
          <w:szCs w:val="22"/>
        </w:rPr>
      </w:pPr>
      <w:r>
        <w:rPr>
          <w:szCs w:val="22"/>
        </w:rPr>
        <w:tab/>
      </w:r>
      <w:r w:rsidR="002655CD">
        <w:rPr>
          <w:szCs w:val="22"/>
        </w:rPr>
        <w:t xml:space="preserve"> </w:t>
      </w:r>
    </w:p>
    <w:p w14:paraId="70CC014B" w14:textId="77777777" w:rsidR="002401D0" w:rsidRDefault="002401D0">
      <w:pPr>
        <w:pStyle w:val="RubrikA"/>
      </w:pPr>
      <w:bookmarkStart w:id="9" w:name="_Toc529800936"/>
      <w:bookmarkStart w:id="10" w:name="_Toc161909847"/>
      <w:r>
        <w:t>Ärendets behandling</w:t>
      </w:r>
      <w:bookmarkEnd w:id="9"/>
      <w:bookmarkEnd w:id="10"/>
    </w:p>
    <w:p w14:paraId="5D5A98CC" w14:textId="77777777" w:rsidR="002401D0" w:rsidRDefault="002401D0">
      <w:pPr>
        <w:pStyle w:val="Rubrikmellanrum"/>
      </w:pPr>
    </w:p>
    <w:p w14:paraId="1478D356" w14:textId="06B5E723" w:rsidR="001B005A" w:rsidRDefault="001B005A" w:rsidP="001B005A">
      <w:pPr>
        <w:pStyle w:val="ANormal"/>
      </w:pPr>
      <w:r>
        <w:t xml:space="preserve">Lagtinget har den 20 mars 2024 inbegärt social- och miljöutskottets yttrande i ärendet. </w:t>
      </w:r>
    </w:p>
    <w:p w14:paraId="7A50528B" w14:textId="448BE76C" w:rsidR="001B005A" w:rsidRDefault="001B005A" w:rsidP="001B005A">
      <w:pPr>
        <w:pStyle w:val="ANormal"/>
      </w:pPr>
      <w:r>
        <w:tab/>
        <w:t>Utskottet har i ärendet hört</w:t>
      </w:r>
      <w:r w:rsidR="00F308CA">
        <w:t xml:space="preserve"> ministern Jesper Josefsson, sektionschefen Helena Boman från Ålands miljö- och hälsoskyddsmyndighet, lagberedaren Helena Blomqvist, biträdande avdelningschefen Niklas Karlman, juristen Sanna Karlsson</w:t>
      </w:r>
      <w:r w:rsidR="00565A18">
        <w:t xml:space="preserve"> och</w:t>
      </w:r>
      <w:r w:rsidR="00F308CA">
        <w:t xml:space="preserve"> miljöskyddsinspektören Mikael Stjärnfelt från Ålands miljö- och hälsoskyddsmyndighet</w:t>
      </w:r>
      <w:r w:rsidR="00565A18">
        <w:t xml:space="preserve">. </w:t>
      </w:r>
      <w:r w:rsidR="00F308CA">
        <w:t xml:space="preserve"> </w:t>
      </w:r>
      <w:r>
        <w:t xml:space="preserve">  </w:t>
      </w:r>
    </w:p>
    <w:p w14:paraId="767BA98F" w14:textId="1E34CC4E" w:rsidR="001B005A" w:rsidRDefault="001B005A" w:rsidP="001B005A">
      <w:pPr>
        <w:pStyle w:val="ANormal"/>
        <w:rPr>
          <w:color w:val="000000"/>
        </w:rPr>
      </w:pPr>
      <w:r>
        <w:tab/>
      </w:r>
      <w:r w:rsidRPr="00CA0EA6">
        <w:rPr>
          <w:color w:val="000000"/>
        </w:rPr>
        <w:t xml:space="preserve">I ärendets avgörande behandling deltog ordföranden </w:t>
      </w:r>
      <w:r>
        <w:rPr>
          <w:color w:val="000000"/>
        </w:rPr>
        <w:t>Christian Wikström</w:t>
      </w:r>
      <w:r w:rsidRPr="00CA0EA6">
        <w:rPr>
          <w:color w:val="000000"/>
        </w:rPr>
        <w:t>,</w:t>
      </w:r>
      <w:r>
        <w:rPr>
          <w:color w:val="000000"/>
        </w:rPr>
        <w:t xml:space="preserve"> viceordföranden Pernilla Söderlund samt </w:t>
      </w:r>
      <w:r w:rsidRPr="00CA0EA6">
        <w:rPr>
          <w:color w:val="000000"/>
        </w:rPr>
        <w:t>ledamöterna</w:t>
      </w:r>
      <w:r>
        <w:rPr>
          <w:color w:val="000000"/>
        </w:rPr>
        <w:t xml:space="preserve"> Annette Holmberg-Jansson, Mogens Lindén, Mikael Lindholm, Robert Mansén och Benny Pettersson.</w:t>
      </w:r>
    </w:p>
    <w:p w14:paraId="77A4C25E" w14:textId="5C99ECFD" w:rsidR="002401D0" w:rsidRDefault="002401D0">
      <w:pPr>
        <w:pStyle w:val="ANormal"/>
      </w:pPr>
    </w:p>
    <w:p w14:paraId="481C9D47" w14:textId="77777777" w:rsidR="002401D0" w:rsidRDefault="002401D0">
      <w:pPr>
        <w:pStyle w:val="RubrikA"/>
      </w:pPr>
      <w:bookmarkStart w:id="11" w:name="_Toc529800937"/>
      <w:bookmarkStart w:id="12" w:name="_Toc161909848"/>
      <w:r>
        <w:t>Utskottets förslag</w:t>
      </w:r>
      <w:bookmarkEnd w:id="11"/>
      <w:bookmarkEnd w:id="12"/>
    </w:p>
    <w:p w14:paraId="0CCA79AC" w14:textId="77777777" w:rsidR="002401D0" w:rsidRDefault="002401D0">
      <w:pPr>
        <w:pStyle w:val="Rubrikmellanrum"/>
      </w:pPr>
    </w:p>
    <w:p w14:paraId="4EAA7CE5" w14:textId="77777777" w:rsidR="002401D0" w:rsidRDefault="002401D0">
      <w:pPr>
        <w:pStyle w:val="ANormal"/>
      </w:pPr>
      <w:r>
        <w:t>Med hänvisning till det anförda föreslår utskottet</w:t>
      </w:r>
    </w:p>
    <w:p w14:paraId="7D864CFB" w14:textId="77777777" w:rsidR="002401D0" w:rsidRDefault="002401D0">
      <w:pPr>
        <w:pStyle w:val="ANormal"/>
      </w:pPr>
    </w:p>
    <w:p w14:paraId="40A7DCD1" w14:textId="504A7934" w:rsidR="001B005A" w:rsidRPr="001644E1" w:rsidRDefault="002401D0" w:rsidP="00174AD5">
      <w:pPr>
        <w:pStyle w:val="Klam"/>
      </w:pPr>
      <w:r>
        <w:t>att lagtinget</w:t>
      </w:r>
      <w:r w:rsidR="001B005A">
        <w:t xml:space="preserve"> antar lagförslaget </w:t>
      </w:r>
      <w:r w:rsidR="00174AD5">
        <w:t xml:space="preserve">i oförändrad lydelse. </w:t>
      </w:r>
    </w:p>
    <w:p w14:paraId="02CF1871" w14:textId="77777777" w:rsidR="001B005A" w:rsidRPr="00D82C6C" w:rsidRDefault="001B005A" w:rsidP="001B005A">
      <w:pPr>
        <w:pStyle w:val="ANormal"/>
        <w:rPr>
          <w:lang w:val="sv-FI"/>
        </w:rPr>
      </w:pPr>
    </w:p>
    <w:p w14:paraId="7C27E4DF" w14:textId="197C31DD" w:rsidR="001B005A" w:rsidRPr="001B005A" w:rsidRDefault="001B005A" w:rsidP="001B005A">
      <w:pPr>
        <w:pStyle w:val="ANormal"/>
      </w:pPr>
      <w:r>
        <w:tab/>
      </w:r>
    </w:p>
    <w:p w14:paraId="44685D3C"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572DACA7" w14:textId="77777777">
        <w:trPr>
          <w:cantSplit/>
        </w:trPr>
        <w:tc>
          <w:tcPr>
            <w:tcW w:w="7931" w:type="dxa"/>
            <w:gridSpan w:val="2"/>
          </w:tcPr>
          <w:p w14:paraId="72CDAB33" w14:textId="68545055" w:rsidR="002401D0" w:rsidRDefault="002401D0">
            <w:pPr>
              <w:pStyle w:val="ANormal"/>
              <w:keepNext/>
            </w:pPr>
            <w:r>
              <w:t xml:space="preserve">Mariehamn den </w:t>
            </w:r>
            <w:r w:rsidR="00012548">
              <w:t>16</w:t>
            </w:r>
            <w:r w:rsidR="001B005A">
              <w:t xml:space="preserve"> </w:t>
            </w:r>
            <w:r w:rsidR="00174AD5">
              <w:t xml:space="preserve">april </w:t>
            </w:r>
            <w:r w:rsidR="001B005A">
              <w:t>2024</w:t>
            </w:r>
          </w:p>
        </w:tc>
      </w:tr>
      <w:tr w:rsidR="002401D0" w14:paraId="1CD0A496" w14:textId="77777777">
        <w:tc>
          <w:tcPr>
            <w:tcW w:w="4454" w:type="dxa"/>
            <w:vAlign w:val="bottom"/>
          </w:tcPr>
          <w:p w14:paraId="0E455684" w14:textId="77777777" w:rsidR="002401D0" w:rsidRDefault="002401D0">
            <w:pPr>
              <w:pStyle w:val="ANormal"/>
              <w:keepNext/>
            </w:pPr>
          </w:p>
          <w:p w14:paraId="1514C33F" w14:textId="77777777" w:rsidR="002401D0" w:rsidRDefault="002401D0">
            <w:pPr>
              <w:pStyle w:val="ANormal"/>
              <w:keepNext/>
            </w:pPr>
          </w:p>
          <w:p w14:paraId="589311B1" w14:textId="77777777" w:rsidR="002401D0" w:rsidRDefault="002401D0">
            <w:pPr>
              <w:pStyle w:val="ANormal"/>
              <w:keepNext/>
            </w:pPr>
            <w:r>
              <w:t>Ordförande</w:t>
            </w:r>
          </w:p>
        </w:tc>
        <w:tc>
          <w:tcPr>
            <w:tcW w:w="3477" w:type="dxa"/>
            <w:vAlign w:val="bottom"/>
          </w:tcPr>
          <w:p w14:paraId="1D1A89EC" w14:textId="77777777" w:rsidR="002401D0" w:rsidRDefault="002401D0">
            <w:pPr>
              <w:pStyle w:val="ANormal"/>
              <w:keepNext/>
            </w:pPr>
          </w:p>
          <w:p w14:paraId="1E29D550" w14:textId="77777777" w:rsidR="002401D0" w:rsidRDefault="002401D0">
            <w:pPr>
              <w:pStyle w:val="ANormal"/>
              <w:keepNext/>
            </w:pPr>
          </w:p>
          <w:p w14:paraId="45E928D7" w14:textId="3782EA00" w:rsidR="002401D0" w:rsidRDefault="001B005A">
            <w:pPr>
              <w:pStyle w:val="ANormal"/>
              <w:keepNext/>
            </w:pPr>
            <w:r>
              <w:t>Christian Wikström</w:t>
            </w:r>
          </w:p>
        </w:tc>
      </w:tr>
      <w:tr w:rsidR="002401D0" w14:paraId="6286D13A" w14:textId="77777777">
        <w:tc>
          <w:tcPr>
            <w:tcW w:w="4454" w:type="dxa"/>
            <w:vAlign w:val="bottom"/>
          </w:tcPr>
          <w:p w14:paraId="0B46D83A" w14:textId="77777777" w:rsidR="002401D0" w:rsidRDefault="002401D0">
            <w:pPr>
              <w:pStyle w:val="ANormal"/>
              <w:keepNext/>
            </w:pPr>
          </w:p>
          <w:p w14:paraId="37E1D25B" w14:textId="77777777" w:rsidR="002401D0" w:rsidRDefault="002401D0">
            <w:pPr>
              <w:pStyle w:val="ANormal"/>
              <w:keepNext/>
            </w:pPr>
          </w:p>
          <w:p w14:paraId="6D4FCA1E" w14:textId="77777777" w:rsidR="002401D0" w:rsidRDefault="002401D0">
            <w:pPr>
              <w:pStyle w:val="ANormal"/>
              <w:keepNext/>
            </w:pPr>
            <w:r>
              <w:t>Sekreterare</w:t>
            </w:r>
          </w:p>
        </w:tc>
        <w:tc>
          <w:tcPr>
            <w:tcW w:w="3477" w:type="dxa"/>
            <w:vAlign w:val="bottom"/>
          </w:tcPr>
          <w:p w14:paraId="2909D1AB" w14:textId="77777777" w:rsidR="002401D0" w:rsidRDefault="002401D0">
            <w:pPr>
              <w:pStyle w:val="ANormal"/>
              <w:keepNext/>
            </w:pPr>
          </w:p>
          <w:p w14:paraId="78BD4ED4" w14:textId="77777777" w:rsidR="002401D0" w:rsidRDefault="002401D0">
            <w:pPr>
              <w:pStyle w:val="ANormal"/>
              <w:keepNext/>
            </w:pPr>
          </w:p>
          <w:p w14:paraId="118626AF" w14:textId="1747D425" w:rsidR="002401D0" w:rsidRDefault="001B005A">
            <w:pPr>
              <w:pStyle w:val="ANormal"/>
              <w:keepNext/>
            </w:pPr>
            <w:r>
              <w:t>Carina Strand</w:t>
            </w:r>
          </w:p>
        </w:tc>
      </w:tr>
    </w:tbl>
    <w:p w14:paraId="69158D1D" w14:textId="77777777" w:rsidR="002401D0" w:rsidRDefault="002401D0">
      <w:pPr>
        <w:pStyle w:val="ANormal"/>
      </w:pPr>
    </w:p>
    <w:sectPr w:rsidR="002401D0" w:rsidSect="00D259D1">
      <w:headerReference w:type="even" r:id="rId11"/>
      <w:headerReference w:type="default" r:id="rId12"/>
      <w:footerReference w:type="default" r:id="rId13"/>
      <w:type w:val="continuous"/>
      <w:pgSz w:w="11906" w:h="16838" w:code="9"/>
      <w:pgMar w:top="1134" w:right="3175" w:bottom="1276"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2D2A1" w14:textId="77777777" w:rsidR="00B0540C" w:rsidRDefault="00B0540C">
      <w:r>
        <w:separator/>
      </w:r>
    </w:p>
  </w:endnote>
  <w:endnote w:type="continuationSeparator" w:id="0">
    <w:p w14:paraId="5E2C0032" w14:textId="77777777" w:rsidR="00B0540C" w:rsidRDefault="00B0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F0937"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38336" w14:textId="08C28446" w:rsidR="002401D0" w:rsidRDefault="002401D0">
    <w:pPr>
      <w:pStyle w:val="Sidfot"/>
      <w:rPr>
        <w:lang w:val="fi-FI"/>
      </w:rPr>
    </w:pPr>
    <w:r>
      <w:fldChar w:fldCharType="begin"/>
    </w:r>
    <w:r>
      <w:rPr>
        <w:lang w:val="fi-FI"/>
      </w:rPr>
      <w:instrText xml:space="preserve"> FILENAME  \* MERGEFORMAT </w:instrText>
    </w:r>
    <w:r>
      <w:fldChar w:fldCharType="separate"/>
    </w:r>
    <w:r w:rsidR="004C0480">
      <w:rPr>
        <w:noProof/>
        <w:lang w:val="fi-FI"/>
      </w:rPr>
      <w:t>SMUx20232024-miljöskadeavg.docx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77D2E"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DD8DFA" w14:textId="77777777" w:rsidR="00B0540C" w:rsidRDefault="00B0540C">
      <w:r>
        <w:separator/>
      </w:r>
    </w:p>
  </w:footnote>
  <w:footnote w:type="continuationSeparator" w:id="0">
    <w:p w14:paraId="279F697F" w14:textId="77777777" w:rsidR="00B0540C" w:rsidRDefault="00B0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7891B"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41390A6" w14:textId="77777777" w:rsidR="002401D0" w:rsidRDefault="002401D0">
    <w:pPr>
      <w:pStyle w:val="Sidhuvud"/>
    </w:pPr>
  </w:p>
  <w:p w14:paraId="61820C6B" w14:textId="77777777" w:rsidR="002401D0" w:rsidRDefault="002401D0"/>
  <w:p w14:paraId="21358253" w14:textId="77777777" w:rsidR="002401D0" w:rsidRDefault="002401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A8F26"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2B3B161C" w14:textId="77777777" w:rsidR="002401D0" w:rsidRDefault="002401D0">
    <w:pPr>
      <w:pStyle w:val="Sidhuvud"/>
    </w:pPr>
  </w:p>
  <w:p w14:paraId="253B76EA"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43693965">
    <w:abstractNumId w:val="6"/>
  </w:num>
  <w:num w:numId="2" w16cid:durableId="814178594">
    <w:abstractNumId w:val="3"/>
  </w:num>
  <w:num w:numId="3" w16cid:durableId="567572208">
    <w:abstractNumId w:val="2"/>
  </w:num>
  <w:num w:numId="4" w16cid:durableId="494998313">
    <w:abstractNumId w:val="1"/>
  </w:num>
  <w:num w:numId="5" w16cid:durableId="1360349855">
    <w:abstractNumId w:val="0"/>
  </w:num>
  <w:num w:numId="6" w16cid:durableId="1757480023">
    <w:abstractNumId w:val="7"/>
  </w:num>
  <w:num w:numId="7" w16cid:durableId="1037900419">
    <w:abstractNumId w:val="5"/>
  </w:num>
  <w:num w:numId="8" w16cid:durableId="1493568664">
    <w:abstractNumId w:val="4"/>
  </w:num>
  <w:num w:numId="9" w16cid:durableId="1683584073">
    <w:abstractNumId w:val="10"/>
  </w:num>
  <w:num w:numId="10" w16cid:durableId="1522206848">
    <w:abstractNumId w:val="13"/>
  </w:num>
  <w:num w:numId="11" w16cid:durableId="1512064216">
    <w:abstractNumId w:val="12"/>
  </w:num>
  <w:num w:numId="12" w16cid:durableId="1302468570">
    <w:abstractNumId w:val="16"/>
  </w:num>
  <w:num w:numId="13" w16cid:durableId="775373269">
    <w:abstractNumId w:val="11"/>
  </w:num>
  <w:num w:numId="14" w16cid:durableId="1011295428">
    <w:abstractNumId w:val="15"/>
  </w:num>
  <w:num w:numId="15" w16cid:durableId="731661420">
    <w:abstractNumId w:val="9"/>
  </w:num>
  <w:num w:numId="16" w16cid:durableId="619191934">
    <w:abstractNumId w:val="21"/>
  </w:num>
  <w:num w:numId="17" w16cid:durableId="2063626372">
    <w:abstractNumId w:val="8"/>
  </w:num>
  <w:num w:numId="18" w16cid:durableId="1169714466">
    <w:abstractNumId w:val="17"/>
  </w:num>
  <w:num w:numId="19" w16cid:durableId="2044748551">
    <w:abstractNumId w:val="20"/>
  </w:num>
  <w:num w:numId="20" w16cid:durableId="1623262399">
    <w:abstractNumId w:val="23"/>
  </w:num>
  <w:num w:numId="21" w16cid:durableId="842938860">
    <w:abstractNumId w:val="22"/>
  </w:num>
  <w:num w:numId="22" w16cid:durableId="1629239001">
    <w:abstractNumId w:val="14"/>
  </w:num>
  <w:num w:numId="23" w16cid:durableId="1844280681">
    <w:abstractNumId w:val="18"/>
  </w:num>
  <w:num w:numId="24" w16cid:durableId="42994452">
    <w:abstractNumId w:val="18"/>
  </w:num>
  <w:num w:numId="25" w16cid:durableId="705184163">
    <w:abstractNumId w:val="19"/>
  </w:num>
  <w:num w:numId="26" w16cid:durableId="1306395299">
    <w:abstractNumId w:val="14"/>
  </w:num>
  <w:num w:numId="27" w16cid:durableId="1541630449">
    <w:abstractNumId w:val="14"/>
  </w:num>
  <w:num w:numId="28" w16cid:durableId="475681929">
    <w:abstractNumId w:val="14"/>
  </w:num>
  <w:num w:numId="29" w16cid:durableId="1515993992">
    <w:abstractNumId w:val="14"/>
  </w:num>
  <w:num w:numId="30" w16cid:durableId="162668367">
    <w:abstractNumId w:val="14"/>
  </w:num>
  <w:num w:numId="31" w16cid:durableId="1671059098">
    <w:abstractNumId w:val="14"/>
  </w:num>
  <w:num w:numId="32" w16cid:durableId="301039150">
    <w:abstractNumId w:val="14"/>
  </w:num>
  <w:num w:numId="33" w16cid:durableId="257444621">
    <w:abstractNumId w:val="14"/>
  </w:num>
  <w:num w:numId="34" w16cid:durableId="1981957243">
    <w:abstractNumId w:val="14"/>
  </w:num>
  <w:num w:numId="35" w16cid:durableId="1422750407">
    <w:abstractNumId w:val="18"/>
  </w:num>
  <w:num w:numId="36" w16cid:durableId="47848816">
    <w:abstractNumId w:val="19"/>
  </w:num>
  <w:num w:numId="37" w16cid:durableId="104152651">
    <w:abstractNumId w:val="14"/>
  </w:num>
  <w:num w:numId="38" w16cid:durableId="2005936157">
    <w:abstractNumId w:val="14"/>
  </w:num>
  <w:num w:numId="39" w16cid:durableId="310132936">
    <w:abstractNumId w:val="14"/>
  </w:num>
  <w:num w:numId="40" w16cid:durableId="1743867825">
    <w:abstractNumId w:val="14"/>
  </w:num>
  <w:num w:numId="41" w16cid:durableId="1880703231">
    <w:abstractNumId w:val="14"/>
  </w:num>
  <w:num w:numId="42" w16cid:durableId="875772385">
    <w:abstractNumId w:val="14"/>
  </w:num>
  <w:num w:numId="43" w16cid:durableId="1057898287">
    <w:abstractNumId w:val="14"/>
  </w:num>
  <w:num w:numId="44" w16cid:durableId="912009906">
    <w:abstractNumId w:val="14"/>
  </w:num>
  <w:num w:numId="45" w16cid:durableId="9850122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B8"/>
    <w:rsid w:val="0000743B"/>
    <w:rsid w:val="00012548"/>
    <w:rsid w:val="00015E9C"/>
    <w:rsid w:val="00051556"/>
    <w:rsid w:val="000B2DC9"/>
    <w:rsid w:val="000D6353"/>
    <w:rsid w:val="000F7417"/>
    <w:rsid w:val="00120B43"/>
    <w:rsid w:val="0015337C"/>
    <w:rsid w:val="00154BEE"/>
    <w:rsid w:val="00170B61"/>
    <w:rsid w:val="00174AD5"/>
    <w:rsid w:val="001B005A"/>
    <w:rsid w:val="00216774"/>
    <w:rsid w:val="002401D0"/>
    <w:rsid w:val="002655CD"/>
    <w:rsid w:val="002974CB"/>
    <w:rsid w:val="002B7526"/>
    <w:rsid w:val="002F542E"/>
    <w:rsid w:val="0030723A"/>
    <w:rsid w:val="0036359C"/>
    <w:rsid w:val="00433F48"/>
    <w:rsid w:val="004357C6"/>
    <w:rsid w:val="00477AC1"/>
    <w:rsid w:val="004A5374"/>
    <w:rsid w:val="004A758D"/>
    <w:rsid w:val="004B579A"/>
    <w:rsid w:val="004C0480"/>
    <w:rsid w:val="004C6978"/>
    <w:rsid w:val="004E76C0"/>
    <w:rsid w:val="00502A58"/>
    <w:rsid w:val="00542B8B"/>
    <w:rsid w:val="00551ECE"/>
    <w:rsid w:val="00565A18"/>
    <w:rsid w:val="005C4C51"/>
    <w:rsid w:val="006070A0"/>
    <w:rsid w:val="00651DE5"/>
    <w:rsid w:val="006A1D93"/>
    <w:rsid w:val="006B2E9E"/>
    <w:rsid w:val="006C40E2"/>
    <w:rsid w:val="006E20F6"/>
    <w:rsid w:val="00717487"/>
    <w:rsid w:val="00723B93"/>
    <w:rsid w:val="00733BB0"/>
    <w:rsid w:val="007901C5"/>
    <w:rsid w:val="007B4D0D"/>
    <w:rsid w:val="007C5A03"/>
    <w:rsid w:val="007C5C6E"/>
    <w:rsid w:val="007E4B19"/>
    <w:rsid w:val="00811D50"/>
    <w:rsid w:val="00817B04"/>
    <w:rsid w:val="00846390"/>
    <w:rsid w:val="00866BB0"/>
    <w:rsid w:val="008A74D0"/>
    <w:rsid w:val="008E4429"/>
    <w:rsid w:val="009042C0"/>
    <w:rsid w:val="00937F6A"/>
    <w:rsid w:val="009533BB"/>
    <w:rsid w:val="00954A41"/>
    <w:rsid w:val="00957C36"/>
    <w:rsid w:val="009863F4"/>
    <w:rsid w:val="009A4FDA"/>
    <w:rsid w:val="009D73B2"/>
    <w:rsid w:val="009F6BA9"/>
    <w:rsid w:val="009F7CE2"/>
    <w:rsid w:val="00A02A40"/>
    <w:rsid w:val="00A67167"/>
    <w:rsid w:val="00AE7017"/>
    <w:rsid w:val="00B0540C"/>
    <w:rsid w:val="00B11194"/>
    <w:rsid w:val="00B17F9D"/>
    <w:rsid w:val="00B32E91"/>
    <w:rsid w:val="00B36A8F"/>
    <w:rsid w:val="00B613D5"/>
    <w:rsid w:val="00B90DEC"/>
    <w:rsid w:val="00B94FEC"/>
    <w:rsid w:val="00C93810"/>
    <w:rsid w:val="00CB087E"/>
    <w:rsid w:val="00CB1D2A"/>
    <w:rsid w:val="00CF700E"/>
    <w:rsid w:val="00D259D1"/>
    <w:rsid w:val="00D34724"/>
    <w:rsid w:val="00D51CED"/>
    <w:rsid w:val="00DB45FD"/>
    <w:rsid w:val="00DC45B2"/>
    <w:rsid w:val="00E0291B"/>
    <w:rsid w:val="00E41FE2"/>
    <w:rsid w:val="00E60C39"/>
    <w:rsid w:val="00E73F79"/>
    <w:rsid w:val="00E9289D"/>
    <w:rsid w:val="00EC67E6"/>
    <w:rsid w:val="00EE7602"/>
    <w:rsid w:val="00F064B8"/>
    <w:rsid w:val="00F06612"/>
    <w:rsid w:val="00F308CA"/>
    <w:rsid w:val="00F32CB7"/>
    <w:rsid w:val="00FA6126"/>
    <w:rsid w:val="00FD44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AAFB"/>
  <w15:docId w15:val="{BB2968E0-1633-463C-B645-375B903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1B005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4</Pages>
  <Words>1517</Words>
  <Characters>8046</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Social- och miljöutskottets betänkande nr x/2023-2024</vt:lpstr>
    </vt:vector>
  </TitlesOfParts>
  <Company>Ålands lagting</Company>
  <LinksUpToDate>false</LinksUpToDate>
  <CharactersWithSpaces>9544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x/2023-2024</dc:title>
  <dc:subject/>
  <dc:creator>Jessica Laaksonen</dc:creator>
  <cp:keywords/>
  <dc:description/>
  <cp:lastModifiedBy>Marina Eriksson</cp:lastModifiedBy>
  <cp:revision>2</cp:revision>
  <cp:lastPrinted>2024-04-15T10:42:00Z</cp:lastPrinted>
  <dcterms:created xsi:type="dcterms:W3CDTF">2024-04-16T09:23:00Z</dcterms:created>
  <dcterms:modified xsi:type="dcterms:W3CDTF">2024-04-16T09:23:00Z</dcterms:modified>
</cp:coreProperties>
</file>