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04A9" w14:textId="77777777" w:rsidR="003177BA" w:rsidRPr="00A161AE" w:rsidRDefault="003177BA" w:rsidP="00D048BE">
      <w:pPr>
        <w:spacing w:line="360" w:lineRule="auto"/>
        <w:jc w:val="both"/>
        <w:outlineLvl w:val="0"/>
        <w:rPr>
          <w:rStyle w:val="Diskretbetoning"/>
        </w:rPr>
      </w:pPr>
    </w:p>
    <w:p w14:paraId="31CE8C41" w14:textId="77777777" w:rsidR="0002760D" w:rsidRDefault="0002760D" w:rsidP="00D048BE">
      <w:pPr>
        <w:spacing w:line="360" w:lineRule="auto"/>
        <w:jc w:val="both"/>
        <w:outlineLvl w:val="0"/>
        <w:rPr>
          <w:lang w:val="de-DE"/>
        </w:rPr>
      </w:pPr>
    </w:p>
    <w:p w14:paraId="5BE770AE" w14:textId="77777777" w:rsidR="0002760D" w:rsidRDefault="0002760D" w:rsidP="00D048BE">
      <w:pPr>
        <w:spacing w:line="360" w:lineRule="auto"/>
        <w:jc w:val="both"/>
        <w:outlineLvl w:val="0"/>
        <w:rPr>
          <w:lang w:val="de-DE"/>
        </w:rPr>
      </w:pPr>
    </w:p>
    <w:p w14:paraId="58DA9F99" w14:textId="77777777" w:rsidR="0002760D" w:rsidRDefault="0002760D" w:rsidP="00D048BE">
      <w:pPr>
        <w:spacing w:line="360" w:lineRule="auto"/>
        <w:jc w:val="both"/>
        <w:outlineLvl w:val="0"/>
        <w:rPr>
          <w:lang w:val="de-DE"/>
        </w:rPr>
      </w:pPr>
    </w:p>
    <w:p w14:paraId="562988FF" w14:textId="77777777" w:rsidR="002B16C4" w:rsidRPr="00A17B6E" w:rsidRDefault="00A11EF2" w:rsidP="002B16C4">
      <w:pPr>
        <w:spacing w:line="360" w:lineRule="auto"/>
        <w:ind w:left="2949" w:firstLine="1304"/>
        <w:jc w:val="both"/>
        <w:outlineLvl w:val="0"/>
        <w:rPr>
          <w:lang w:val="de-DE"/>
        </w:rPr>
      </w:pPr>
      <w:r w:rsidRPr="00A17B6E">
        <w:rPr>
          <w:lang w:val="de-DE"/>
        </w:rPr>
        <w:t>R e p u b l</w:t>
      </w:r>
      <w:r w:rsidR="002B16C4" w:rsidRPr="00A17B6E">
        <w:rPr>
          <w:lang w:val="de-DE"/>
        </w:rPr>
        <w:t xml:space="preserve"> i k e n </w:t>
      </w:r>
      <w:proofErr w:type="gramStart"/>
      <w:r w:rsidR="002B16C4" w:rsidRPr="00A17B6E">
        <w:rPr>
          <w:lang w:val="de-DE"/>
        </w:rPr>
        <w:t>s  p</w:t>
      </w:r>
      <w:proofErr w:type="gramEnd"/>
      <w:r w:rsidR="002B16C4" w:rsidRPr="00A17B6E">
        <w:rPr>
          <w:lang w:val="de-DE"/>
        </w:rPr>
        <w:t xml:space="preserve"> r e s i d e n t s</w:t>
      </w:r>
    </w:p>
    <w:p w14:paraId="1279855E" w14:textId="77777777" w:rsidR="00C40B62" w:rsidRDefault="008D04C1" w:rsidP="00B5676D">
      <w:pPr>
        <w:spacing w:line="360" w:lineRule="auto"/>
        <w:ind w:left="4253"/>
        <w:jc w:val="both"/>
        <w:outlineLvl w:val="0"/>
        <w:rPr>
          <w:lang w:val="sv-SE"/>
        </w:rPr>
      </w:pPr>
      <w:r w:rsidRPr="00AA3DD7">
        <w:rPr>
          <w:lang w:val="sv-SE"/>
        </w:rPr>
        <w:t xml:space="preserve">framställning till Ålands lagting </w:t>
      </w:r>
      <w:r w:rsidRPr="00AA3DD7">
        <w:rPr>
          <w:rStyle w:val="llnormaalikirjasin--char1"/>
          <w:sz w:val="24"/>
          <w:lang w:val="sv-SE"/>
        </w:rPr>
        <w:t xml:space="preserve">om lagen om godkännande och sättande i kraft </w:t>
      </w:r>
      <w:r w:rsidR="008160D3" w:rsidRPr="00AA3DD7">
        <w:rPr>
          <w:lang w:val="sv-SE"/>
        </w:rPr>
        <w:t xml:space="preserve">av </w:t>
      </w:r>
      <w:r w:rsidR="00404C18" w:rsidRPr="00404C18">
        <w:rPr>
          <w:lang w:val="sv-SE"/>
        </w:rPr>
        <w:t>den globala konventionen om erkännande av examina avseende högre utbildning</w:t>
      </w:r>
    </w:p>
    <w:p w14:paraId="5AFE1BBF" w14:textId="77777777" w:rsidR="00404C18" w:rsidRPr="00404C18" w:rsidRDefault="00404C18" w:rsidP="00B5676D">
      <w:pPr>
        <w:spacing w:line="360" w:lineRule="auto"/>
        <w:ind w:left="4253"/>
        <w:jc w:val="both"/>
        <w:outlineLvl w:val="0"/>
        <w:rPr>
          <w:lang w:val="sv-SE"/>
        </w:rPr>
      </w:pPr>
    </w:p>
    <w:p w14:paraId="617B5BDB" w14:textId="77777777" w:rsidR="00404C18" w:rsidRDefault="00473482" w:rsidP="00DA3490">
      <w:pPr>
        <w:tabs>
          <w:tab w:val="left" w:pos="567"/>
        </w:tabs>
        <w:spacing w:line="360" w:lineRule="auto"/>
        <w:ind w:left="567"/>
        <w:jc w:val="both"/>
        <w:rPr>
          <w:spacing w:val="-3"/>
          <w:lang w:val="sv-SE"/>
        </w:rPr>
      </w:pPr>
      <w:r w:rsidRPr="00A17B6E">
        <w:rPr>
          <w:lang w:val="sv-SE"/>
        </w:rPr>
        <w:tab/>
      </w:r>
      <w:r w:rsidR="00A11EF2" w:rsidRPr="004F5012">
        <w:rPr>
          <w:spacing w:val="-3"/>
          <w:lang w:val="sv-SE"/>
        </w:rPr>
        <w:t>Om ett fördrag eller någon annan internationell förpliktelse som Finland ingår eller fö</w:t>
      </w:r>
      <w:r w:rsidR="00A11EF2" w:rsidRPr="004F5012">
        <w:rPr>
          <w:spacing w:val="-3"/>
          <w:lang w:val="sv-SE"/>
        </w:rPr>
        <w:t>r</w:t>
      </w:r>
      <w:r w:rsidR="00A11EF2" w:rsidRPr="004F5012">
        <w:rPr>
          <w:spacing w:val="-3"/>
          <w:lang w:val="sv-SE"/>
        </w:rPr>
        <w:t>binder sig till innehåller en bestämmelse i en fråga som enligt självstyrelselagen för Åland</w:t>
      </w:r>
      <w:r w:rsidR="00452BB5" w:rsidRPr="004F5012">
        <w:rPr>
          <w:spacing w:val="-3"/>
          <w:lang w:val="sv-SE"/>
        </w:rPr>
        <w:t xml:space="preserve"> (1144/1991)</w:t>
      </w:r>
      <w:r w:rsidR="0076141A" w:rsidRPr="004F5012">
        <w:rPr>
          <w:spacing w:val="-3"/>
          <w:lang w:val="sv-SE"/>
        </w:rPr>
        <w:t xml:space="preserve">, </w:t>
      </w:r>
      <w:r w:rsidR="0076141A" w:rsidRPr="004F5012">
        <w:rPr>
          <w:i/>
          <w:spacing w:val="-3"/>
          <w:lang w:val="sv-SE"/>
        </w:rPr>
        <w:t>självstyrelselagen,</w:t>
      </w:r>
      <w:r w:rsidR="00A11EF2" w:rsidRPr="004F5012">
        <w:rPr>
          <w:spacing w:val="-3"/>
          <w:lang w:val="sv-SE"/>
        </w:rPr>
        <w:t xml:space="preserve"> faller inom landskapets behörighet, träder bestämmelsen i </w:t>
      </w:r>
      <w:r w:rsidR="003965B9" w:rsidRPr="004F5012">
        <w:rPr>
          <w:spacing w:val="-3"/>
          <w:lang w:val="sv-SE"/>
        </w:rPr>
        <w:t xml:space="preserve">kraft </w:t>
      </w:r>
      <w:r w:rsidR="005161D2" w:rsidRPr="004F5012">
        <w:rPr>
          <w:spacing w:val="-3"/>
          <w:lang w:val="sv-SE"/>
        </w:rPr>
        <w:t>på Åland</w:t>
      </w:r>
      <w:r w:rsidR="00A11EF2" w:rsidRPr="004F5012">
        <w:rPr>
          <w:spacing w:val="-3"/>
          <w:lang w:val="sv-SE"/>
        </w:rPr>
        <w:t xml:space="preserve"> endast om lagtinget ger sitt bifall till den författning genom vilken bestämmelsen sätts i kraft.</w:t>
      </w:r>
    </w:p>
    <w:p w14:paraId="547FC8DC" w14:textId="77777777" w:rsidR="00404C18" w:rsidRDefault="00081ECA" w:rsidP="00404C18">
      <w:pPr>
        <w:tabs>
          <w:tab w:val="left" w:pos="567"/>
        </w:tabs>
        <w:spacing w:line="360" w:lineRule="auto"/>
        <w:ind w:left="567"/>
        <w:jc w:val="both"/>
        <w:rPr>
          <w:lang w:val="sv-SE"/>
        </w:rPr>
      </w:pPr>
      <w:r>
        <w:rPr>
          <w:spacing w:val="-3"/>
          <w:lang w:val="sv-SE"/>
        </w:rPr>
        <w:tab/>
      </w:r>
      <w:r w:rsidRPr="00081ECA">
        <w:rPr>
          <w:lang w:val="sv-SE"/>
        </w:rPr>
        <w:t xml:space="preserve"> </w:t>
      </w:r>
      <w:r w:rsidR="00404C18">
        <w:rPr>
          <w:lang w:val="sv-SE"/>
        </w:rPr>
        <w:t>G</w:t>
      </w:r>
      <w:r w:rsidR="00404C18" w:rsidRPr="00404C18">
        <w:rPr>
          <w:lang w:val="sv-SE"/>
        </w:rPr>
        <w:t>eneralkonferensen för Förenta nationernas organisation för utbildning, vetenskap och kul</w:t>
      </w:r>
      <w:r w:rsidR="00404C18">
        <w:rPr>
          <w:lang w:val="sv-SE"/>
        </w:rPr>
        <w:t>tur har i november 2019 antagit kon</w:t>
      </w:r>
      <w:r w:rsidR="00404C18" w:rsidRPr="00404C18">
        <w:rPr>
          <w:lang w:val="sv-SE"/>
        </w:rPr>
        <w:t>ventionen om erkännande av examina avseende högre utbildning samt lagen om sättande i kraft av de bestämmelser i konventionen som hör till området för lagstiftningen. Det centrala syftet med konventionen är att främja det internationella samarbetet kring högskoleutbildning och att underlätta den globala rörligheten för dem som avlagt högskoleexamen.</w:t>
      </w:r>
    </w:p>
    <w:p w14:paraId="454973C4" w14:textId="77777777" w:rsidR="00404C18" w:rsidRPr="00404C18" w:rsidRDefault="00404C18" w:rsidP="00404C18">
      <w:pPr>
        <w:tabs>
          <w:tab w:val="left" w:pos="567"/>
        </w:tabs>
        <w:spacing w:line="360" w:lineRule="auto"/>
        <w:ind w:left="567"/>
        <w:jc w:val="both"/>
        <w:rPr>
          <w:spacing w:val="-3"/>
          <w:lang w:val="sv-SE"/>
        </w:rPr>
      </w:pPr>
      <w:r>
        <w:rPr>
          <w:lang w:val="sv-SE"/>
        </w:rPr>
        <w:tab/>
      </w:r>
      <w:r w:rsidRPr="00404C18">
        <w:rPr>
          <w:lang w:val="sv-SE"/>
        </w:rPr>
        <w:t>Frågan om gränsöverskridande erkännande av examina som avlagts på högskolenivå har varit aktuell länge. År 1963 fick generaldirektören för FN:s organisation för utbildning, vetenskap och kultur Unesco första gången i uppdrag att undersöka utvecklandet av förpliktand</w:t>
      </w:r>
      <w:r>
        <w:rPr>
          <w:lang w:val="sv-SE"/>
        </w:rPr>
        <w:t>e avtalsin</w:t>
      </w:r>
      <w:r w:rsidRPr="00404C18">
        <w:rPr>
          <w:lang w:val="sv-SE"/>
        </w:rPr>
        <w:t>strument. I processen stannade man sedan på 1970-talet för att utarbeta regionala avtal. Det finns sammanlagt sex regionala avtal om</w:t>
      </w:r>
      <w:r w:rsidR="00F102A1">
        <w:rPr>
          <w:lang w:val="sv-SE"/>
        </w:rPr>
        <w:t xml:space="preserve"> erkännande av högskoleexamina. </w:t>
      </w:r>
      <w:r>
        <w:rPr>
          <w:lang w:val="sv-SE"/>
        </w:rPr>
        <w:t>Lissa</w:t>
      </w:r>
      <w:r w:rsidRPr="00404C18">
        <w:rPr>
          <w:lang w:val="sv-SE"/>
        </w:rPr>
        <w:t>bonfördraget, dvs. konventionen om erkännande av bevis avs</w:t>
      </w:r>
      <w:r>
        <w:rPr>
          <w:lang w:val="sv-SE"/>
        </w:rPr>
        <w:t>eende högre utbildning i Europa</w:t>
      </w:r>
      <w:r w:rsidRPr="00404C18">
        <w:rPr>
          <w:lang w:val="sv-SE"/>
        </w:rPr>
        <w:t>regionen, som omfattar Europa, trädde i kraft den 1 mars 2004 (FördrS 9 och 10/2004).</w:t>
      </w:r>
      <w:r w:rsidR="008C2FD0">
        <w:rPr>
          <w:lang w:val="sv-SE"/>
        </w:rPr>
        <w:t xml:space="preserve"> Lagtinget har gett sitt samtycke till lagen om sättande i kraft av Lissabonfördraget.</w:t>
      </w:r>
    </w:p>
    <w:p w14:paraId="2DEB09DC" w14:textId="77777777" w:rsidR="00404C18" w:rsidRPr="00404C18" w:rsidRDefault="00404C18" w:rsidP="00404C18">
      <w:pPr>
        <w:tabs>
          <w:tab w:val="left" w:pos="567"/>
        </w:tabs>
        <w:spacing w:line="360" w:lineRule="auto"/>
        <w:ind w:left="567"/>
        <w:jc w:val="both"/>
        <w:rPr>
          <w:lang w:val="sv-SE"/>
        </w:rPr>
      </w:pPr>
      <w:r>
        <w:rPr>
          <w:lang w:val="sv-SE"/>
        </w:rPr>
        <w:tab/>
      </w:r>
      <w:r w:rsidRPr="00404C18">
        <w:rPr>
          <w:lang w:val="sv-SE"/>
        </w:rPr>
        <w:t>Den av Unescos generalförsamling i november 2019 antagn</w:t>
      </w:r>
      <w:r>
        <w:rPr>
          <w:lang w:val="sv-SE"/>
        </w:rPr>
        <w:t>a globala konventionen om erkän</w:t>
      </w:r>
      <w:r w:rsidRPr="00404C18">
        <w:rPr>
          <w:lang w:val="sv-SE"/>
        </w:rPr>
        <w:t>nande av examina avseende högre utbildning CL/4318 är avsedd att stödja och komplettera de regionala avtalen, inte ersätta dem.</w:t>
      </w:r>
    </w:p>
    <w:p w14:paraId="2CE606BA" w14:textId="77777777" w:rsidR="00081ECA" w:rsidRPr="00F102A1" w:rsidRDefault="00F102A1" w:rsidP="00404C18">
      <w:pPr>
        <w:tabs>
          <w:tab w:val="left" w:pos="567"/>
        </w:tabs>
        <w:spacing w:line="360" w:lineRule="auto"/>
        <w:ind w:left="567"/>
        <w:jc w:val="both"/>
        <w:rPr>
          <w:lang w:val="sv-SE"/>
        </w:rPr>
      </w:pPr>
      <w:r>
        <w:rPr>
          <w:lang w:val="sv-SE"/>
        </w:rPr>
        <w:tab/>
      </w:r>
      <w:r w:rsidR="00404C18" w:rsidRPr="00404C18">
        <w:rPr>
          <w:lang w:val="sv-SE"/>
        </w:rPr>
        <w:t>Finlands gällande lagstiftning uppfyller de krav som konvent</w:t>
      </w:r>
      <w:r w:rsidR="00404C18">
        <w:rPr>
          <w:lang w:val="sv-SE"/>
        </w:rPr>
        <w:t>ionen ställer på konventionspar</w:t>
      </w:r>
      <w:r w:rsidR="00404C18" w:rsidRPr="00404C18">
        <w:rPr>
          <w:lang w:val="sv-SE"/>
        </w:rPr>
        <w:t xml:space="preserve">terna. </w:t>
      </w:r>
      <w:r w:rsidRPr="00F102A1">
        <w:rPr>
          <w:lang w:val="sv-SE"/>
        </w:rPr>
        <w:t>Konventionen träder i kraft tre månader efter att det tjugonde r</w:t>
      </w:r>
      <w:r>
        <w:rPr>
          <w:lang w:val="sv-SE"/>
        </w:rPr>
        <w:t>atifikations-, godtagande-, god</w:t>
      </w:r>
      <w:r w:rsidRPr="00F102A1">
        <w:rPr>
          <w:lang w:val="sv-SE"/>
        </w:rPr>
        <w:t>kännande- och anslutningsinstrumentet har deponerats</w:t>
      </w:r>
      <w:r>
        <w:rPr>
          <w:lang w:val="sv-SE"/>
        </w:rPr>
        <w:t xml:space="preserve">. </w:t>
      </w:r>
      <w:r w:rsidRPr="00F102A1">
        <w:rPr>
          <w:lang w:val="sv-SE"/>
        </w:rPr>
        <w:t xml:space="preserve">Lagen avses träda i kraft </w:t>
      </w:r>
      <w:r w:rsidRPr="00F102A1">
        <w:rPr>
          <w:lang w:val="sv-SE"/>
        </w:rPr>
        <w:lastRenderedPageBreak/>
        <w:t>samtidigt som konventionen träder i kraft för Finlands del, vid en tidpunkt som föreskrivs genom förordning av statsrådet.</w:t>
      </w:r>
    </w:p>
    <w:p w14:paraId="0F9CE431" w14:textId="77777777" w:rsidR="00BD0338" w:rsidRDefault="00404C18" w:rsidP="00BD0338">
      <w:pPr>
        <w:tabs>
          <w:tab w:val="left" w:pos="567"/>
        </w:tabs>
        <w:spacing w:line="360" w:lineRule="auto"/>
        <w:ind w:left="567"/>
        <w:jc w:val="both"/>
        <w:rPr>
          <w:lang w:val="sv-SE"/>
        </w:rPr>
      </w:pPr>
      <w:r>
        <w:rPr>
          <w:lang w:val="sv-SE"/>
        </w:rPr>
        <w:tab/>
      </w:r>
      <w:r w:rsidRPr="00404C18">
        <w:rPr>
          <w:lang w:val="sv-SE"/>
        </w:rPr>
        <w:t>Enligt 18 § punkt 14 i självstyrelselagen för Åland (1991/1144)</w:t>
      </w:r>
      <w:r>
        <w:rPr>
          <w:lang w:val="sv-SE"/>
        </w:rPr>
        <w:t xml:space="preserve"> har landskapet lagstiftningsbe</w:t>
      </w:r>
      <w:r w:rsidRPr="00404C18">
        <w:rPr>
          <w:lang w:val="sv-SE"/>
        </w:rPr>
        <w:t>hörighet bland annat i frågor som gäller undervisning. Under</w:t>
      </w:r>
      <w:r>
        <w:rPr>
          <w:lang w:val="sv-SE"/>
        </w:rPr>
        <w:t>visningsärendena omfattar erkän</w:t>
      </w:r>
      <w:r w:rsidRPr="00404C18">
        <w:rPr>
          <w:lang w:val="sv-SE"/>
        </w:rPr>
        <w:t>nande av högskoleexamina</w:t>
      </w:r>
      <w:r w:rsidR="008C2FD0">
        <w:rPr>
          <w:lang w:val="sv-SE"/>
        </w:rPr>
        <w:t xml:space="preserve"> (se landskapslagen om Högskolan på Åland, ÅFS 2002:81)</w:t>
      </w:r>
      <w:r w:rsidRPr="00404C18">
        <w:rPr>
          <w:lang w:val="sv-SE"/>
        </w:rPr>
        <w:t xml:space="preserve">. </w:t>
      </w:r>
    </w:p>
    <w:p w14:paraId="10EADE61" w14:textId="77777777" w:rsidR="00404C18" w:rsidRPr="00404C18" w:rsidRDefault="00BD0338" w:rsidP="00BD0338">
      <w:pPr>
        <w:tabs>
          <w:tab w:val="left" w:pos="567"/>
        </w:tabs>
        <w:spacing w:line="360" w:lineRule="auto"/>
        <w:ind w:left="567"/>
        <w:jc w:val="both"/>
        <w:rPr>
          <w:lang w:val="sv-SE"/>
        </w:rPr>
      </w:pPr>
      <w:r>
        <w:rPr>
          <w:lang w:val="sv-SE"/>
        </w:rPr>
        <w:tab/>
      </w:r>
      <w:r w:rsidR="00404C18" w:rsidRPr="00404C18">
        <w:rPr>
          <w:lang w:val="sv-SE"/>
        </w:rPr>
        <w:t xml:space="preserve">Eftersom konventionen innehåller bestämmelser som hör till </w:t>
      </w:r>
      <w:r w:rsidR="00404C18">
        <w:rPr>
          <w:lang w:val="sv-SE"/>
        </w:rPr>
        <w:t>landskapet lagstiftnings</w:t>
      </w:r>
      <w:r w:rsidR="00404C18" w:rsidRPr="00404C18">
        <w:rPr>
          <w:lang w:val="sv-SE"/>
        </w:rPr>
        <w:t>behörighet, behöver Ålands lagtings bifall i enlighet med 59 §</w:t>
      </w:r>
      <w:r w:rsidR="00404C18">
        <w:rPr>
          <w:lang w:val="sv-SE"/>
        </w:rPr>
        <w:t xml:space="preserve"> 1 mom. i självstyrelselagen in</w:t>
      </w:r>
      <w:r w:rsidR="00404C18" w:rsidRPr="00404C18">
        <w:rPr>
          <w:lang w:val="sv-SE"/>
        </w:rPr>
        <w:t>hämtas för författningen om sättande i kraft av konventionen.</w:t>
      </w:r>
    </w:p>
    <w:p w14:paraId="1D61FA05" w14:textId="77777777" w:rsidR="00241A4D" w:rsidRPr="00241A4D" w:rsidRDefault="00241A4D" w:rsidP="00241A4D">
      <w:pPr>
        <w:tabs>
          <w:tab w:val="left" w:pos="567"/>
        </w:tabs>
        <w:spacing w:line="360" w:lineRule="auto"/>
        <w:ind w:left="567"/>
        <w:jc w:val="both"/>
        <w:rPr>
          <w:lang w:val="sv-SE"/>
        </w:rPr>
      </w:pPr>
    </w:p>
    <w:p w14:paraId="52C14FEE" w14:textId="77777777" w:rsidR="00215F90" w:rsidRPr="00AA3DD7" w:rsidRDefault="00BD0338" w:rsidP="00215F90">
      <w:pPr>
        <w:tabs>
          <w:tab w:val="left" w:pos="567"/>
        </w:tabs>
        <w:spacing w:line="360" w:lineRule="auto"/>
        <w:ind w:left="567"/>
        <w:jc w:val="both"/>
        <w:rPr>
          <w:spacing w:val="-3"/>
          <w:lang w:val="sv-SE"/>
        </w:rPr>
      </w:pPr>
      <w:r>
        <w:rPr>
          <w:color w:val="FF0000"/>
          <w:spacing w:val="-3"/>
          <w:lang w:val="sv-SE"/>
        </w:rPr>
        <w:tab/>
      </w:r>
      <w:r w:rsidR="00A11EF2" w:rsidRPr="004F5012">
        <w:rPr>
          <w:spacing w:val="-3"/>
          <w:lang w:val="sv-SE"/>
        </w:rPr>
        <w:t xml:space="preserve">Med bifogande av </w:t>
      </w:r>
      <w:r w:rsidR="001D32A3">
        <w:rPr>
          <w:spacing w:val="-3"/>
          <w:lang w:val="sv-SE"/>
        </w:rPr>
        <w:t>regeringens proposition (RP 258/2022 rd)</w:t>
      </w:r>
      <w:r w:rsidR="008336D5">
        <w:rPr>
          <w:lang w:val="sv-SE"/>
        </w:rPr>
        <w:t xml:space="preserve"> </w:t>
      </w:r>
      <w:r w:rsidR="001D32A3">
        <w:rPr>
          <w:spacing w:val="-3"/>
          <w:lang w:val="sv-SE"/>
        </w:rPr>
        <w:t xml:space="preserve">innefattande </w:t>
      </w:r>
      <w:proofErr w:type="gramStart"/>
      <w:r w:rsidR="001D32A3">
        <w:rPr>
          <w:spacing w:val="-3"/>
          <w:lang w:val="sv-SE"/>
        </w:rPr>
        <w:t xml:space="preserve">konventionen </w:t>
      </w:r>
      <w:r w:rsidR="00215F90" w:rsidRPr="004F5012">
        <w:rPr>
          <w:spacing w:val="-3"/>
          <w:lang w:val="sv-SE"/>
        </w:rPr>
        <w:t xml:space="preserve"> i</w:t>
      </w:r>
      <w:proofErr w:type="gramEnd"/>
      <w:r w:rsidR="00215F90" w:rsidRPr="004F5012">
        <w:rPr>
          <w:spacing w:val="-3"/>
          <w:lang w:val="sv-SE"/>
        </w:rPr>
        <w:t xml:space="preserve"> saken, för</w:t>
      </w:r>
      <w:r w:rsidR="00215F90" w:rsidRPr="004F5012">
        <w:rPr>
          <w:spacing w:val="-3"/>
          <w:lang w:val="sv-SE"/>
        </w:rPr>
        <w:t>e</w:t>
      </w:r>
      <w:r w:rsidR="00215F90" w:rsidRPr="004F5012">
        <w:rPr>
          <w:spacing w:val="-3"/>
          <w:lang w:val="sv-SE"/>
        </w:rPr>
        <w:t>slås</w:t>
      </w:r>
    </w:p>
    <w:p w14:paraId="5D244D8D" w14:textId="77777777" w:rsidR="00215F90" w:rsidRPr="00AA3DD7" w:rsidRDefault="00215F90" w:rsidP="00215F90">
      <w:pPr>
        <w:tabs>
          <w:tab w:val="left" w:pos="567"/>
        </w:tabs>
        <w:spacing w:line="360" w:lineRule="auto"/>
        <w:ind w:left="567"/>
        <w:jc w:val="both"/>
        <w:rPr>
          <w:spacing w:val="-3"/>
          <w:lang w:val="sv-SE"/>
        </w:rPr>
      </w:pPr>
    </w:p>
    <w:p w14:paraId="54C0103C" w14:textId="77777777" w:rsidR="00215F90" w:rsidRDefault="00215F90" w:rsidP="00215F90">
      <w:pPr>
        <w:pStyle w:val="Brdtextmedindrag"/>
        <w:ind w:left="3912"/>
      </w:pPr>
      <w:r w:rsidRPr="00AA3DD7">
        <w:t xml:space="preserve">att Ålands lagting ger sitt bifall till att </w:t>
      </w:r>
      <w:r w:rsidR="008C2FD0">
        <w:t xml:space="preserve">lagen </w:t>
      </w:r>
      <w:r w:rsidRPr="00AA3DD7">
        <w:t xml:space="preserve">träder i kraft på Åland till de </w:t>
      </w:r>
      <w:r w:rsidR="00DA3490">
        <w:t xml:space="preserve">delar </w:t>
      </w:r>
      <w:r w:rsidR="008C2FD0">
        <w:t xml:space="preserve">konventionen </w:t>
      </w:r>
      <w:r w:rsidRPr="00AA3DD7">
        <w:t>faller inom landskapets behöri</w:t>
      </w:r>
      <w:r w:rsidRPr="00AA3DD7">
        <w:t>g</w:t>
      </w:r>
      <w:r w:rsidRPr="00AA3DD7">
        <w:t>het.</w:t>
      </w:r>
    </w:p>
    <w:p w14:paraId="673BAADB" w14:textId="77777777" w:rsidR="006D35AE" w:rsidRDefault="006D35AE" w:rsidP="006D35AE">
      <w:pPr>
        <w:pStyle w:val="Brdtextmedindrag"/>
        <w:ind w:left="0"/>
      </w:pPr>
    </w:p>
    <w:p w14:paraId="77168453" w14:textId="77777777" w:rsidR="00F21913" w:rsidRPr="00A17B6E" w:rsidRDefault="00F21913" w:rsidP="00A11EF2">
      <w:pPr>
        <w:pStyle w:val="Brdtextmedindrag"/>
      </w:pPr>
    </w:p>
    <w:p w14:paraId="35DF4C27" w14:textId="77777777" w:rsidR="00A11EF2" w:rsidRPr="00A17B6E" w:rsidRDefault="00D951E3" w:rsidP="00A11EF2">
      <w:pPr>
        <w:tabs>
          <w:tab w:val="left" w:pos="567"/>
        </w:tabs>
        <w:spacing w:line="360" w:lineRule="auto"/>
        <w:ind w:left="3686" w:hanging="3686"/>
        <w:jc w:val="both"/>
        <w:outlineLvl w:val="0"/>
        <w:rPr>
          <w:spacing w:val="-3"/>
          <w:lang w:val="sv-SE"/>
        </w:rPr>
      </w:pPr>
      <w:r w:rsidRPr="00A17B6E">
        <w:rPr>
          <w:spacing w:val="-3"/>
          <w:lang w:val="sv-SE"/>
        </w:rPr>
        <w:tab/>
      </w:r>
      <w:r w:rsidR="00861405">
        <w:rPr>
          <w:spacing w:val="-3"/>
          <w:lang w:val="sv-SE"/>
        </w:rPr>
        <w:t>Helsingfors</w:t>
      </w:r>
      <w:r w:rsidR="0098394A">
        <w:rPr>
          <w:spacing w:val="-3"/>
          <w:lang w:val="sv-SE"/>
        </w:rPr>
        <w:t xml:space="preserve">, i statsrådet den 19 </w:t>
      </w:r>
      <w:r w:rsidR="00404C18">
        <w:rPr>
          <w:spacing w:val="-3"/>
          <w:lang w:val="sv-SE"/>
        </w:rPr>
        <w:t>januari</w:t>
      </w:r>
      <w:r w:rsidR="00CA0D8B">
        <w:rPr>
          <w:spacing w:val="-3"/>
          <w:lang w:val="sv-SE"/>
        </w:rPr>
        <w:t xml:space="preserve"> </w:t>
      </w:r>
      <w:r w:rsidR="0021587D" w:rsidRPr="00A17B6E">
        <w:rPr>
          <w:spacing w:val="-3"/>
          <w:lang w:val="sv-SE"/>
        </w:rPr>
        <w:t>20</w:t>
      </w:r>
      <w:r w:rsidR="00404C18">
        <w:rPr>
          <w:spacing w:val="-3"/>
          <w:lang w:val="sv-SE"/>
        </w:rPr>
        <w:t>23</w:t>
      </w:r>
    </w:p>
    <w:p w14:paraId="52795280" w14:textId="77777777" w:rsidR="00A11EF2" w:rsidRPr="00A17B6E" w:rsidRDefault="00A11EF2" w:rsidP="00A11EF2">
      <w:pPr>
        <w:tabs>
          <w:tab w:val="left" w:pos="567"/>
        </w:tabs>
        <w:spacing w:line="360" w:lineRule="auto"/>
        <w:jc w:val="both"/>
        <w:rPr>
          <w:spacing w:val="-3"/>
          <w:lang w:val="sv-SE"/>
        </w:rPr>
      </w:pPr>
    </w:p>
    <w:p w14:paraId="135EECA4" w14:textId="77777777" w:rsidR="00A11EF2" w:rsidRPr="00A17B6E" w:rsidRDefault="00A11EF2" w:rsidP="00A11EF2">
      <w:pPr>
        <w:tabs>
          <w:tab w:val="left" w:pos="567"/>
        </w:tabs>
        <w:spacing w:line="360" w:lineRule="auto"/>
        <w:ind w:left="3686" w:hanging="3686"/>
        <w:jc w:val="center"/>
        <w:rPr>
          <w:spacing w:val="-3"/>
          <w:lang w:val="en-US"/>
        </w:rPr>
      </w:pPr>
      <w:r w:rsidRPr="00A17B6E">
        <w:rPr>
          <w:spacing w:val="-3"/>
          <w:lang w:val="en-US"/>
        </w:rPr>
        <w:t>R e p u b l i k e n s   P r e s i d e n t</w:t>
      </w:r>
    </w:p>
    <w:p w14:paraId="3BA917E2" w14:textId="77777777" w:rsidR="00A11EF2" w:rsidRPr="00A17B6E" w:rsidRDefault="00A11EF2" w:rsidP="00A11EF2">
      <w:pPr>
        <w:tabs>
          <w:tab w:val="left" w:pos="567"/>
        </w:tabs>
        <w:spacing w:line="360" w:lineRule="auto"/>
        <w:ind w:left="3686" w:hanging="3686"/>
        <w:rPr>
          <w:spacing w:val="-3"/>
          <w:lang w:val="en-US"/>
        </w:rPr>
      </w:pPr>
    </w:p>
    <w:p w14:paraId="61061DCE" w14:textId="77777777" w:rsidR="00A11EF2" w:rsidRPr="00A17B6E" w:rsidRDefault="00A11EF2" w:rsidP="00A11EF2">
      <w:pPr>
        <w:tabs>
          <w:tab w:val="left" w:pos="567"/>
        </w:tabs>
        <w:spacing w:line="360" w:lineRule="auto"/>
        <w:ind w:left="3686" w:hanging="3686"/>
        <w:rPr>
          <w:spacing w:val="-3"/>
          <w:lang w:val="en-US"/>
        </w:rPr>
      </w:pPr>
    </w:p>
    <w:p w14:paraId="42B24678" w14:textId="77777777" w:rsidR="00452BB5" w:rsidRPr="00C130B4" w:rsidRDefault="00452BB5" w:rsidP="00A11EF2">
      <w:pPr>
        <w:tabs>
          <w:tab w:val="left" w:pos="567"/>
        </w:tabs>
        <w:spacing w:line="360" w:lineRule="auto"/>
        <w:ind w:left="3686" w:hanging="3686"/>
        <w:rPr>
          <w:spacing w:val="-3"/>
          <w:lang w:val="en-US"/>
        </w:rPr>
      </w:pPr>
    </w:p>
    <w:p w14:paraId="4C46533E" w14:textId="77777777" w:rsidR="00A11EF2" w:rsidRPr="00C130B4" w:rsidRDefault="00A11EF2" w:rsidP="00A11EF2">
      <w:pPr>
        <w:tabs>
          <w:tab w:val="left" w:pos="567"/>
        </w:tabs>
        <w:spacing w:line="360" w:lineRule="auto"/>
        <w:rPr>
          <w:spacing w:val="-3"/>
          <w:lang w:val="en-US"/>
        </w:rPr>
      </w:pPr>
    </w:p>
    <w:p w14:paraId="40F44FB5" w14:textId="77777777" w:rsidR="007F320D" w:rsidRPr="00C130B4" w:rsidRDefault="007F320D" w:rsidP="00A11EF2">
      <w:pPr>
        <w:tabs>
          <w:tab w:val="left" w:pos="567"/>
        </w:tabs>
        <w:spacing w:line="360" w:lineRule="auto"/>
        <w:rPr>
          <w:spacing w:val="-3"/>
          <w:lang w:val="en-US"/>
        </w:rPr>
      </w:pPr>
    </w:p>
    <w:p w14:paraId="77A2B8F4" w14:textId="77777777" w:rsidR="00A11EF2" w:rsidRPr="00C130B4" w:rsidRDefault="00EF104B" w:rsidP="00A11EF2">
      <w:pPr>
        <w:tabs>
          <w:tab w:val="left" w:pos="567"/>
        </w:tabs>
        <w:spacing w:line="360" w:lineRule="auto"/>
        <w:rPr>
          <w:spacing w:val="-3"/>
          <w:lang w:val="sv-SE"/>
        </w:rPr>
      </w:pPr>
      <w:r w:rsidRPr="00C130B4">
        <w:rPr>
          <w:spacing w:val="-3"/>
          <w:lang w:val="en-US"/>
        </w:rPr>
        <w:tab/>
      </w:r>
      <w:r w:rsidRPr="00C130B4">
        <w:rPr>
          <w:spacing w:val="-3"/>
          <w:lang w:val="en-US"/>
        </w:rPr>
        <w:tab/>
      </w:r>
      <w:r w:rsidRPr="00C130B4">
        <w:rPr>
          <w:spacing w:val="-3"/>
          <w:lang w:val="en-US"/>
        </w:rPr>
        <w:tab/>
      </w:r>
      <w:r w:rsidRPr="00C130B4">
        <w:rPr>
          <w:spacing w:val="-3"/>
          <w:lang w:val="en-US"/>
        </w:rPr>
        <w:tab/>
      </w:r>
      <w:r w:rsidRPr="00C130B4">
        <w:rPr>
          <w:spacing w:val="-3"/>
          <w:lang w:val="sv-SE"/>
        </w:rPr>
        <w:t>SAULI NIINISTÖ</w:t>
      </w:r>
    </w:p>
    <w:p w14:paraId="389E5F8D" w14:textId="77777777" w:rsidR="00EF104B" w:rsidRPr="00C130B4" w:rsidRDefault="00EF104B" w:rsidP="00A11EF2">
      <w:pPr>
        <w:tabs>
          <w:tab w:val="left" w:pos="567"/>
        </w:tabs>
        <w:spacing w:line="360" w:lineRule="auto"/>
        <w:rPr>
          <w:spacing w:val="-3"/>
          <w:lang w:val="sv-SE"/>
        </w:rPr>
      </w:pPr>
    </w:p>
    <w:p w14:paraId="2EC48841" w14:textId="77777777" w:rsidR="00A11EF2" w:rsidRPr="00C130B4" w:rsidRDefault="00A11EF2" w:rsidP="00A11EF2">
      <w:pPr>
        <w:tabs>
          <w:tab w:val="left" w:pos="567"/>
        </w:tabs>
        <w:spacing w:line="360" w:lineRule="auto"/>
        <w:rPr>
          <w:spacing w:val="-3"/>
          <w:lang w:val="sv-SE"/>
        </w:rPr>
      </w:pPr>
    </w:p>
    <w:p w14:paraId="44ABEBE5" w14:textId="77777777" w:rsidR="00883730" w:rsidRPr="00C130B4" w:rsidRDefault="00883730" w:rsidP="00FA1EEA">
      <w:pPr>
        <w:tabs>
          <w:tab w:val="left" w:pos="567"/>
        </w:tabs>
        <w:spacing w:line="360" w:lineRule="auto"/>
        <w:rPr>
          <w:spacing w:val="-3"/>
          <w:lang w:val="sv-SE"/>
        </w:rPr>
      </w:pPr>
    </w:p>
    <w:p w14:paraId="12859892" w14:textId="77777777" w:rsidR="0002760D" w:rsidRPr="00C130B4" w:rsidRDefault="0002760D" w:rsidP="00FA1EEA">
      <w:pPr>
        <w:tabs>
          <w:tab w:val="left" w:pos="567"/>
        </w:tabs>
        <w:spacing w:line="360" w:lineRule="auto"/>
        <w:rPr>
          <w:spacing w:val="-3"/>
          <w:lang w:val="sv-SE"/>
        </w:rPr>
      </w:pPr>
    </w:p>
    <w:p w14:paraId="2A3ACD7E" w14:textId="77777777" w:rsidR="00883730" w:rsidRPr="00C130B4" w:rsidRDefault="00883730" w:rsidP="00FA1EEA">
      <w:pPr>
        <w:tabs>
          <w:tab w:val="left" w:pos="567"/>
        </w:tabs>
        <w:spacing w:line="360" w:lineRule="auto"/>
        <w:rPr>
          <w:spacing w:val="-3"/>
          <w:lang w:val="sv-SE"/>
        </w:rPr>
      </w:pPr>
    </w:p>
    <w:p w14:paraId="2CEA13F2" w14:textId="77777777" w:rsidR="00F81321" w:rsidRPr="00B55FAD" w:rsidRDefault="00B55FAD" w:rsidP="00AD533D">
      <w:pPr>
        <w:tabs>
          <w:tab w:val="left" w:pos="567"/>
        </w:tabs>
        <w:spacing w:line="360" w:lineRule="auto"/>
        <w:rPr>
          <w:spacing w:val="-3"/>
          <w:sz w:val="16"/>
          <w:szCs w:val="16"/>
          <w:lang w:val="sv-SE"/>
        </w:rPr>
      </w:pPr>
      <w:r w:rsidRPr="00C130B4">
        <w:rPr>
          <w:spacing w:val="-3"/>
          <w:lang w:val="sv-SE"/>
        </w:rPr>
        <w:tab/>
      </w:r>
      <w:r w:rsidRPr="00C130B4">
        <w:rPr>
          <w:spacing w:val="-3"/>
          <w:lang w:val="sv-SE"/>
        </w:rPr>
        <w:tab/>
      </w:r>
      <w:r w:rsidRPr="00C130B4">
        <w:rPr>
          <w:spacing w:val="-3"/>
          <w:lang w:val="sv-SE"/>
        </w:rPr>
        <w:tab/>
      </w:r>
      <w:r w:rsidRPr="00B55FAD">
        <w:rPr>
          <w:spacing w:val="-3"/>
          <w:lang w:val="sv-SE"/>
        </w:rPr>
        <w:t xml:space="preserve">Minister för nordiskt samarbete och </w:t>
      </w:r>
      <w:proofErr w:type="gramStart"/>
      <w:r w:rsidRPr="00B55FAD">
        <w:rPr>
          <w:spacing w:val="-3"/>
          <w:lang w:val="sv-SE"/>
        </w:rPr>
        <w:t xml:space="preserve">jämställdhet </w:t>
      </w:r>
      <w:r w:rsidR="00AA3DD7">
        <w:rPr>
          <w:spacing w:val="-3"/>
          <w:lang w:val="sv-SE"/>
        </w:rPr>
        <w:t xml:space="preserve"> </w:t>
      </w:r>
      <w:r w:rsidR="00241A4D">
        <w:rPr>
          <w:spacing w:val="-3"/>
          <w:lang w:val="sv-SE"/>
        </w:rPr>
        <w:t>Thomas</w:t>
      </w:r>
      <w:proofErr w:type="gramEnd"/>
      <w:r w:rsidR="00241A4D">
        <w:rPr>
          <w:spacing w:val="-3"/>
          <w:lang w:val="sv-SE"/>
        </w:rPr>
        <w:t xml:space="preserve"> Blomqvist</w:t>
      </w:r>
    </w:p>
    <w:p w14:paraId="2B0BF518" w14:textId="77777777" w:rsidR="00F81321" w:rsidRPr="00B55FAD" w:rsidRDefault="00241A4D" w:rsidP="00AD533D">
      <w:pPr>
        <w:tabs>
          <w:tab w:val="left" w:pos="567"/>
        </w:tabs>
        <w:spacing w:line="360" w:lineRule="auto"/>
        <w:rPr>
          <w:spacing w:val="-3"/>
          <w:sz w:val="16"/>
          <w:szCs w:val="16"/>
          <w:lang w:val="sv-SE"/>
        </w:rPr>
      </w:pPr>
      <w:r>
        <w:rPr>
          <w:spacing w:val="-3"/>
          <w:sz w:val="16"/>
          <w:szCs w:val="16"/>
          <w:lang w:val="sv-SE"/>
        </w:rPr>
        <w:t>VN</w:t>
      </w:r>
      <w:r w:rsidR="00404C18">
        <w:rPr>
          <w:spacing w:val="-3"/>
          <w:sz w:val="16"/>
          <w:szCs w:val="16"/>
          <w:lang w:val="sv-SE"/>
        </w:rPr>
        <w:t>/</w:t>
      </w:r>
      <w:proofErr w:type="gramStart"/>
      <w:r w:rsidR="00404C18" w:rsidRPr="00404C18">
        <w:rPr>
          <w:spacing w:val="-3"/>
          <w:sz w:val="16"/>
          <w:szCs w:val="16"/>
          <w:lang w:val="sv-SE"/>
        </w:rPr>
        <w:t>3079</w:t>
      </w:r>
      <w:r w:rsidR="00404C18">
        <w:rPr>
          <w:spacing w:val="-3"/>
          <w:sz w:val="16"/>
          <w:szCs w:val="16"/>
          <w:lang w:val="sv-SE"/>
        </w:rPr>
        <w:t>8</w:t>
      </w:r>
      <w:proofErr w:type="gramEnd"/>
      <w:r w:rsidRPr="00DA3490">
        <w:rPr>
          <w:spacing w:val="-3"/>
          <w:sz w:val="16"/>
          <w:szCs w:val="16"/>
          <w:lang w:val="sv-SE"/>
        </w:rPr>
        <w:t>/2022</w:t>
      </w:r>
    </w:p>
    <w:sectPr w:rsidR="00F81321" w:rsidRPr="00B55FAD" w:rsidSect="000425E8">
      <w:headerReference w:type="default" r:id="rId8"/>
      <w:pgSz w:w="11906" w:h="16838"/>
      <w:pgMar w:top="1417" w:right="1134" w:bottom="1417"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783C" w14:textId="77777777" w:rsidR="009E1369" w:rsidRDefault="009E1369">
      <w:r>
        <w:separator/>
      </w:r>
    </w:p>
  </w:endnote>
  <w:endnote w:type="continuationSeparator" w:id="0">
    <w:p w14:paraId="1917F350" w14:textId="77777777" w:rsidR="009E1369" w:rsidRDefault="009E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T Std">
    <w:altName w:val="Palatino LT St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6CD1" w14:textId="77777777" w:rsidR="009E1369" w:rsidRDefault="009E1369">
      <w:r>
        <w:separator/>
      </w:r>
    </w:p>
  </w:footnote>
  <w:footnote w:type="continuationSeparator" w:id="0">
    <w:p w14:paraId="56E5A0FE" w14:textId="77777777" w:rsidR="009E1369" w:rsidRDefault="009E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2F6C" w14:textId="77777777" w:rsidR="00BA00E6" w:rsidRDefault="00BA00E6">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612F"/>
    <w:multiLevelType w:val="multilevel"/>
    <w:tmpl w:val="0B0AEA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AA77F7D"/>
    <w:multiLevelType w:val="hybridMultilevel"/>
    <w:tmpl w:val="1B9ED02C"/>
    <w:lvl w:ilvl="0" w:tplc="DB88AFC2">
      <w:start w:val="1"/>
      <w:numFmt w:val="lowerLetter"/>
      <w:lvlText w:val="%1)"/>
      <w:lvlJc w:val="left"/>
      <w:pPr>
        <w:tabs>
          <w:tab w:val="num" w:pos="4050"/>
        </w:tabs>
        <w:ind w:left="4050" w:hanging="360"/>
      </w:pPr>
      <w:rPr>
        <w:rFonts w:cs="Times New Roman" w:hint="default"/>
      </w:rPr>
    </w:lvl>
    <w:lvl w:ilvl="1" w:tplc="04090019">
      <w:start w:val="1"/>
      <w:numFmt w:val="lowerLetter"/>
      <w:lvlText w:val="%2."/>
      <w:lvlJc w:val="left"/>
      <w:pPr>
        <w:tabs>
          <w:tab w:val="num" w:pos="4770"/>
        </w:tabs>
        <w:ind w:left="4770" w:hanging="360"/>
      </w:pPr>
      <w:rPr>
        <w:rFonts w:cs="Times New Roman"/>
      </w:rPr>
    </w:lvl>
    <w:lvl w:ilvl="2" w:tplc="0409001B">
      <w:start w:val="1"/>
      <w:numFmt w:val="lowerRoman"/>
      <w:lvlText w:val="%3."/>
      <w:lvlJc w:val="right"/>
      <w:pPr>
        <w:tabs>
          <w:tab w:val="num" w:pos="5490"/>
        </w:tabs>
        <w:ind w:left="5490" w:hanging="180"/>
      </w:pPr>
      <w:rPr>
        <w:rFonts w:cs="Times New Roman"/>
      </w:rPr>
    </w:lvl>
    <w:lvl w:ilvl="3" w:tplc="0409000F">
      <w:start w:val="1"/>
      <w:numFmt w:val="decimal"/>
      <w:lvlText w:val="%4."/>
      <w:lvlJc w:val="left"/>
      <w:pPr>
        <w:tabs>
          <w:tab w:val="num" w:pos="6210"/>
        </w:tabs>
        <w:ind w:left="6210" w:hanging="360"/>
      </w:pPr>
      <w:rPr>
        <w:rFonts w:cs="Times New Roman"/>
      </w:rPr>
    </w:lvl>
    <w:lvl w:ilvl="4" w:tplc="04090019">
      <w:start w:val="1"/>
      <w:numFmt w:val="lowerLetter"/>
      <w:lvlText w:val="%5."/>
      <w:lvlJc w:val="left"/>
      <w:pPr>
        <w:tabs>
          <w:tab w:val="num" w:pos="6930"/>
        </w:tabs>
        <w:ind w:left="6930" w:hanging="360"/>
      </w:pPr>
      <w:rPr>
        <w:rFonts w:cs="Times New Roman"/>
      </w:rPr>
    </w:lvl>
    <w:lvl w:ilvl="5" w:tplc="0409001B">
      <w:start w:val="1"/>
      <w:numFmt w:val="lowerRoman"/>
      <w:lvlText w:val="%6."/>
      <w:lvlJc w:val="right"/>
      <w:pPr>
        <w:tabs>
          <w:tab w:val="num" w:pos="7650"/>
        </w:tabs>
        <w:ind w:left="7650" w:hanging="180"/>
      </w:pPr>
      <w:rPr>
        <w:rFonts w:cs="Times New Roman"/>
      </w:rPr>
    </w:lvl>
    <w:lvl w:ilvl="6" w:tplc="0409000F">
      <w:start w:val="1"/>
      <w:numFmt w:val="decimal"/>
      <w:lvlText w:val="%7."/>
      <w:lvlJc w:val="left"/>
      <w:pPr>
        <w:tabs>
          <w:tab w:val="num" w:pos="8370"/>
        </w:tabs>
        <w:ind w:left="8370" w:hanging="360"/>
      </w:pPr>
      <w:rPr>
        <w:rFonts w:cs="Times New Roman"/>
      </w:rPr>
    </w:lvl>
    <w:lvl w:ilvl="7" w:tplc="04090019">
      <w:start w:val="1"/>
      <w:numFmt w:val="lowerLetter"/>
      <w:lvlText w:val="%8."/>
      <w:lvlJc w:val="left"/>
      <w:pPr>
        <w:tabs>
          <w:tab w:val="num" w:pos="9090"/>
        </w:tabs>
        <w:ind w:left="9090" w:hanging="360"/>
      </w:pPr>
      <w:rPr>
        <w:rFonts w:cs="Times New Roman"/>
      </w:rPr>
    </w:lvl>
    <w:lvl w:ilvl="8" w:tplc="0409001B">
      <w:start w:val="1"/>
      <w:numFmt w:val="lowerRoman"/>
      <w:lvlText w:val="%9."/>
      <w:lvlJc w:val="right"/>
      <w:pPr>
        <w:tabs>
          <w:tab w:val="num" w:pos="9810"/>
        </w:tabs>
        <w:ind w:left="9810" w:hanging="180"/>
      </w:pPr>
      <w:rPr>
        <w:rFonts w:cs="Times New Roman"/>
      </w:rPr>
    </w:lvl>
  </w:abstractNum>
  <w:num w:numId="1" w16cid:durableId="1621255485">
    <w:abstractNumId w:val="1"/>
  </w:num>
  <w:num w:numId="2" w16cid:durableId="79189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1"/>
    <w:rsid w:val="00003CFC"/>
    <w:rsid w:val="00003FE1"/>
    <w:rsid w:val="00011AD3"/>
    <w:rsid w:val="0001459B"/>
    <w:rsid w:val="00014B85"/>
    <w:rsid w:val="000208B7"/>
    <w:rsid w:val="00020A55"/>
    <w:rsid w:val="00022CB0"/>
    <w:rsid w:val="00025757"/>
    <w:rsid w:val="0002760D"/>
    <w:rsid w:val="000327F1"/>
    <w:rsid w:val="00036F54"/>
    <w:rsid w:val="000422AD"/>
    <w:rsid w:val="000425E8"/>
    <w:rsid w:val="000426F4"/>
    <w:rsid w:val="0004295E"/>
    <w:rsid w:val="00043F16"/>
    <w:rsid w:val="00051E74"/>
    <w:rsid w:val="00052AD1"/>
    <w:rsid w:val="000601D6"/>
    <w:rsid w:val="00081ECA"/>
    <w:rsid w:val="00083A23"/>
    <w:rsid w:val="00083F54"/>
    <w:rsid w:val="000A1750"/>
    <w:rsid w:val="000A18F8"/>
    <w:rsid w:val="000A7921"/>
    <w:rsid w:val="000B1A05"/>
    <w:rsid w:val="000B28F4"/>
    <w:rsid w:val="000B4B66"/>
    <w:rsid w:val="000C09B9"/>
    <w:rsid w:val="000C0B63"/>
    <w:rsid w:val="000C7BCD"/>
    <w:rsid w:val="000D4AB9"/>
    <w:rsid w:val="000D4E60"/>
    <w:rsid w:val="000E03A3"/>
    <w:rsid w:val="000E7DE5"/>
    <w:rsid w:val="000F1DC7"/>
    <w:rsid w:val="000F2CFF"/>
    <w:rsid w:val="000F423F"/>
    <w:rsid w:val="000F4EEF"/>
    <w:rsid w:val="000F6C09"/>
    <w:rsid w:val="00100329"/>
    <w:rsid w:val="001034C8"/>
    <w:rsid w:val="00110314"/>
    <w:rsid w:val="001114A2"/>
    <w:rsid w:val="001145EF"/>
    <w:rsid w:val="0011564E"/>
    <w:rsid w:val="0011799B"/>
    <w:rsid w:val="00117C91"/>
    <w:rsid w:val="00122BD5"/>
    <w:rsid w:val="00122C9C"/>
    <w:rsid w:val="00123510"/>
    <w:rsid w:val="00124529"/>
    <w:rsid w:val="00125E36"/>
    <w:rsid w:val="001375A0"/>
    <w:rsid w:val="00143AA4"/>
    <w:rsid w:val="001537EE"/>
    <w:rsid w:val="00155582"/>
    <w:rsid w:val="00160587"/>
    <w:rsid w:val="001610B2"/>
    <w:rsid w:val="00161B5B"/>
    <w:rsid w:val="0016252E"/>
    <w:rsid w:val="00163062"/>
    <w:rsid w:val="00165A3F"/>
    <w:rsid w:val="001666F8"/>
    <w:rsid w:val="00166730"/>
    <w:rsid w:val="001816E5"/>
    <w:rsid w:val="00182E44"/>
    <w:rsid w:val="00193E3B"/>
    <w:rsid w:val="001A3747"/>
    <w:rsid w:val="001B013E"/>
    <w:rsid w:val="001B760F"/>
    <w:rsid w:val="001C0C5E"/>
    <w:rsid w:val="001C305E"/>
    <w:rsid w:val="001C58B1"/>
    <w:rsid w:val="001D32A3"/>
    <w:rsid w:val="001E58CF"/>
    <w:rsid w:val="001E6661"/>
    <w:rsid w:val="001F16AC"/>
    <w:rsid w:val="001F376B"/>
    <w:rsid w:val="001F6910"/>
    <w:rsid w:val="00200F7C"/>
    <w:rsid w:val="00207582"/>
    <w:rsid w:val="0021587D"/>
    <w:rsid w:val="00215F90"/>
    <w:rsid w:val="00216122"/>
    <w:rsid w:val="002203FD"/>
    <w:rsid w:val="00221393"/>
    <w:rsid w:val="002221DA"/>
    <w:rsid w:val="002270C1"/>
    <w:rsid w:val="00231ED7"/>
    <w:rsid w:val="00232424"/>
    <w:rsid w:val="00236C7F"/>
    <w:rsid w:val="002416D9"/>
    <w:rsid w:val="00241A4D"/>
    <w:rsid w:val="00250379"/>
    <w:rsid w:val="00253700"/>
    <w:rsid w:val="00254B2F"/>
    <w:rsid w:val="00260723"/>
    <w:rsid w:val="00265371"/>
    <w:rsid w:val="00265B6D"/>
    <w:rsid w:val="002667BB"/>
    <w:rsid w:val="002703E0"/>
    <w:rsid w:val="0027040F"/>
    <w:rsid w:val="00276CA2"/>
    <w:rsid w:val="00276F88"/>
    <w:rsid w:val="00280F67"/>
    <w:rsid w:val="00281E7B"/>
    <w:rsid w:val="0028279A"/>
    <w:rsid w:val="002903BA"/>
    <w:rsid w:val="00290FCB"/>
    <w:rsid w:val="00291B24"/>
    <w:rsid w:val="0029342B"/>
    <w:rsid w:val="002979B9"/>
    <w:rsid w:val="002A3559"/>
    <w:rsid w:val="002A4685"/>
    <w:rsid w:val="002A4776"/>
    <w:rsid w:val="002A4878"/>
    <w:rsid w:val="002B16C4"/>
    <w:rsid w:val="002B24AA"/>
    <w:rsid w:val="002B648E"/>
    <w:rsid w:val="002B74EE"/>
    <w:rsid w:val="002C2D2E"/>
    <w:rsid w:val="002C7648"/>
    <w:rsid w:val="002D475B"/>
    <w:rsid w:val="002D6830"/>
    <w:rsid w:val="002E12F8"/>
    <w:rsid w:val="002E55F0"/>
    <w:rsid w:val="002E5859"/>
    <w:rsid w:val="002F0EBF"/>
    <w:rsid w:val="002F2827"/>
    <w:rsid w:val="00301679"/>
    <w:rsid w:val="003177BA"/>
    <w:rsid w:val="00323411"/>
    <w:rsid w:val="00332BF9"/>
    <w:rsid w:val="00332FCB"/>
    <w:rsid w:val="0033409D"/>
    <w:rsid w:val="00335DA6"/>
    <w:rsid w:val="00337B78"/>
    <w:rsid w:val="00343DF2"/>
    <w:rsid w:val="00355981"/>
    <w:rsid w:val="003645F5"/>
    <w:rsid w:val="00364F72"/>
    <w:rsid w:val="0037287E"/>
    <w:rsid w:val="00376DB2"/>
    <w:rsid w:val="0037759B"/>
    <w:rsid w:val="00377747"/>
    <w:rsid w:val="00377ABF"/>
    <w:rsid w:val="00377F17"/>
    <w:rsid w:val="00380835"/>
    <w:rsid w:val="00381021"/>
    <w:rsid w:val="00381856"/>
    <w:rsid w:val="00383562"/>
    <w:rsid w:val="00392320"/>
    <w:rsid w:val="003965B9"/>
    <w:rsid w:val="00397616"/>
    <w:rsid w:val="003A0698"/>
    <w:rsid w:val="003A6560"/>
    <w:rsid w:val="003A6EB5"/>
    <w:rsid w:val="003A72F7"/>
    <w:rsid w:val="003B5633"/>
    <w:rsid w:val="003C15DC"/>
    <w:rsid w:val="003C2F81"/>
    <w:rsid w:val="003C5805"/>
    <w:rsid w:val="003C60A4"/>
    <w:rsid w:val="003D40A0"/>
    <w:rsid w:val="003D55D1"/>
    <w:rsid w:val="003D6888"/>
    <w:rsid w:val="003E1F46"/>
    <w:rsid w:val="003E6A86"/>
    <w:rsid w:val="003F3177"/>
    <w:rsid w:val="00404C18"/>
    <w:rsid w:val="00413524"/>
    <w:rsid w:val="00415E7B"/>
    <w:rsid w:val="00436920"/>
    <w:rsid w:val="00437DE7"/>
    <w:rsid w:val="00446085"/>
    <w:rsid w:val="004503CE"/>
    <w:rsid w:val="0045075D"/>
    <w:rsid w:val="00452BB5"/>
    <w:rsid w:val="00457276"/>
    <w:rsid w:val="00461C6E"/>
    <w:rsid w:val="00462534"/>
    <w:rsid w:val="00465007"/>
    <w:rsid w:val="004712C8"/>
    <w:rsid w:val="004718D9"/>
    <w:rsid w:val="00472874"/>
    <w:rsid w:val="00473482"/>
    <w:rsid w:val="00474D8F"/>
    <w:rsid w:val="00476994"/>
    <w:rsid w:val="00480711"/>
    <w:rsid w:val="0048547C"/>
    <w:rsid w:val="00490F05"/>
    <w:rsid w:val="00491C47"/>
    <w:rsid w:val="004977EB"/>
    <w:rsid w:val="004A4324"/>
    <w:rsid w:val="004A4D06"/>
    <w:rsid w:val="004A5184"/>
    <w:rsid w:val="004A59C4"/>
    <w:rsid w:val="004A6F0A"/>
    <w:rsid w:val="004B7FFC"/>
    <w:rsid w:val="004C60BC"/>
    <w:rsid w:val="004D1E69"/>
    <w:rsid w:val="004D3BEA"/>
    <w:rsid w:val="004D521D"/>
    <w:rsid w:val="004D6A89"/>
    <w:rsid w:val="004E657F"/>
    <w:rsid w:val="004E7E6E"/>
    <w:rsid w:val="004F202B"/>
    <w:rsid w:val="004F3D5F"/>
    <w:rsid w:val="004F5012"/>
    <w:rsid w:val="00502CE8"/>
    <w:rsid w:val="005059B8"/>
    <w:rsid w:val="00507A09"/>
    <w:rsid w:val="00514EA8"/>
    <w:rsid w:val="00515EEB"/>
    <w:rsid w:val="005161D2"/>
    <w:rsid w:val="005161E4"/>
    <w:rsid w:val="00526BF7"/>
    <w:rsid w:val="005307A2"/>
    <w:rsid w:val="005520A3"/>
    <w:rsid w:val="00556822"/>
    <w:rsid w:val="00563FFC"/>
    <w:rsid w:val="005658A6"/>
    <w:rsid w:val="00570BD9"/>
    <w:rsid w:val="0058202C"/>
    <w:rsid w:val="00585ECD"/>
    <w:rsid w:val="00597DF9"/>
    <w:rsid w:val="005A1A4A"/>
    <w:rsid w:val="005B0642"/>
    <w:rsid w:val="005B1DEA"/>
    <w:rsid w:val="005B20CE"/>
    <w:rsid w:val="005B47AF"/>
    <w:rsid w:val="005B4E54"/>
    <w:rsid w:val="005B69AD"/>
    <w:rsid w:val="005C0E92"/>
    <w:rsid w:val="005C203A"/>
    <w:rsid w:val="005D27D1"/>
    <w:rsid w:val="005D7315"/>
    <w:rsid w:val="005D754B"/>
    <w:rsid w:val="005E1185"/>
    <w:rsid w:val="005E538F"/>
    <w:rsid w:val="005F542A"/>
    <w:rsid w:val="005F63FE"/>
    <w:rsid w:val="005F68C2"/>
    <w:rsid w:val="005F7D79"/>
    <w:rsid w:val="0061399A"/>
    <w:rsid w:val="006239E2"/>
    <w:rsid w:val="00624320"/>
    <w:rsid w:val="00637022"/>
    <w:rsid w:val="00637A55"/>
    <w:rsid w:val="006416A0"/>
    <w:rsid w:val="00643DAB"/>
    <w:rsid w:val="0064563E"/>
    <w:rsid w:val="006478D7"/>
    <w:rsid w:val="00650D81"/>
    <w:rsid w:val="00652E05"/>
    <w:rsid w:val="006535E7"/>
    <w:rsid w:val="00653C32"/>
    <w:rsid w:val="0065455E"/>
    <w:rsid w:val="00662A53"/>
    <w:rsid w:val="0066479F"/>
    <w:rsid w:val="00665E27"/>
    <w:rsid w:val="00671FF6"/>
    <w:rsid w:val="006721A7"/>
    <w:rsid w:val="006740B4"/>
    <w:rsid w:val="00677B7C"/>
    <w:rsid w:val="00683F34"/>
    <w:rsid w:val="00684B45"/>
    <w:rsid w:val="00691F5E"/>
    <w:rsid w:val="0069383A"/>
    <w:rsid w:val="00697911"/>
    <w:rsid w:val="006A03AA"/>
    <w:rsid w:val="006A0B33"/>
    <w:rsid w:val="006A4686"/>
    <w:rsid w:val="006A60F5"/>
    <w:rsid w:val="006A63AA"/>
    <w:rsid w:val="006A7F65"/>
    <w:rsid w:val="006B24EE"/>
    <w:rsid w:val="006B6070"/>
    <w:rsid w:val="006B6796"/>
    <w:rsid w:val="006B6A24"/>
    <w:rsid w:val="006C3692"/>
    <w:rsid w:val="006D1F80"/>
    <w:rsid w:val="006D35AE"/>
    <w:rsid w:val="006D49D2"/>
    <w:rsid w:val="006E0AC3"/>
    <w:rsid w:val="006E2F1E"/>
    <w:rsid w:val="006E64AC"/>
    <w:rsid w:val="006E7B54"/>
    <w:rsid w:val="006E7E05"/>
    <w:rsid w:val="006F2995"/>
    <w:rsid w:val="006F3929"/>
    <w:rsid w:val="00705A8B"/>
    <w:rsid w:val="00705B19"/>
    <w:rsid w:val="00706AB0"/>
    <w:rsid w:val="00716139"/>
    <w:rsid w:val="0072520C"/>
    <w:rsid w:val="00745B27"/>
    <w:rsid w:val="00751D53"/>
    <w:rsid w:val="00752AF9"/>
    <w:rsid w:val="00756A81"/>
    <w:rsid w:val="0075740F"/>
    <w:rsid w:val="0076141A"/>
    <w:rsid w:val="00761EFD"/>
    <w:rsid w:val="0077393B"/>
    <w:rsid w:val="0077662A"/>
    <w:rsid w:val="00776EEE"/>
    <w:rsid w:val="007832F4"/>
    <w:rsid w:val="007834BE"/>
    <w:rsid w:val="00783A84"/>
    <w:rsid w:val="00790C77"/>
    <w:rsid w:val="00795BA8"/>
    <w:rsid w:val="00796614"/>
    <w:rsid w:val="007A6874"/>
    <w:rsid w:val="007A7497"/>
    <w:rsid w:val="007A78AF"/>
    <w:rsid w:val="007B0820"/>
    <w:rsid w:val="007B3814"/>
    <w:rsid w:val="007B7995"/>
    <w:rsid w:val="007C3C94"/>
    <w:rsid w:val="007C413E"/>
    <w:rsid w:val="007C42E2"/>
    <w:rsid w:val="007C51A2"/>
    <w:rsid w:val="007C5E75"/>
    <w:rsid w:val="007D4E7D"/>
    <w:rsid w:val="007E567A"/>
    <w:rsid w:val="007E6B0B"/>
    <w:rsid w:val="007F2A3B"/>
    <w:rsid w:val="007F320D"/>
    <w:rsid w:val="007F381D"/>
    <w:rsid w:val="007F3B68"/>
    <w:rsid w:val="007F486A"/>
    <w:rsid w:val="007F5958"/>
    <w:rsid w:val="00802370"/>
    <w:rsid w:val="00805B21"/>
    <w:rsid w:val="0080651A"/>
    <w:rsid w:val="008160D3"/>
    <w:rsid w:val="008204D3"/>
    <w:rsid w:val="008215EC"/>
    <w:rsid w:val="00822665"/>
    <w:rsid w:val="0082355C"/>
    <w:rsid w:val="008305EA"/>
    <w:rsid w:val="008336D5"/>
    <w:rsid w:val="00837EE4"/>
    <w:rsid w:val="00841846"/>
    <w:rsid w:val="0084292C"/>
    <w:rsid w:val="0084621E"/>
    <w:rsid w:val="0085192A"/>
    <w:rsid w:val="00856867"/>
    <w:rsid w:val="00861405"/>
    <w:rsid w:val="00861CCE"/>
    <w:rsid w:val="00862FA7"/>
    <w:rsid w:val="0086419A"/>
    <w:rsid w:val="00870D8A"/>
    <w:rsid w:val="00873706"/>
    <w:rsid w:val="00874F7C"/>
    <w:rsid w:val="00875D04"/>
    <w:rsid w:val="00882B81"/>
    <w:rsid w:val="00883730"/>
    <w:rsid w:val="00893942"/>
    <w:rsid w:val="008A088E"/>
    <w:rsid w:val="008A3E5E"/>
    <w:rsid w:val="008A5599"/>
    <w:rsid w:val="008B0B1E"/>
    <w:rsid w:val="008B1BC2"/>
    <w:rsid w:val="008B5261"/>
    <w:rsid w:val="008B72A2"/>
    <w:rsid w:val="008C2FD0"/>
    <w:rsid w:val="008D04C1"/>
    <w:rsid w:val="008D721C"/>
    <w:rsid w:val="008E4468"/>
    <w:rsid w:val="008E709A"/>
    <w:rsid w:val="008F0282"/>
    <w:rsid w:val="008F2DF5"/>
    <w:rsid w:val="008F4AB0"/>
    <w:rsid w:val="008F7A36"/>
    <w:rsid w:val="00902321"/>
    <w:rsid w:val="00902605"/>
    <w:rsid w:val="00910573"/>
    <w:rsid w:val="0091123B"/>
    <w:rsid w:val="00917F48"/>
    <w:rsid w:val="009205BD"/>
    <w:rsid w:val="00926871"/>
    <w:rsid w:val="0093141A"/>
    <w:rsid w:val="00944E9D"/>
    <w:rsid w:val="0094506D"/>
    <w:rsid w:val="00945714"/>
    <w:rsid w:val="00952AB4"/>
    <w:rsid w:val="009625FB"/>
    <w:rsid w:val="00962FEA"/>
    <w:rsid w:val="009651FD"/>
    <w:rsid w:val="009709DF"/>
    <w:rsid w:val="00971C1F"/>
    <w:rsid w:val="00973D48"/>
    <w:rsid w:val="00974F1B"/>
    <w:rsid w:val="0098102A"/>
    <w:rsid w:val="0098394A"/>
    <w:rsid w:val="00983C29"/>
    <w:rsid w:val="009911A9"/>
    <w:rsid w:val="00997391"/>
    <w:rsid w:val="009A0415"/>
    <w:rsid w:val="009A1D8E"/>
    <w:rsid w:val="009A1F83"/>
    <w:rsid w:val="009A2F09"/>
    <w:rsid w:val="009B208D"/>
    <w:rsid w:val="009B48C9"/>
    <w:rsid w:val="009B5301"/>
    <w:rsid w:val="009C322F"/>
    <w:rsid w:val="009C57DD"/>
    <w:rsid w:val="009D1A4B"/>
    <w:rsid w:val="009E1239"/>
    <w:rsid w:val="009E1369"/>
    <w:rsid w:val="009E1AEF"/>
    <w:rsid w:val="009E6FC8"/>
    <w:rsid w:val="009E7F0A"/>
    <w:rsid w:val="009F0B53"/>
    <w:rsid w:val="009F29D0"/>
    <w:rsid w:val="009F407B"/>
    <w:rsid w:val="00A015DC"/>
    <w:rsid w:val="00A01C49"/>
    <w:rsid w:val="00A037AD"/>
    <w:rsid w:val="00A04A6D"/>
    <w:rsid w:val="00A05B59"/>
    <w:rsid w:val="00A06971"/>
    <w:rsid w:val="00A07F9C"/>
    <w:rsid w:val="00A11EF2"/>
    <w:rsid w:val="00A1292D"/>
    <w:rsid w:val="00A134FF"/>
    <w:rsid w:val="00A161AE"/>
    <w:rsid w:val="00A169B7"/>
    <w:rsid w:val="00A17B6E"/>
    <w:rsid w:val="00A21E16"/>
    <w:rsid w:val="00A22BA4"/>
    <w:rsid w:val="00A23A37"/>
    <w:rsid w:val="00A265FC"/>
    <w:rsid w:val="00A32790"/>
    <w:rsid w:val="00A34732"/>
    <w:rsid w:val="00A4132E"/>
    <w:rsid w:val="00A46014"/>
    <w:rsid w:val="00A5521E"/>
    <w:rsid w:val="00A64AE2"/>
    <w:rsid w:val="00A71C71"/>
    <w:rsid w:val="00A728D2"/>
    <w:rsid w:val="00A919CE"/>
    <w:rsid w:val="00A96169"/>
    <w:rsid w:val="00AA12A4"/>
    <w:rsid w:val="00AA2664"/>
    <w:rsid w:val="00AA3DD7"/>
    <w:rsid w:val="00AA3FDB"/>
    <w:rsid w:val="00AA506E"/>
    <w:rsid w:val="00AA593C"/>
    <w:rsid w:val="00AC49F1"/>
    <w:rsid w:val="00AC6C1B"/>
    <w:rsid w:val="00AC730A"/>
    <w:rsid w:val="00AD1C76"/>
    <w:rsid w:val="00AD43BB"/>
    <w:rsid w:val="00AD533D"/>
    <w:rsid w:val="00AF265A"/>
    <w:rsid w:val="00AF4FA3"/>
    <w:rsid w:val="00B01D06"/>
    <w:rsid w:val="00B0380A"/>
    <w:rsid w:val="00B05612"/>
    <w:rsid w:val="00B07CE4"/>
    <w:rsid w:val="00B1014E"/>
    <w:rsid w:val="00B1089B"/>
    <w:rsid w:val="00B1559F"/>
    <w:rsid w:val="00B22647"/>
    <w:rsid w:val="00B26574"/>
    <w:rsid w:val="00B42190"/>
    <w:rsid w:val="00B4448B"/>
    <w:rsid w:val="00B532D0"/>
    <w:rsid w:val="00B55FAD"/>
    <w:rsid w:val="00B56732"/>
    <w:rsid w:val="00B5676D"/>
    <w:rsid w:val="00B56A43"/>
    <w:rsid w:val="00B61EF3"/>
    <w:rsid w:val="00B6239E"/>
    <w:rsid w:val="00B63788"/>
    <w:rsid w:val="00B64B9A"/>
    <w:rsid w:val="00B73673"/>
    <w:rsid w:val="00B743EA"/>
    <w:rsid w:val="00B813C6"/>
    <w:rsid w:val="00B83B57"/>
    <w:rsid w:val="00B856CE"/>
    <w:rsid w:val="00B85950"/>
    <w:rsid w:val="00B87C26"/>
    <w:rsid w:val="00B87ECA"/>
    <w:rsid w:val="00B91D51"/>
    <w:rsid w:val="00B95EDF"/>
    <w:rsid w:val="00BA00E6"/>
    <w:rsid w:val="00BA2531"/>
    <w:rsid w:val="00BB268A"/>
    <w:rsid w:val="00BB3C36"/>
    <w:rsid w:val="00BC0A75"/>
    <w:rsid w:val="00BC0E84"/>
    <w:rsid w:val="00BC22ED"/>
    <w:rsid w:val="00BC3110"/>
    <w:rsid w:val="00BC528D"/>
    <w:rsid w:val="00BC7688"/>
    <w:rsid w:val="00BD0338"/>
    <w:rsid w:val="00BD2400"/>
    <w:rsid w:val="00BD3081"/>
    <w:rsid w:val="00BD496B"/>
    <w:rsid w:val="00BD49DD"/>
    <w:rsid w:val="00BD6F00"/>
    <w:rsid w:val="00BE1302"/>
    <w:rsid w:val="00BE6202"/>
    <w:rsid w:val="00BF1856"/>
    <w:rsid w:val="00BF6277"/>
    <w:rsid w:val="00C00941"/>
    <w:rsid w:val="00C0316E"/>
    <w:rsid w:val="00C04892"/>
    <w:rsid w:val="00C101D8"/>
    <w:rsid w:val="00C1157B"/>
    <w:rsid w:val="00C130B4"/>
    <w:rsid w:val="00C169BC"/>
    <w:rsid w:val="00C260F7"/>
    <w:rsid w:val="00C306CF"/>
    <w:rsid w:val="00C36774"/>
    <w:rsid w:val="00C36EED"/>
    <w:rsid w:val="00C40B62"/>
    <w:rsid w:val="00C4438D"/>
    <w:rsid w:val="00C44CD1"/>
    <w:rsid w:val="00C51B9C"/>
    <w:rsid w:val="00C5259D"/>
    <w:rsid w:val="00C54B37"/>
    <w:rsid w:val="00C5522B"/>
    <w:rsid w:val="00C56C90"/>
    <w:rsid w:val="00C60B1A"/>
    <w:rsid w:val="00C64208"/>
    <w:rsid w:val="00C64ADF"/>
    <w:rsid w:val="00C658FF"/>
    <w:rsid w:val="00C70D0A"/>
    <w:rsid w:val="00C807B1"/>
    <w:rsid w:val="00C80829"/>
    <w:rsid w:val="00C80B4B"/>
    <w:rsid w:val="00C84169"/>
    <w:rsid w:val="00C85387"/>
    <w:rsid w:val="00CA01C7"/>
    <w:rsid w:val="00CA0D8B"/>
    <w:rsid w:val="00CA3EE5"/>
    <w:rsid w:val="00CA4FBB"/>
    <w:rsid w:val="00CB1388"/>
    <w:rsid w:val="00CB38A6"/>
    <w:rsid w:val="00CC049E"/>
    <w:rsid w:val="00CC2104"/>
    <w:rsid w:val="00CC3A27"/>
    <w:rsid w:val="00CD5AAF"/>
    <w:rsid w:val="00CE1183"/>
    <w:rsid w:val="00CE50C5"/>
    <w:rsid w:val="00CE759E"/>
    <w:rsid w:val="00CF0FB2"/>
    <w:rsid w:val="00CF1C19"/>
    <w:rsid w:val="00CF6C4D"/>
    <w:rsid w:val="00CF711A"/>
    <w:rsid w:val="00D029B0"/>
    <w:rsid w:val="00D048BE"/>
    <w:rsid w:val="00D05F54"/>
    <w:rsid w:val="00D06FAB"/>
    <w:rsid w:val="00D15387"/>
    <w:rsid w:val="00D3118F"/>
    <w:rsid w:val="00D3594D"/>
    <w:rsid w:val="00D361B0"/>
    <w:rsid w:val="00D37D72"/>
    <w:rsid w:val="00D4441D"/>
    <w:rsid w:val="00D44A46"/>
    <w:rsid w:val="00D47099"/>
    <w:rsid w:val="00D51EE7"/>
    <w:rsid w:val="00D52F81"/>
    <w:rsid w:val="00D53400"/>
    <w:rsid w:val="00D555F5"/>
    <w:rsid w:val="00D60DF6"/>
    <w:rsid w:val="00D61BEF"/>
    <w:rsid w:val="00D6407D"/>
    <w:rsid w:val="00D65EFD"/>
    <w:rsid w:val="00D70E59"/>
    <w:rsid w:val="00D73D43"/>
    <w:rsid w:val="00D77537"/>
    <w:rsid w:val="00D818A4"/>
    <w:rsid w:val="00D84F8E"/>
    <w:rsid w:val="00D8761F"/>
    <w:rsid w:val="00D90488"/>
    <w:rsid w:val="00D9082C"/>
    <w:rsid w:val="00D951E3"/>
    <w:rsid w:val="00D97ACD"/>
    <w:rsid w:val="00DA3490"/>
    <w:rsid w:val="00DB42B8"/>
    <w:rsid w:val="00DC438B"/>
    <w:rsid w:val="00DC7180"/>
    <w:rsid w:val="00DC7566"/>
    <w:rsid w:val="00DD7F87"/>
    <w:rsid w:val="00DE1A68"/>
    <w:rsid w:val="00DE47E6"/>
    <w:rsid w:val="00DE51BC"/>
    <w:rsid w:val="00DE5707"/>
    <w:rsid w:val="00DE7F2E"/>
    <w:rsid w:val="00DF1F65"/>
    <w:rsid w:val="00E01B88"/>
    <w:rsid w:val="00E06A0F"/>
    <w:rsid w:val="00E1101C"/>
    <w:rsid w:val="00E13FBE"/>
    <w:rsid w:val="00E222FC"/>
    <w:rsid w:val="00E3161A"/>
    <w:rsid w:val="00E321C1"/>
    <w:rsid w:val="00E43366"/>
    <w:rsid w:val="00E464F9"/>
    <w:rsid w:val="00E56964"/>
    <w:rsid w:val="00E67A57"/>
    <w:rsid w:val="00E760CF"/>
    <w:rsid w:val="00E82374"/>
    <w:rsid w:val="00E8488B"/>
    <w:rsid w:val="00E91913"/>
    <w:rsid w:val="00E93B96"/>
    <w:rsid w:val="00E94E27"/>
    <w:rsid w:val="00E97052"/>
    <w:rsid w:val="00EA0672"/>
    <w:rsid w:val="00EA31B1"/>
    <w:rsid w:val="00EA3A60"/>
    <w:rsid w:val="00EA526E"/>
    <w:rsid w:val="00EA52FE"/>
    <w:rsid w:val="00EB0E1C"/>
    <w:rsid w:val="00EB3470"/>
    <w:rsid w:val="00EB34F4"/>
    <w:rsid w:val="00EB7E27"/>
    <w:rsid w:val="00EC2A1C"/>
    <w:rsid w:val="00EC642F"/>
    <w:rsid w:val="00EC69D7"/>
    <w:rsid w:val="00ED489F"/>
    <w:rsid w:val="00EE28A5"/>
    <w:rsid w:val="00EE2B38"/>
    <w:rsid w:val="00EE3124"/>
    <w:rsid w:val="00EE3FDB"/>
    <w:rsid w:val="00EF104B"/>
    <w:rsid w:val="00EF25B4"/>
    <w:rsid w:val="00EF7BA4"/>
    <w:rsid w:val="00F01D84"/>
    <w:rsid w:val="00F045E0"/>
    <w:rsid w:val="00F07399"/>
    <w:rsid w:val="00F0797D"/>
    <w:rsid w:val="00F102A1"/>
    <w:rsid w:val="00F21478"/>
    <w:rsid w:val="00F21913"/>
    <w:rsid w:val="00F263BB"/>
    <w:rsid w:val="00F26809"/>
    <w:rsid w:val="00F3229D"/>
    <w:rsid w:val="00F32D0B"/>
    <w:rsid w:val="00F45F2A"/>
    <w:rsid w:val="00F47CC9"/>
    <w:rsid w:val="00F62B5D"/>
    <w:rsid w:val="00F63E3F"/>
    <w:rsid w:val="00F64FE5"/>
    <w:rsid w:val="00F66493"/>
    <w:rsid w:val="00F6685A"/>
    <w:rsid w:val="00F678B7"/>
    <w:rsid w:val="00F70960"/>
    <w:rsid w:val="00F70BDB"/>
    <w:rsid w:val="00F71011"/>
    <w:rsid w:val="00F71AE5"/>
    <w:rsid w:val="00F720DA"/>
    <w:rsid w:val="00F73C68"/>
    <w:rsid w:val="00F7405A"/>
    <w:rsid w:val="00F7732E"/>
    <w:rsid w:val="00F81321"/>
    <w:rsid w:val="00F84529"/>
    <w:rsid w:val="00F86F2F"/>
    <w:rsid w:val="00F921B5"/>
    <w:rsid w:val="00F97BE1"/>
    <w:rsid w:val="00FA17D8"/>
    <w:rsid w:val="00FA1EEA"/>
    <w:rsid w:val="00FA594A"/>
    <w:rsid w:val="00FA6F4F"/>
    <w:rsid w:val="00FB0734"/>
    <w:rsid w:val="00FB67B9"/>
    <w:rsid w:val="00FC6FDD"/>
    <w:rsid w:val="00FC7152"/>
    <w:rsid w:val="00FE1787"/>
    <w:rsid w:val="00FE1EC6"/>
    <w:rsid w:val="00FE565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967788"/>
  <w14:defaultImageDpi w14:val="0"/>
  <w15:docId w15:val="{6F8F9DBB-91E9-46C9-AB41-06C06F68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i-FI" w:eastAsia="en-US"/>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character" w:customStyle="1" w:styleId="BallongtextChar">
    <w:name w:val="Ballongtext Char"/>
    <w:link w:val="Ballongtext"/>
    <w:uiPriority w:val="99"/>
    <w:semiHidden/>
    <w:locked/>
    <w:rPr>
      <w:rFonts w:ascii="Tahoma" w:hAnsi="Tahoma" w:cs="Tahoma"/>
      <w:sz w:val="16"/>
      <w:szCs w:val="16"/>
      <w:lang w:val="x-none" w:eastAsia="en-US"/>
    </w:rPr>
  </w:style>
  <w:style w:type="paragraph" w:styleId="Sidhuvud">
    <w:name w:val="header"/>
    <w:basedOn w:val="Normal"/>
    <w:link w:val="SidhuvudChar"/>
    <w:uiPriority w:val="99"/>
    <w:pPr>
      <w:tabs>
        <w:tab w:val="center" w:pos="4819"/>
        <w:tab w:val="right" w:pos="9638"/>
      </w:tabs>
    </w:pPr>
  </w:style>
  <w:style w:type="character" w:customStyle="1" w:styleId="SidhuvudChar">
    <w:name w:val="Sidhuvud Char"/>
    <w:link w:val="Sidhuvud"/>
    <w:uiPriority w:val="99"/>
    <w:semiHidden/>
    <w:locked/>
    <w:rPr>
      <w:rFonts w:cs="Times New Roman"/>
      <w:sz w:val="24"/>
      <w:szCs w:val="24"/>
      <w:lang w:val="x-none" w:eastAsia="en-US"/>
    </w:rPr>
  </w:style>
  <w:style w:type="character" w:styleId="Sidnummer">
    <w:name w:val="page number"/>
    <w:uiPriority w:val="99"/>
    <w:rPr>
      <w:rFonts w:cs="Times New Roman"/>
    </w:rPr>
  </w:style>
  <w:style w:type="paragraph" w:customStyle="1" w:styleId="M1Otsikkotaso">
    <w:name w:val="M1Otsikkotaso"/>
    <w:next w:val="Normal"/>
    <w:uiPriority w:val="99"/>
    <w:pPr>
      <w:spacing w:after="240"/>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character" w:customStyle="1" w:styleId="BrdtextmedindragChar">
    <w:name w:val="Brödtext med indrag Char"/>
    <w:link w:val="Brdtextmedindrag"/>
    <w:uiPriority w:val="99"/>
    <w:semiHidden/>
    <w:locked/>
    <w:rPr>
      <w:rFonts w:cs="Times New Roman"/>
      <w:sz w:val="24"/>
      <w:szCs w:val="24"/>
      <w:lang w:val="x-none" w:eastAsia="en-US"/>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line="220" w:lineRule="exact"/>
    </w:pPr>
    <w:rPr>
      <w:sz w:val="22"/>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 w:val="22"/>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character" w:customStyle="1" w:styleId="SidfotChar">
    <w:name w:val="Sidfot Char"/>
    <w:link w:val="Sidfot"/>
    <w:uiPriority w:val="99"/>
    <w:locked/>
    <w:rsid w:val="00A11EF2"/>
    <w:rPr>
      <w:rFonts w:cs="Times New Roman"/>
      <w:sz w:val="24"/>
      <w:szCs w:val="24"/>
      <w:lang w:val="fi-FI" w:eastAsia="en-US"/>
    </w:r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llnormaalikirjasin--char1">
    <w:name w:val="llnormaalikirjasin--char1"/>
    <w:rsid w:val="00EC642F"/>
    <w:rPr>
      <w:rFonts w:ascii="Times New Roman" w:hAnsi="Times New Roman"/>
      <w:sz w:val="22"/>
    </w:rPr>
  </w:style>
  <w:style w:type="character" w:styleId="Stark">
    <w:name w:val="Strong"/>
    <w:uiPriority w:val="22"/>
    <w:qFormat/>
    <w:rsid w:val="00D951E3"/>
    <w:rPr>
      <w:rFonts w:cs="Times New Roman"/>
      <w:b/>
    </w:rPr>
  </w:style>
  <w:style w:type="paragraph" w:customStyle="1" w:styleId="MKappalejako">
    <w:name w:val="MKappalejako"/>
    <w:rsid w:val="00AF265A"/>
    <w:pPr>
      <w:spacing w:after="240"/>
      <w:ind w:left="1418"/>
    </w:pPr>
    <w:rPr>
      <w:bCs/>
      <w:sz w:val="24"/>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character" w:customStyle="1" w:styleId="KommentarerChar">
    <w:name w:val="Kommentarer Char"/>
    <w:link w:val="Kommentarer"/>
    <w:uiPriority w:val="99"/>
    <w:semiHidden/>
    <w:locked/>
    <w:rsid w:val="00155582"/>
    <w:rPr>
      <w:rFonts w:cs="Times New Roman"/>
      <w:sz w:val="20"/>
      <w:szCs w:val="20"/>
      <w:lang w:val="x-none" w:eastAsia="en-US"/>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smneChar">
    <w:name w:val="Kommentarsämne Char"/>
    <w:link w:val="Kommentarsmne"/>
    <w:uiPriority w:val="99"/>
    <w:semiHidden/>
    <w:locked/>
    <w:rsid w:val="00155582"/>
    <w:rPr>
      <w:rFonts w:cs="Times New Roman"/>
      <w:b/>
      <w:bCs/>
      <w:sz w:val="20"/>
      <w:szCs w:val="20"/>
      <w:lang w:val="x-none" w:eastAsia="en-US"/>
    </w:rPr>
  </w:style>
  <w:style w:type="paragraph" w:styleId="Ingetavstnd">
    <w:name w:val="No Spacing"/>
    <w:uiPriority w:val="1"/>
    <w:qFormat/>
    <w:rsid w:val="0076141A"/>
    <w:rPr>
      <w:sz w:val="24"/>
      <w:szCs w:val="24"/>
      <w:lang w:val="fi-FI" w:eastAsia="en-US"/>
    </w:rPr>
  </w:style>
  <w:style w:type="character" w:styleId="Diskretbetoning">
    <w:name w:val="Subtle Emphasis"/>
    <w:uiPriority w:val="19"/>
    <w:qFormat/>
    <w:rsid w:val="00F678B7"/>
    <w:rPr>
      <w:rFonts w:cs="Times New Roman"/>
      <w:i/>
      <w:iCs/>
      <w:color w:val="404040"/>
    </w:rPr>
  </w:style>
  <w:style w:type="character" w:customStyle="1" w:styleId="ng-star-inserted">
    <w:name w:val="ng-star-inserted"/>
    <w:rsid w:val="00B5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9068">
      <w:bodyDiv w:val="1"/>
      <w:marLeft w:val="0"/>
      <w:marRight w:val="0"/>
      <w:marTop w:val="0"/>
      <w:marBottom w:val="0"/>
      <w:divBdr>
        <w:top w:val="none" w:sz="0" w:space="0" w:color="auto"/>
        <w:left w:val="none" w:sz="0" w:space="0" w:color="auto"/>
        <w:bottom w:val="none" w:sz="0" w:space="0" w:color="auto"/>
        <w:right w:val="none" w:sz="0" w:space="0" w:color="auto"/>
      </w:divBdr>
    </w:div>
    <w:div w:id="1198197119">
      <w:marLeft w:val="0"/>
      <w:marRight w:val="0"/>
      <w:marTop w:val="0"/>
      <w:marBottom w:val="0"/>
      <w:divBdr>
        <w:top w:val="none" w:sz="0" w:space="0" w:color="auto"/>
        <w:left w:val="none" w:sz="0" w:space="0" w:color="auto"/>
        <w:bottom w:val="none" w:sz="0" w:space="0" w:color="auto"/>
        <w:right w:val="none" w:sz="0" w:space="0" w:color="auto"/>
      </w:divBdr>
      <w:divsChild>
        <w:div w:id="1198197116">
          <w:marLeft w:val="0"/>
          <w:marRight w:val="0"/>
          <w:marTop w:val="0"/>
          <w:marBottom w:val="0"/>
          <w:divBdr>
            <w:top w:val="none" w:sz="0" w:space="0" w:color="auto"/>
            <w:left w:val="none" w:sz="0" w:space="0" w:color="auto"/>
            <w:bottom w:val="none" w:sz="0" w:space="0" w:color="auto"/>
            <w:right w:val="none" w:sz="0" w:space="0" w:color="auto"/>
          </w:divBdr>
        </w:div>
        <w:div w:id="1198197175">
          <w:marLeft w:val="0"/>
          <w:marRight w:val="0"/>
          <w:marTop w:val="0"/>
          <w:marBottom w:val="0"/>
          <w:divBdr>
            <w:top w:val="none" w:sz="0" w:space="0" w:color="auto"/>
            <w:left w:val="none" w:sz="0" w:space="0" w:color="auto"/>
            <w:bottom w:val="none" w:sz="0" w:space="0" w:color="auto"/>
            <w:right w:val="none" w:sz="0" w:space="0" w:color="auto"/>
          </w:divBdr>
        </w:div>
      </w:divsChild>
    </w:div>
    <w:div w:id="1198197122">
      <w:marLeft w:val="0"/>
      <w:marRight w:val="0"/>
      <w:marTop w:val="0"/>
      <w:marBottom w:val="0"/>
      <w:divBdr>
        <w:top w:val="none" w:sz="0" w:space="0" w:color="auto"/>
        <w:left w:val="none" w:sz="0" w:space="0" w:color="auto"/>
        <w:bottom w:val="none" w:sz="0" w:space="0" w:color="auto"/>
        <w:right w:val="none" w:sz="0" w:space="0" w:color="auto"/>
      </w:divBdr>
    </w:div>
    <w:div w:id="1198197123">
      <w:marLeft w:val="0"/>
      <w:marRight w:val="0"/>
      <w:marTop w:val="0"/>
      <w:marBottom w:val="0"/>
      <w:divBdr>
        <w:top w:val="none" w:sz="0" w:space="0" w:color="auto"/>
        <w:left w:val="none" w:sz="0" w:space="0" w:color="auto"/>
        <w:bottom w:val="none" w:sz="0" w:space="0" w:color="auto"/>
        <w:right w:val="none" w:sz="0" w:space="0" w:color="auto"/>
      </w:divBdr>
    </w:div>
    <w:div w:id="1198197124">
      <w:marLeft w:val="0"/>
      <w:marRight w:val="0"/>
      <w:marTop w:val="0"/>
      <w:marBottom w:val="0"/>
      <w:divBdr>
        <w:top w:val="none" w:sz="0" w:space="0" w:color="auto"/>
        <w:left w:val="none" w:sz="0" w:space="0" w:color="auto"/>
        <w:bottom w:val="none" w:sz="0" w:space="0" w:color="auto"/>
        <w:right w:val="none" w:sz="0" w:space="0" w:color="auto"/>
      </w:divBdr>
    </w:div>
    <w:div w:id="1198197125">
      <w:marLeft w:val="0"/>
      <w:marRight w:val="0"/>
      <w:marTop w:val="0"/>
      <w:marBottom w:val="0"/>
      <w:divBdr>
        <w:top w:val="none" w:sz="0" w:space="0" w:color="auto"/>
        <w:left w:val="none" w:sz="0" w:space="0" w:color="auto"/>
        <w:bottom w:val="none" w:sz="0" w:space="0" w:color="auto"/>
        <w:right w:val="none" w:sz="0" w:space="0" w:color="auto"/>
      </w:divBdr>
    </w:div>
    <w:div w:id="1198197126">
      <w:marLeft w:val="0"/>
      <w:marRight w:val="0"/>
      <w:marTop w:val="0"/>
      <w:marBottom w:val="0"/>
      <w:divBdr>
        <w:top w:val="none" w:sz="0" w:space="0" w:color="auto"/>
        <w:left w:val="none" w:sz="0" w:space="0" w:color="auto"/>
        <w:bottom w:val="none" w:sz="0" w:space="0" w:color="auto"/>
        <w:right w:val="none" w:sz="0" w:space="0" w:color="auto"/>
      </w:divBdr>
    </w:div>
    <w:div w:id="1198197127">
      <w:marLeft w:val="0"/>
      <w:marRight w:val="0"/>
      <w:marTop w:val="0"/>
      <w:marBottom w:val="0"/>
      <w:divBdr>
        <w:top w:val="none" w:sz="0" w:space="0" w:color="auto"/>
        <w:left w:val="none" w:sz="0" w:space="0" w:color="auto"/>
        <w:bottom w:val="none" w:sz="0" w:space="0" w:color="auto"/>
        <w:right w:val="none" w:sz="0" w:space="0" w:color="auto"/>
      </w:divBdr>
    </w:div>
    <w:div w:id="1198197128">
      <w:marLeft w:val="0"/>
      <w:marRight w:val="0"/>
      <w:marTop w:val="0"/>
      <w:marBottom w:val="0"/>
      <w:divBdr>
        <w:top w:val="none" w:sz="0" w:space="0" w:color="auto"/>
        <w:left w:val="none" w:sz="0" w:space="0" w:color="auto"/>
        <w:bottom w:val="none" w:sz="0" w:space="0" w:color="auto"/>
        <w:right w:val="none" w:sz="0" w:space="0" w:color="auto"/>
      </w:divBdr>
    </w:div>
    <w:div w:id="1198197129">
      <w:marLeft w:val="0"/>
      <w:marRight w:val="0"/>
      <w:marTop w:val="0"/>
      <w:marBottom w:val="0"/>
      <w:divBdr>
        <w:top w:val="none" w:sz="0" w:space="0" w:color="auto"/>
        <w:left w:val="none" w:sz="0" w:space="0" w:color="auto"/>
        <w:bottom w:val="none" w:sz="0" w:space="0" w:color="auto"/>
        <w:right w:val="none" w:sz="0" w:space="0" w:color="auto"/>
      </w:divBdr>
    </w:div>
    <w:div w:id="1198197130">
      <w:marLeft w:val="0"/>
      <w:marRight w:val="0"/>
      <w:marTop w:val="0"/>
      <w:marBottom w:val="0"/>
      <w:divBdr>
        <w:top w:val="none" w:sz="0" w:space="0" w:color="auto"/>
        <w:left w:val="none" w:sz="0" w:space="0" w:color="auto"/>
        <w:bottom w:val="none" w:sz="0" w:space="0" w:color="auto"/>
        <w:right w:val="none" w:sz="0" w:space="0" w:color="auto"/>
      </w:divBdr>
    </w:div>
    <w:div w:id="1198197131">
      <w:marLeft w:val="0"/>
      <w:marRight w:val="0"/>
      <w:marTop w:val="0"/>
      <w:marBottom w:val="0"/>
      <w:divBdr>
        <w:top w:val="none" w:sz="0" w:space="0" w:color="auto"/>
        <w:left w:val="none" w:sz="0" w:space="0" w:color="auto"/>
        <w:bottom w:val="none" w:sz="0" w:space="0" w:color="auto"/>
        <w:right w:val="none" w:sz="0" w:space="0" w:color="auto"/>
      </w:divBdr>
    </w:div>
    <w:div w:id="1198197132">
      <w:marLeft w:val="0"/>
      <w:marRight w:val="0"/>
      <w:marTop w:val="0"/>
      <w:marBottom w:val="0"/>
      <w:divBdr>
        <w:top w:val="none" w:sz="0" w:space="0" w:color="auto"/>
        <w:left w:val="none" w:sz="0" w:space="0" w:color="auto"/>
        <w:bottom w:val="none" w:sz="0" w:space="0" w:color="auto"/>
        <w:right w:val="none" w:sz="0" w:space="0" w:color="auto"/>
      </w:divBdr>
    </w:div>
    <w:div w:id="1198197133">
      <w:marLeft w:val="0"/>
      <w:marRight w:val="0"/>
      <w:marTop w:val="0"/>
      <w:marBottom w:val="0"/>
      <w:divBdr>
        <w:top w:val="none" w:sz="0" w:space="0" w:color="auto"/>
        <w:left w:val="none" w:sz="0" w:space="0" w:color="auto"/>
        <w:bottom w:val="none" w:sz="0" w:space="0" w:color="auto"/>
        <w:right w:val="none" w:sz="0" w:space="0" w:color="auto"/>
      </w:divBdr>
    </w:div>
    <w:div w:id="1198197134">
      <w:marLeft w:val="0"/>
      <w:marRight w:val="0"/>
      <w:marTop w:val="0"/>
      <w:marBottom w:val="0"/>
      <w:divBdr>
        <w:top w:val="none" w:sz="0" w:space="0" w:color="auto"/>
        <w:left w:val="none" w:sz="0" w:space="0" w:color="auto"/>
        <w:bottom w:val="none" w:sz="0" w:space="0" w:color="auto"/>
        <w:right w:val="none" w:sz="0" w:space="0" w:color="auto"/>
      </w:divBdr>
    </w:div>
    <w:div w:id="1198197135">
      <w:marLeft w:val="0"/>
      <w:marRight w:val="0"/>
      <w:marTop w:val="0"/>
      <w:marBottom w:val="0"/>
      <w:divBdr>
        <w:top w:val="none" w:sz="0" w:space="0" w:color="auto"/>
        <w:left w:val="none" w:sz="0" w:space="0" w:color="auto"/>
        <w:bottom w:val="none" w:sz="0" w:space="0" w:color="auto"/>
        <w:right w:val="none" w:sz="0" w:space="0" w:color="auto"/>
      </w:divBdr>
    </w:div>
    <w:div w:id="1198197136">
      <w:marLeft w:val="0"/>
      <w:marRight w:val="0"/>
      <w:marTop w:val="0"/>
      <w:marBottom w:val="0"/>
      <w:divBdr>
        <w:top w:val="none" w:sz="0" w:space="0" w:color="auto"/>
        <w:left w:val="none" w:sz="0" w:space="0" w:color="auto"/>
        <w:bottom w:val="none" w:sz="0" w:space="0" w:color="auto"/>
        <w:right w:val="none" w:sz="0" w:space="0" w:color="auto"/>
      </w:divBdr>
    </w:div>
    <w:div w:id="1198197137">
      <w:marLeft w:val="0"/>
      <w:marRight w:val="0"/>
      <w:marTop w:val="0"/>
      <w:marBottom w:val="0"/>
      <w:divBdr>
        <w:top w:val="none" w:sz="0" w:space="0" w:color="auto"/>
        <w:left w:val="none" w:sz="0" w:space="0" w:color="auto"/>
        <w:bottom w:val="none" w:sz="0" w:space="0" w:color="auto"/>
        <w:right w:val="none" w:sz="0" w:space="0" w:color="auto"/>
      </w:divBdr>
    </w:div>
    <w:div w:id="1198197138">
      <w:marLeft w:val="0"/>
      <w:marRight w:val="0"/>
      <w:marTop w:val="0"/>
      <w:marBottom w:val="0"/>
      <w:divBdr>
        <w:top w:val="none" w:sz="0" w:space="0" w:color="auto"/>
        <w:left w:val="none" w:sz="0" w:space="0" w:color="auto"/>
        <w:bottom w:val="none" w:sz="0" w:space="0" w:color="auto"/>
        <w:right w:val="none" w:sz="0" w:space="0" w:color="auto"/>
      </w:divBdr>
    </w:div>
    <w:div w:id="1198197139">
      <w:marLeft w:val="0"/>
      <w:marRight w:val="0"/>
      <w:marTop w:val="0"/>
      <w:marBottom w:val="0"/>
      <w:divBdr>
        <w:top w:val="none" w:sz="0" w:space="0" w:color="auto"/>
        <w:left w:val="none" w:sz="0" w:space="0" w:color="auto"/>
        <w:bottom w:val="none" w:sz="0" w:space="0" w:color="auto"/>
        <w:right w:val="none" w:sz="0" w:space="0" w:color="auto"/>
      </w:divBdr>
    </w:div>
    <w:div w:id="1198197140">
      <w:marLeft w:val="0"/>
      <w:marRight w:val="0"/>
      <w:marTop w:val="0"/>
      <w:marBottom w:val="0"/>
      <w:divBdr>
        <w:top w:val="none" w:sz="0" w:space="0" w:color="auto"/>
        <w:left w:val="none" w:sz="0" w:space="0" w:color="auto"/>
        <w:bottom w:val="none" w:sz="0" w:space="0" w:color="auto"/>
        <w:right w:val="none" w:sz="0" w:space="0" w:color="auto"/>
      </w:divBdr>
    </w:div>
    <w:div w:id="1198197141">
      <w:marLeft w:val="0"/>
      <w:marRight w:val="0"/>
      <w:marTop w:val="0"/>
      <w:marBottom w:val="0"/>
      <w:divBdr>
        <w:top w:val="none" w:sz="0" w:space="0" w:color="auto"/>
        <w:left w:val="none" w:sz="0" w:space="0" w:color="auto"/>
        <w:bottom w:val="none" w:sz="0" w:space="0" w:color="auto"/>
        <w:right w:val="none" w:sz="0" w:space="0" w:color="auto"/>
      </w:divBdr>
    </w:div>
    <w:div w:id="1198197142">
      <w:marLeft w:val="0"/>
      <w:marRight w:val="0"/>
      <w:marTop w:val="0"/>
      <w:marBottom w:val="0"/>
      <w:divBdr>
        <w:top w:val="none" w:sz="0" w:space="0" w:color="auto"/>
        <w:left w:val="none" w:sz="0" w:space="0" w:color="auto"/>
        <w:bottom w:val="none" w:sz="0" w:space="0" w:color="auto"/>
        <w:right w:val="none" w:sz="0" w:space="0" w:color="auto"/>
      </w:divBdr>
    </w:div>
    <w:div w:id="1198197143">
      <w:marLeft w:val="0"/>
      <w:marRight w:val="0"/>
      <w:marTop w:val="0"/>
      <w:marBottom w:val="0"/>
      <w:divBdr>
        <w:top w:val="none" w:sz="0" w:space="0" w:color="auto"/>
        <w:left w:val="none" w:sz="0" w:space="0" w:color="auto"/>
        <w:bottom w:val="none" w:sz="0" w:space="0" w:color="auto"/>
        <w:right w:val="none" w:sz="0" w:space="0" w:color="auto"/>
      </w:divBdr>
    </w:div>
    <w:div w:id="1198197144">
      <w:marLeft w:val="0"/>
      <w:marRight w:val="0"/>
      <w:marTop w:val="0"/>
      <w:marBottom w:val="0"/>
      <w:divBdr>
        <w:top w:val="none" w:sz="0" w:space="0" w:color="auto"/>
        <w:left w:val="none" w:sz="0" w:space="0" w:color="auto"/>
        <w:bottom w:val="none" w:sz="0" w:space="0" w:color="auto"/>
        <w:right w:val="none" w:sz="0" w:space="0" w:color="auto"/>
      </w:divBdr>
    </w:div>
    <w:div w:id="1198197145">
      <w:marLeft w:val="0"/>
      <w:marRight w:val="0"/>
      <w:marTop w:val="0"/>
      <w:marBottom w:val="0"/>
      <w:divBdr>
        <w:top w:val="none" w:sz="0" w:space="0" w:color="auto"/>
        <w:left w:val="none" w:sz="0" w:space="0" w:color="auto"/>
        <w:bottom w:val="none" w:sz="0" w:space="0" w:color="auto"/>
        <w:right w:val="none" w:sz="0" w:space="0" w:color="auto"/>
      </w:divBdr>
    </w:div>
    <w:div w:id="1198197146">
      <w:marLeft w:val="0"/>
      <w:marRight w:val="0"/>
      <w:marTop w:val="0"/>
      <w:marBottom w:val="0"/>
      <w:divBdr>
        <w:top w:val="none" w:sz="0" w:space="0" w:color="auto"/>
        <w:left w:val="none" w:sz="0" w:space="0" w:color="auto"/>
        <w:bottom w:val="none" w:sz="0" w:space="0" w:color="auto"/>
        <w:right w:val="none" w:sz="0" w:space="0" w:color="auto"/>
      </w:divBdr>
    </w:div>
    <w:div w:id="1198197147">
      <w:marLeft w:val="0"/>
      <w:marRight w:val="0"/>
      <w:marTop w:val="0"/>
      <w:marBottom w:val="0"/>
      <w:divBdr>
        <w:top w:val="none" w:sz="0" w:space="0" w:color="auto"/>
        <w:left w:val="none" w:sz="0" w:space="0" w:color="auto"/>
        <w:bottom w:val="none" w:sz="0" w:space="0" w:color="auto"/>
        <w:right w:val="none" w:sz="0" w:space="0" w:color="auto"/>
      </w:divBdr>
    </w:div>
    <w:div w:id="1198197148">
      <w:marLeft w:val="0"/>
      <w:marRight w:val="0"/>
      <w:marTop w:val="0"/>
      <w:marBottom w:val="0"/>
      <w:divBdr>
        <w:top w:val="none" w:sz="0" w:space="0" w:color="auto"/>
        <w:left w:val="none" w:sz="0" w:space="0" w:color="auto"/>
        <w:bottom w:val="none" w:sz="0" w:space="0" w:color="auto"/>
        <w:right w:val="none" w:sz="0" w:space="0" w:color="auto"/>
      </w:divBdr>
    </w:div>
    <w:div w:id="1198197149">
      <w:marLeft w:val="0"/>
      <w:marRight w:val="0"/>
      <w:marTop w:val="0"/>
      <w:marBottom w:val="0"/>
      <w:divBdr>
        <w:top w:val="none" w:sz="0" w:space="0" w:color="auto"/>
        <w:left w:val="none" w:sz="0" w:space="0" w:color="auto"/>
        <w:bottom w:val="none" w:sz="0" w:space="0" w:color="auto"/>
        <w:right w:val="none" w:sz="0" w:space="0" w:color="auto"/>
      </w:divBdr>
    </w:div>
    <w:div w:id="1198197150">
      <w:marLeft w:val="0"/>
      <w:marRight w:val="0"/>
      <w:marTop w:val="0"/>
      <w:marBottom w:val="0"/>
      <w:divBdr>
        <w:top w:val="none" w:sz="0" w:space="0" w:color="auto"/>
        <w:left w:val="none" w:sz="0" w:space="0" w:color="auto"/>
        <w:bottom w:val="none" w:sz="0" w:space="0" w:color="auto"/>
        <w:right w:val="none" w:sz="0" w:space="0" w:color="auto"/>
      </w:divBdr>
    </w:div>
    <w:div w:id="1198197151">
      <w:marLeft w:val="0"/>
      <w:marRight w:val="0"/>
      <w:marTop w:val="0"/>
      <w:marBottom w:val="0"/>
      <w:divBdr>
        <w:top w:val="none" w:sz="0" w:space="0" w:color="auto"/>
        <w:left w:val="none" w:sz="0" w:space="0" w:color="auto"/>
        <w:bottom w:val="none" w:sz="0" w:space="0" w:color="auto"/>
        <w:right w:val="none" w:sz="0" w:space="0" w:color="auto"/>
      </w:divBdr>
    </w:div>
    <w:div w:id="1198197152">
      <w:marLeft w:val="0"/>
      <w:marRight w:val="0"/>
      <w:marTop w:val="0"/>
      <w:marBottom w:val="0"/>
      <w:divBdr>
        <w:top w:val="none" w:sz="0" w:space="0" w:color="auto"/>
        <w:left w:val="none" w:sz="0" w:space="0" w:color="auto"/>
        <w:bottom w:val="none" w:sz="0" w:space="0" w:color="auto"/>
        <w:right w:val="none" w:sz="0" w:space="0" w:color="auto"/>
      </w:divBdr>
    </w:div>
    <w:div w:id="1198197153">
      <w:marLeft w:val="0"/>
      <w:marRight w:val="0"/>
      <w:marTop w:val="0"/>
      <w:marBottom w:val="0"/>
      <w:divBdr>
        <w:top w:val="none" w:sz="0" w:space="0" w:color="auto"/>
        <w:left w:val="none" w:sz="0" w:space="0" w:color="auto"/>
        <w:bottom w:val="none" w:sz="0" w:space="0" w:color="auto"/>
        <w:right w:val="none" w:sz="0" w:space="0" w:color="auto"/>
      </w:divBdr>
    </w:div>
    <w:div w:id="1198197154">
      <w:marLeft w:val="0"/>
      <w:marRight w:val="0"/>
      <w:marTop w:val="0"/>
      <w:marBottom w:val="0"/>
      <w:divBdr>
        <w:top w:val="none" w:sz="0" w:space="0" w:color="auto"/>
        <w:left w:val="none" w:sz="0" w:space="0" w:color="auto"/>
        <w:bottom w:val="none" w:sz="0" w:space="0" w:color="auto"/>
        <w:right w:val="none" w:sz="0" w:space="0" w:color="auto"/>
      </w:divBdr>
    </w:div>
    <w:div w:id="1198197155">
      <w:marLeft w:val="0"/>
      <w:marRight w:val="0"/>
      <w:marTop w:val="0"/>
      <w:marBottom w:val="0"/>
      <w:divBdr>
        <w:top w:val="none" w:sz="0" w:space="0" w:color="auto"/>
        <w:left w:val="none" w:sz="0" w:space="0" w:color="auto"/>
        <w:bottom w:val="none" w:sz="0" w:space="0" w:color="auto"/>
        <w:right w:val="none" w:sz="0" w:space="0" w:color="auto"/>
      </w:divBdr>
    </w:div>
    <w:div w:id="1198197156">
      <w:marLeft w:val="0"/>
      <w:marRight w:val="0"/>
      <w:marTop w:val="0"/>
      <w:marBottom w:val="0"/>
      <w:divBdr>
        <w:top w:val="none" w:sz="0" w:space="0" w:color="auto"/>
        <w:left w:val="none" w:sz="0" w:space="0" w:color="auto"/>
        <w:bottom w:val="none" w:sz="0" w:space="0" w:color="auto"/>
        <w:right w:val="none" w:sz="0" w:space="0" w:color="auto"/>
      </w:divBdr>
    </w:div>
    <w:div w:id="1198197157">
      <w:marLeft w:val="0"/>
      <w:marRight w:val="0"/>
      <w:marTop w:val="0"/>
      <w:marBottom w:val="0"/>
      <w:divBdr>
        <w:top w:val="none" w:sz="0" w:space="0" w:color="auto"/>
        <w:left w:val="none" w:sz="0" w:space="0" w:color="auto"/>
        <w:bottom w:val="none" w:sz="0" w:space="0" w:color="auto"/>
        <w:right w:val="none" w:sz="0" w:space="0" w:color="auto"/>
      </w:divBdr>
    </w:div>
    <w:div w:id="1198197158">
      <w:marLeft w:val="0"/>
      <w:marRight w:val="0"/>
      <w:marTop w:val="0"/>
      <w:marBottom w:val="0"/>
      <w:divBdr>
        <w:top w:val="none" w:sz="0" w:space="0" w:color="auto"/>
        <w:left w:val="none" w:sz="0" w:space="0" w:color="auto"/>
        <w:bottom w:val="none" w:sz="0" w:space="0" w:color="auto"/>
        <w:right w:val="none" w:sz="0" w:space="0" w:color="auto"/>
      </w:divBdr>
    </w:div>
    <w:div w:id="1198197159">
      <w:marLeft w:val="0"/>
      <w:marRight w:val="0"/>
      <w:marTop w:val="0"/>
      <w:marBottom w:val="0"/>
      <w:divBdr>
        <w:top w:val="none" w:sz="0" w:space="0" w:color="auto"/>
        <w:left w:val="none" w:sz="0" w:space="0" w:color="auto"/>
        <w:bottom w:val="none" w:sz="0" w:space="0" w:color="auto"/>
        <w:right w:val="none" w:sz="0" w:space="0" w:color="auto"/>
      </w:divBdr>
    </w:div>
    <w:div w:id="1198197160">
      <w:marLeft w:val="0"/>
      <w:marRight w:val="0"/>
      <w:marTop w:val="0"/>
      <w:marBottom w:val="0"/>
      <w:divBdr>
        <w:top w:val="none" w:sz="0" w:space="0" w:color="auto"/>
        <w:left w:val="none" w:sz="0" w:space="0" w:color="auto"/>
        <w:bottom w:val="none" w:sz="0" w:space="0" w:color="auto"/>
        <w:right w:val="none" w:sz="0" w:space="0" w:color="auto"/>
      </w:divBdr>
    </w:div>
    <w:div w:id="1198197161">
      <w:marLeft w:val="0"/>
      <w:marRight w:val="0"/>
      <w:marTop w:val="0"/>
      <w:marBottom w:val="0"/>
      <w:divBdr>
        <w:top w:val="none" w:sz="0" w:space="0" w:color="auto"/>
        <w:left w:val="none" w:sz="0" w:space="0" w:color="auto"/>
        <w:bottom w:val="none" w:sz="0" w:space="0" w:color="auto"/>
        <w:right w:val="none" w:sz="0" w:space="0" w:color="auto"/>
      </w:divBdr>
    </w:div>
    <w:div w:id="1198197162">
      <w:marLeft w:val="0"/>
      <w:marRight w:val="0"/>
      <w:marTop w:val="0"/>
      <w:marBottom w:val="0"/>
      <w:divBdr>
        <w:top w:val="none" w:sz="0" w:space="0" w:color="auto"/>
        <w:left w:val="none" w:sz="0" w:space="0" w:color="auto"/>
        <w:bottom w:val="none" w:sz="0" w:space="0" w:color="auto"/>
        <w:right w:val="none" w:sz="0" w:space="0" w:color="auto"/>
      </w:divBdr>
    </w:div>
    <w:div w:id="1198197163">
      <w:marLeft w:val="0"/>
      <w:marRight w:val="0"/>
      <w:marTop w:val="0"/>
      <w:marBottom w:val="0"/>
      <w:divBdr>
        <w:top w:val="none" w:sz="0" w:space="0" w:color="auto"/>
        <w:left w:val="none" w:sz="0" w:space="0" w:color="auto"/>
        <w:bottom w:val="none" w:sz="0" w:space="0" w:color="auto"/>
        <w:right w:val="none" w:sz="0" w:space="0" w:color="auto"/>
      </w:divBdr>
    </w:div>
    <w:div w:id="1198197164">
      <w:marLeft w:val="0"/>
      <w:marRight w:val="0"/>
      <w:marTop w:val="0"/>
      <w:marBottom w:val="0"/>
      <w:divBdr>
        <w:top w:val="none" w:sz="0" w:space="0" w:color="auto"/>
        <w:left w:val="none" w:sz="0" w:space="0" w:color="auto"/>
        <w:bottom w:val="none" w:sz="0" w:space="0" w:color="auto"/>
        <w:right w:val="none" w:sz="0" w:space="0" w:color="auto"/>
      </w:divBdr>
    </w:div>
    <w:div w:id="1198197165">
      <w:marLeft w:val="0"/>
      <w:marRight w:val="0"/>
      <w:marTop w:val="0"/>
      <w:marBottom w:val="0"/>
      <w:divBdr>
        <w:top w:val="none" w:sz="0" w:space="0" w:color="auto"/>
        <w:left w:val="none" w:sz="0" w:space="0" w:color="auto"/>
        <w:bottom w:val="none" w:sz="0" w:space="0" w:color="auto"/>
        <w:right w:val="none" w:sz="0" w:space="0" w:color="auto"/>
      </w:divBdr>
    </w:div>
    <w:div w:id="1198197166">
      <w:marLeft w:val="0"/>
      <w:marRight w:val="0"/>
      <w:marTop w:val="0"/>
      <w:marBottom w:val="0"/>
      <w:divBdr>
        <w:top w:val="none" w:sz="0" w:space="0" w:color="auto"/>
        <w:left w:val="none" w:sz="0" w:space="0" w:color="auto"/>
        <w:bottom w:val="none" w:sz="0" w:space="0" w:color="auto"/>
        <w:right w:val="none" w:sz="0" w:space="0" w:color="auto"/>
      </w:divBdr>
    </w:div>
    <w:div w:id="1198197168">
      <w:marLeft w:val="0"/>
      <w:marRight w:val="0"/>
      <w:marTop w:val="0"/>
      <w:marBottom w:val="0"/>
      <w:divBdr>
        <w:top w:val="none" w:sz="0" w:space="0" w:color="auto"/>
        <w:left w:val="none" w:sz="0" w:space="0" w:color="auto"/>
        <w:bottom w:val="none" w:sz="0" w:space="0" w:color="auto"/>
        <w:right w:val="none" w:sz="0" w:space="0" w:color="auto"/>
      </w:divBdr>
      <w:divsChild>
        <w:div w:id="1198197167">
          <w:marLeft w:val="0"/>
          <w:marRight w:val="0"/>
          <w:marTop w:val="0"/>
          <w:marBottom w:val="0"/>
          <w:divBdr>
            <w:top w:val="none" w:sz="0" w:space="0" w:color="auto"/>
            <w:left w:val="none" w:sz="0" w:space="0" w:color="auto"/>
            <w:bottom w:val="none" w:sz="0" w:space="0" w:color="auto"/>
            <w:right w:val="none" w:sz="0" w:space="0" w:color="auto"/>
          </w:divBdr>
        </w:div>
        <w:div w:id="1198197169">
          <w:marLeft w:val="0"/>
          <w:marRight w:val="0"/>
          <w:marTop w:val="0"/>
          <w:marBottom w:val="0"/>
          <w:divBdr>
            <w:top w:val="none" w:sz="0" w:space="0" w:color="auto"/>
            <w:left w:val="none" w:sz="0" w:space="0" w:color="auto"/>
            <w:bottom w:val="none" w:sz="0" w:space="0" w:color="auto"/>
            <w:right w:val="none" w:sz="0" w:space="0" w:color="auto"/>
          </w:divBdr>
        </w:div>
        <w:div w:id="1198197170">
          <w:marLeft w:val="0"/>
          <w:marRight w:val="0"/>
          <w:marTop w:val="0"/>
          <w:marBottom w:val="0"/>
          <w:divBdr>
            <w:top w:val="none" w:sz="0" w:space="0" w:color="auto"/>
            <w:left w:val="none" w:sz="0" w:space="0" w:color="auto"/>
            <w:bottom w:val="none" w:sz="0" w:space="0" w:color="auto"/>
            <w:right w:val="none" w:sz="0" w:space="0" w:color="auto"/>
          </w:divBdr>
        </w:div>
      </w:divsChild>
    </w:div>
    <w:div w:id="1198197172">
      <w:marLeft w:val="0"/>
      <w:marRight w:val="0"/>
      <w:marTop w:val="0"/>
      <w:marBottom w:val="0"/>
      <w:divBdr>
        <w:top w:val="none" w:sz="0" w:space="0" w:color="auto"/>
        <w:left w:val="none" w:sz="0" w:space="0" w:color="auto"/>
        <w:bottom w:val="none" w:sz="0" w:space="0" w:color="auto"/>
        <w:right w:val="none" w:sz="0" w:space="0" w:color="auto"/>
      </w:divBdr>
      <w:divsChild>
        <w:div w:id="1198197115">
          <w:marLeft w:val="0"/>
          <w:marRight w:val="0"/>
          <w:marTop w:val="0"/>
          <w:marBottom w:val="0"/>
          <w:divBdr>
            <w:top w:val="none" w:sz="0" w:space="0" w:color="auto"/>
            <w:left w:val="none" w:sz="0" w:space="0" w:color="auto"/>
            <w:bottom w:val="none" w:sz="0" w:space="0" w:color="auto"/>
            <w:right w:val="none" w:sz="0" w:space="0" w:color="auto"/>
          </w:divBdr>
        </w:div>
        <w:div w:id="1198197117">
          <w:marLeft w:val="0"/>
          <w:marRight w:val="0"/>
          <w:marTop w:val="0"/>
          <w:marBottom w:val="0"/>
          <w:divBdr>
            <w:top w:val="none" w:sz="0" w:space="0" w:color="auto"/>
            <w:left w:val="none" w:sz="0" w:space="0" w:color="auto"/>
            <w:bottom w:val="none" w:sz="0" w:space="0" w:color="auto"/>
            <w:right w:val="none" w:sz="0" w:space="0" w:color="auto"/>
          </w:divBdr>
        </w:div>
        <w:div w:id="1198197118">
          <w:marLeft w:val="0"/>
          <w:marRight w:val="0"/>
          <w:marTop w:val="0"/>
          <w:marBottom w:val="0"/>
          <w:divBdr>
            <w:top w:val="none" w:sz="0" w:space="0" w:color="auto"/>
            <w:left w:val="none" w:sz="0" w:space="0" w:color="auto"/>
            <w:bottom w:val="none" w:sz="0" w:space="0" w:color="auto"/>
            <w:right w:val="none" w:sz="0" w:space="0" w:color="auto"/>
          </w:divBdr>
        </w:div>
        <w:div w:id="1198197120">
          <w:marLeft w:val="0"/>
          <w:marRight w:val="0"/>
          <w:marTop w:val="0"/>
          <w:marBottom w:val="0"/>
          <w:divBdr>
            <w:top w:val="none" w:sz="0" w:space="0" w:color="auto"/>
            <w:left w:val="none" w:sz="0" w:space="0" w:color="auto"/>
            <w:bottom w:val="none" w:sz="0" w:space="0" w:color="auto"/>
            <w:right w:val="none" w:sz="0" w:space="0" w:color="auto"/>
          </w:divBdr>
        </w:div>
        <w:div w:id="1198197121">
          <w:marLeft w:val="0"/>
          <w:marRight w:val="0"/>
          <w:marTop w:val="0"/>
          <w:marBottom w:val="0"/>
          <w:divBdr>
            <w:top w:val="none" w:sz="0" w:space="0" w:color="auto"/>
            <w:left w:val="none" w:sz="0" w:space="0" w:color="auto"/>
            <w:bottom w:val="none" w:sz="0" w:space="0" w:color="auto"/>
            <w:right w:val="none" w:sz="0" w:space="0" w:color="auto"/>
          </w:divBdr>
        </w:div>
        <w:div w:id="1198197171">
          <w:marLeft w:val="0"/>
          <w:marRight w:val="0"/>
          <w:marTop w:val="0"/>
          <w:marBottom w:val="0"/>
          <w:divBdr>
            <w:top w:val="none" w:sz="0" w:space="0" w:color="auto"/>
            <w:left w:val="none" w:sz="0" w:space="0" w:color="auto"/>
            <w:bottom w:val="none" w:sz="0" w:space="0" w:color="auto"/>
            <w:right w:val="none" w:sz="0" w:space="0" w:color="auto"/>
          </w:divBdr>
        </w:div>
        <w:div w:id="1198197173">
          <w:marLeft w:val="0"/>
          <w:marRight w:val="0"/>
          <w:marTop w:val="0"/>
          <w:marBottom w:val="0"/>
          <w:divBdr>
            <w:top w:val="none" w:sz="0" w:space="0" w:color="auto"/>
            <w:left w:val="none" w:sz="0" w:space="0" w:color="auto"/>
            <w:bottom w:val="none" w:sz="0" w:space="0" w:color="auto"/>
            <w:right w:val="none" w:sz="0" w:space="0" w:color="auto"/>
          </w:divBdr>
        </w:div>
        <w:div w:id="1198197174">
          <w:marLeft w:val="0"/>
          <w:marRight w:val="0"/>
          <w:marTop w:val="0"/>
          <w:marBottom w:val="0"/>
          <w:divBdr>
            <w:top w:val="none" w:sz="0" w:space="0" w:color="auto"/>
            <w:left w:val="none" w:sz="0" w:space="0" w:color="auto"/>
            <w:bottom w:val="none" w:sz="0" w:space="0" w:color="auto"/>
            <w:right w:val="none" w:sz="0" w:space="0" w:color="auto"/>
          </w:divBdr>
        </w:div>
        <w:div w:id="1198197176">
          <w:marLeft w:val="0"/>
          <w:marRight w:val="0"/>
          <w:marTop w:val="0"/>
          <w:marBottom w:val="0"/>
          <w:divBdr>
            <w:top w:val="none" w:sz="0" w:space="0" w:color="auto"/>
            <w:left w:val="none" w:sz="0" w:space="0" w:color="auto"/>
            <w:bottom w:val="none" w:sz="0" w:space="0" w:color="auto"/>
            <w:right w:val="none" w:sz="0" w:space="0" w:color="auto"/>
          </w:divBdr>
        </w:div>
      </w:divsChild>
    </w:div>
    <w:div w:id="1198197180">
      <w:marLeft w:val="0"/>
      <w:marRight w:val="0"/>
      <w:marTop w:val="0"/>
      <w:marBottom w:val="0"/>
      <w:divBdr>
        <w:top w:val="none" w:sz="0" w:space="0" w:color="auto"/>
        <w:left w:val="none" w:sz="0" w:space="0" w:color="auto"/>
        <w:bottom w:val="none" w:sz="0" w:space="0" w:color="auto"/>
        <w:right w:val="none" w:sz="0" w:space="0" w:color="auto"/>
      </w:divBdr>
      <w:divsChild>
        <w:div w:id="1198197111">
          <w:marLeft w:val="0"/>
          <w:marRight w:val="0"/>
          <w:marTop w:val="0"/>
          <w:marBottom w:val="0"/>
          <w:divBdr>
            <w:top w:val="none" w:sz="0" w:space="0" w:color="auto"/>
            <w:left w:val="none" w:sz="0" w:space="0" w:color="auto"/>
            <w:bottom w:val="none" w:sz="0" w:space="0" w:color="auto"/>
            <w:right w:val="none" w:sz="0" w:space="0" w:color="auto"/>
          </w:divBdr>
        </w:div>
        <w:div w:id="1198197112">
          <w:marLeft w:val="0"/>
          <w:marRight w:val="0"/>
          <w:marTop w:val="0"/>
          <w:marBottom w:val="0"/>
          <w:divBdr>
            <w:top w:val="none" w:sz="0" w:space="0" w:color="auto"/>
            <w:left w:val="none" w:sz="0" w:space="0" w:color="auto"/>
            <w:bottom w:val="none" w:sz="0" w:space="0" w:color="auto"/>
            <w:right w:val="none" w:sz="0" w:space="0" w:color="auto"/>
          </w:divBdr>
        </w:div>
        <w:div w:id="1198197113">
          <w:marLeft w:val="0"/>
          <w:marRight w:val="0"/>
          <w:marTop w:val="0"/>
          <w:marBottom w:val="0"/>
          <w:divBdr>
            <w:top w:val="none" w:sz="0" w:space="0" w:color="auto"/>
            <w:left w:val="none" w:sz="0" w:space="0" w:color="auto"/>
            <w:bottom w:val="none" w:sz="0" w:space="0" w:color="auto"/>
            <w:right w:val="none" w:sz="0" w:space="0" w:color="auto"/>
          </w:divBdr>
        </w:div>
        <w:div w:id="1198197114">
          <w:marLeft w:val="0"/>
          <w:marRight w:val="0"/>
          <w:marTop w:val="0"/>
          <w:marBottom w:val="0"/>
          <w:divBdr>
            <w:top w:val="none" w:sz="0" w:space="0" w:color="auto"/>
            <w:left w:val="none" w:sz="0" w:space="0" w:color="auto"/>
            <w:bottom w:val="none" w:sz="0" w:space="0" w:color="auto"/>
            <w:right w:val="none" w:sz="0" w:space="0" w:color="auto"/>
          </w:divBdr>
        </w:div>
        <w:div w:id="1198197177">
          <w:marLeft w:val="0"/>
          <w:marRight w:val="0"/>
          <w:marTop w:val="0"/>
          <w:marBottom w:val="0"/>
          <w:divBdr>
            <w:top w:val="none" w:sz="0" w:space="0" w:color="auto"/>
            <w:left w:val="none" w:sz="0" w:space="0" w:color="auto"/>
            <w:bottom w:val="none" w:sz="0" w:space="0" w:color="auto"/>
            <w:right w:val="none" w:sz="0" w:space="0" w:color="auto"/>
          </w:divBdr>
        </w:div>
        <w:div w:id="1198197178">
          <w:marLeft w:val="0"/>
          <w:marRight w:val="0"/>
          <w:marTop w:val="0"/>
          <w:marBottom w:val="0"/>
          <w:divBdr>
            <w:top w:val="none" w:sz="0" w:space="0" w:color="auto"/>
            <w:left w:val="none" w:sz="0" w:space="0" w:color="auto"/>
            <w:bottom w:val="none" w:sz="0" w:space="0" w:color="auto"/>
            <w:right w:val="none" w:sz="0" w:space="0" w:color="auto"/>
          </w:divBdr>
        </w:div>
        <w:div w:id="1198197179">
          <w:marLeft w:val="0"/>
          <w:marRight w:val="0"/>
          <w:marTop w:val="0"/>
          <w:marBottom w:val="0"/>
          <w:divBdr>
            <w:top w:val="none" w:sz="0" w:space="0" w:color="auto"/>
            <w:left w:val="none" w:sz="0" w:space="0" w:color="auto"/>
            <w:bottom w:val="none" w:sz="0" w:space="0" w:color="auto"/>
            <w:right w:val="none" w:sz="0" w:space="0" w:color="auto"/>
          </w:divBdr>
        </w:div>
      </w:divsChild>
    </w:div>
    <w:div w:id="2086604482">
      <w:bodyDiv w:val="1"/>
      <w:marLeft w:val="0"/>
      <w:marRight w:val="0"/>
      <w:marTop w:val="0"/>
      <w:marBottom w:val="0"/>
      <w:divBdr>
        <w:top w:val="none" w:sz="0" w:space="0" w:color="auto"/>
        <w:left w:val="none" w:sz="0" w:space="0" w:color="auto"/>
        <w:bottom w:val="none" w:sz="0" w:space="0" w:color="auto"/>
        <w:right w:val="none" w:sz="0" w:space="0" w:color="auto"/>
      </w:divBdr>
      <w:divsChild>
        <w:div w:id="1552229552">
          <w:marLeft w:val="0"/>
          <w:marRight w:val="0"/>
          <w:marTop w:val="0"/>
          <w:marBottom w:val="0"/>
          <w:divBdr>
            <w:top w:val="none" w:sz="0" w:space="0" w:color="auto"/>
            <w:left w:val="none" w:sz="0" w:space="0" w:color="auto"/>
            <w:bottom w:val="none" w:sz="0" w:space="0" w:color="auto"/>
            <w:right w:val="none" w:sz="0" w:space="0" w:color="auto"/>
          </w:divBdr>
        </w:div>
        <w:div w:id="1690333018">
          <w:marLeft w:val="0"/>
          <w:marRight w:val="0"/>
          <w:marTop w:val="0"/>
          <w:marBottom w:val="0"/>
          <w:divBdr>
            <w:top w:val="none" w:sz="0" w:space="0" w:color="auto"/>
            <w:left w:val="none" w:sz="0" w:space="0" w:color="auto"/>
            <w:bottom w:val="none" w:sz="0" w:space="0" w:color="auto"/>
            <w:right w:val="none" w:sz="0" w:space="0" w:color="auto"/>
          </w:divBdr>
        </w:div>
        <w:div w:id="209862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7C59-7CEA-4D13-8F47-204F5412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2814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OIKEUSMINISTERIÖ</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Enegren-Åberg Jannika</dc:creator>
  <cp:keywords/>
  <dc:description/>
  <cp:lastModifiedBy>Jessica Laaksonen</cp:lastModifiedBy>
  <cp:revision>2</cp:revision>
  <cp:lastPrinted>2020-04-14T05:45:00Z</cp:lastPrinted>
  <dcterms:created xsi:type="dcterms:W3CDTF">2023-01-31T13:19:00Z</dcterms:created>
  <dcterms:modified xsi:type="dcterms:W3CDTF">2023-01-31T13:19:00Z</dcterms:modified>
</cp:coreProperties>
</file>