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76F7ED96" w14:textId="77777777">
        <w:trPr>
          <w:cantSplit/>
          <w:trHeight w:val="20"/>
        </w:trPr>
        <w:tc>
          <w:tcPr>
            <w:tcW w:w="861" w:type="dxa"/>
            <w:vMerge w:val="restart"/>
          </w:tcPr>
          <w:p w14:paraId="74B21E47" w14:textId="6AB08B11" w:rsidR="002401D0" w:rsidRDefault="001B10C5">
            <w:pPr>
              <w:pStyle w:val="xLedtext"/>
              <w:rPr>
                <w:noProof/>
              </w:rPr>
            </w:pPr>
            <w:bookmarkStart w:id="0" w:name="_top"/>
            <w:bookmarkEnd w:id="0"/>
            <w:r>
              <w:rPr>
                <w:noProof/>
              </w:rPr>
              <w:drawing>
                <wp:inline distT="0" distB="0" distL="0" distR="0" wp14:anchorId="00AE43A2" wp14:editId="40ADE82B">
                  <wp:extent cx="478155"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14:paraId="704089EB" w14:textId="3FC2510B" w:rsidR="002401D0" w:rsidRDefault="001B10C5">
            <w:pPr>
              <w:pStyle w:val="xMellanrum"/>
            </w:pPr>
            <w:r>
              <w:rPr>
                <w:noProof/>
              </w:rPr>
              <w:drawing>
                <wp:inline distT="0" distB="0" distL="0" distR="0" wp14:anchorId="38653BC0" wp14:editId="7AE86046">
                  <wp:extent cx="46355" cy="4635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2401D0" w14:paraId="6F332027" w14:textId="77777777">
        <w:trPr>
          <w:cantSplit/>
          <w:trHeight w:val="299"/>
        </w:trPr>
        <w:tc>
          <w:tcPr>
            <w:tcW w:w="861" w:type="dxa"/>
            <w:vMerge/>
          </w:tcPr>
          <w:p w14:paraId="20627F04" w14:textId="77777777" w:rsidR="002401D0" w:rsidRDefault="002401D0">
            <w:pPr>
              <w:pStyle w:val="xLedtext"/>
            </w:pPr>
          </w:p>
        </w:tc>
        <w:tc>
          <w:tcPr>
            <w:tcW w:w="4448" w:type="dxa"/>
            <w:vAlign w:val="bottom"/>
          </w:tcPr>
          <w:p w14:paraId="7DAF891A" w14:textId="77777777" w:rsidR="002401D0" w:rsidRDefault="002401D0">
            <w:pPr>
              <w:pStyle w:val="xAvsandare1"/>
            </w:pPr>
            <w:r>
              <w:t>Ålands lagting</w:t>
            </w:r>
          </w:p>
        </w:tc>
        <w:tc>
          <w:tcPr>
            <w:tcW w:w="4288" w:type="dxa"/>
            <w:gridSpan w:val="2"/>
            <w:vAlign w:val="bottom"/>
          </w:tcPr>
          <w:p w14:paraId="522BA3AE" w14:textId="74636E7F" w:rsidR="002401D0" w:rsidRDefault="002401D0" w:rsidP="00B36A8F">
            <w:pPr>
              <w:pStyle w:val="xDokTypNr"/>
            </w:pPr>
            <w:r>
              <w:t xml:space="preserve">BETÄNKANDE nr </w:t>
            </w:r>
            <w:r w:rsidR="0062394C">
              <w:t>17</w:t>
            </w:r>
            <w:r>
              <w:t>/20</w:t>
            </w:r>
            <w:r w:rsidR="00CF5009">
              <w:t>22</w:t>
            </w:r>
            <w:r w:rsidR="0015337C">
              <w:t>-20</w:t>
            </w:r>
            <w:r w:rsidR="00CF5009">
              <w:t>23</w:t>
            </w:r>
          </w:p>
        </w:tc>
      </w:tr>
      <w:tr w:rsidR="002401D0" w14:paraId="7DD6EA4F" w14:textId="77777777">
        <w:trPr>
          <w:cantSplit/>
          <w:trHeight w:val="238"/>
        </w:trPr>
        <w:tc>
          <w:tcPr>
            <w:tcW w:w="861" w:type="dxa"/>
            <w:vMerge/>
          </w:tcPr>
          <w:p w14:paraId="17655F1F" w14:textId="77777777" w:rsidR="002401D0" w:rsidRDefault="002401D0">
            <w:pPr>
              <w:pStyle w:val="xLedtext"/>
            </w:pPr>
          </w:p>
        </w:tc>
        <w:tc>
          <w:tcPr>
            <w:tcW w:w="4448" w:type="dxa"/>
            <w:vAlign w:val="bottom"/>
          </w:tcPr>
          <w:p w14:paraId="26FEF1EB" w14:textId="77777777" w:rsidR="002401D0" w:rsidRDefault="002401D0">
            <w:pPr>
              <w:pStyle w:val="xLedtext"/>
            </w:pPr>
          </w:p>
        </w:tc>
        <w:tc>
          <w:tcPr>
            <w:tcW w:w="1725" w:type="dxa"/>
            <w:vAlign w:val="bottom"/>
          </w:tcPr>
          <w:p w14:paraId="1D938D0E" w14:textId="77777777" w:rsidR="002401D0" w:rsidRDefault="002401D0">
            <w:pPr>
              <w:pStyle w:val="xLedtext"/>
            </w:pPr>
            <w:r>
              <w:t>Datum</w:t>
            </w:r>
          </w:p>
        </w:tc>
        <w:tc>
          <w:tcPr>
            <w:tcW w:w="2563" w:type="dxa"/>
            <w:vAlign w:val="bottom"/>
          </w:tcPr>
          <w:p w14:paraId="40970CE8" w14:textId="77777777" w:rsidR="002401D0" w:rsidRDefault="002401D0">
            <w:pPr>
              <w:pStyle w:val="xLedtext"/>
            </w:pPr>
          </w:p>
        </w:tc>
      </w:tr>
      <w:tr w:rsidR="002401D0" w14:paraId="742572A5" w14:textId="77777777">
        <w:trPr>
          <w:cantSplit/>
          <w:trHeight w:val="238"/>
        </w:trPr>
        <w:tc>
          <w:tcPr>
            <w:tcW w:w="861" w:type="dxa"/>
            <w:vMerge/>
          </w:tcPr>
          <w:p w14:paraId="38E7C439" w14:textId="77777777" w:rsidR="002401D0" w:rsidRDefault="002401D0">
            <w:pPr>
              <w:pStyle w:val="xAvsandare2"/>
            </w:pPr>
          </w:p>
        </w:tc>
        <w:tc>
          <w:tcPr>
            <w:tcW w:w="4448" w:type="dxa"/>
            <w:vAlign w:val="center"/>
          </w:tcPr>
          <w:p w14:paraId="2E5F8B5C" w14:textId="19CB19DF" w:rsidR="002401D0" w:rsidRDefault="00CF5009">
            <w:pPr>
              <w:pStyle w:val="xAvsandare2"/>
            </w:pPr>
            <w:r>
              <w:t>Lag- och kultur</w:t>
            </w:r>
            <w:r w:rsidR="002401D0">
              <w:t>utskottet</w:t>
            </w:r>
          </w:p>
        </w:tc>
        <w:tc>
          <w:tcPr>
            <w:tcW w:w="1725" w:type="dxa"/>
            <w:vAlign w:val="center"/>
          </w:tcPr>
          <w:p w14:paraId="22721B4B" w14:textId="42B9D5EB" w:rsidR="002401D0" w:rsidRDefault="002401D0">
            <w:pPr>
              <w:pStyle w:val="xDatum1"/>
            </w:pPr>
            <w:r>
              <w:t>20</w:t>
            </w:r>
            <w:r w:rsidR="00CF5009">
              <w:t>23-09-</w:t>
            </w:r>
            <w:r w:rsidR="002D7040">
              <w:t>12</w:t>
            </w:r>
          </w:p>
        </w:tc>
        <w:tc>
          <w:tcPr>
            <w:tcW w:w="2563" w:type="dxa"/>
            <w:vAlign w:val="center"/>
          </w:tcPr>
          <w:p w14:paraId="0E8DE20B" w14:textId="77777777" w:rsidR="002401D0" w:rsidRDefault="002401D0">
            <w:pPr>
              <w:pStyle w:val="xBeteckning1"/>
            </w:pPr>
          </w:p>
        </w:tc>
      </w:tr>
      <w:tr w:rsidR="002401D0" w14:paraId="00FFE800" w14:textId="77777777">
        <w:trPr>
          <w:cantSplit/>
          <w:trHeight w:val="238"/>
        </w:trPr>
        <w:tc>
          <w:tcPr>
            <w:tcW w:w="861" w:type="dxa"/>
            <w:vMerge/>
          </w:tcPr>
          <w:p w14:paraId="5BAC1C0D" w14:textId="77777777" w:rsidR="002401D0" w:rsidRDefault="002401D0">
            <w:pPr>
              <w:pStyle w:val="xLedtext"/>
            </w:pPr>
          </w:p>
        </w:tc>
        <w:tc>
          <w:tcPr>
            <w:tcW w:w="4448" w:type="dxa"/>
            <w:vAlign w:val="bottom"/>
          </w:tcPr>
          <w:p w14:paraId="74BCFF27" w14:textId="77777777" w:rsidR="002401D0" w:rsidRDefault="002401D0">
            <w:pPr>
              <w:pStyle w:val="xLedtext"/>
            </w:pPr>
          </w:p>
        </w:tc>
        <w:tc>
          <w:tcPr>
            <w:tcW w:w="1725" w:type="dxa"/>
            <w:vAlign w:val="bottom"/>
          </w:tcPr>
          <w:p w14:paraId="1195729B" w14:textId="77777777" w:rsidR="002401D0" w:rsidRDefault="002401D0">
            <w:pPr>
              <w:pStyle w:val="xLedtext"/>
            </w:pPr>
          </w:p>
        </w:tc>
        <w:tc>
          <w:tcPr>
            <w:tcW w:w="2563" w:type="dxa"/>
            <w:vAlign w:val="bottom"/>
          </w:tcPr>
          <w:p w14:paraId="2D5A6C77" w14:textId="77777777" w:rsidR="002401D0" w:rsidRDefault="002401D0">
            <w:pPr>
              <w:pStyle w:val="xLedtext"/>
            </w:pPr>
          </w:p>
        </w:tc>
      </w:tr>
      <w:tr w:rsidR="002401D0" w14:paraId="5120C8AB" w14:textId="77777777">
        <w:trPr>
          <w:cantSplit/>
          <w:trHeight w:val="238"/>
        </w:trPr>
        <w:tc>
          <w:tcPr>
            <w:tcW w:w="861" w:type="dxa"/>
            <w:vMerge/>
            <w:tcBorders>
              <w:bottom w:val="single" w:sz="4" w:space="0" w:color="auto"/>
            </w:tcBorders>
          </w:tcPr>
          <w:p w14:paraId="74740883" w14:textId="77777777" w:rsidR="002401D0" w:rsidRDefault="002401D0">
            <w:pPr>
              <w:pStyle w:val="xAvsandare3"/>
            </w:pPr>
          </w:p>
        </w:tc>
        <w:tc>
          <w:tcPr>
            <w:tcW w:w="4448" w:type="dxa"/>
            <w:tcBorders>
              <w:bottom w:val="single" w:sz="4" w:space="0" w:color="auto"/>
            </w:tcBorders>
            <w:vAlign w:val="center"/>
          </w:tcPr>
          <w:p w14:paraId="2277727E" w14:textId="77777777" w:rsidR="002401D0" w:rsidRDefault="002401D0">
            <w:pPr>
              <w:pStyle w:val="xAvsandare3"/>
            </w:pPr>
          </w:p>
        </w:tc>
        <w:tc>
          <w:tcPr>
            <w:tcW w:w="1725" w:type="dxa"/>
            <w:tcBorders>
              <w:bottom w:val="single" w:sz="4" w:space="0" w:color="auto"/>
            </w:tcBorders>
            <w:vAlign w:val="center"/>
          </w:tcPr>
          <w:p w14:paraId="5B70162D" w14:textId="77777777" w:rsidR="002401D0" w:rsidRDefault="002401D0">
            <w:pPr>
              <w:pStyle w:val="xDatum2"/>
            </w:pPr>
          </w:p>
        </w:tc>
        <w:tc>
          <w:tcPr>
            <w:tcW w:w="2563" w:type="dxa"/>
            <w:tcBorders>
              <w:bottom w:val="single" w:sz="4" w:space="0" w:color="auto"/>
            </w:tcBorders>
            <w:vAlign w:val="center"/>
          </w:tcPr>
          <w:p w14:paraId="760FA458" w14:textId="77777777" w:rsidR="002401D0" w:rsidRDefault="002401D0">
            <w:pPr>
              <w:pStyle w:val="xBeteckning2"/>
            </w:pPr>
          </w:p>
        </w:tc>
      </w:tr>
      <w:tr w:rsidR="002401D0" w14:paraId="5786B4B4" w14:textId="77777777">
        <w:trPr>
          <w:cantSplit/>
          <w:trHeight w:val="238"/>
        </w:trPr>
        <w:tc>
          <w:tcPr>
            <w:tcW w:w="861" w:type="dxa"/>
            <w:tcBorders>
              <w:top w:val="single" w:sz="4" w:space="0" w:color="auto"/>
            </w:tcBorders>
            <w:vAlign w:val="bottom"/>
          </w:tcPr>
          <w:p w14:paraId="71BF15F8" w14:textId="77777777" w:rsidR="002401D0" w:rsidRDefault="002401D0">
            <w:pPr>
              <w:pStyle w:val="xLedtext"/>
            </w:pPr>
          </w:p>
        </w:tc>
        <w:tc>
          <w:tcPr>
            <w:tcW w:w="4448" w:type="dxa"/>
            <w:tcBorders>
              <w:top w:val="single" w:sz="4" w:space="0" w:color="auto"/>
            </w:tcBorders>
            <w:vAlign w:val="bottom"/>
          </w:tcPr>
          <w:p w14:paraId="4ABAC0BB" w14:textId="77777777" w:rsidR="002401D0" w:rsidRDefault="002401D0">
            <w:pPr>
              <w:pStyle w:val="xLedtext"/>
            </w:pPr>
          </w:p>
        </w:tc>
        <w:tc>
          <w:tcPr>
            <w:tcW w:w="4288" w:type="dxa"/>
            <w:gridSpan w:val="2"/>
            <w:tcBorders>
              <w:top w:val="single" w:sz="4" w:space="0" w:color="auto"/>
            </w:tcBorders>
            <w:vAlign w:val="bottom"/>
          </w:tcPr>
          <w:p w14:paraId="7980A6AA" w14:textId="77777777" w:rsidR="002401D0" w:rsidRDefault="002401D0">
            <w:pPr>
              <w:pStyle w:val="xLedtext"/>
            </w:pPr>
          </w:p>
        </w:tc>
      </w:tr>
      <w:tr w:rsidR="002401D0" w14:paraId="38B1F31C" w14:textId="77777777">
        <w:trPr>
          <w:cantSplit/>
          <w:trHeight w:val="238"/>
        </w:trPr>
        <w:tc>
          <w:tcPr>
            <w:tcW w:w="861" w:type="dxa"/>
          </w:tcPr>
          <w:p w14:paraId="65CF3B6C" w14:textId="77777777" w:rsidR="002401D0" w:rsidRDefault="002401D0">
            <w:pPr>
              <w:pStyle w:val="xCelltext"/>
            </w:pPr>
          </w:p>
        </w:tc>
        <w:tc>
          <w:tcPr>
            <w:tcW w:w="4448" w:type="dxa"/>
            <w:vMerge w:val="restart"/>
          </w:tcPr>
          <w:p w14:paraId="5A279CDD" w14:textId="77777777" w:rsidR="002401D0" w:rsidRDefault="002401D0">
            <w:pPr>
              <w:pStyle w:val="xMottagare1"/>
            </w:pPr>
            <w:r>
              <w:t>Till Ålands lagting</w:t>
            </w:r>
          </w:p>
        </w:tc>
        <w:tc>
          <w:tcPr>
            <w:tcW w:w="4288" w:type="dxa"/>
            <w:gridSpan w:val="2"/>
            <w:vMerge w:val="restart"/>
          </w:tcPr>
          <w:p w14:paraId="3CB9A313" w14:textId="77777777" w:rsidR="002401D0" w:rsidRDefault="002401D0">
            <w:pPr>
              <w:pStyle w:val="xMottagare1"/>
              <w:tabs>
                <w:tab w:val="left" w:pos="2349"/>
              </w:tabs>
            </w:pPr>
          </w:p>
        </w:tc>
      </w:tr>
      <w:tr w:rsidR="002401D0" w14:paraId="21E8BDF1" w14:textId="77777777">
        <w:trPr>
          <w:cantSplit/>
          <w:trHeight w:val="238"/>
        </w:trPr>
        <w:tc>
          <w:tcPr>
            <w:tcW w:w="861" w:type="dxa"/>
          </w:tcPr>
          <w:p w14:paraId="1DC83F88" w14:textId="77777777" w:rsidR="002401D0" w:rsidRDefault="002401D0">
            <w:pPr>
              <w:pStyle w:val="xCelltext"/>
            </w:pPr>
          </w:p>
        </w:tc>
        <w:tc>
          <w:tcPr>
            <w:tcW w:w="4448" w:type="dxa"/>
            <w:vMerge/>
            <w:vAlign w:val="center"/>
          </w:tcPr>
          <w:p w14:paraId="263A0D63" w14:textId="77777777" w:rsidR="002401D0" w:rsidRDefault="002401D0">
            <w:pPr>
              <w:pStyle w:val="xCelltext"/>
            </w:pPr>
          </w:p>
        </w:tc>
        <w:tc>
          <w:tcPr>
            <w:tcW w:w="4288" w:type="dxa"/>
            <w:gridSpan w:val="2"/>
            <w:vMerge/>
            <w:vAlign w:val="center"/>
          </w:tcPr>
          <w:p w14:paraId="1C2065A9" w14:textId="77777777" w:rsidR="002401D0" w:rsidRDefault="002401D0">
            <w:pPr>
              <w:pStyle w:val="xCelltext"/>
            </w:pPr>
          </w:p>
        </w:tc>
      </w:tr>
      <w:tr w:rsidR="002401D0" w14:paraId="5D970963" w14:textId="77777777">
        <w:trPr>
          <w:cantSplit/>
          <w:trHeight w:val="238"/>
        </w:trPr>
        <w:tc>
          <w:tcPr>
            <w:tcW w:w="861" w:type="dxa"/>
          </w:tcPr>
          <w:p w14:paraId="78CB8D34" w14:textId="77777777" w:rsidR="002401D0" w:rsidRDefault="002401D0">
            <w:pPr>
              <w:pStyle w:val="xCelltext"/>
            </w:pPr>
          </w:p>
        </w:tc>
        <w:tc>
          <w:tcPr>
            <w:tcW w:w="4448" w:type="dxa"/>
            <w:vMerge/>
            <w:vAlign w:val="center"/>
          </w:tcPr>
          <w:p w14:paraId="33F50F1C" w14:textId="77777777" w:rsidR="002401D0" w:rsidRDefault="002401D0">
            <w:pPr>
              <w:pStyle w:val="xCelltext"/>
            </w:pPr>
          </w:p>
        </w:tc>
        <w:tc>
          <w:tcPr>
            <w:tcW w:w="4288" w:type="dxa"/>
            <w:gridSpan w:val="2"/>
            <w:vMerge/>
            <w:vAlign w:val="center"/>
          </w:tcPr>
          <w:p w14:paraId="5B516B87" w14:textId="77777777" w:rsidR="002401D0" w:rsidRDefault="002401D0">
            <w:pPr>
              <w:pStyle w:val="xCelltext"/>
            </w:pPr>
          </w:p>
        </w:tc>
      </w:tr>
      <w:tr w:rsidR="002401D0" w14:paraId="5042CB1B" w14:textId="77777777">
        <w:trPr>
          <w:cantSplit/>
          <w:trHeight w:val="238"/>
        </w:trPr>
        <w:tc>
          <w:tcPr>
            <w:tcW w:w="861" w:type="dxa"/>
          </w:tcPr>
          <w:p w14:paraId="064FF1A9" w14:textId="77777777" w:rsidR="002401D0" w:rsidRDefault="002401D0">
            <w:pPr>
              <w:pStyle w:val="xCelltext"/>
            </w:pPr>
          </w:p>
        </w:tc>
        <w:tc>
          <w:tcPr>
            <w:tcW w:w="4448" w:type="dxa"/>
            <w:vMerge/>
            <w:vAlign w:val="center"/>
          </w:tcPr>
          <w:p w14:paraId="43F699F1" w14:textId="77777777" w:rsidR="002401D0" w:rsidRDefault="002401D0">
            <w:pPr>
              <w:pStyle w:val="xCelltext"/>
            </w:pPr>
          </w:p>
        </w:tc>
        <w:tc>
          <w:tcPr>
            <w:tcW w:w="4288" w:type="dxa"/>
            <w:gridSpan w:val="2"/>
            <w:vMerge/>
            <w:vAlign w:val="center"/>
          </w:tcPr>
          <w:p w14:paraId="667C7935" w14:textId="77777777" w:rsidR="002401D0" w:rsidRDefault="002401D0">
            <w:pPr>
              <w:pStyle w:val="xCelltext"/>
            </w:pPr>
          </w:p>
        </w:tc>
      </w:tr>
      <w:tr w:rsidR="002401D0" w14:paraId="1F787589" w14:textId="77777777">
        <w:trPr>
          <w:cantSplit/>
          <w:trHeight w:val="238"/>
        </w:trPr>
        <w:tc>
          <w:tcPr>
            <w:tcW w:w="861" w:type="dxa"/>
          </w:tcPr>
          <w:p w14:paraId="2D76B762" w14:textId="77777777" w:rsidR="002401D0" w:rsidRDefault="002401D0">
            <w:pPr>
              <w:pStyle w:val="xCelltext"/>
            </w:pPr>
          </w:p>
        </w:tc>
        <w:tc>
          <w:tcPr>
            <w:tcW w:w="4448" w:type="dxa"/>
            <w:vMerge/>
            <w:vAlign w:val="center"/>
          </w:tcPr>
          <w:p w14:paraId="3E65E5A5" w14:textId="77777777" w:rsidR="002401D0" w:rsidRDefault="002401D0">
            <w:pPr>
              <w:pStyle w:val="xCelltext"/>
            </w:pPr>
          </w:p>
        </w:tc>
        <w:tc>
          <w:tcPr>
            <w:tcW w:w="4288" w:type="dxa"/>
            <w:gridSpan w:val="2"/>
            <w:vMerge/>
            <w:vAlign w:val="center"/>
          </w:tcPr>
          <w:p w14:paraId="6627C9E0" w14:textId="77777777" w:rsidR="002401D0" w:rsidRDefault="002401D0">
            <w:pPr>
              <w:pStyle w:val="xCelltext"/>
            </w:pPr>
          </w:p>
        </w:tc>
      </w:tr>
    </w:tbl>
    <w:p w14:paraId="6B41D678"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57CDA14B" w14:textId="09F071F4" w:rsidR="002401D0" w:rsidRDefault="00CF5009">
      <w:pPr>
        <w:pStyle w:val="ArendeOverRubrik"/>
      </w:pPr>
      <w:r>
        <w:t>Lag- och kultur</w:t>
      </w:r>
      <w:r w:rsidR="002401D0">
        <w:t>utskottets betänkande</w:t>
      </w:r>
    </w:p>
    <w:p w14:paraId="06B1A313" w14:textId="25E10A78" w:rsidR="002401D0" w:rsidRDefault="00641560">
      <w:pPr>
        <w:pStyle w:val="ArendeRubrik"/>
      </w:pPr>
      <w:r>
        <w:t>Genomförande av det ändrade direktivet om användning av fordon hyrda utan förare för godstransporter</w:t>
      </w:r>
    </w:p>
    <w:p w14:paraId="67C9C7CC" w14:textId="7F94FEDC" w:rsidR="002401D0" w:rsidRDefault="00641560">
      <w:pPr>
        <w:pStyle w:val="ArendeUnderRubrik"/>
      </w:pPr>
      <w:r>
        <w:t>Landskapsregeringens lagförslag LF 38/</w:t>
      </w:r>
      <w:proofErr w:type="gramStart"/>
      <w:r>
        <w:t>2022-2023</w:t>
      </w:r>
      <w:proofErr w:type="gramEnd"/>
    </w:p>
    <w:p w14:paraId="4302CA48" w14:textId="77777777" w:rsidR="002401D0" w:rsidRDefault="002401D0">
      <w:pPr>
        <w:pStyle w:val="ANormal"/>
      </w:pPr>
    </w:p>
    <w:p w14:paraId="5D16F895" w14:textId="77777777" w:rsidR="002401D0" w:rsidRDefault="002401D0">
      <w:pPr>
        <w:pStyle w:val="Innehll1"/>
      </w:pPr>
      <w:r>
        <w:t>INNEHÅLL</w:t>
      </w:r>
    </w:p>
    <w:p w14:paraId="55E49733" w14:textId="2EF69B8B" w:rsidR="001B10C5" w:rsidRDefault="002401D0">
      <w:pPr>
        <w:pStyle w:val="Innehll1"/>
        <w:rPr>
          <w:rFonts w:asciiTheme="minorHAnsi" w:eastAsiaTheme="minorEastAsia" w:hAnsiTheme="minorHAnsi" w:cstheme="minorBidi"/>
          <w:kern w:val="2"/>
          <w:sz w:val="22"/>
          <w:szCs w:val="22"/>
          <w:lang w:val="sv-FI" w:eastAsia="sv-FI"/>
          <w14:ligatures w14:val="standardContextual"/>
        </w:rPr>
      </w:pPr>
      <w:r>
        <w:fldChar w:fldCharType="begin"/>
      </w:r>
      <w:r>
        <w:instrText xml:space="preserve"> TOC \o "1-1" \h \z \t "Rubrik 2;2;Rubrik 3;3;RubrikB;2;RubrikC;3" </w:instrText>
      </w:r>
      <w:r>
        <w:fldChar w:fldCharType="separate"/>
      </w:r>
      <w:hyperlink w:anchor="_Toc144468015" w:history="1">
        <w:r w:rsidR="001B10C5" w:rsidRPr="00F974B8">
          <w:rPr>
            <w:rStyle w:val="Hyperlnk"/>
          </w:rPr>
          <w:t>Sammanfattning</w:t>
        </w:r>
        <w:r w:rsidR="001B10C5">
          <w:rPr>
            <w:webHidden/>
          </w:rPr>
          <w:tab/>
        </w:r>
        <w:r w:rsidR="001B10C5">
          <w:rPr>
            <w:webHidden/>
          </w:rPr>
          <w:fldChar w:fldCharType="begin"/>
        </w:r>
        <w:r w:rsidR="001B10C5">
          <w:rPr>
            <w:webHidden/>
          </w:rPr>
          <w:instrText xml:space="preserve"> PAGEREF _Toc144468015 \h </w:instrText>
        </w:r>
        <w:r w:rsidR="001B10C5">
          <w:rPr>
            <w:webHidden/>
          </w:rPr>
        </w:r>
        <w:r w:rsidR="001B10C5">
          <w:rPr>
            <w:webHidden/>
          </w:rPr>
          <w:fldChar w:fldCharType="separate"/>
        </w:r>
        <w:r w:rsidR="001B10C5">
          <w:rPr>
            <w:webHidden/>
          </w:rPr>
          <w:t>1</w:t>
        </w:r>
        <w:r w:rsidR="001B10C5">
          <w:rPr>
            <w:webHidden/>
          </w:rPr>
          <w:fldChar w:fldCharType="end"/>
        </w:r>
      </w:hyperlink>
    </w:p>
    <w:p w14:paraId="3D896894" w14:textId="0C4E44DE" w:rsidR="001B10C5" w:rsidRDefault="0062394C">
      <w:pPr>
        <w:pStyle w:val="Innehll2"/>
        <w:rPr>
          <w:rFonts w:asciiTheme="minorHAnsi" w:eastAsiaTheme="minorEastAsia" w:hAnsiTheme="minorHAnsi" w:cstheme="minorBidi"/>
          <w:kern w:val="2"/>
          <w:sz w:val="22"/>
          <w:szCs w:val="22"/>
          <w:lang w:val="sv-FI" w:eastAsia="sv-FI"/>
          <w14:ligatures w14:val="standardContextual"/>
        </w:rPr>
      </w:pPr>
      <w:hyperlink w:anchor="_Toc144468016" w:history="1">
        <w:r w:rsidR="001B10C5" w:rsidRPr="00F974B8">
          <w:rPr>
            <w:rStyle w:val="Hyperlnk"/>
          </w:rPr>
          <w:t>Landskapsregeringens förslag</w:t>
        </w:r>
        <w:r w:rsidR="001B10C5">
          <w:rPr>
            <w:webHidden/>
          </w:rPr>
          <w:tab/>
        </w:r>
        <w:r w:rsidR="001B10C5">
          <w:rPr>
            <w:webHidden/>
          </w:rPr>
          <w:fldChar w:fldCharType="begin"/>
        </w:r>
        <w:r w:rsidR="001B10C5">
          <w:rPr>
            <w:webHidden/>
          </w:rPr>
          <w:instrText xml:space="preserve"> PAGEREF _Toc144468016 \h </w:instrText>
        </w:r>
        <w:r w:rsidR="001B10C5">
          <w:rPr>
            <w:webHidden/>
          </w:rPr>
        </w:r>
        <w:r w:rsidR="001B10C5">
          <w:rPr>
            <w:webHidden/>
          </w:rPr>
          <w:fldChar w:fldCharType="separate"/>
        </w:r>
        <w:r w:rsidR="001B10C5">
          <w:rPr>
            <w:webHidden/>
          </w:rPr>
          <w:t>1</w:t>
        </w:r>
        <w:r w:rsidR="001B10C5">
          <w:rPr>
            <w:webHidden/>
          </w:rPr>
          <w:fldChar w:fldCharType="end"/>
        </w:r>
      </w:hyperlink>
    </w:p>
    <w:p w14:paraId="5B7DC291" w14:textId="6311944C" w:rsidR="001B10C5" w:rsidRDefault="0062394C">
      <w:pPr>
        <w:pStyle w:val="Innehll2"/>
        <w:rPr>
          <w:rFonts w:asciiTheme="minorHAnsi" w:eastAsiaTheme="minorEastAsia" w:hAnsiTheme="minorHAnsi" w:cstheme="minorBidi"/>
          <w:kern w:val="2"/>
          <w:sz w:val="22"/>
          <w:szCs w:val="22"/>
          <w:lang w:val="sv-FI" w:eastAsia="sv-FI"/>
          <w14:ligatures w14:val="standardContextual"/>
        </w:rPr>
      </w:pPr>
      <w:hyperlink w:anchor="_Toc144468017" w:history="1">
        <w:r w:rsidR="001B10C5" w:rsidRPr="00F974B8">
          <w:rPr>
            <w:rStyle w:val="Hyperlnk"/>
          </w:rPr>
          <w:t>Utskottets förslag</w:t>
        </w:r>
        <w:r w:rsidR="001B10C5">
          <w:rPr>
            <w:webHidden/>
          </w:rPr>
          <w:tab/>
        </w:r>
        <w:r w:rsidR="001B10C5">
          <w:rPr>
            <w:webHidden/>
          </w:rPr>
          <w:fldChar w:fldCharType="begin"/>
        </w:r>
        <w:r w:rsidR="001B10C5">
          <w:rPr>
            <w:webHidden/>
          </w:rPr>
          <w:instrText xml:space="preserve"> PAGEREF _Toc144468017 \h </w:instrText>
        </w:r>
        <w:r w:rsidR="001B10C5">
          <w:rPr>
            <w:webHidden/>
          </w:rPr>
        </w:r>
        <w:r w:rsidR="001B10C5">
          <w:rPr>
            <w:webHidden/>
          </w:rPr>
          <w:fldChar w:fldCharType="separate"/>
        </w:r>
        <w:r w:rsidR="001B10C5">
          <w:rPr>
            <w:webHidden/>
          </w:rPr>
          <w:t>1</w:t>
        </w:r>
        <w:r w:rsidR="001B10C5">
          <w:rPr>
            <w:webHidden/>
          </w:rPr>
          <w:fldChar w:fldCharType="end"/>
        </w:r>
      </w:hyperlink>
    </w:p>
    <w:p w14:paraId="029E157D" w14:textId="7084C59E" w:rsidR="001B10C5" w:rsidRDefault="0062394C">
      <w:pPr>
        <w:pStyle w:val="Innehll1"/>
        <w:rPr>
          <w:rFonts w:asciiTheme="minorHAnsi" w:eastAsiaTheme="minorEastAsia" w:hAnsiTheme="minorHAnsi" w:cstheme="minorBidi"/>
          <w:kern w:val="2"/>
          <w:sz w:val="22"/>
          <w:szCs w:val="22"/>
          <w:lang w:val="sv-FI" w:eastAsia="sv-FI"/>
          <w14:ligatures w14:val="standardContextual"/>
        </w:rPr>
      </w:pPr>
      <w:hyperlink w:anchor="_Toc144468018" w:history="1">
        <w:r w:rsidR="001B10C5" w:rsidRPr="00F974B8">
          <w:rPr>
            <w:rStyle w:val="Hyperlnk"/>
          </w:rPr>
          <w:t>Utskottets synpunkter</w:t>
        </w:r>
        <w:r w:rsidR="001B10C5">
          <w:rPr>
            <w:webHidden/>
          </w:rPr>
          <w:tab/>
        </w:r>
        <w:r w:rsidR="001B10C5">
          <w:rPr>
            <w:webHidden/>
          </w:rPr>
          <w:fldChar w:fldCharType="begin"/>
        </w:r>
        <w:r w:rsidR="001B10C5">
          <w:rPr>
            <w:webHidden/>
          </w:rPr>
          <w:instrText xml:space="preserve"> PAGEREF _Toc144468018 \h </w:instrText>
        </w:r>
        <w:r w:rsidR="001B10C5">
          <w:rPr>
            <w:webHidden/>
          </w:rPr>
        </w:r>
        <w:r w:rsidR="001B10C5">
          <w:rPr>
            <w:webHidden/>
          </w:rPr>
          <w:fldChar w:fldCharType="separate"/>
        </w:r>
        <w:r w:rsidR="001B10C5">
          <w:rPr>
            <w:webHidden/>
          </w:rPr>
          <w:t>1</w:t>
        </w:r>
        <w:r w:rsidR="001B10C5">
          <w:rPr>
            <w:webHidden/>
          </w:rPr>
          <w:fldChar w:fldCharType="end"/>
        </w:r>
      </w:hyperlink>
    </w:p>
    <w:p w14:paraId="05AB039A" w14:textId="07DA10EC" w:rsidR="001B10C5" w:rsidRDefault="0062394C">
      <w:pPr>
        <w:pStyle w:val="Innehll1"/>
        <w:rPr>
          <w:rFonts w:asciiTheme="minorHAnsi" w:eastAsiaTheme="minorEastAsia" w:hAnsiTheme="minorHAnsi" w:cstheme="minorBidi"/>
          <w:kern w:val="2"/>
          <w:sz w:val="22"/>
          <w:szCs w:val="22"/>
          <w:lang w:val="sv-FI" w:eastAsia="sv-FI"/>
          <w14:ligatures w14:val="standardContextual"/>
        </w:rPr>
      </w:pPr>
      <w:hyperlink w:anchor="_Toc144468019" w:history="1">
        <w:r w:rsidR="001B10C5" w:rsidRPr="00F974B8">
          <w:rPr>
            <w:rStyle w:val="Hyperlnk"/>
          </w:rPr>
          <w:t>Ärendets behandling</w:t>
        </w:r>
        <w:r w:rsidR="001B10C5">
          <w:rPr>
            <w:webHidden/>
          </w:rPr>
          <w:tab/>
        </w:r>
        <w:r w:rsidR="001B10C5">
          <w:rPr>
            <w:webHidden/>
          </w:rPr>
          <w:fldChar w:fldCharType="begin"/>
        </w:r>
        <w:r w:rsidR="001B10C5">
          <w:rPr>
            <w:webHidden/>
          </w:rPr>
          <w:instrText xml:space="preserve"> PAGEREF _Toc144468019 \h </w:instrText>
        </w:r>
        <w:r w:rsidR="001B10C5">
          <w:rPr>
            <w:webHidden/>
          </w:rPr>
        </w:r>
        <w:r w:rsidR="001B10C5">
          <w:rPr>
            <w:webHidden/>
          </w:rPr>
          <w:fldChar w:fldCharType="separate"/>
        </w:r>
        <w:r w:rsidR="001B10C5">
          <w:rPr>
            <w:webHidden/>
          </w:rPr>
          <w:t>1</w:t>
        </w:r>
        <w:r w:rsidR="001B10C5">
          <w:rPr>
            <w:webHidden/>
          </w:rPr>
          <w:fldChar w:fldCharType="end"/>
        </w:r>
      </w:hyperlink>
    </w:p>
    <w:p w14:paraId="0CB5DE5A" w14:textId="0B77D0ED" w:rsidR="001B10C5" w:rsidRDefault="0062394C">
      <w:pPr>
        <w:pStyle w:val="Innehll1"/>
        <w:rPr>
          <w:rFonts w:asciiTheme="minorHAnsi" w:eastAsiaTheme="minorEastAsia" w:hAnsiTheme="minorHAnsi" w:cstheme="minorBidi"/>
          <w:kern w:val="2"/>
          <w:sz w:val="22"/>
          <w:szCs w:val="22"/>
          <w:lang w:val="sv-FI" w:eastAsia="sv-FI"/>
          <w14:ligatures w14:val="standardContextual"/>
        </w:rPr>
      </w:pPr>
      <w:hyperlink w:anchor="_Toc144468020" w:history="1">
        <w:r w:rsidR="001B10C5" w:rsidRPr="00F974B8">
          <w:rPr>
            <w:rStyle w:val="Hyperlnk"/>
          </w:rPr>
          <w:t>Utskottets förslag</w:t>
        </w:r>
        <w:r w:rsidR="001B10C5">
          <w:rPr>
            <w:webHidden/>
          </w:rPr>
          <w:tab/>
        </w:r>
        <w:r w:rsidR="001B10C5">
          <w:rPr>
            <w:webHidden/>
          </w:rPr>
          <w:fldChar w:fldCharType="begin"/>
        </w:r>
        <w:r w:rsidR="001B10C5">
          <w:rPr>
            <w:webHidden/>
          </w:rPr>
          <w:instrText xml:space="preserve"> PAGEREF _Toc144468020 \h </w:instrText>
        </w:r>
        <w:r w:rsidR="001B10C5">
          <w:rPr>
            <w:webHidden/>
          </w:rPr>
        </w:r>
        <w:r w:rsidR="001B10C5">
          <w:rPr>
            <w:webHidden/>
          </w:rPr>
          <w:fldChar w:fldCharType="separate"/>
        </w:r>
        <w:r w:rsidR="001B10C5">
          <w:rPr>
            <w:webHidden/>
          </w:rPr>
          <w:t>2</w:t>
        </w:r>
        <w:r w:rsidR="001B10C5">
          <w:rPr>
            <w:webHidden/>
          </w:rPr>
          <w:fldChar w:fldCharType="end"/>
        </w:r>
      </w:hyperlink>
    </w:p>
    <w:p w14:paraId="39EA7280" w14:textId="381FDE08" w:rsidR="002401D0" w:rsidRDefault="002401D0">
      <w:pPr>
        <w:pStyle w:val="ANormal"/>
        <w:rPr>
          <w:noProof/>
        </w:rPr>
      </w:pPr>
      <w:r>
        <w:rPr>
          <w:rFonts w:ascii="Verdana" w:hAnsi="Verdana"/>
          <w:noProof/>
          <w:sz w:val="16"/>
          <w:szCs w:val="36"/>
        </w:rPr>
        <w:fldChar w:fldCharType="end"/>
      </w:r>
    </w:p>
    <w:p w14:paraId="72377316" w14:textId="77777777" w:rsidR="002401D0" w:rsidRDefault="002401D0">
      <w:pPr>
        <w:pStyle w:val="ANormal"/>
      </w:pPr>
    </w:p>
    <w:p w14:paraId="4370B117" w14:textId="77777777" w:rsidR="002401D0" w:rsidRDefault="002401D0">
      <w:pPr>
        <w:pStyle w:val="Rubrikmellanrum"/>
      </w:pPr>
    </w:p>
    <w:p w14:paraId="55469153" w14:textId="4CAC8FA0" w:rsidR="002401D0" w:rsidRDefault="005A2AF7">
      <w:pPr>
        <w:pStyle w:val="RubrikB"/>
      </w:pPr>
      <w:bookmarkStart w:id="1" w:name="_Toc529800933"/>
      <w:bookmarkStart w:id="2" w:name="_Toc144468016"/>
      <w:r>
        <w:t>Landskapsregeringens</w:t>
      </w:r>
      <w:r w:rsidR="002401D0">
        <w:t xml:space="preserve"> förslag</w:t>
      </w:r>
      <w:bookmarkEnd w:id="1"/>
      <w:bookmarkEnd w:id="2"/>
    </w:p>
    <w:p w14:paraId="0F42126B" w14:textId="77777777" w:rsidR="002401D0" w:rsidRDefault="002401D0">
      <w:pPr>
        <w:pStyle w:val="Rubrikmellanrum"/>
      </w:pPr>
    </w:p>
    <w:p w14:paraId="29A64F4B" w14:textId="77777777" w:rsidR="005A2AF7" w:rsidRDefault="005A2AF7" w:rsidP="005A2AF7">
      <w:pPr>
        <w:pStyle w:val="ANormal"/>
      </w:pPr>
      <w:r>
        <w:t xml:space="preserve">För att genomföra det ändrade direktivet om användning av fordon hyrda utan förare för godstransporter på väg föreslår landskapsregeringen att ett tillägg görs i landskapslagen om besiktning och registrering av fordon. Bestämmelsen ger en innehavare av trafiktillstånd för godstrafik rätt att använda ett utlandsregistrerat fordon för godstransporter på Åland under en månad utan att registrera fordonet här. För att förhindra missbruk av bestämmelserna om utlandsregistrerade fordon införs samtidigt en straffbestämmelse i trafikbrottslagen för Åland som gäller </w:t>
      </w:r>
      <w:r w:rsidRPr="00366169">
        <w:t>innehavaren av trafiktillstånd</w:t>
      </w:r>
      <w:r>
        <w:t xml:space="preserve">et. Om denne </w:t>
      </w:r>
      <w:r w:rsidRPr="00366169">
        <w:t>uppsåtligen eller av oaktsamhet underlåter att anmäla ett utlandsregistrerat fordon till Fordonsmyndigheten eller underlåter att registrera fordonet efter att ha använt det i 30 dagar</w:t>
      </w:r>
      <w:r>
        <w:t xml:space="preserve"> kan tillståndshavaren dömas till böter. Föraren av fordonet kan påföras en avgift för trafikförseelse om han eller hon inte kan visa upp de handlingar som enligt den nya bestämmelsen i landskapslagen om besiktning och registrering av fordon ska finnas i fordonet under färd.</w:t>
      </w:r>
    </w:p>
    <w:p w14:paraId="6C3CCC2E" w14:textId="77777777" w:rsidR="005A2AF7" w:rsidRDefault="005A2AF7" w:rsidP="005A2AF7">
      <w:pPr>
        <w:pStyle w:val="ANormal"/>
      </w:pPr>
      <w:r>
        <w:tab/>
        <w:t>Ändringarna i direktivet skulle ha varit genomförda senast den 6 augusti 2023 så de föreslagna ändringarna bör därför träda i kraft så snart som möjligt.</w:t>
      </w:r>
    </w:p>
    <w:p w14:paraId="6A266449" w14:textId="77777777" w:rsidR="002401D0" w:rsidRDefault="002401D0">
      <w:pPr>
        <w:pStyle w:val="ANormal"/>
      </w:pPr>
    </w:p>
    <w:p w14:paraId="799BE377" w14:textId="77777777" w:rsidR="002401D0" w:rsidRDefault="002401D0">
      <w:pPr>
        <w:pStyle w:val="RubrikA"/>
      </w:pPr>
      <w:bookmarkStart w:id="3" w:name="_Toc529800935"/>
      <w:bookmarkStart w:id="4" w:name="_Toc144468018"/>
      <w:r>
        <w:t>Utskottets synpunkter</w:t>
      </w:r>
      <w:bookmarkEnd w:id="3"/>
      <w:bookmarkEnd w:id="4"/>
    </w:p>
    <w:p w14:paraId="6C723727" w14:textId="77777777" w:rsidR="002401D0" w:rsidRDefault="002401D0">
      <w:pPr>
        <w:pStyle w:val="Rubrikmellanrum"/>
      </w:pPr>
    </w:p>
    <w:p w14:paraId="31A1F564" w14:textId="1EBE2E48" w:rsidR="001054C9" w:rsidRDefault="00D877CF" w:rsidP="001054C9">
      <w:pPr>
        <w:pStyle w:val="ANormal"/>
      </w:pPr>
      <w:r>
        <w:t xml:space="preserve">Utskottet konstaterar att det föreligger behov av att </w:t>
      </w:r>
      <w:r w:rsidRPr="00D877CF">
        <w:t>införa ett undantag från registreringsskyldighet för tillfällig användning av fordon hyrda utan förare för godstrafik på väg</w:t>
      </w:r>
      <w:r>
        <w:t xml:space="preserve">, till följd </w:t>
      </w:r>
      <w:r w:rsidRPr="00D877CF">
        <w:t>av ett EU-direktiv från 2006. Landskapsregeringen föreslår därför att en ny paragraf införs i landskapslagen om besiktning och registrering av fordon som ger en innehavare av trafiktillstånd för godstrafik möjlighet att hyra utländska godsfordon utan förare under en begränsad tid för användning på Åland</w:t>
      </w:r>
      <w:r>
        <w:t xml:space="preserve">. </w:t>
      </w:r>
      <w:r w:rsidR="001054C9">
        <w:t>Det handlar enbart om företag som har trafiktillstånd varför lagförslaget gäller tillståndspliktig trafik. Gods är ett vitt begrepp men det kan vara värt att notera att det finns annan lagstiftning som reglerar hur man får transportera exempelvis levande djur och farligt gods.</w:t>
      </w:r>
    </w:p>
    <w:p w14:paraId="74BAB4CC" w14:textId="1FC0FF2B" w:rsidR="002401D0" w:rsidRDefault="008836A7">
      <w:pPr>
        <w:pStyle w:val="ANormal"/>
      </w:pPr>
      <w:r>
        <w:lastRenderedPageBreak/>
        <w:tab/>
      </w:r>
      <w:r w:rsidR="00D877CF">
        <w:t xml:space="preserve">Utskottet konstaterar att </w:t>
      </w:r>
      <w:r>
        <w:t>lagförslaget</w:t>
      </w:r>
      <w:r w:rsidR="00D877CF">
        <w:t xml:space="preserve"> to</w:t>
      </w:r>
      <w:r>
        <w:t>r</w:t>
      </w:r>
      <w:r w:rsidR="00D877CF">
        <w:t xml:space="preserve">de vara </w:t>
      </w:r>
      <w:r>
        <w:t xml:space="preserve">till fördel för såväl trafikidkarna som deras kunder och </w:t>
      </w:r>
      <w:r w:rsidR="00D877CF">
        <w:t xml:space="preserve">föreslår </w:t>
      </w:r>
      <w:r>
        <w:t xml:space="preserve">därför </w:t>
      </w:r>
      <w:r w:rsidR="00D877CF">
        <w:t>att lagförslaget antas utan ändringar.</w:t>
      </w:r>
    </w:p>
    <w:p w14:paraId="072C8A9E" w14:textId="77777777" w:rsidR="00D877CF" w:rsidRDefault="00D877CF">
      <w:pPr>
        <w:pStyle w:val="ANormal"/>
      </w:pPr>
    </w:p>
    <w:p w14:paraId="39B6EA06" w14:textId="77777777" w:rsidR="002401D0" w:rsidRDefault="002401D0">
      <w:pPr>
        <w:pStyle w:val="ANormal"/>
      </w:pPr>
    </w:p>
    <w:p w14:paraId="393CC205" w14:textId="77777777" w:rsidR="002401D0" w:rsidRDefault="002401D0">
      <w:pPr>
        <w:pStyle w:val="RubrikA"/>
      </w:pPr>
      <w:bookmarkStart w:id="5" w:name="_Toc529800936"/>
      <w:bookmarkStart w:id="6" w:name="_Toc144468019"/>
      <w:r>
        <w:t>Ärendets behandling</w:t>
      </w:r>
      <w:bookmarkEnd w:id="5"/>
      <w:bookmarkEnd w:id="6"/>
    </w:p>
    <w:p w14:paraId="6AEC0B7C" w14:textId="77777777" w:rsidR="002401D0" w:rsidRDefault="002401D0">
      <w:pPr>
        <w:pStyle w:val="Rubrikmellanrum"/>
      </w:pPr>
    </w:p>
    <w:p w14:paraId="2790C47E" w14:textId="7E2B53E0" w:rsidR="001B10C5" w:rsidRDefault="001B10C5" w:rsidP="001B10C5">
      <w:pPr>
        <w:pStyle w:val="ANormal"/>
      </w:pPr>
      <w:r>
        <w:t xml:space="preserve">Lagtinget har den </w:t>
      </w:r>
      <w:r w:rsidR="00643687">
        <w:t>6</w:t>
      </w:r>
      <w:r>
        <w:t xml:space="preserve"> september 2023 begärt lag- och kulturutskottets yttrande i ärendet. </w:t>
      </w:r>
    </w:p>
    <w:p w14:paraId="77CEDF5A" w14:textId="77777777" w:rsidR="001B10C5" w:rsidRDefault="001B10C5" w:rsidP="001B10C5">
      <w:pPr>
        <w:pStyle w:val="ANormal"/>
      </w:pPr>
      <w:r>
        <w:tab/>
        <w:t xml:space="preserve">I ärendets avgörande behandling deltog ordföranden Rainer Juslin, vice ordförande Jan </w:t>
      </w:r>
      <w:proofErr w:type="spellStart"/>
      <w:r>
        <w:t>Salmèn</w:t>
      </w:r>
      <w:proofErr w:type="spellEnd"/>
      <w:r>
        <w:t xml:space="preserve"> samt ledamöterna Jessy Eckerman, Liz Mattsson, Marcus </w:t>
      </w:r>
      <w:proofErr w:type="spellStart"/>
      <w:r>
        <w:t>Måtar</w:t>
      </w:r>
      <w:proofErr w:type="spellEnd"/>
      <w:r>
        <w:t xml:space="preserve">, Mika Nordberg och Alfons </w:t>
      </w:r>
      <w:proofErr w:type="spellStart"/>
      <w:r>
        <w:t>Röblom</w:t>
      </w:r>
      <w:proofErr w:type="spellEnd"/>
      <w:r>
        <w:t>.</w:t>
      </w:r>
    </w:p>
    <w:p w14:paraId="7C8193CC" w14:textId="67E71801" w:rsidR="002401D0" w:rsidRDefault="002401D0">
      <w:pPr>
        <w:pStyle w:val="ANormal"/>
      </w:pPr>
    </w:p>
    <w:p w14:paraId="120FEDC7" w14:textId="77777777" w:rsidR="002401D0" w:rsidRDefault="002401D0">
      <w:pPr>
        <w:pStyle w:val="ANormal"/>
      </w:pPr>
    </w:p>
    <w:p w14:paraId="082197BB" w14:textId="77777777" w:rsidR="002401D0" w:rsidRDefault="002401D0">
      <w:pPr>
        <w:pStyle w:val="RubrikA"/>
      </w:pPr>
      <w:bookmarkStart w:id="7" w:name="_Toc529800937"/>
      <w:bookmarkStart w:id="8" w:name="_Toc144468020"/>
      <w:r>
        <w:t>Utskottets förslag</w:t>
      </w:r>
      <w:bookmarkEnd w:id="7"/>
      <w:bookmarkEnd w:id="8"/>
    </w:p>
    <w:p w14:paraId="0BC68966" w14:textId="77777777" w:rsidR="002401D0" w:rsidRDefault="002401D0">
      <w:pPr>
        <w:pStyle w:val="Rubrikmellanrum"/>
      </w:pPr>
    </w:p>
    <w:p w14:paraId="5A91C4D3" w14:textId="77777777" w:rsidR="002401D0" w:rsidRDefault="002401D0">
      <w:pPr>
        <w:pStyle w:val="ANormal"/>
      </w:pPr>
      <w:r>
        <w:t>Med hänvisning till det anförda föreslår utskottet</w:t>
      </w:r>
    </w:p>
    <w:p w14:paraId="2538CA64" w14:textId="77777777" w:rsidR="002401D0" w:rsidRDefault="002401D0">
      <w:pPr>
        <w:pStyle w:val="ANormal"/>
      </w:pPr>
    </w:p>
    <w:p w14:paraId="0EB91BD9" w14:textId="0490511A" w:rsidR="002401D0" w:rsidRDefault="002401D0">
      <w:pPr>
        <w:pStyle w:val="Klam"/>
      </w:pPr>
      <w:r>
        <w:t>att lagtinget</w:t>
      </w:r>
      <w:r w:rsidR="001B10C5">
        <w:t xml:space="preserve"> antar lagförslaget i </w:t>
      </w:r>
      <w:r w:rsidR="002D7040">
        <w:t xml:space="preserve">oförändrad </w:t>
      </w:r>
      <w:r w:rsidR="001B10C5">
        <w:t>lydelse</w:t>
      </w:r>
      <w:r w:rsidR="002D7040">
        <w:t>.</w:t>
      </w:r>
    </w:p>
    <w:p w14:paraId="41A30C32" w14:textId="77777777" w:rsidR="001B10C5" w:rsidRPr="001B10C5" w:rsidRDefault="001B10C5" w:rsidP="001B10C5">
      <w:pPr>
        <w:pStyle w:val="ANormal"/>
      </w:pPr>
    </w:p>
    <w:p w14:paraId="32D5679B" w14:textId="77777777" w:rsidR="001B10C5" w:rsidRDefault="001B10C5" w:rsidP="001B10C5">
      <w:pPr>
        <w:pStyle w:val="ANormal"/>
      </w:pPr>
    </w:p>
    <w:p w14:paraId="446F7FDF"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23962812" w14:textId="77777777">
        <w:trPr>
          <w:cantSplit/>
        </w:trPr>
        <w:tc>
          <w:tcPr>
            <w:tcW w:w="7931" w:type="dxa"/>
            <w:gridSpan w:val="2"/>
          </w:tcPr>
          <w:p w14:paraId="04895533" w14:textId="721834AD" w:rsidR="002401D0" w:rsidRDefault="002401D0">
            <w:pPr>
              <w:pStyle w:val="ANormal"/>
              <w:keepNext/>
            </w:pPr>
            <w:r>
              <w:t xml:space="preserve">Mariehamn den </w:t>
            </w:r>
            <w:r w:rsidR="002D7040">
              <w:t>12</w:t>
            </w:r>
            <w:r w:rsidR="001B10C5">
              <w:t xml:space="preserve"> september 2023</w:t>
            </w:r>
          </w:p>
        </w:tc>
      </w:tr>
      <w:tr w:rsidR="002401D0" w14:paraId="09F8D90A" w14:textId="77777777">
        <w:tc>
          <w:tcPr>
            <w:tcW w:w="4454" w:type="dxa"/>
            <w:vAlign w:val="bottom"/>
          </w:tcPr>
          <w:p w14:paraId="528C0A43" w14:textId="77777777" w:rsidR="002401D0" w:rsidRDefault="002401D0">
            <w:pPr>
              <w:pStyle w:val="ANormal"/>
              <w:keepNext/>
            </w:pPr>
          </w:p>
          <w:p w14:paraId="6172905E" w14:textId="77777777" w:rsidR="002401D0" w:rsidRDefault="002401D0">
            <w:pPr>
              <w:pStyle w:val="ANormal"/>
              <w:keepNext/>
            </w:pPr>
          </w:p>
          <w:p w14:paraId="031952CC" w14:textId="77777777" w:rsidR="002401D0" w:rsidRDefault="002401D0">
            <w:pPr>
              <w:pStyle w:val="ANormal"/>
              <w:keepNext/>
            </w:pPr>
            <w:r>
              <w:t>Ordförande</w:t>
            </w:r>
          </w:p>
        </w:tc>
        <w:tc>
          <w:tcPr>
            <w:tcW w:w="3477" w:type="dxa"/>
            <w:vAlign w:val="bottom"/>
          </w:tcPr>
          <w:p w14:paraId="7D8A1E1E" w14:textId="77777777" w:rsidR="002401D0" w:rsidRDefault="002401D0">
            <w:pPr>
              <w:pStyle w:val="ANormal"/>
              <w:keepNext/>
            </w:pPr>
          </w:p>
          <w:p w14:paraId="36B26614" w14:textId="77777777" w:rsidR="002401D0" w:rsidRDefault="002401D0">
            <w:pPr>
              <w:pStyle w:val="ANormal"/>
              <w:keepNext/>
            </w:pPr>
          </w:p>
          <w:p w14:paraId="7502DD83" w14:textId="321B4FE8" w:rsidR="002401D0" w:rsidRDefault="001B10C5">
            <w:pPr>
              <w:pStyle w:val="ANormal"/>
              <w:keepNext/>
            </w:pPr>
            <w:r>
              <w:t>Rainer Juslin</w:t>
            </w:r>
          </w:p>
        </w:tc>
      </w:tr>
      <w:tr w:rsidR="002401D0" w14:paraId="6042CECB" w14:textId="77777777">
        <w:tc>
          <w:tcPr>
            <w:tcW w:w="4454" w:type="dxa"/>
            <w:vAlign w:val="bottom"/>
          </w:tcPr>
          <w:p w14:paraId="2AAAFE38" w14:textId="77777777" w:rsidR="002401D0" w:rsidRDefault="002401D0">
            <w:pPr>
              <w:pStyle w:val="ANormal"/>
              <w:keepNext/>
            </w:pPr>
          </w:p>
          <w:p w14:paraId="7CE77CE9" w14:textId="77777777" w:rsidR="002401D0" w:rsidRDefault="002401D0">
            <w:pPr>
              <w:pStyle w:val="ANormal"/>
              <w:keepNext/>
            </w:pPr>
          </w:p>
          <w:p w14:paraId="57AFFD4A" w14:textId="77777777" w:rsidR="002401D0" w:rsidRDefault="002401D0">
            <w:pPr>
              <w:pStyle w:val="ANormal"/>
              <w:keepNext/>
            </w:pPr>
            <w:r>
              <w:t>Sekreterare</w:t>
            </w:r>
          </w:p>
        </w:tc>
        <w:tc>
          <w:tcPr>
            <w:tcW w:w="3477" w:type="dxa"/>
            <w:vAlign w:val="bottom"/>
          </w:tcPr>
          <w:p w14:paraId="1594E976" w14:textId="77777777" w:rsidR="002401D0" w:rsidRDefault="002401D0">
            <w:pPr>
              <w:pStyle w:val="ANormal"/>
              <w:keepNext/>
            </w:pPr>
          </w:p>
          <w:p w14:paraId="0CCD04B9" w14:textId="77777777" w:rsidR="002401D0" w:rsidRDefault="002401D0">
            <w:pPr>
              <w:pStyle w:val="ANormal"/>
              <w:keepNext/>
            </w:pPr>
          </w:p>
          <w:p w14:paraId="303AF12B" w14:textId="17099D47" w:rsidR="002401D0" w:rsidRDefault="001B10C5">
            <w:pPr>
              <w:pStyle w:val="ANormal"/>
              <w:keepNext/>
            </w:pPr>
            <w:r>
              <w:t>Susanne Eriksson</w:t>
            </w:r>
          </w:p>
        </w:tc>
      </w:tr>
    </w:tbl>
    <w:p w14:paraId="7E042938"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A99BE" w14:textId="77777777" w:rsidR="00CF5009" w:rsidRDefault="00CF5009">
      <w:r>
        <w:separator/>
      </w:r>
    </w:p>
  </w:endnote>
  <w:endnote w:type="continuationSeparator" w:id="0">
    <w:p w14:paraId="2FD43821" w14:textId="77777777" w:rsidR="00CF5009" w:rsidRDefault="00CF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3B03"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29BA" w14:textId="77777777" w:rsidR="002401D0" w:rsidRDefault="002401D0">
    <w:pPr>
      <w:pStyle w:val="Sidfot"/>
      <w:rPr>
        <w:lang w:val="fi-FI"/>
      </w:rPr>
    </w:pPr>
    <w:r>
      <w:fldChar w:fldCharType="begin"/>
    </w:r>
    <w:r>
      <w:rPr>
        <w:lang w:val="fi-FI"/>
      </w:rPr>
      <w:instrText xml:space="preserve"> FILENAME  \* MERGEFORMAT </w:instrText>
    </w:r>
    <w:r>
      <w:fldChar w:fldCharType="separate"/>
    </w:r>
    <w:r w:rsidR="00CF5009">
      <w:rPr>
        <w:noProof/>
        <w:lang w:val="fi-FI"/>
      </w:rPr>
      <w:t>Dokument1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81F8B"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1FA70" w14:textId="77777777" w:rsidR="00CF5009" w:rsidRDefault="00CF5009">
      <w:r>
        <w:separator/>
      </w:r>
    </w:p>
  </w:footnote>
  <w:footnote w:type="continuationSeparator" w:id="0">
    <w:p w14:paraId="5BCB040E" w14:textId="77777777" w:rsidR="00CF5009" w:rsidRDefault="00CF5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F4D9"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62D52330" w14:textId="77777777" w:rsidR="002401D0" w:rsidRDefault="002401D0">
    <w:pPr>
      <w:pStyle w:val="Sidhuvud"/>
    </w:pPr>
  </w:p>
  <w:p w14:paraId="72D6BB4F" w14:textId="77777777" w:rsidR="002401D0" w:rsidRDefault="002401D0"/>
  <w:p w14:paraId="418D84F3" w14:textId="77777777" w:rsidR="002401D0" w:rsidRDefault="002401D0"/>
  <w:p w14:paraId="615246B4" w14:textId="77777777" w:rsidR="002401D0" w:rsidRDefault="002401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0656"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p w14:paraId="1E379EDC" w14:textId="77777777" w:rsidR="002401D0" w:rsidRDefault="002401D0">
    <w:pPr>
      <w:pStyle w:val="Sidhuvud"/>
    </w:pPr>
  </w:p>
  <w:p w14:paraId="3307D0FA" w14:textId="77777777" w:rsidR="002401D0" w:rsidRDefault="002401D0">
    <w:pPr>
      <w:pStyle w:val="Sidhuvud"/>
    </w:pPr>
  </w:p>
  <w:p w14:paraId="51E3878F" w14:textId="77777777" w:rsidR="002401D0" w:rsidRDefault="002401D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96646259">
    <w:abstractNumId w:val="6"/>
  </w:num>
  <w:num w:numId="2" w16cid:durableId="1796750768">
    <w:abstractNumId w:val="3"/>
  </w:num>
  <w:num w:numId="3" w16cid:durableId="1347177569">
    <w:abstractNumId w:val="2"/>
  </w:num>
  <w:num w:numId="4" w16cid:durableId="1639217183">
    <w:abstractNumId w:val="1"/>
  </w:num>
  <w:num w:numId="5" w16cid:durableId="272830182">
    <w:abstractNumId w:val="0"/>
  </w:num>
  <w:num w:numId="6" w16cid:durableId="1025251920">
    <w:abstractNumId w:val="7"/>
  </w:num>
  <w:num w:numId="7" w16cid:durableId="726143883">
    <w:abstractNumId w:val="5"/>
  </w:num>
  <w:num w:numId="8" w16cid:durableId="2012872883">
    <w:abstractNumId w:val="4"/>
  </w:num>
  <w:num w:numId="9" w16cid:durableId="2064331799">
    <w:abstractNumId w:val="10"/>
  </w:num>
  <w:num w:numId="10" w16cid:durableId="220484334">
    <w:abstractNumId w:val="13"/>
  </w:num>
  <w:num w:numId="11" w16cid:durableId="990795299">
    <w:abstractNumId w:val="12"/>
  </w:num>
  <w:num w:numId="12" w16cid:durableId="1459564109">
    <w:abstractNumId w:val="16"/>
  </w:num>
  <w:num w:numId="13" w16cid:durableId="215816690">
    <w:abstractNumId w:val="11"/>
  </w:num>
  <w:num w:numId="14" w16cid:durableId="397361441">
    <w:abstractNumId w:val="15"/>
  </w:num>
  <w:num w:numId="15" w16cid:durableId="1074744532">
    <w:abstractNumId w:val="9"/>
  </w:num>
  <w:num w:numId="16" w16cid:durableId="521480112">
    <w:abstractNumId w:val="21"/>
  </w:num>
  <w:num w:numId="17" w16cid:durableId="1229880683">
    <w:abstractNumId w:val="8"/>
  </w:num>
  <w:num w:numId="18" w16cid:durableId="1094013935">
    <w:abstractNumId w:val="17"/>
  </w:num>
  <w:num w:numId="19" w16cid:durableId="1280603028">
    <w:abstractNumId w:val="20"/>
  </w:num>
  <w:num w:numId="20" w16cid:durableId="1126702184">
    <w:abstractNumId w:val="23"/>
  </w:num>
  <w:num w:numId="21" w16cid:durableId="60107206">
    <w:abstractNumId w:val="22"/>
  </w:num>
  <w:num w:numId="22" w16cid:durableId="1228802145">
    <w:abstractNumId w:val="14"/>
  </w:num>
  <w:num w:numId="23" w16cid:durableId="345208226">
    <w:abstractNumId w:val="18"/>
  </w:num>
  <w:num w:numId="24" w16cid:durableId="296182655">
    <w:abstractNumId w:val="18"/>
  </w:num>
  <w:num w:numId="25" w16cid:durableId="980647819">
    <w:abstractNumId w:val="19"/>
  </w:num>
  <w:num w:numId="26" w16cid:durableId="1096629916">
    <w:abstractNumId w:val="14"/>
  </w:num>
  <w:num w:numId="27" w16cid:durableId="614099200">
    <w:abstractNumId w:val="14"/>
  </w:num>
  <w:num w:numId="28" w16cid:durableId="2114326224">
    <w:abstractNumId w:val="14"/>
  </w:num>
  <w:num w:numId="29" w16cid:durableId="1780025330">
    <w:abstractNumId w:val="14"/>
  </w:num>
  <w:num w:numId="30" w16cid:durableId="277638926">
    <w:abstractNumId w:val="14"/>
  </w:num>
  <w:num w:numId="31" w16cid:durableId="1275284001">
    <w:abstractNumId w:val="14"/>
  </w:num>
  <w:num w:numId="32" w16cid:durableId="632172961">
    <w:abstractNumId w:val="14"/>
  </w:num>
  <w:num w:numId="33" w16cid:durableId="586621139">
    <w:abstractNumId w:val="14"/>
  </w:num>
  <w:num w:numId="34" w16cid:durableId="1715999881">
    <w:abstractNumId w:val="14"/>
  </w:num>
  <w:num w:numId="35" w16cid:durableId="242642630">
    <w:abstractNumId w:val="18"/>
  </w:num>
  <w:num w:numId="36" w16cid:durableId="1614440504">
    <w:abstractNumId w:val="19"/>
  </w:num>
  <w:num w:numId="37" w16cid:durableId="2085031864">
    <w:abstractNumId w:val="14"/>
  </w:num>
  <w:num w:numId="38" w16cid:durableId="947346816">
    <w:abstractNumId w:val="14"/>
  </w:num>
  <w:num w:numId="39" w16cid:durableId="1117213061">
    <w:abstractNumId w:val="14"/>
  </w:num>
  <w:num w:numId="40" w16cid:durableId="533494825">
    <w:abstractNumId w:val="14"/>
  </w:num>
  <w:num w:numId="41" w16cid:durableId="360086305">
    <w:abstractNumId w:val="14"/>
  </w:num>
  <w:num w:numId="42" w16cid:durableId="1748503120">
    <w:abstractNumId w:val="14"/>
  </w:num>
  <w:num w:numId="43" w16cid:durableId="1117019623">
    <w:abstractNumId w:val="14"/>
  </w:num>
  <w:num w:numId="44" w16cid:durableId="861474561">
    <w:abstractNumId w:val="14"/>
  </w:num>
  <w:num w:numId="45" w16cid:durableId="9844336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09"/>
    <w:rsid w:val="00015E9C"/>
    <w:rsid w:val="00051556"/>
    <w:rsid w:val="000B2DC9"/>
    <w:rsid w:val="000D6353"/>
    <w:rsid w:val="000F7417"/>
    <w:rsid w:val="001054C9"/>
    <w:rsid w:val="0015337C"/>
    <w:rsid w:val="001B10C5"/>
    <w:rsid w:val="002401D0"/>
    <w:rsid w:val="002D7040"/>
    <w:rsid w:val="0036359C"/>
    <w:rsid w:val="005A2AF7"/>
    <w:rsid w:val="0062394C"/>
    <w:rsid w:val="00641560"/>
    <w:rsid w:val="00643687"/>
    <w:rsid w:val="006B2E9E"/>
    <w:rsid w:val="00723B93"/>
    <w:rsid w:val="00811D50"/>
    <w:rsid w:val="00817B04"/>
    <w:rsid w:val="00841F64"/>
    <w:rsid w:val="008836A7"/>
    <w:rsid w:val="00957C36"/>
    <w:rsid w:val="009D73B2"/>
    <w:rsid w:val="009F6BA9"/>
    <w:rsid w:val="009F7CE2"/>
    <w:rsid w:val="00B32E91"/>
    <w:rsid w:val="00B36A8F"/>
    <w:rsid w:val="00B90DEC"/>
    <w:rsid w:val="00CB087E"/>
    <w:rsid w:val="00CF5009"/>
    <w:rsid w:val="00CF700E"/>
    <w:rsid w:val="00D877CF"/>
    <w:rsid w:val="00DC45B2"/>
    <w:rsid w:val="00FA612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8FB5A"/>
  <w15:chartTrackingRefBased/>
  <w15:docId w15:val="{60F26DAE-FD4E-44A3-859A-E91F42B2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1B10C5"/>
    <w:rPr>
      <w:sz w:val="22"/>
      <w:lang w:val="sv-SE" w:eastAsia="sv-SE"/>
    </w:rPr>
  </w:style>
  <w:style w:type="paragraph" w:customStyle="1" w:styleId="anormal0">
    <w:name w:val="anormal"/>
    <w:basedOn w:val="Normal"/>
    <w:rsid w:val="00D877CF"/>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4360">
      <w:bodyDiv w:val="1"/>
      <w:marLeft w:val="0"/>
      <w:marRight w:val="0"/>
      <w:marTop w:val="0"/>
      <w:marBottom w:val="0"/>
      <w:divBdr>
        <w:top w:val="none" w:sz="0" w:space="0" w:color="auto"/>
        <w:left w:val="none" w:sz="0" w:space="0" w:color="auto"/>
        <w:bottom w:val="none" w:sz="0" w:space="0" w:color="auto"/>
        <w:right w:val="none" w:sz="0" w:space="0" w:color="auto"/>
      </w:divBdr>
    </w:div>
    <w:div w:id="203345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2</TotalTime>
  <Pages>2</Pages>
  <Words>433</Words>
  <Characters>3238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Lag- och kulturutskottets betänkande nr x/2022-2023</vt:lpstr>
    </vt:vector>
  </TitlesOfParts>
  <Company>Ålands lagting</Company>
  <LinksUpToDate>false</LinksUpToDate>
  <CharactersWithSpaces>3664</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17/2022-2023</dc:title>
  <dc:subject/>
  <dc:creator>Jessica Laaksonen</dc:creator>
  <cp:keywords/>
  <cp:lastModifiedBy>Jessica Laaksonen</cp:lastModifiedBy>
  <cp:revision>2</cp:revision>
  <cp:lastPrinted>2001-02-13T09:44:00Z</cp:lastPrinted>
  <dcterms:created xsi:type="dcterms:W3CDTF">2023-09-12T08:58:00Z</dcterms:created>
  <dcterms:modified xsi:type="dcterms:W3CDTF">2023-09-12T08:58:00Z</dcterms:modified>
</cp:coreProperties>
</file>