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032C7C6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0B9CC29" w14:textId="6F395901" w:rsidR="002401D0" w:rsidRDefault="00A51E8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EDAF6DB" wp14:editId="1D876BA5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2DA138B" w14:textId="07F6949C" w:rsidR="002401D0" w:rsidRDefault="00A51E88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13D0AD3" wp14:editId="1EF068F0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25E3B9E0" w14:textId="77777777">
        <w:trPr>
          <w:cantSplit/>
          <w:trHeight w:val="299"/>
        </w:trPr>
        <w:tc>
          <w:tcPr>
            <w:tcW w:w="861" w:type="dxa"/>
            <w:vMerge/>
          </w:tcPr>
          <w:p w14:paraId="5CACA0FB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5A8A4CE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1C74D0E" w14:textId="634A03A5" w:rsidR="002401D0" w:rsidRDefault="002401D0" w:rsidP="00B36A8F">
            <w:pPr>
              <w:pStyle w:val="xDokTypNr"/>
            </w:pPr>
            <w:r>
              <w:t xml:space="preserve">BETÄNKANDE nr </w:t>
            </w:r>
            <w:r w:rsidR="00E62DD4">
              <w:t>14</w:t>
            </w:r>
            <w:r>
              <w:t>/20</w:t>
            </w:r>
            <w:r w:rsidR="00DE3B5F">
              <w:t>22</w:t>
            </w:r>
            <w:r w:rsidR="0015337C">
              <w:t>-20</w:t>
            </w:r>
            <w:r w:rsidR="00DE3B5F">
              <w:t>23</w:t>
            </w:r>
          </w:p>
        </w:tc>
      </w:tr>
      <w:tr w:rsidR="002401D0" w14:paraId="6FDED5E9" w14:textId="77777777">
        <w:trPr>
          <w:cantSplit/>
          <w:trHeight w:val="238"/>
        </w:trPr>
        <w:tc>
          <w:tcPr>
            <w:tcW w:w="861" w:type="dxa"/>
            <w:vMerge/>
          </w:tcPr>
          <w:p w14:paraId="2C5E8B29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20D73FE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927B7C9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3C24BB3" w14:textId="77777777" w:rsidR="002401D0" w:rsidRDefault="002401D0">
            <w:pPr>
              <w:pStyle w:val="xLedtext"/>
            </w:pPr>
          </w:p>
        </w:tc>
      </w:tr>
      <w:tr w:rsidR="002401D0" w14:paraId="79191624" w14:textId="77777777">
        <w:trPr>
          <w:cantSplit/>
          <w:trHeight w:val="238"/>
        </w:trPr>
        <w:tc>
          <w:tcPr>
            <w:tcW w:w="861" w:type="dxa"/>
            <w:vMerge/>
          </w:tcPr>
          <w:p w14:paraId="52C13B36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A09724A" w14:textId="2AA3D510" w:rsidR="002401D0" w:rsidRDefault="00DE3B5F">
            <w:pPr>
              <w:pStyle w:val="xAvsandare2"/>
            </w:pPr>
            <w:r>
              <w:t>Social- 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37725B66" w14:textId="0EF69544" w:rsidR="002401D0" w:rsidRDefault="002401D0">
            <w:pPr>
              <w:pStyle w:val="xDatum1"/>
            </w:pPr>
            <w:r>
              <w:t>20</w:t>
            </w:r>
            <w:r w:rsidR="00DE3B5F">
              <w:t>23-06-</w:t>
            </w:r>
            <w:r w:rsidR="00104A4E">
              <w:t>19</w:t>
            </w:r>
          </w:p>
        </w:tc>
        <w:tc>
          <w:tcPr>
            <w:tcW w:w="2563" w:type="dxa"/>
            <w:vAlign w:val="center"/>
          </w:tcPr>
          <w:p w14:paraId="39291BB7" w14:textId="77777777" w:rsidR="002401D0" w:rsidRDefault="002401D0">
            <w:pPr>
              <w:pStyle w:val="xBeteckning1"/>
            </w:pPr>
          </w:p>
        </w:tc>
      </w:tr>
      <w:tr w:rsidR="002401D0" w14:paraId="54AA1A17" w14:textId="77777777">
        <w:trPr>
          <w:cantSplit/>
          <w:trHeight w:val="238"/>
        </w:trPr>
        <w:tc>
          <w:tcPr>
            <w:tcW w:w="861" w:type="dxa"/>
            <w:vMerge/>
          </w:tcPr>
          <w:p w14:paraId="52735B0A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E786121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B33084D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FD25F98" w14:textId="77777777" w:rsidR="002401D0" w:rsidRDefault="002401D0">
            <w:pPr>
              <w:pStyle w:val="xLedtext"/>
            </w:pPr>
          </w:p>
        </w:tc>
      </w:tr>
      <w:tr w:rsidR="002401D0" w14:paraId="656B9855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CB7D653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3A5EC31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F62FCED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38DE3DE" w14:textId="77777777" w:rsidR="002401D0" w:rsidRDefault="002401D0">
            <w:pPr>
              <w:pStyle w:val="xBeteckning2"/>
            </w:pPr>
          </w:p>
        </w:tc>
      </w:tr>
      <w:tr w:rsidR="002401D0" w14:paraId="58517CA4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BBFE92A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60ECDD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D6BB6D2" w14:textId="77777777" w:rsidR="002401D0" w:rsidRDefault="002401D0">
            <w:pPr>
              <w:pStyle w:val="xLedtext"/>
            </w:pPr>
          </w:p>
        </w:tc>
      </w:tr>
      <w:tr w:rsidR="002401D0" w14:paraId="05133FAC" w14:textId="77777777">
        <w:trPr>
          <w:cantSplit/>
          <w:trHeight w:val="238"/>
        </w:trPr>
        <w:tc>
          <w:tcPr>
            <w:tcW w:w="861" w:type="dxa"/>
          </w:tcPr>
          <w:p w14:paraId="49277E36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0B21C745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9E659E4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25106344" w14:textId="77777777">
        <w:trPr>
          <w:cantSplit/>
          <w:trHeight w:val="238"/>
        </w:trPr>
        <w:tc>
          <w:tcPr>
            <w:tcW w:w="861" w:type="dxa"/>
          </w:tcPr>
          <w:p w14:paraId="4E7E53AB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F5CAB13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11BDD96" w14:textId="77777777" w:rsidR="002401D0" w:rsidRDefault="002401D0">
            <w:pPr>
              <w:pStyle w:val="xCelltext"/>
            </w:pPr>
          </w:p>
        </w:tc>
      </w:tr>
      <w:tr w:rsidR="002401D0" w14:paraId="6D9E7ED6" w14:textId="77777777">
        <w:trPr>
          <w:cantSplit/>
          <w:trHeight w:val="238"/>
        </w:trPr>
        <w:tc>
          <w:tcPr>
            <w:tcW w:w="861" w:type="dxa"/>
          </w:tcPr>
          <w:p w14:paraId="00BCDBC9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8484FD9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92C2544" w14:textId="77777777" w:rsidR="002401D0" w:rsidRDefault="002401D0">
            <w:pPr>
              <w:pStyle w:val="xCelltext"/>
            </w:pPr>
          </w:p>
        </w:tc>
      </w:tr>
      <w:tr w:rsidR="002401D0" w14:paraId="2180D011" w14:textId="77777777">
        <w:trPr>
          <w:cantSplit/>
          <w:trHeight w:val="238"/>
        </w:trPr>
        <w:tc>
          <w:tcPr>
            <w:tcW w:w="861" w:type="dxa"/>
          </w:tcPr>
          <w:p w14:paraId="7474CF7A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0485F5A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37EC60E" w14:textId="77777777" w:rsidR="002401D0" w:rsidRDefault="002401D0">
            <w:pPr>
              <w:pStyle w:val="xCelltext"/>
            </w:pPr>
          </w:p>
        </w:tc>
      </w:tr>
      <w:tr w:rsidR="002401D0" w14:paraId="4DCE0129" w14:textId="77777777">
        <w:trPr>
          <w:cantSplit/>
          <w:trHeight w:val="238"/>
        </w:trPr>
        <w:tc>
          <w:tcPr>
            <w:tcW w:w="861" w:type="dxa"/>
          </w:tcPr>
          <w:p w14:paraId="65BAF2DE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0040E8E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6AF4A9B" w14:textId="77777777" w:rsidR="002401D0" w:rsidRDefault="002401D0">
            <w:pPr>
              <w:pStyle w:val="xCelltext"/>
            </w:pPr>
          </w:p>
        </w:tc>
      </w:tr>
    </w:tbl>
    <w:p w14:paraId="730F6E76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20DACA3" w14:textId="684EB3EC" w:rsidR="002401D0" w:rsidRDefault="00DE3B5F">
      <w:pPr>
        <w:pStyle w:val="ArendeOverRubrik"/>
      </w:pPr>
      <w:r>
        <w:t>Social- och miljö</w:t>
      </w:r>
      <w:r w:rsidR="002401D0">
        <w:t>utskottets betänkande</w:t>
      </w:r>
    </w:p>
    <w:p w14:paraId="75E5930E" w14:textId="4CD57754" w:rsidR="001942BC" w:rsidRPr="001942BC" w:rsidRDefault="001942BC" w:rsidP="00836732">
      <w:pPr>
        <w:pStyle w:val="ArendeRubrik"/>
      </w:pPr>
      <w:bookmarkStart w:id="1" w:name="_Hlk136930542"/>
      <w:r w:rsidRPr="0032329D">
        <w:t>Ändring av blankettlagar om socialvård samt hälso- och sjukvård</w:t>
      </w:r>
      <w:bookmarkEnd w:id="1"/>
    </w:p>
    <w:p w14:paraId="399F38F7" w14:textId="6F1A377A" w:rsidR="002401D0" w:rsidRDefault="00DE3B5F">
      <w:pPr>
        <w:pStyle w:val="ArendeUnderRubrik"/>
      </w:pPr>
      <w:r>
        <w:t>Landskapsregeringens lagförslag LF 3</w:t>
      </w:r>
      <w:r w:rsidR="00836732">
        <w:t>5</w:t>
      </w:r>
      <w:r>
        <w:t>/2022-2023</w:t>
      </w:r>
    </w:p>
    <w:p w14:paraId="2C59296F" w14:textId="77777777" w:rsidR="002401D0" w:rsidRDefault="002401D0">
      <w:pPr>
        <w:pStyle w:val="ANormal"/>
      </w:pPr>
    </w:p>
    <w:p w14:paraId="739748A9" w14:textId="77777777" w:rsidR="002401D0" w:rsidRDefault="002401D0">
      <w:pPr>
        <w:pStyle w:val="Innehll1"/>
      </w:pPr>
      <w:r>
        <w:t>INNEHÅLL</w:t>
      </w:r>
    </w:p>
    <w:p w14:paraId="7F54ABFA" w14:textId="36125E4F" w:rsidR="004943CD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37805058" w:history="1">
        <w:r w:rsidR="004943CD" w:rsidRPr="00A25D31">
          <w:rPr>
            <w:rStyle w:val="Hyperlnk"/>
          </w:rPr>
          <w:t>Sammanfattning</w:t>
        </w:r>
        <w:r w:rsidR="004943CD">
          <w:rPr>
            <w:webHidden/>
          </w:rPr>
          <w:tab/>
        </w:r>
        <w:r w:rsidR="004943CD">
          <w:rPr>
            <w:webHidden/>
          </w:rPr>
          <w:fldChar w:fldCharType="begin"/>
        </w:r>
        <w:r w:rsidR="004943CD">
          <w:rPr>
            <w:webHidden/>
          </w:rPr>
          <w:instrText xml:space="preserve"> PAGEREF _Toc137805058 \h </w:instrText>
        </w:r>
        <w:r w:rsidR="004943CD">
          <w:rPr>
            <w:webHidden/>
          </w:rPr>
        </w:r>
        <w:r w:rsidR="004943CD">
          <w:rPr>
            <w:webHidden/>
          </w:rPr>
          <w:fldChar w:fldCharType="separate"/>
        </w:r>
        <w:r w:rsidR="00E62DD4">
          <w:rPr>
            <w:webHidden/>
          </w:rPr>
          <w:t>1</w:t>
        </w:r>
        <w:r w:rsidR="004943CD">
          <w:rPr>
            <w:webHidden/>
          </w:rPr>
          <w:fldChar w:fldCharType="end"/>
        </w:r>
      </w:hyperlink>
    </w:p>
    <w:p w14:paraId="6E569E69" w14:textId="3C99F13C" w:rsidR="004943CD" w:rsidRDefault="00445D2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7805059" w:history="1">
        <w:r w:rsidR="004943CD" w:rsidRPr="00A25D31">
          <w:rPr>
            <w:rStyle w:val="Hyperlnk"/>
          </w:rPr>
          <w:t>Lanskapsregeringens förslag</w:t>
        </w:r>
        <w:r w:rsidR="004943CD">
          <w:rPr>
            <w:webHidden/>
          </w:rPr>
          <w:tab/>
        </w:r>
        <w:r w:rsidR="004943CD">
          <w:rPr>
            <w:webHidden/>
          </w:rPr>
          <w:fldChar w:fldCharType="begin"/>
        </w:r>
        <w:r w:rsidR="004943CD">
          <w:rPr>
            <w:webHidden/>
          </w:rPr>
          <w:instrText xml:space="preserve"> PAGEREF _Toc137805059 \h </w:instrText>
        </w:r>
        <w:r w:rsidR="004943CD">
          <w:rPr>
            <w:webHidden/>
          </w:rPr>
        </w:r>
        <w:r w:rsidR="004943CD">
          <w:rPr>
            <w:webHidden/>
          </w:rPr>
          <w:fldChar w:fldCharType="separate"/>
        </w:r>
        <w:r w:rsidR="00E62DD4">
          <w:rPr>
            <w:webHidden/>
          </w:rPr>
          <w:t>1</w:t>
        </w:r>
        <w:r w:rsidR="004943CD">
          <w:rPr>
            <w:webHidden/>
          </w:rPr>
          <w:fldChar w:fldCharType="end"/>
        </w:r>
      </w:hyperlink>
    </w:p>
    <w:p w14:paraId="0C082772" w14:textId="3C1CC3A0" w:rsidR="004943CD" w:rsidRDefault="00445D2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7805060" w:history="1">
        <w:r w:rsidR="004943CD" w:rsidRPr="00A25D31">
          <w:rPr>
            <w:rStyle w:val="Hyperlnk"/>
          </w:rPr>
          <w:t>Utskottets förslag</w:t>
        </w:r>
        <w:r w:rsidR="004943CD">
          <w:rPr>
            <w:webHidden/>
          </w:rPr>
          <w:tab/>
        </w:r>
        <w:r w:rsidR="004943CD">
          <w:rPr>
            <w:webHidden/>
          </w:rPr>
          <w:fldChar w:fldCharType="begin"/>
        </w:r>
        <w:r w:rsidR="004943CD">
          <w:rPr>
            <w:webHidden/>
          </w:rPr>
          <w:instrText xml:space="preserve"> PAGEREF _Toc137805060 \h </w:instrText>
        </w:r>
        <w:r w:rsidR="004943CD">
          <w:rPr>
            <w:webHidden/>
          </w:rPr>
        </w:r>
        <w:r w:rsidR="004943CD">
          <w:rPr>
            <w:webHidden/>
          </w:rPr>
          <w:fldChar w:fldCharType="separate"/>
        </w:r>
        <w:r w:rsidR="00E62DD4">
          <w:rPr>
            <w:webHidden/>
          </w:rPr>
          <w:t>1</w:t>
        </w:r>
        <w:r w:rsidR="004943CD">
          <w:rPr>
            <w:webHidden/>
          </w:rPr>
          <w:fldChar w:fldCharType="end"/>
        </w:r>
      </w:hyperlink>
    </w:p>
    <w:p w14:paraId="2FDDF949" w14:textId="5C3C82B5" w:rsidR="004943CD" w:rsidRDefault="00445D2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7805061" w:history="1">
        <w:r w:rsidR="004943CD" w:rsidRPr="00A25D31">
          <w:rPr>
            <w:rStyle w:val="Hyperlnk"/>
          </w:rPr>
          <w:t>Ärendets behandling</w:t>
        </w:r>
        <w:r w:rsidR="004943CD">
          <w:rPr>
            <w:webHidden/>
          </w:rPr>
          <w:tab/>
        </w:r>
        <w:r w:rsidR="004943CD">
          <w:rPr>
            <w:webHidden/>
          </w:rPr>
          <w:fldChar w:fldCharType="begin"/>
        </w:r>
        <w:r w:rsidR="004943CD">
          <w:rPr>
            <w:webHidden/>
          </w:rPr>
          <w:instrText xml:space="preserve"> PAGEREF _Toc137805061 \h </w:instrText>
        </w:r>
        <w:r w:rsidR="004943CD">
          <w:rPr>
            <w:webHidden/>
          </w:rPr>
        </w:r>
        <w:r w:rsidR="004943CD">
          <w:rPr>
            <w:webHidden/>
          </w:rPr>
          <w:fldChar w:fldCharType="separate"/>
        </w:r>
        <w:r w:rsidR="00E62DD4">
          <w:rPr>
            <w:webHidden/>
          </w:rPr>
          <w:t>1</w:t>
        </w:r>
        <w:r w:rsidR="004943CD">
          <w:rPr>
            <w:webHidden/>
          </w:rPr>
          <w:fldChar w:fldCharType="end"/>
        </w:r>
      </w:hyperlink>
    </w:p>
    <w:p w14:paraId="71B13A30" w14:textId="01B5AADF" w:rsidR="004943CD" w:rsidRDefault="00445D2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37805062" w:history="1">
        <w:r w:rsidR="004943CD" w:rsidRPr="00A25D31">
          <w:rPr>
            <w:rStyle w:val="Hyperlnk"/>
          </w:rPr>
          <w:t>Utskottets förslag</w:t>
        </w:r>
        <w:r w:rsidR="004943CD">
          <w:rPr>
            <w:webHidden/>
          </w:rPr>
          <w:tab/>
        </w:r>
        <w:r w:rsidR="004943CD">
          <w:rPr>
            <w:webHidden/>
          </w:rPr>
          <w:fldChar w:fldCharType="begin"/>
        </w:r>
        <w:r w:rsidR="004943CD">
          <w:rPr>
            <w:webHidden/>
          </w:rPr>
          <w:instrText xml:space="preserve"> PAGEREF _Toc137805062 \h </w:instrText>
        </w:r>
        <w:r w:rsidR="004943CD">
          <w:rPr>
            <w:webHidden/>
          </w:rPr>
        </w:r>
        <w:r w:rsidR="004943CD">
          <w:rPr>
            <w:webHidden/>
          </w:rPr>
          <w:fldChar w:fldCharType="separate"/>
        </w:r>
        <w:r w:rsidR="00E62DD4">
          <w:rPr>
            <w:webHidden/>
          </w:rPr>
          <w:t>2</w:t>
        </w:r>
        <w:r w:rsidR="004943CD">
          <w:rPr>
            <w:webHidden/>
          </w:rPr>
          <w:fldChar w:fldCharType="end"/>
        </w:r>
      </w:hyperlink>
    </w:p>
    <w:p w14:paraId="367F0A36" w14:textId="37122705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42B77CE7" w14:textId="77777777" w:rsidR="002401D0" w:rsidRDefault="002401D0">
      <w:pPr>
        <w:pStyle w:val="ANormal"/>
      </w:pPr>
    </w:p>
    <w:p w14:paraId="143F881B" w14:textId="77777777" w:rsidR="002401D0" w:rsidRDefault="002401D0">
      <w:pPr>
        <w:pStyle w:val="RubrikA"/>
      </w:pPr>
      <w:bookmarkStart w:id="2" w:name="_Toc529800932"/>
      <w:bookmarkStart w:id="3" w:name="_Toc137805058"/>
      <w:r>
        <w:t>Sammanfattning</w:t>
      </w:r>
      <w:bookmarkEnd w:id="2"/>
      <w:bookmarkEnd w:id="3"/>
    </w:p>
    <w:p w14:paraId="645533A5" w14:textId="77777777" w:rsidR="002401D0" w:rsidRDefault="002401D0">
      <w:pPr>
        <w:pStyle w:val="Rubrikmellanrum"/>
      </w:pPr>
    </w:p>
    <w:p w14:paraId="33AB37DB" w14:textId="6612D8CC" w:rsidR="002401D0" w:rsidRDefault="00DE3B5F">
      <w:pPr>
        <w:pStyle w:val="RubrikB"/>
      </w:pPr>
      <w:bookmarkStart w:id="4" w:name="_Toc529800933"/>
      <w:bookmarkStart w:id="5" w:name="_Toc137805059"/>
      <w:r>
        <w:t>Lanskapsregeringens</w:t>
      </w:r>
      <w:r w:rsidR="002401D0">
        <w:t xml:space="preserve"> förslag</w:t>
      </w:r>
      <w:bookmarkEnd w:id="4"/>
      <w:bookmarkEnd w:id="5"/>
    </w:p>
    <w:p w14:paraId="4A8A8A26" w14:textId="77777777" w:rsidR="002401D0" w:rsidRDefault="002401D0">
      <w:pPr>
        <w:pStyle w:val="Rubrikmellanrum"/>
      </w:pPr>
    </w:p>
    <w:p w14:paraId="2C38D7F7" w14:textId="77777777" w:rsidR="00836732" w:rsidRDefault="00836732" w:rsidP="00836732">
      <w:pPr>
        <w:pStyle w:val="ANormal"/>
      </w:pPr>
      <w:r>
        <w:t>Landskapsregeringen föreslår att tekniska ändringar görs i landskapslagen om tillämpning i landskapet Åland av riksförfattningar om socialvård och i landskapslagen om tillämpning i landskapet Åland av lagen om patientens ställning och rättigheter för att behålla det rättsläge som gäller fram till den 1 januari 2024 då rikets lag om behandling av kunduppgifter inom social- och hälsovården träder i kraft.</w:t>
      </w:r>
    </w:p>
    <w:p w14:paraId="1BC1EFA8" w14:textId="77777777" w:rsidR="00836732" w:rsidRDefault="00836732" w:rsidP="00836732">
      <w:pPr>
        <w:pStyle w:val="ANormal"/>
      </w:pPr>
      <w:r>
        <w:tab/>
        <w:t>Rikslagen om behandling av kunduppgifter inom social- och hälsovården kommer att innehålla centrala bestämmelser om behandlingen av kunduppgifter och av kundhandlingar inom social- och hälsovården samt om informationssystem inom social- och hälsovården. När rikslagen träder i kraft upphävs de bestämmelser om behandling av kund- eller klientuppgifter som finns i andra lagar. Någon motsvarande reform kommer inte att genomföras på Åland i nuläget, utan de bestämmelser om behandling av kund- eller klientuppgifter som finns i andra lagar som gjorts tillämpliga på Åland kommer även i fortsättningen behöva tillämpas här.</w:t>
      </w:r>
    </w:p>
    <w:p w14:paraId="7A13BA19" w14:textId="13E20848" w:rsidR="00836732" w:rsidRDefault="00836732" w:rsidP="00836732">
      <w:pPr>
        <w:pStyle w:val="ANormal"/>
      </w:pPr>
      <w:r>
        <w:tab/>
        <w:t xml:space="preserve">Målsättningen är att införa avvikelser till rikslagarna i de åländska blankettlagarna och därigenom upprätthålla nuläget. </w:t>
      </w:r>
    </w:p>
    <w:p w14:paraId="3FE2B97C" w14:textId="60EBD38C" w:rsidR="002401D0" w:rsidRDefault="002401D0">
      <w:pPr>
        <w:pStyle w:val="ANormal"/>
      </w:pPr>
    </w:p>
    <w:p w14:paraId="2F920F27" w14:textId="77777777" w:rsidR="002401D0" w:rsidRDefault="002401D0">
      <w:pPr>
        <w:pStyle w:val="RubrikB"/>
      </w:pPr>
      <w:bookmarkStart w:id="6" w:name="_Toc529800934"/>
      <w:bookmarkStart w:id="7" w:name="_Toc137805060"/>
      <w:r>
        <w:t>Utskottets förslag</w:t>
      </w:r>
      <w:bookmarkEnd w:id="6"/>
      <w:bookmarkEnd w:id="7"/>
    </w:p>
    <w:p w14:paraId="115C07F0" w14:textId="77777777" w:rsidR="002401D0" w:rsidRDefault="002401D0">
      <w:pPr>
        <w:pStyle w:val="Rubrikmellanrum"/>
      </w:pPr>
    </w:p>
    <w:p w14:paraId="12A94194" w14:textId="230498E5" w:rsidR="002401D0" w:rsidRDefault="00104A4E">
      <w:pPr>
        <w:pStyle w:val="ANormal"/>
      </w:pPr>
      <w:r w:rsidRPr="00104A4E">
        <w:t xml:space="preserve">Med hänvisning till landskapsregeringens motiveringar i ärendet föreslår utskottet att lagtinget antar lagförslagen </w:t>
      </w:r>
      <w:r>
        <w:t xml:space="preserve">med några mindre ändringar. </w:t>
      </w:r>
    </w:p>
    <w:p w14:paraId="024597DF" w14:textId="77777777" w:rsidR="002401D0" w:rsidRDefault="002401D0">
      <w:pPr>
        <w:pStyle w:val="ANormal"/>
      </w:pPr>
    </w:p>
    <w:p w14:paraId="0399BAD8" w14:textId="77777777" w:rsidR="002401D0" w:rsidRDefault="002401D0">
      <w:pPr>
        <w:pStyle w:val="RubrikA"/>
      </w:pPr>
      <w:bookmarkStart w:id="8" w:name="_Toc529800936"/>
      <w:bookmarkStart w:id="9" w:name="_Toc137805061"/>
      <w:r>
        <w:t>Ärendets behandling</w:t>
      </w:r>
      <w:bookmarkEnd w:id="8"/>
      <w:bookmarkEnd w:id="9"/>
    </w:p>
    <w:p w14:paraId="3BA19F60" w14:textId="77777777" w:rsidR="002401D0" w:rsidRDefault="002401D0">
      <w:pPr>
        <w:pStyle w:val="Rubrikmellanrum"/>
      </w:pPr>
    </w:p>
    <w:p w14:paraId="66CD2A11" w14:textId="20B4B22B" w:rsidR="00DE3B5F" w:rsidRDefault="00DE3B5F" w:rsidP="00DE3B5F">
      <w:pPr>
        <w:pStyle w:val="ANormal"/>
      </w:pPr>
      <w:r>
        <w:t xml:space="preserve">Lagtinget har den 12 juni 2023 inbegärt social- och miljöutskottets yttrande i ärendet. </w:t>
      </w:r>
    </w:p>
    <w:p w14:paraId="67D3B3B4" w14:textId="4D0FD5B8" w:rsidR="00DE3B5F" w:rsidRDefault="00DE3B5F" w:rsidP="00DE3B5F">
      <w:pPr>
        <w:pStyle w:val="ANormal"/>
      </w:pPr>
      <w:r>
        <w:tab/>
        <w:t>Utskottet har i ärendet hört</w:t>
      </w:r>
      <w:r w:rsidR="00FB7823">
        <w:t xml:space="preserve"> ministern Annette Holmberg-Jansson och juristen Marcus Söderholm.</w:t>
      </w:r>
      <w:r>
        <w:t xml:space="preserve"> </w:t>
      </w:r>
    </w:p>
    <w:p w14:paraId="3FA1DEF3" w14:textId="6333D70A" w:rsidR="00DE3B5F" w:rsidRPr="00CA0EA6" w:rsidRDefault="00DE3B5F" w:rsidP="00DE3B5F">
      <w:pPr>
        <w:pStyle w:val="ANormal"/>
        <w:rPr>
          <w:color w:val="000000"/>
        </w:rPr>
      </w:pPr>
      <w:r>
        <w:tab/>
      </w:r>
      <w:r w:rsidRPr="00CA0EA6">
        <w:rPr>
          <w:color w:val="000000"/>
        </w:rPr>
        <w:t xml:space="preserve">I ärendets avgörande behandling deltog ordföranden </w:t>
      </w:r>
      <w:r>
        <w:rPr>
          <w:color w:val="000000"/>
        </w:rPr>
        <w:t>Pernilla Söderlund</w:t>
      </w:r>
      <w:r w:rsidRPr="00CA0EA6">
        <w:rPr>
          <w:color w:val="000000"/>
        </w:rPr>
        <w:t xml:space="preserve">, viceordföranden </w:t>
      </w:r>
      <w:r>
        <w:rPr>
          <w:color w:val="000000"/>
        </w:rPr>
        <w:t xml:space="preserve">Mikael Lindholm samt </w:t>
      </w:r>
      <w:r w:rsidRPr="00CA0EA6">
        <w:rPr>
          <w:color w:val="000000"/>
        </w:rPr>
        <w:t>ledamöterna</w:t>
      </w:r>
      <w:r>
        <w:rPr>
          <w:color w:val="000000"/>
        </w:rPr>
        <w:t xml:space="preserve"> Simon Holmström, Jesper Josefsson</w:t>
      </w:r>
      <w:r w:rsidR="007D6DF4">
        <w:rPr>
          <w:color w:val="000000"/>
        </w:rPr>
        <w:t xml:space="preserve">, </w:t>
      </w:r>
      <w:r>
        <w:rPr>
          <w:color w:val="000000"/>
        </w:rPr>
        <w:t>Simon Påvals</w:t>
      </w:r>
      <w:r w:rsidR="007D6DF4">
        <w:rPr>
          <w:color w:val="000000"/>
        </w:rPr>
        <w:t xml:space="preserve"> och Wille Valve</w:t>
      </w:r>
      <w:r>
        <w:rPr>
          <w:color w:val="000000"/>
        </w:rPr>
        <w:t xml:space="preserve">.  </w:t>
      </w:r>
    </w:p>
    <w:p w14:paraId="426BF47A" w14:textId="3BB340E3" w:rsidR="002401D0" w:rsidRDefault="002401D0">
      <w:pPr>
        <w:pStyle w:val="ANormal"/>
      </w:pPr>
    </w:p>
    <w:p w14:paraId="428EB48D" w14:textId="77777777" w:rsidR="002401D0" w:rsidRDefault="002401D0">
      <w:pPr>
        <w:pStyle w:val="ANormal"/>
      </w:pPr>
    </w:p>
    <w:p w14:paraId="77B162F4" w14:textId="77777777" w:rsidR="002401D0" w:rsidRDefault="002401D0">
      <w:pPr>
        <w:pStyle w:val="RubrikA"/>
      </w:pPr>
      <w:bookmarkStart w:id="10" w:name="_Toc529800937"/>
      <w:bookmarkStart w:id="11" w:name="_Toc137805062"/>
      <w:r>
        <w:t>Utskottets förslag</w:t>
      </w:r>
      <w:bookmarkEnd w:id="10"/>
      <w:bookmarkEnd w:id="11"/>
    </w:p>
    <w:p w14:paraId="6B2E33C2" w14:textId="77777777" w:rsidR="002401D0" w:rsidRDefault="002401D0">
      <w:pPr>
        <w:pStyle w:val="Rubrikmellanrum"/>
      </w:pPr>
    </w:p>
    <w:p w14:paraId="668482E6" w14:textId="77777777" w:rsidR="002401D0" w:rsidRDefault="002401D0">
      <w:pPr>
        <w:pStyle w:val="ANormal"/>
      </w:pPr>
      <w:r>
        <w:t>Med hänvisning till det anförda föreslår utskottet</w:t>
      </w:r>
    </w:p>
    <w:p w14:paraId="049EA147" w14:textId="77777777" w:rsidR="002401D0" w:rsidRDefault="002401D0">
      <w:pPr>
        <w:pStyle w:val="ANormal"/>
      </w:pPr>
    </w:p>
    <w:p w14:paraId="549DCD99" w14:textId="42BB1233" w:rsidR="002401D0" w:rsidRDefault="002401D0">
      <w:pPr>
        <w:pStyle w:val="Klam"/>
      </w:pPr>
      <w:r>
        <w:t>att lagtinget</w:t>
      </w:r>
      <w:r w:rsidR="00A51E88">
        <w:t xml:space="preserve"> antar lagförslage</w:t>
      </w:r>
      <w:r w:rsidR="00836732">
        <w:t>n</w:t>
      </w:r>
      <w:r w:rsidR="00A51E88">
        <w:t xml:space="preserve"> i följande lydelse:</w:t>
      </w:r>
    </w:p>
    <w:p w14:paraId="5C5912FF" w14:textId="77777777" w:rsidR="00836732" w:rsidRPr="00836732" w:rsidRDefault="00836732" w:rsidP="00836732">
      <w:pPr>
        <w:pStyle w:val="ANormal"/>
      </w:pPr>
    </w:p>
    <w:p w14:paraId="260197CE" w14:textId="77777777" w:rsidR="00836732" w:rsidRDefault="00836732" w:rsidP="00836732">
      <w:pPr>
        <w:pStyle w:val="ANormal"/>
      </w:pPr>
    </w:p>
    <w:p w14:paraId="26297C26" w14:textId="77777777" w:rsidR="00836732" w:rsidRPr="007476E7" w:rsidRDefault="00836732" w:rsidP="00836732">
      <w:pPr>
        <w:pStyle w:val="ANormal"/>
      </w:pPr>
      <w:r w:rsidRPr="007476E7">
        <w:t>1.</w:t>
      </w:r>
    </w:p>
    <w:p w14:paraId="208C8E21" w14:textId="2E960254" w:rsidR="00836732" w:rsidRPr="00AC57DA" w:rsidRDefault="00836732" w:rsidP="00836732">
      <w:pPr>
        <w:pStyle w:val="LagHuvRubr"/>
      </w:pPr>
      <w:bookmarkStart w:id="12" w:name="_Toc136938306"/>
      <w:r w:rsidRPr="00AC57DA">
        <w:t>L A N D S K A P S L A G</w:t>
      </w:r>
      <w:r w:rsidRPr="00AC57DA">
        <w:br/>
        <w:t xml:space="preserve">om ändring av </w:t>
      </w:r>
      <w:bookmarkStart w:id="13" w:name="_Hlk136930611"/>
      <w:r>
        <w:t>1 § l</w:t>
      </w:r>
      <w:r w:rsidRPr="00AC57DA">
        <w:t>andskapslag</w:t>
      </w:r>
      <w:r w:rsidR="001A7AD5" w:rsidRPr="001A7AD5">
        <w:rPr>
          <w:highlight w:val="yellow"/>
        </w:rPr>
        <w:t>en</w:t>
      </w:r>
      <w:r w:rsidRPr="00AC57DA">
        <w:t xml:space="preserve"> om tillämpning i landskapet Åland av riksförfattningar om socialvård</w:t>
      </w:r>
      <w:bookmarkEnd w:id="12"/>
      <w:bookmarkEnd w:id="13"/>
    </w:p>
    <w:p w14:paraId="4B35570A" w14:textId="77777777" w:rsidR="00836732" w:rsidRPr="00AC57DA" w:rsidRDefault="00836732" w:rsidP="00836732">
      <w:pPr>
        <w:pStyle w:val="ANormal"/>
      </w:pPr>
    </w:p>
    <w:p w14:paraId="5858E64F" w14:textId="20112734" w:rsidR="00836732" w:rsidRDefault="00836732" w:rsidP="00836732">
      <w:pPr>
        <w:pStyle w:val="ANormal"/>
      </w:pPr>
      <w:r w:rsidRPr="00AC57DA">
        <w:tab/>
      </w:r>
      <w:r>
        <w:t xml:space="preserve">I enlighet med lagtingets beslut </w:t>
      </w:r>
      <w:r w:rsidRPr="00D17170">
        <w:rPr>
          <w:b/>
          <w:bCs/>
        </w:rPr>
        <w:t>ändras</w:t>
      </w:r>
      <w:r>
        <w:t xml:space="preserve"> 1 § landskapslagen (1995:101) om tillämpning i landskapet Åland av riksförfattningar om socialvård, sådan den lyder i </w:t>
      </w:r>
      <w:r w:rsidRPr="00D64962">
        <w:rPr>
          <w:highlight w:val="yellow"/>
        </w:rPr>
        <w:t>landskapslag</w:t>
      </w:r>
      <w:r w:rsidR="00D64962" w:rsidRPr="00D64962">
        <w:rPr>
          <w:highlight w:val="yellow"/>
        </w:rPr>
        <w:t>arna 2007/111, 2012/36, 2020:12 och</w:t>
      </w:r>
      <w:r>
        <w:t xml:space="preserve"> 2022</w:t>
      </w:r>
      <w:r w:rsidR="00D64962" w:rsidRPr="00D64962">
        <w:rPr>
          <w:highlight w:val="yellow"/>
        </w:rPr>
        <w:t>:</w:t>
      </w:r>
      <w:r>
        <w:t>91</w:t>
      </w:r>
      <w:r w:rsidR="00D64962">
        <w:t>,</w:t>
      </w:r>
      <w:r>
        <w:t xml:space="preserve"> som följer:</w:t>
      </w:r>
    </w:p>
    <w:p w14:paraId="65885012" w14:textId="77777777" w:rsidR="00836732" w:rsidRDefault="00836732" w:rsidP="00836732">
      <w:pPr>
        <w:pStyle w:val="ANormal"/>
      </w:pPr>
    </w:p>
    <w:p w14:paraId="3974A78B" w14:textId="77777777" w:rsidR="00836732" w:rsidRDefault="00836732" w:rsidP="00836732">
      <w:pPr>
        <w:pStyle w:val="LagParagraf"/>
      </w:pPr>
      <w:r>
        <w:t>1 §</w:t>
      </w:r>
    </w:p>
    <w:p w14:paraId="4B4C53A4" w14:textId="4ACBACE3" w:rsidR="00836732" w:rsidRDefault="00836732" w:rsidP="00836732">
      <w:pPr>
        <w:pStyle w:val="ANormal"/>
      </w:pPr>
      <w:r>
        <w:tab/>
        <w:t xml:space="preserve">Med i denna lag angivna avvikelser och inom </w:t>
      </w:r>
      <w:r w:rsidR="00A52C52" w:rsidRPr="00A52C52">
        <w:rPr>
          <w:highlight w:val="yellow"/>
        </w:rPr>
        <w:t>landskapets</w:t>
      </w:r>
      <w:r>
        <w:t xml:space="preserve"> lagstiftningsbehörighet ska följande lagar tillämpas på Åland:</w:t>
      </w:r>
    </w:p>
    <w:p w14:paraId="4A3193BE" w14:textId="77777777" w:rsidR="00836732" w:rsidRDefault="00836732" w:rsidP="00836732">
      <w:pPr>
        <w:pStyle w:val="ANormal"/>
      </w:pPr>
      <w:r>
        <w:tab/>
        <w:t>1) lagen om klientens ställning och rättigheter inom socialvården (FFS 812/2000) i den lydelse lagen hade i riket den 31 december 2023</w:t>
      </w:r>
    </w:p>
    <w:p w14:paraId="6AFDBFB4" w14:textId="77777777" w:rsidR="00836732" w:rsidRDefault="00836732" w:rsidP="00836732">
      <w:pPr>
        <w:pStyle w:val="ANormal"/>
      </w:pPr>
      <w:r>
        <w:tab/>
        <w:t>2) lagen om stöd för närståendevård (FFS 937/2005).</w:t>
      </w:r>
    </w:p>
    <w:p w14:paraId="23B05ADF" w14:textId="77777777" w:rsidR="00836732" w:rsidRDefault="00836732" w:rsidP="00836732">
      <w:pPr>
        <w:pStyle w:val="ANormal"/>
      </w:pPr>
      <w:r>
        <w:tab/>
        <w:t xml:space="preserve">Ändringar i </w:t>
      </w:r>
      <w:r w:rsidRPr="007B2DDC">
        <w:t xml:space="preserve">lagen om stöd för närståendevård </w:t>
      </w:r>
      <w:r>
        <w:t>gäller på Åland från det att de träder i kraft i riket om inte annat följer av denna lag.</w:t>
      </w:r>
    </w:p>
    <w:p w14:paraId="3F9AE7DE" w14:textId="52423672" w:rsidR="00836732" w:rsidRDefault="00836732" w:rsidP="00836732">
      <w:pPr>
        <w:pStyle w:val="ANormal"/>
      </w:pPr>
      <w:r>
        <w:tab/>
        <w:t xml:space="preserve">Hänvisningar i de i 1 mom. angivna lagarna till bestämmelser i socialvårdslagen (FFS 1301/2014) ska inom </w:t>
      </w:r>
      <w:r w:rsidR="00445D2A" w:rsidRPr="00A52C52">
        <w:rPr>
          <w:highlight w:val="yellow"/>
        </w:rPr>
        <w:t>landskapets</w:t>
      </w:r>
      <w:r>
        <w:t xml:space="preserve"> lagstiftningsbehörighet avse motsvarande bestämmelser i landskapslagen (2020:12) om socialvård.</w:t>
      </w:r>
    </w:p>
    <w:p w14:paraId="34BDF4BC" w14:textId="77777777" w:rsidR="00836732" w:rsidRDefault="00836732" w:rsidP="00836732">
      <w:pPr>
        <w:pStyle w:val="ANormal"/>
      </w:pPr>
    </w:p>
    <w:bookmarkStart w:id="14" w:name="_Hlk137537226"/>
    <w:p w14:paraId="766295E7" w14:textId="5E2CD41D" w:rsidR="00836732" w:rsidRDefault="00C45304" w:rsidP="00836732">
      <w:pPr>
        <w:pStyle w:val="ANormal"/>
        <w:jc w:val="center"/>
        <w:rPr>
          <w:rStyle w:val="Hyperlnk"/>
        </w:rPr>
      </w:pPr>
      <w:r>
        <w:fldChar w:fldCharType="begin"/>
      </w:r>
      <w:r>
        <w:instrText>HYPERLINK \l "_top" \o "Klicka för att gå till toppen av dokumentet"</w:instrText>
      </w:r>
      <w:r>
        <w:fldChar w:fldCharType="separate"/>
      </w:r>
      <w:r w:rsidR="00836732">
        <w:rPr>
          <w:rStyle w:val="Hyperlnk"/>
        </w:rPr>
        <w:t>__________________</w:t>
      </w:r>
      <w:r>
        <w:rPr>
          <w:rStyle w:val="Hyperlnk"/>
        </w:rPr>
        <w:fldChar w:fldCharType="end"/>
      </w:r>
      <w:r w:rsidR="001A7AD5">
        <w:rPr>
          <w:rStyle w:val="Hyperlnk"/>
        </w:rPr>
        <w:t xml:space="preserve"> </w:t>
      </w:r>
    </w:p>
    <w:bookmarkEnd w:id="14"/>
    <w:p w14:paraId="358DBAC0" w14:textId="77777777" w:rsidR="001A7AD5" w:rsidRDefault="001A7AD5" w:rsidP="00836732">
      <w:pPr>
        <w:pStyle w:val="ANormal"/>
        <w:jc w:val="center"/>
      </w:pPr>
    </w:p>
    <w:p w14:paraId="1CC2B087" w14:textId="4FDCB9DE" w:rsidR="001A7AD5" w:rsidRDefault="001A7AD5" w:rsidP="001A7AD5">
      <w:pPr>
        <w:pStyle w:val="ANormal"/>
      </w:pPr>
      <w:bookmarkStart w:id="15" w:name="_Hlk137537053"/>
      <w:r w:rsidRPr="001A7AD5">
        <w:rPr>
          <w:highlight w:val="yellow"/>
        </w:rPr>
        <w:t>Denna lag träder i kraft den</w:t>
      </w:r>
    </w:p>
    <w:p w14:paraId="6AB274B4" w14:textId="77777777" w:rsidR="00617301" w:rsidRDefault="00617301" w:rsidP="001A7AD5">
      <w:pPr>
        <w:pStyle w:val="ANormal"/>
      </w:pPr>
    </w:p>
    <w:p w14:paraId="1A2C9369" w14:textId="7267145E" w:rsidR="00617301" w:rsidRPr="00617301" w:rsidRDefault="00445D2A" w:rsidP="00617301">
      <w:pPr>
        <w:pStyle w:val="ANormal"/>
        <w:jc w:val="center"/>
      </w:pPr>
      <w:hyperlink w:anchor="_top" w:tooltip="Klicka för att gå till toppen av dokumentet" w:history="1">
        <w:r w:rsidR="00617301" w:rsidRPr="00617301">
          <w:rPr>
            <w:rStyle w:val="Hyperlnk"/>
            <w:highlight w:val="yellow"/>
          </w:rPr>
          <w:t>__________________</w:t>
        </w:r>
      </w:hyperlink>
    </w:p>
    <w:p w14:paraId="34A4FCA2" w14:textId="539E13B6" w:rsidR="00617301" w:rsidRDefault="00617301" w:rsidP="001A7AD5">
      <w:pPr>
        <w:pStyle w:val="ANormal"/>
      </w:pPr>
      <w:r>
        <w:tab/>
      </w:r>
    </w:p>
    <w:bookmarkEnd w:id="15"/>
    <w:p w14:paraId="3F1DB54E" w14:textId="77777777" w:rsidR="00836732" w:rsidRDefault="00836732" w:rsidP="00836732">
      <w:pPr>
        <w:pStyle w:val="ANormal"/>
      </w:pPr>
    </w:p>
    <w:p w14:paraId="71C14ADF" w14:textId="77777777" w:rsidR="00836732" w:rsidRDefault="00836732" w:rsidP="00836732">
      <w:pPr>
        <w:pStyle w:val="ANormal"/>
      </w:pPr>
    </w:p>
    <w:p w14:paraId="1F624F8A" w14:textId="77777777" w:rsidR="00836732" w:rsidRPr="005E72D2" w:rsidRDefault="00836732" w:rsidP="00836732">
      <w:pPr>
        <w:pStyle w:val="ANormal"/>
      </w:pPr>
      <w:r>
        <w:t>2</w:t>
      </w:r>
      <w:r w:rsidRPr="005E72D2">
        <w:t>.</w:t>
      </w:r>
    </w:p>
    <w:p w14:paraId="199224CC" w14:textId="19F2DDC3" w:rsidR="00836732" w:rsidRPr="00AC57DA" w:rsidRDefault="00836732" w:rsidP="00836732">
      <w:pPr>
        <w:pStyle w:val="LagHuvRubr"/>
      </w:pPr>
      <w:bookmarkStart w:id="16" w:name="_Toc136938307"/>
      <w:r w:rsidRPr="00AC57DA">
        <w:t>L A N D S K A P S L A G</w:t>
      </w:r>
      <w:r w:rsidRPr="00AC57DA">
        <w:br/>
        <w:t xml:space="preserve">om ändring av </w:t>
      </w:r>
      <w:r>
        <w:t xml:space="preserve">1 § </w:t>
      </w:r>
      <w:bookmarkStart w:id="17" w:name="_Hlk136930646"/>
      <w:r>
        <w:t>l</w:t>
      </w:r>
      <w:r w:rsidRPr="00AC57DA">
        <w:t>andskapslag</w:t>
      </w:r>
      <w:r w:rsidR="001A7AD5" w:rsidRPr="001A7AD5">
        <w:rPr>
          <w:highlight w:val="yellow"/>
        </w:rPr>
        <w:t>en</w:t>
      </w:r>
      <w:r w:rsidRPr="00AC57DA">
        <w:t xml:space="preserve"> </w:t>
      </w:r>
      <w:r w:rsidRPr="005E72D2">
        <w:t>om tillämpning i landskapet Åland av lagen om patientens ställning och rättigheter</w:t>
      </w:r>
      <w:bookmarkEnd w:id="16"/>
      <w:bookmarkEnd w:id="17"/>
    </w:p>
    <w:p w14:paraId="169A5A6A" w14:textId="77777777" w:rsidR="00836732" w:rsidRPr="00AC57DA" w:rsidRDefault="00836732" w:rsidP="00836732">
      <w:pPr>
        <w:pStyle w:val="ANormal"/>
      </w:pPr>
    </w:p>
    <w:p w14:paraId="3A8B3FBE" w14:textId="77777777" w:rsidR="00836732" w:rsidRDefault="00836732" w:rsidP="00836732">
      <w:pPr>
        <w:pStyle w:val="ANormal"/>
      </w:pPr>
      <w:r w:rsidRPr="00AC57DA">
        <w:tab/>
      </w:r>
      <w:r>
        <w:t xml:space="preserve">I enlighet med lagtingets beslut </w:t>
      </w:r>
      <w:r w:rsidRPr="00D17170">
        <w:rPr>
          <w:b/>
          <w:bCs/>
        </w:rPr>
        <w:t>ändras</w:t>
      </w:r>
      <w:r>
        <w:t xml:space="preserve"> 1 § landskapslagen (1993:61) om tillämpning i landskapet Åland av </w:t>
      </w:r>
      <w:r w:rsidRPr="005E72D2">
        <w:t>lagen om patientens ställning och rättigheter</w:t>
      </w:r>
      <w:r>
        <w:t>, sådan den lyder i landskapslagen 2020/108, som följer:</w:t>
      </w:r>
    </w:p>
    <w:p w14:paraId="0B192E73" w14:textId="77777777" w:rsidR="00836732" w:rsidRDefault="00836732" w:rsidP="00836732">
      <w:pPr>
        <w:pStyle w:val="ANormal"/>
      </w:pPr>
    </w:p>
    <w:p w14:paraId="60179DC2" w14:textId="77777777" w:rsidR="00836732" w:rsidRDefault="00836732" w:rsidP="00836732">
      <w:pPr>
        <w:pStyle w:val="LagParagraf"/>
      </w:pPr>
      <w:bookmarkStart w:id="18" w:name="_Hlk136597644"/>
      <w:r>
        <w:t>1 §</w:t>
      </w:r>
    </w:p>
    <w:p w14:paraId="050C0D39" w14:textId="68E9D178" w:rsidR="00836732" w:rsidRDefault="00836732" w:rsidP="00836732">
      <w:pPr>
        <w:pStyle w:val="ANormal"/>
      </w:pPr>
      <w:r>
        <w:tab/>
        <w:t xml:space="preserve">Med de avvikelser som anges i denna lag och inom </w:t>
      </w:r>
      <w:r w:rsidR="00A52C52" w:rsidRPr="00A52C52">
        <w:rPr>
          <w:highlight w:val="yellow"/>
        </w:rPr>
        <w:t>landskapets</w:t>
      </w:r>
      <w:r>
        <w:t xml:space="preserve"> lagstiftningsbehörighet ska lagen om patientens ställning och rättigheter (FFS 785/1992) (</w:t>
      </w:r>
      <w:r w:rsidRPr="008C2E68">
        <w:rPr>
          <w:i/>
          <w:iCs/>
        </w:rPr>
        <w:t>patientlagen</w:t>
      </w:r>
      <w:r>
        <w:t xml:space="preserve">) tillämpas på Åland </w:t>
      </w:r>
      <w:r w:rsidRPr="005E72D2">
        <w:t>i den lydelse lagen hade i riket den 31 december 2023</w:t>
      </w:r>
      <w:r>
        <w:t>. Bestämmelser som utfärdats med stöd av patientlagen ska tillämpas på Åland om de har stöd i lagen i den lydelse som gäller på Åland.</w:t>
      </w:r>
    </w:p>
    <w:p w14:paraId="3A63ECD8" w14:textId="77777777" w:rsidR="00836732" w:rsidRDefault="00836732" w:rsidP="00836732">
      <w:pPr>
        <w:pStyle w:val="ANormal"/>
      </w:pPr>
      <w:r>
        <w:tab/>
        <w:t xml:space="preserve">Var och en som varaktigt bor på Åland har utan diskriminering och inom gränserna för de resurser som vid respektive tidpunkt står till hälso- och </w:t>
      </w:r>
      <w:r>
        <w:lastRenderedPageBreak/>
        <w:t>sjukvårdens förfogande rätt till sådan hälso- och sjukvård som hans eller hennes hälsotillstånd förutsätter.</w:t>
      </w:r>
    </w:p>
    <w:bookmarkEnd w:id="18"/>
    <w:p w14:paraId="2681E998" w14:textId="77777777" w:rsidR="00836732" w:rsidRDefault="00836732" w:rsidP="00836732">
      <w:pPr>
        <w:pStyle w:val="ANormal"/>
      </w:pPr>
    </w:p>
    <w:p w14:paraId="60EB3EDD" w14:textId="77777777" w:rsidR="00836732" w:rsidRDefault="00445D2A" w:rsidP="00836732">
      <w:pPr>
        <w:pStyle w:val="ANormal"/>
        <w:jc w:val="center"/>
      </w:pPr>
      <w:hyperlink w:anchor="_top" w:tooltip="Klicka för att gå till toppen av dokumentet" w:history="1">
        <w:r w:rsidR="00836732">
          <w:rPr>
            <w:rStyle w:val="Hyperlnk"/>
          </w:rPr>
          <w:t>__________________</w:t>
        </w:r>
      </w:hyperlink>
    </w:p>
    <w:p w14:paraId="3BD78B89" w14:textId="77777777" w:rsidR="00836732" w:rsidRDefault="00836732" w:rsidP="00836732">
      <w:pPr>
        <w:pStyle w:val="ANormal"/>
      </w:pPr>
    </w:p>
    <w:p w14:paraId="2A911AB3" w14:textId="5542823E" w:rsidR="001A7AD5" w:rsidRPr="001A7AD5" w:rsidRDefault="001A7AD5" w:rsidP="001A7AD5">
      <w:pPr>
        <w:pStyle w:val="ANormal"/>
      </w:pPr>
      <w:r w:rsidRPr="001A7AD5">
        <w:rPr>
          <w:highlight w:val="yellow"/>
        </w:rPr>
        <w:t xml:space="preserve">Denna lag träder i kraft den </w:t>
      </w:r>
    </w:p>
    <w:p w14:paraId="131F44C0" w14:textId="209B4940" w:rsidR="001A7AD5" w:rsidRDefault="00617301" w:rsidP="00836732">
      <w:pPr>
        <w:pStyle w:val="ANormal"/>
      </w:pPr>
      <w:r>
        <w:t xml:space="preserve"> </w:t>
      </w:r>
    </w:p>
    <w:p w14:paraId="4164D4C5" w14:textId="77777777" w:rsidR="00617301" w:rsidRPr="00617301" w:rsidRDefault="00445D2A" w:rsidP="00617301">
      <w:pPr>
        <w:pStyle w:val="ANormal"/>
        <w:jc w:val="center"/>
      </w:pPr>
      <w:hyperlink w:anchor="_top" w:tooltip="Klicka för att gå till toppen av dokumentet" w:history="1">
        <w:r w:rsidR="00617301" w:rsidRPr="00617301">
          <w:rPr>
            <w:rStyle w:val="Hyperlnk"/>
            <w:highlight w:val="yellow"/>
          </w:rPr>
          <w:t>__________________</w:t>
        </w:r>
      </w:hyperlink>
    </w:p>
    <w:p w14:paraId="3BCEE93E" w14:textId="77777777" w:rsidR="00A51E88" w:rsidRPr="00A51E88" w:rsidRDefault="00A51E88" w:rsidP="00A51E88">
      <w:pPr>
        <w:pStyle w:val="ANormal"/>
      </w:pPr>
    </w:p>
    <w:p w14:paraId="2D7757C8" w14:textId="77777777" w:rsidR="002401D0" w:rsidRDefault="002401D0">
      <w:pPr>
        <w:pStyle w:val="ANormal"/>
      </w:pPr>
    </w:p>
    <w:p w14:paraId="566F66E7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3BB4E236" w14:textId="77777777">
        <w:trPr>
          <w:cantSplit/>
        </w:trPr>
        <w:tc>
          <w:tcPr>
            <w:tcW w:w="7931" w:type="dxa"/>
            <w:gridSpan w:val="2"/>
          </w:tcPr>
          <w:p w14:paraId="0ACB7E31" w14:textId="06B1C6BE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E62DD4">
              <w:t>19</w:t>
            </w:r>
            <w:r w:rsidR="00300B21">
              <w:t xml:space="preserve"> juni 2023</w:t>
            </w:r>
          </w:p>
        </w:tc>
      </w:tr>
      <w:tr w:rsidR="002401D0" w14:paraId="40FA339D" w14:textId="77777777">
        <w:tc>
          <w:tcPr>
            <w:tcW w:w="4454" w:type="dxa"/>
            <w:vAlign w:val="bottom"/>
          </w:tcPr>
          <w:p w14:paraId="2557053D" w14:textId="77777777" w:rsidR="002401D0" w:rsidRDefault="002401D0">
            <w:pPr>
              <w:pStyle w:val="ANormal"/>
              <w:keepNext/>
            </w:pPr>
          </w:p>
          <w:p w14:paraId="1670C3EA" w14:textId="77777777" w:rsidR="002401D0" w:rsidRDefault="002401D0">
            <w:pPr>
              <w:pStyle w:val="ANormal"/>
              <w:keepNext/>
            </w:pPr>
          </w:p>
          <w:p w14:paraId="7F1897CF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6D84DC0E" w14:textId="77777777" w:rsidR="002401D0" w:rsidRDefault="002401D0">
            <w:pPr>
              <w:pStyle w:val="ANormal"/>
              <w:keepNext/>
            </w:pPr>
          </w:p>
          <w:p w14:paraId="1CFAE8AB" w14:textId="77777777" w:rsidR="002401D0" w:rsidRDefault="002401D0">
            <w:pPr>
              <w:pStyle w:val="ANormal"/>
              <w:keepNext/>
            </w:pPr>
          </w:p>
          <w:p w14:paraId="60BCAB08" w14:textId="5D13B584" w:rsidR="002401D0" w:rsidRDefault="00300B21">
            <w:pPr>
              <w:pStyle w:val="ANormal"/>
              <w:keepNext/>
            </w:pPr>
            <w:r>
              <w:t>Pernilla Söderlund</w:t>
            </w:r>
          </w:p>
        </w:tc>
      </w:tr>
      <w:tr w:rsidR="002401D0" w14:paraId="21E3A200" w14:textId="77777777">
        <w:tc>
          <w:tcPr>
            <w:tcW w:w="4454" w:type="dxa"/>
            <w:vAlign w:val="bottom"/>
          </w:tcPr>
          <w:p w14:paraId="599AE27A" w14:textId="77777777" w:rsidR="002401D0" w:rsidRDefault="002401D0">
            <w:pPr>
              <w:pStyle w:val="ANormal"/>
              <w:keepNext/>
            </w:pPr>
          </w:p>
          <w:p w14:paraId="25EF575C" w14:textId="77777777" w:rsidR="002401D0" w:rsidRDefault="002401D0">
            <w:pPr>
              <w:pStyle w:val="ANormal"/>
              <w:keepNext/>
            </w:pPr>
          </w:p>
          <w:p w14:paraId="69F7339E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4B843460" w14:textId="77777777" w:rsidR="002401D0" w:rsidRDefault="002401D0">
            <w:pPr>
              <w:pStyle w:val="ANormal"/>
              <w:keepNext/>
            </w:pPr>
          </w:p>
          <w:p w14:paraId="29DA2A02" w14:textId="77777777" w:rsidR="002401D0" w:rsidRDefault="002401D0">
            <w:pPr>
              <w:pStyle w:val="ANormal"/>
              <w:keepNext/>
            </w:pPr>
          </w:p>
          <w:p w14:paraId="318A4E1E" w14:textId="0B44DF36" w:rsidR="002401D0" w:rsidRDefault="00300B21">
            <w:pPr>
              <w:pStyle w:val="ANormal"/>
              <w:keepNext/>
            </w:pPr>
            <w:r>
              <w:t>Carina Strand</w:t>
            </w:r>
          </w:p>
        </w:tc>
      </w:tr>
    </w:tbl>
    <w:p w14:paraId="34CAB052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87A8" w14:textId="77777777" w:rsidR="00DE3B5F" w:rsidRDefault="00DE3B5F">
      <w:r>
        <w:separator/>
      </w:r>
    </w:p>
  </w:endnote>
  <w:endnote w:type="continuationSeparator" w:id="0">
    <w:p w14:paraId="35024250" w14:textId="77777777" w:rsidR="00DE3B5F" w:rsidRDefault="00DE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A884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A1F" w14:textId="2E8FC89A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62DD4">
      <w:rPr>
        <w:noProof/>
        <w:lang w:val="fi-FI"/>
      </w:rPr>
      <w:t>SMU1420222023.docx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4129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FD44" w14:textId="77777777" w:rsidR="00DE3B5F" w:rsidRDefault="00DE3B5F">
      <w:r>
        <w:separator/>
      </w:r>
    </w:p>
  </w:footnote>
  <w:footnote w:type="continuationSeparator" w:id="0">
    <w:p w14:paraId="21720E72" w14:textId="77777777" w:rsidR="00DE3B5F" w:rsidRDefault="00DE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F651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8D45426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1DA7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3588701">
    <w:abstractNumId w:val="6"/>
  </w:num>
  <w:num w:numId="2" w16cid:durableId="1403143394">
    <w:abstractNumId w:val="3"/>
  </w:num>
  <w:num w:numId="3" w16cid:durableId="1540051817">
    <w:abstractNumId w:val="2"/>
  </w:num>
  <w:num w:numId="4" w16cid:durableId="504976731">
    <w:abstractNumId w:val="1"/>
  </w:num>
  <w:num w:numId="5" w16cid:durableId="1538196097">
    <w:abstractNumId w:val="0"/>
  </w:num>
  <w:num w:numId="6" w16cid:durableId="760637737">
    <w:abstractNumId w:val="7"/>
  </w:num>
  <w:num w:numId="7" w16cid:durableId="487012684">
    <w:abstractNumId w:val="5"/>
  </w:num>
  <w:num w:numId="8" w16cid:durableId="1578780056">
    <w:abstractNumId w:val="4"/>
  </w:num>
  <w:num w:numId="9" w16cid:durableId="445776893">
    <w:abstractNumId w:val="10"/>
  </w:num>
  <w:num w:numId="10" w16cid:durableId="1040981580">
    <w:abstractNumId w:val="13"/>
  </w:num>
  <w:num w:numId="11" w16cid:durableId="2093043578">
    <w:abstractNumId w:val="12"/>
  </w:num>
  <w:num w:numId="12" w16cid:durableId="993221922">
    <w:abstractNumId w:val="16"/>
  </w:num>
  <w:num w:numId="13" w16cid:durableId="798379974">
    <w:abstractNumId w:val="11"/>
  </w:num>
  <w:num w:numId="14" w16cid:durableId="787819483">
    <w:abstractNumId w:val="15"/>
  </w:num>
  <w:num w:numId="15" w16cid:durableId="872840966">
    <w:abstractNumId w:val="9"/>
  </w:num>
  <w:num w:numId="16" w16cid:durableId="1286622585">
    <w:abstractNumId w:val="21"/>
  </w:num>
  <w:num w:numId="17" w16cid:durableId="1889536498">
    <w:abstractNumId w:val="8"/>
  </w:num>
  <w:num w:numId="18" w16cid:durableId="1155605241">
    <w:abstractNumId w:val="17"/>
  </w:num>
  <w:num w:numId="19" w16cid:durableId="1396734079">
    <w:abstractNumId w:val="20"/>
  </w:num>
  <w:num w:numId="20" w16cid:durableId="1738015886">
    <w:abstractNumId w:val="23"/>
  </w:num>
  <w:num w:numId="21" w16cid:durableId="1943223217">
    <w:abstractNumId w:val="22"/>
  </w:num>
  <w:num w:numId="22" w16cid:durableId="1044526746">
    <w:abstractNumId w:val="14"/>
  </w:num>
  <w:num w:numId="23" w16cid:durableId="1925916589">
    <w:abstractNumId w:val="18"/>
  </w:num>
  <w:num w:numId="24" w16cid:durableId="1280644089">
    <w:abstractNumId w:val="18"/>
  </w:num>
  <w:num w:numId="25" w16cid:durableId="1523014114">
    <w:abstractNumId w:val="19"/>
  </w:num>
  <w:num w:numId="26" w16cid:durableId="1824010427">
    <w:abstractNumId w:val="14"/>
  </w:num>
  <w:num w:numId="27" w16cid:durableId="936520889">
    <w:abstractNumId w:val="14"/>
  </w:num>
  <w:num w:numId="28" w16cid:durableId="1604216938">
    <w:abstractNumId w:val="14"/>
  </w:num>
  <w:num w:numId="29" w16cid:durableId="2097551791">
    <w:abstractNumId w:val="14"/>
  </w:num>
  <w:num w:numId="30" w16cid:durableId="2139103446">
    <w:abstractNumId w:val="14"/>
  </w:num>
  <w:num w:numId="31" w16cid:durableId="1730229670">
    <w:abstractNumId w:val="14"/>
  </w:num>
  <w:num w:numId="32" w16cid:durableId="1450511937">
    <w:abstractNumId w:val="14"/>
  </w:num>
  <w:num w:numId="33" w16cid:durableId="192500753">
    <w:abstractNumId w:val="14"/>
  </w:num>
  <w:num w:numId="34" w16cid:durableId="1571386219">
    <w:abstractNumId w:val="14"/>
  </w:num>
  <w:num w:numId="35" w16cid:durableId="508101538">
    <w:abstractNumId w:val="18"/>
  </w:num>
  <w:num w:numId="36" w16cid:durableId="1975530">
    <w:abstractNumId w:val="19"/>
  </w:num>
  <w:num w:numId="37" w16cid:durableId="1609580002">
    <w:abstractNumId w:val="14"/>
  </w:num>
  <w:num w:numId="38" w16cid:durableId="1453086544">
    <w:abstractNumId w:val="14"/>
  </w:num>
  <w:num w:numId="39" w16cid:durableId="1510952334">
    <w:abstractNumId w:val="14"/>
  </w:num>
  <w:num w:numId="40" w16cid:durableId="282926134">
    <w:abstractNumId w:val="14"/>
  </w:num>
  <w:num w:numId="41" w16cid:durableId="69160435">
    <w:abstractNumId w:val="14"/>
  </w:num>
  <w:num w:numId="42" w16cid:durableId="609896038">
    <w:abstractNumId w:val="14"/>
  </w:num>
  <w:num w:numId="43" w16cid:durableId="1828128861">
    <w:abstractNumId w:val="14"/>
  </w:num>
  <w:num w:numId="44" w16cid:durableId="96600890">
    <w:abstractNumId w:val="14"/>
  </w:num>
  <w:num w:numId="45" w16cid:durableId="17788646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5F"/>
    <w:rsid w:val="00015E9C"/>
    <w:rsid w:val="00051556"/>
    <w:rsid w:val="000B0705"/>
    <w:rsid w:val="000B2DC9"/>
    <w:rsid w:val="000D6353"/>
    <w:rsid w:val="000F7417"/>
    <w:rsid w:val="00104A4E"/>
    <w:rsid w:val="0015337C"/>
    <w:rsid w:val="001942BC"/>
    <w:rsid w:val="001A7AD5"/>
    <w:rsid w:val="002401D0"/>
    <w:rsid w:val="00300B21"/>
    <w:rsid w:val="0036359C"/>
    <w:rsid w:val="00396999"/>
    <w:rsid w:val="00445D2A"/>
    <w:rsid w:val="004943CD"/>
    <w:rsid w:val="00540D1B"/>
    <w:rsid w:val="00617301"/>
    <w:rsid w:val="006B2E9E"/>
    <w:rsid w:val="00723B93"/>
    <w:rsid w:val="00773C5A"/>
    <w:rsid w:val="007C3241"/>
    <w:rsid w:val="007D6DF4"/>
    <w:rsid w:val="00811D50"/>
    <w:rsid w:val="00817B04"/>
    <w:rsid w:val="00836732"/>
    <w:rsid w:val="00876222"/>
    <w:rsid w:val="008D529D"/>
    <w:rsid w:val="00957C36"/>
    <w:rsid w:val="009D73B2"/>
    <w:rsid w:val="009F6BA9"/>
    <w:rsid w:val="009F7CE2"/>
    <w:rsid w:val="00A51E88"/>
    <w:rsid w:val="00A52C52"/>
    <w:rsid w:val="00B32E91"/>
    <w:rsid w:val="00B36A8F"/>
    <w:rsid w:val="00B90DEC"/>
    <w:rsid w:val="00C45304"/>
    <w:rsid w:val="00CB087E"/>
    <w:rsid w:val="00CF700E"/>
    <w:rsid w:val="00D64962"/>
    <w:rsid w:val="00DC45B2"/>
    <w:rsid w:val="00DE3B5F"/>
    <w:rsid w:val="00E62DD4"/>
    <w:rsid w:val="00FA6126"/>
    <w:rsid w:val="00FB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44366"/>
  <w15:chartTrackingRefBased/>
  <w15:docId w15:val="{55AE4C0E-A44B-468F-822D-03A77122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E88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DE3B5F"/>
    <w:rPr>
      <w:sz w:val="22"/>
      <w:lang w:val="sv-SE" w:eastAsia="sv-SE"/>
    </w:rPr>
  </w:style>
  <w:style w:type="table" w:customStyle="1" w:styleId="TableGrid1">
    <w:name w:val="Table Grid1"/>
    <w:rsid w:val="00A51E88"/>
    <w:rPr>
      <w:rFonts w:ascii="Calibri" w:hAnsi="Calibri"/>
      <w:sz w:val="22"/>
      <w:szCs w:val="22"/>
      <w:lang w:val="sv-SE"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A51E88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A51E88"/>
  </w:style>
  <w:style w:type="character" w:styleId="Olstomnmnande">
    <w:name w:val="Unresolved Mention"/>
    <w:basedOn w:val="Standardstycketeckensnitt"/>
    <w:uiPriority w:val="99"/>
    <w:semiHidden/>
    <w:unhideWhenUsed/>
    <w:rsid w:val="00617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81</TotalTime>
  <Pages>3</Pages>
  <Words>642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xutskottets betänkande nr x/2013-2014</vt:lpstr>
    </vt:vector>
  </TitlesOfParts>
  <Company>Ålands lagting</Company>
  <LinksUpToDate>false</LinksUpToDate>
  <CharactersWithSpaces>5230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xutskottets betänkande nr x/2013-2014</dc:title>
  <dc:subject/>
  <dc:creator>Jessica Laaksonen</dc:creator>
  <cp:keywords/>
  <cp:lastModifiedBy>Jessica Laaksonen</cp:lastModifiedBy>
  <cp:revision>3</cp:revision>
  <cp:lastPrinted>2023-06-19T12:50:00Z</cp:lastPrinted>
  <dcterms:created xsi:type="dcterms:W3CDTF">2023-07-04T08:24:00Z</dcterms:created>
  <dcterms:modified xsi:type="dcterms:W3CDTF">2023-07-04T09:56:00Z</dcterms:modified>
</cp:coreProperties>
</file>