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48AF5307" w14:textId="77777777">
        <w:trPr>
          <w:cantSplit/>
          <w:trHeight w:val="20"/>
        </w:trPr>
        <w:tc>
          <w:tcPr>
            <w:tcW w:w="861" w:type="dxa"/>
            <w:vMerge w:val="restart"/>
          </w:tcPr>
          <w:p w14:paraId="20342973" w14:textId="33524CD2" w:rsidR="00E023D9" w:rsidRDefault="00630F48">
            <w:pPr>
              <w:pStyle w:val="xLedtext"/>
              <w:rPr>
                <w:noProof/>
              </w:rPr>
            </w:pPr>
            <w:r>
              <w:rPr>
                <w:noProof/>
              </w:rPr>
              <w:drawing>
                <wp:anchor distT="0" distB="0" distL="114300" distR="114300" simplePos="0" relativeHeight="251657728" behindDoc="0" locked="0" layoutInCell="1" allowOverlap="1" wp14:anchorId="11EB2278" wp14:editId="287533D5">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C26D468" w14:textId="15135D9E" w:rsidR="00E023D9" w:rsidRDefault="00630F48">
            <w:pPr>
              <w:pStyle w:val="xMellanrum"/>
            </w:pPr>
            <w:r w:rsidRPr="0038504B">
              <w:rPr>
                <w:noProof/>
              </w:rPr>
              <w:drawing>
                <wp:inline distT="0" distB="0" distL="0" distR="0" wp14:anchorId="04960EC5" wp14:editId="5B8EEC7D">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728B711" w14:textId="77777777">
        <w:trPr>
          <w:cantSplit/>
          <w:trHeight w:val="299"/>
        </w:trPr>
        <w:tc>
          <w:tcPr>
            <w:tcW w:w="861" w:type="dxa"/>
            <w:vMerge/>
          </w:tcPr>
          <w:p w14:paraId="091104B2" w14:textId="77777777" w:rsidR="00E023D9" w:rsidRDefault="00E023D9">
            <w:pPr>
              <w:pStyle w:val="xLedtext"/>
            </w:pPr>
          </w:p>
        </w:tc>
        <w:tc>
          <w:tcPr>
            <w:tcW w:w="4448" w:type="dxa"/>
            <w:vAlign w:val="bottom"/>
          </w:tcPr>
          <w:p w14:paraId="6CEDC946" w14:textId="77777777" w:rsidR="00E023D9" w:rsidRDefault="00E023D9">
            <w:pPr>
              <w:pStyle w:val="xAvsandare1"/>
            </w:pPr>
          </w:p>
        </w:tc>
        <w:tc>
          <w:tcPr>
            <w:tcW w:w="4288" w:type="dxa"/>
            <w:gridSpan w:val="2"/>
            <w:vAlign w:val="bottom"/>
          </w:tcPr>
          <w:p w14:paraId="794F6D80" w14:textId="77777777" w:rsidR="00E023D9" w:rsidRDefault="00E023D9">
            <w:pPr>
              <w:pStyle w:val="xDokTypNr"/>
            </w:pPr>
            <w:r>
              <w:t>PARALLELLTEXTER</w:t>
            </w:r>
          </w:p>
        </w:tc>
      </w:tr>
      <w:tr w:rsidR="00E023D9" w14:paraId="40A292E1" w14:textId="77777777">
        <w:trPr>
          <w:cantSplit/>
          <w:trHeight w:val="238"/>
        </w:trPr>
        <w:tc>
          <w:tcPr>
            <w:tcW w:w="861" w:type="dxa"/>
            <w:vMerge/>
          </w:tcPr>
          <w:p w14:paraId="7003F2D8" w14:textId="77777777" w:rsidR="00E023D9" w:rsidRDefault="00E023D9">
            <w:pPr>
              <w:pStyle w:val="xLedtext"/>
            </w:pPr>
          </w:p>
        </w:tc>
        <w:tc>
          <w:tcPr>
            <w:tcW w:w="4448" w:type="dxa"/>
            <w:vAlign w:val="bottom"/>
          </w:tcPr>
          <w:p w14:paraId="6288496B" w14:textId="77777777" w:rsidR="00E023D9" w:rsidRDefault="00E023D9">
            <w:pPr>
              <w:pStyle w:val="xLedtext"/>
            </w:pPr>
          </w:p>
        </w:tc>
        <w:tc>
          <w:tcPr>
            <w:tcW w:w="1725" w:type="dxa"/>
            <w:vAlign w:val="bottom"/>
          </w:tcPr>
          <w:p w14:paraId="21757EF1" w14:textId="77777777" w:rsidR="00E023D9" w:rsidRDefault="00E023D9">
            <w:pPr>
              <w:pStyle w:val="xLedtext"/>
            </w:pPr>
            <w:r>
              <w:t>Datum</w:t>
            </w:r>
          </w:p>
        </w:tc>
        <w:tc>
          <w:tcPr>
            <w:tcW w:w="2563" w:type="dxa"/>
            <w:vAlign w:val="bottom"/>
          </w:tcPr>
          <w:p w14:paraId="33939AB3" w14:textId="77777777" w:rsidR="00E023D9" w:rsidRDefault="00E023D9">
            <w:pPr>
              <w:pStyle w:val="xLedtext"/>
            </w:pPr>
          </w:p>
        </w:tc>
      </w:tr>
      <w:tr w:rsidR="00E023D9" w14:paraId="398E3F93" w14:textId="77777777">
        <w:trPr>
          <w:cantSplit/>
          <w:trHeight w:val="238"/>
        </w:trPr>
        <w:tc>
          <w:tcPr>
            <w:tcW w:w="861" w:type="dxa"/>
            <w:vMerge/>
          </w:tcPr>
          <w:p w14:paraId="37E99103" w14:textId="77777777" w:rsidR="00E023D9" w:rsidRDefault="00E023D9">
            <w:pPr>
              <w:pStyle w:val="xAvsandare2"/>
            </w:pPr>
          </w:p>
        </w:tc>
        <w:tc>
          <w:tcPr>
            <w:tcW w:w="4448" w:type="dxa"/>
            <w:vAlign w:val="center"/>
          </w:tcPr>
          <w:p w14:paraId="166D00AD" w14:textId="77777777" w:rsidR="00E023D9" w:rsidRDefault="00E023D9">
            <w:pPr>
              <w:pStyle w:val="xAvsandare2"/>
            </w:pPr>
          </w:p>
        </w:tc>
        <w:tc>
          <w:tcPr>
            <w:tcW w:w="1725" w:type="dxa"/>
            <w:vAlign w:val="center"/>
          </w:tcPr>
          <w:p w14:paraId="6EBFA57E" w14:textId="65C286DE" w:rsidR="00E023D9" w:rsidRDefault="00E023D9">
            <w:pPr>
              <w:pStyle w:val="xDatum1"/>
            </w:pPr>
            <w:r>
              <w:t>20</w:t>
            </w:r>
            <w:r w:rsidR="003A1E40">
              <w:t>23</w:t>
            </w:r>
            <w:r>
              <w:t>-</w:t>
            </w:r>
            <w:r w:rsidR="00842AA8">
              <w:t>05</w:t>
            </w:r>
            <w:r>
              <w:t>-</w:t>
            </w:r>
            <w:r w:rsidR="00842AA8">
              <w:t>25</w:t>
            </w:r>
          </w:p>
        </w:tc>
        <w:tc>
          <w:tcPr>
            <w:tcW w:w="2563" w:type="dxa"/>
            <w:vAlign w:val="center"/>
          </w:tcPr>
          <w:p w14:paraId="493CB8E7" w14:textId="77777777" w:rsidR="00E023D9" w:rsidRDefault="00E023D9">
            <w:pPr>
              <w:pStyle w:val="xBeteckning1"/>
            </w:pPr>
          </w:p>
        </w:tc>
      </w:tr>
      <w:tr w:rsidR="00E023D9" w14:paraId="0A41CFD2" w14:textId="77777777">
        <w:trPr>
          <w:cantSplit/>
          <w:trHeight w:val="238"/>
        </w:trPr>
        <w:tc>
          <w:tcPr>
            <w:tcW w:w="861" w:type="dxa"/>
            <w:vMerge/>
          </w:tcPr>
          <w:p w14:paraId="2129B316" w14:textId="77777777" w:rsidR="00E023D9" w:rsidRDefault="00E023D9">
            <w:pPr>
              <w:pStyle w:val="xLedtext"/>
            </w:pPr>
          </w:p>
        </w:tc>
        <w:tc>
          <w:tcPr>
            <w:tcW w:w="4448" w:type="dxa"/>
            <w:vAlign w:val="bottom"/>
          </w:tcPr>
          <w:p w14:paraId="57C80DCF" w14:textId="77777777" w:rsidR="00E023D9" w:rsidRDefault="00E023D9">
            <w:pPr>
              <w:pStyle w:val="xLedtext"/>
            </w:pPr>
          </w:p>
        </w:tc>
        <w:tc>
          <w:tcPr>
            <w:tcW w:w="1725" w:type="dxa"/>
            <w:vAlign w:val="bottom"/>
          </w:tcPr>
          <w:p w14:paraId="30C6AE98" w14:textId="77777777" w:rsidR="00E023D9" w:rsidRDefault="00E023D9">
            <w:pPr>
              <w:pStyle w:val="xLedtext"/>
            </w:pPr>
          </w:p>
        </w:tc>
        <w:tc>
          <w:tcPr>
            <w:tcW w:w="2563" w:type="dxa"/>
            <w:vAlign w:val="bottom"/>
          </w:tcPr>
          <w:p w14:paraId="5124C260" w14:textId="77777777" w:rsidR="00E023D9" w:rsidRDefault="00E023D9">
            <w:pPr>
              <w:pStyle w:val="xLedtext"/>
            </w:pPr>
          </w:p>
        </w:tc>
      </w:tr>
      <w:tr w:rsidR="00E023D9" w14:paraId="03940E16" w14:textId="77777777">
        <w:trPr>
          <w:cantSplit/>
          <w:trHeight w:val="238"/>
        </w:trPr>
        <w:tc>
          <w:tcPr>
            <w:tcW w:w="861" w:type="dxa"/>
            <w:vMerge/>
            <w:tcBorders>
              <w:bottom w:val="single" w:sz="4" w:space="0" w:color="auto"/>
            </w:tcBorders>
          </w:tcPr>
          <w:p w14:paraId="19CE50D5" w14:textId="77777777" w:rsidR="00E023D9" w:rsidRDefault="00E023D9">
            <w:pPr>
              <w:pStyle w:val="xAvsandare3"/>
            </w:pPr>
          </w:p>
        </w:tc>
        <w:tc>
          <w:tcPr>
            <w:tcW w:w="4448" w:type="dxa"/>
            <w:tcBorders>
              <w:bottom w:val="single" w:sz="4" w:space="0" w:color="auto"/>
            </w:tcBorders>
            <w:vAlign w:val="center"/>
          </w:tcPr>
          <w:p w14:paraId="1AFFAEEF" w14:textId="77777777" w:rsidR="00E023D9" w:rsidRDefault="00E023D9">
            <w:pPr>
              <w:pStyle w:val="xAvsandare3"/>
            </w:pPr>
          </w:p>
        </w:tc>
        <w:tc>
          <w:tcPr>
            <w:tcW w:w="1725" w:type="dxa"/>
            <w:tcBorders>
              <w:bottom w:val="single" w:sz="4" w:space="0" w:color="auto"/>
            </w:tcBorders>
            <w:vAlign w:val="center"/>
          </w:tcPr>
          <w:p w14:paraId="5DE6B919" w14:textId="77777777" w:rsidR="00E023D9" w:rsidRDefault="00E023D9">
            <w:pPr>
              <w:pStyle w:val="xDatum2"/>
            </w:pPr>
          </w:p>
        </w:tc>
        <w:tc>
          <w:tcPr>
            <w:tcW w:w="2563" w:type="dxa"/>
            <w:tcBorders>
              <w:bottom w:val="single" w:sz="4" w:space="0" w:color="auto"/>
            </w:tcBorders>
            <w:vAlign w:val="center"/>
          </w:tcPr>
          <w:p w14:paraId="7757EFB6" w14:textId="77777777" w:rsidR="00E023D9" w:rsidRDefault="00E023D9">
            <w:pPr>
              <w:pStyle w:val="xBeteckning2"/>
            </w:pPr>
          </w:p>
        </w:tc>
      </w:tr>
      <w:tr w:rsidR="00E023D9" w14:paraId="46BB177F" w14:textId="77777777">
        <w:trPr>
          <w:cantSplit/>
          <w:trHeight w:val="238"/>
        </w:trPr>
        <w:tc>
          <w:tcPr>
            <w:tcW w:w="861" w:type="dxa"/>
            <w:tcBorders>
              <w:top w:val="single" w:sz="4" w:space="0" w:color="auto"/>
            </w:tcBorders>
            <w:vAlign w:val="bottom"/>
          </w:tcPr>
          <w:p w14:paraId="61ED03EF" w14:textId="77777777" w:rsidR="00E023D9" w:rsidRDefault="00E023D9">
            <w:pPr>
              <w:pStyle w:val="xLedtext"/>
            </w:pPr>
          </w:p>
        </w:tc>
        <w:tc>
          <w:tcPr>
            <w:tcW w:w="4448" w:type="dxa"/>
            <w:tcBorders>
              <w:top w:val="single" w:sz="4" w:space="0" w:color="auto"/>
            </w:tcBorders>
            <w:vAlign w:val="bottom"/>
          </w:tcPr>
          <w:p w14:paraId="5CBCCC87" w14:textId="77777777" w:rsidR="00E023D9" w:rsidRDefault="00E023D9">
            <w:pPr>
              <w:pStyle w:val="xLedtext"/>
            </w:pPr>
          </w:p>
        </w:tc>
        <w:tc>
          <w:tcPr>
            <w:tcW w:w="4288" w:type="dxa"/>
            <w:gridSpan w:val="2"/>
            <w:tcBorders>
              <w:top w:val="single" w:sz="4" w:space="0" w:color="auto"/>
            </w:tcBorders>
            <w:vAlign w:val="bottom"/>
          </w:tcPr>
          <w:p w14:paraId="51FF35AD" w14:textId="77777777" w:rsidR="00E023D9" w:rsidRDefault="00E023D9">
            <w:pPr>
              <w:pStyle w:val="xLedtext"/>
            </w:pPr>
          </w:p>
        </w:tc>
      </w:tr>
    </w:tbl>
    <w:p w14:paraId="12814153"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03B3CCFF" w14:textId="369025DC" w:rsidR="00E023D9" w:rsidRDefault="00E023D9">
      <w:pPr>
        <w:pStyle w:val="ArendeOverRubrik"/>
      </w:pPr>
      <w:r>
        <w:t xml:space="preserve">Parallelltexter till landskapsregeringens </w:t>
      </w:r>
      <w:r w:rsidR="00630F48">
        <w:t>lagförslag</w:t>
      </w:r>
    </w:p>
    <w:p w14:paraId="23CBFCD3" w14:textId="64A66A76" w:rsidR="00E023D9" w:rsidRDefault="008A4BA5">
      <w:pPr>
        <w:pStyle w:val="ArendeRubrik"/>
      </w:pPr>
      <w:r>
        <w:t>Ett finanspolitiskt ramverk</w:t>
      </w:r>
    </w:p>
    <w:p w14:paraId="63AEE83E" w14:textId="3BFF749E" w:rsidR="00E023D9" w:rsidRDefault="00E023D9">
      <w:pPr>
        <w:pStyle w:val="ArendeUnderRubrik"/>
      </w:pPr>
      <w:r>
        <w:t xml:space="preserve">Landskapsregeringens </w:t>
      </w:r>
      <w:r w:rsidR="00630F48">
        <w:t>lagförslag</w:t>
      </w:r>
      <w:r>
        <w:t xml:space="preserve"> nr </w:t>
      </w:r>
      <w:r w:rsidR="00842AA8">
        <w:t>31</w:t>
      </w:r>
      <w:r>
        <w:t>/20</w:t>
      </w:r>
      <w:r w:rsidR="003A1E40">
        <w:t>22</w:t>
      </w:r>
      <w:r w:rsidR="00630F48">
        <w:t>–</w:t>
      </w:r>
      <w:r>
        <w:t>20</w:t>
      </w:r>
      <w:r w:rsidR="003A1E40">
        <w:t>23</w:t>
      </w:r>
    </w:p>
    <w:p w14:paraId="48107833" w14:textId="77777777" w:rsidR="00E023D9" w:rsidRDefault="00E023D9">
      <w:pPr>
        <w:pStyle w:val="ANormal"/>
      </w:pPr>
    </w:p>
    <w:p w14:paraId="3AE02906" w14:textId="77777777" w:rsidR="00E023D9" w:rsidRDefault="00E023D9">
      <w:pPr>
        <w:pStyle w:val="Innehll1"/>
      </w:pPr>
      <w:r>
        <w:t>INNEHÅLL</w:t>
      </w:r>
    </w:p>
    <w:p w14:paraId="1B80B16A" w14:textId="62A85C3C" w:rsidR="0091703F"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135905047" w:history="1">
        <w:r w:rsidR="0091703F" w:rsidRPr="00F53171">
          <w:rPr>
            <w:rStyle w:val="Hyperlnk"/>
            <w:lang w:val="en-GB"/>
          </w:rPr>
          <w:t>L A N D S K A P S L A G om ändring av lagtingsordningen för Åland</w:t>
        </w:r>
        <w:r w:rsidR="0091703F">
          <w:rPr>
            <w:webHidden/>
          </w:rPr>
          <w:tab/>
        </w:r>
        <w:r w:rsidR="0091703F">
          <w:rPr>
            <w:webHidden/>
          </w:rPr>
          <w:fldChar w:fldCharType="begin"/>
        </w:r>
        <w:r w:rsidR="0091703F">
          <w:rPr>
            <w:webHidden/>
          </w:rPr>
          <w:instrText xml:space="preserve"> PAGEREF _Toc135905047 \h </w:instrText>
        </w:r>
        <w:r w:rsidR="0091703F">
          <w:rPr>
            <w:webHidden/>
          </w:rPr>
        </w:r>
        <w:r w:rsidR="0091703F">
          <w:rPr>
            <w:webHidden/>
          </w:rPr>
          <w:fldChar w:fldCharType="separate"/>
        </w:r>
        <w:r w:rsidR="0091703F">
          <w:rPr>
            <w:webHidden/>
          </w:rPr>
          <w:t>1</w:t>
        </w:r>
        <w:r w:rsidR="0091703F">
          <w:rPr>
            <w:webHidden/>
          </w:rPr>
          <w:fldChar w:fldCharType="end"/>
        </w:r>
      </w:hyperlink>
    </w:p>
    <w:p w14:paraId="3322F9EA" w14:textId="418D4826" w:rsidR="0091703F" w:rsidRDefault="00D76F79">
      <w:pPr>
        <w:pStyle w:val="Innehll1"/>
        <w:rPr>
          <w:rFonts w:asciiTheme="minorHAnsi" w:eastAsiaTheme="minorEastAsia" w:hAnsiTheme="minorHAnsi" w:cstheme="minorBidi"/>
          <w:sz w:val="22"/>
          <w:szCs w:val="22"/>
          <w:lang w:val="sv-FI" w:eastAsia="sv-FI"/>
        </w:rPr>
      </w:pPr>
      <w:hyperlink w:anchor="_Toc135905048" w:history="1">
        <w:r w:rsidR="0091703F" w:rsidRPr="00F53171">
          <w:rPr>
            <w:rStyle w:val="Hyperlnk"/>
            <w:lang w:val="en-GB"/>
          </w:rPr>
          <w:t>L A N D S K A P S L A G om ändring av landskapslagen om landskapets finansförvaltning</w:t>
        </w:r>
        <w:r w:rsidR="0091703F">
          <w:rPr>
            <w:webHidden/>
          </w:rPr>
          <w:tab/>
        </w:r>
        <w:r w:rsidR="0091703F">
          <w:rPr>
            <w:webHidden/>
          </w:rPr>
          <w:fldChar w:fldCharType="begin"/>
        </w:r>
        <w:r w:rsidR="0091703F">
          <w:rPr>
            <w:webHidden/>
          </w:rPr>
          <w:instrText xml:space="preserve"> PAGEREF _Toc135905048 \h </w:instrText>
        </w:r>
        <w:r w:rsidR="0091703F">
          <w:rPr>
            <w:webHidden/>
          </w:rPr>
        </w:r>
        <w:r w:rsidR="0091703F">
          <w:rPr>
            <w:webHidden/>
          </w:rPr>
          <w:fldChar w:fldCharType="separate"/>
        </w:r>
        <w:r w:rsidR="0091703F">
          <w:rPr>
            <w:webHidden/>
          </w:rPr>
          <w:t>3</w:t>
        </w:r>
        <w:r w:rsidR="0091703F">
          <w:rPr>
            <w:webHidden/>
          </w:rPr>
          <w:fldChar w:fldCharType="end"/>
        </w:r>
      </w:hyperlink>
    </w:p>
    <w:p w14:paraId="1ABB1DED" w14:textId="5FDA47A5"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7FE70A65" w14:textId="77777777" w:rsidR="00A10E0F" w:rsidRDefault="00A10E0F">
      <w:pPr>
        <w:pStyle w:val="ANormal"/>
        <w:tabs>
          <w:tab w:val="right" w:leader="dot" w:pos="7809"/>
        </w:tabs>
        <w:rPr>
          <w:rFonts w:ascii="Verdana" w:hAnsi="Verdana"/>
          <w:noProof/>
          <w:sz w:val="16"/>
          <w:szCs w:val="36"/>
        </w:rPr>
      </w:pPr>
    </w:p>
    <w:p w14:paraId="7A3F4669" w14:textId="77777777" w:rsidR="00A10E0F" w:rsidRPr="00D13B66" w:rsidRDefault="00A10E0F" w:rsidP="00A10E0F">
      <w:pPr>
        <w:pStyle w:val="ANormal"/>
        <w:rPr>
          <w:lang w:val="en-GB"/>
        </w:rPr>
      </w:pPr>
      <w:r>
        <w:rPr>
          <w:lang w:val="en-GB"/>
        </w:rPr>
        <w:t>1.</w:t>
      </w:r>
    </w:p>
    <w:p w14:paraId="687D35E2" w14:textId="23892BE3" w:rsidR="00A10E0F" w:rsidRPr="00D13B66" w:rsidRDefault="00A10E0F" w:rsidP="00A10E0F">
      <w:pPr>
        <w:pStyle w:val="LagHuvRubr"/>
        <w:rPr>
          <w:lang w:val="en-GB"/>
        </w:rPr>
      </w:pPr>
      <w:bookmarkStart w:id="0" w:name="_Toc135905047"/>
      <w:r w:rsidRPr="00D13B66">
        <w:rPr>
          <w:lang w:val="en-GB"/>
        </w:rPr>
        <w:t>L A N D S K A P S L A G</w:t>
      </w:r>
      <w:r w:rsidRPr="00D13B66">
        <w:rPr>
          <w:lang w:val="en-GB"/>
        </w:rPr>
        <w:br/>
        <w:t>om</w:t>
      </w:r>
      <w:r>
        <w:rPr>
          <w:lang w:val="en-GB"/>
        </w:rPr>
        <w:t xml:space="preserve"> ändring av lagtingsordningen för Åland</w:t>
      </w:r>
      <w:bookmarkEnd w:id="0"/>
    </w:p>
    <w:p w14:paraId="2689162A" w14:textId="77777777" w:rsidR="00A10E0F" w:rsidRPr="00D13B66" w:rsidRDefault="00A10E0F" w:rsidP="00A10E0F">
      <w:pPr>
        <w:pStyle w:val="ANormal"/>
        <w:rPr>
          <w:lang w:val="en-GB"/>
        </w:rPr>
      </w:pPr>
    </w:p>
    <w:p w14:paraId="710C7E81" w14:textId="3F580B9C" w:rsidR="005D316C" w:rsidRDefault="005D316C" w:rsidP="005D316C">
      <w:pPr>
        <w:pStyle w:val="ANormal"/>
      </w:pPr>
      <w:r>
        <w:tab/>
        <w:t>I enlighet med lagtingets beslut, tillkommet i den ordning 64</w:t>
      </w:r>
      <w:r w:rsidR="0091703F">
        <w:t> §</w:t>
      </w:r>
      <w:r>
        <w:t xml:space="preserve"> lagtingsordningen (2011:97) för Åland anger,</w:t>
      </w:r>
    </w:p>
    <w:p w14:paraId="075E04D1" w14:textId="5A948FB9" w:rsidR="005D316C" w:rsidRDefault="005D316C" w:rsidP="005D316C">
      <w:pPr>
        <w:pStyle w:val="ANormal"/>
      </w:pPr>
      <w:r>
        <w:tab/>
      </w:r>
      <w:r w:rsidRPr="00334CDC">
        <w:rPr>
          <w:b/>
          <w:bCs/>
        </w:rPr>
        <w:t>upphävs</w:t>
      </w:r>
      <w:r>
        <w:t xml:space="preserve"> 53</w:t>
      </w:r>
      <w:r w:rsidR="0091703F">
        <w:t> §</w:t>
      </w:r>
      <w:r>
        <w:t xml:space="preserve"> 2</w:t>
      </w:r>
      <w:r w:rsidR="0091703F">
        <w:t> mom.</w:t>
      </w:r>
      <w:r>
        <w:t xml:space="preserve"> lagtingsordningen (2011:73) för Åland,</w:t>
      </w:r>
    </w:p>
    <w:p w14:paraId="3CEB7368" w14:textId="69FD4E33" w:rsidR="005D316C" w:rsidRDefault="005D316C" w:rsidP="005D316C">
      <w:pPr>
        <w:pStyle w:val="ANormal"/>
      </w:pPr>
      <w:r>
        <w:tab/>
      </w:r>
      <w:r w:rsidRPr="00334CDC">
        <w:rPr>
          <w:b/>
          <w:bCs/>
        </w:rPr>
        <w:t>ändras</w:t>
      </w:r>
      <w:r>
        <w:t xml:space="preserve"> 28</w:t>
      </w:r>
      <w:r w:rsidR="0091703F">
        <w:t> §</w:t>
      </w:r>
      <w:r>
        <w:t xml:space="preserve"> 3</w:t>
      </w:r>
      <w:r w:rsidR="0091703F">
        <w:t> mom.</w:t>
      </w:r>
      <w:r>
        <w:t xml:space="preserve"> 2 p. och 7</w:t>
      </w:r>
      <w:r w:rsidR="0091703F">
        <w:t> mom.</w:t>
      </w:r>
      <w:r>
        <w:t xml:space="preserve"> 3 p., 31</w:t>
      </w:r>
      <w:r w:rsidR="0091703F">
        <w:t> §</w:t>
      </w:r>
      <w:r>
        <w:t xml:space="preserve"> 1</w:t>
      </w:r>
      <w:r w:rsidR="0091703F">
        <w:t> mom.</w:t>
      </w:r>
      <w:r>
        <w:t>, 52</w:t>
      </w:r>
      <w:r w:rsidR="0091703F">
        <w:t> §</w:t>
      </w:r>
      <w:r>
        <w:t>, 53</w:t>
      </w:r>
      <w:r w:rsidR="0091703F">
        <w:t> §</w:t>
      </w:r>
      <w:r>
        <w:t xml:space="preserve"> 1</w:t>
      </w:r>
      <w:r w:rsidR="0091703F">
        <w:t> mom.</w:t>
      </w:r>
      <w:r>
        <w:t xml:space="preserve"> och 54</w:t>
      </w:r>
      <w:r w:rsidR="0091703F">
        <w:t> §</w:t>
      </w:r>
      <w:r>
        <w:t xml:space="preserve"> 1–3</w:t>
      </w:r>
      <w:r w:rsidR="0091703F">
        <w:t> mom.</w:t>
      </w:r>
      <w:r>
        <w:t>, av dessa 31</w:t>
      </w:r>
      <w:r w:rsidR="0091703F">
        <w:t> §</w:t>
      </w:r>
      <w:r>
        <w:t xml:space="preserve"> 1</w:t>
      </w:r>
      <w:r w:rsidR="0091703F">
        <w:t> mom.</w:t>
      </w:r>
      <w:r>
        <w:t xml:space="preserve"> sådant det lyder i landskapslagen 2013/24 och 52</w:t>
      </w:r>
      <w:r w:rsidR="0091703F">
        <w:t> §</w:t>
      </w:r>
      <w:r>
        <w:t xml:space="preserve"> sådan den lyder i landskapslagen 2015/66, samt</w:t>
      </w:r>
    </w:p>
    <w:p w14:paraId="2FB74070" w14:textId="6A14BC2B" w:rsidR="005D316C" w:rsidRDefault="005D316C" w:rsidP="005D316C">
      <w:pPr>
        <w:pStyle w:val="ANormal"/>
      </w:pPr>
      <w:r>
        <w:tab/>
      </w:r>
      <w:r w:rsidRPr="00334CDC">
        <w:rPr>
          <w:b/>
          <w:bCs/>
        </w:rPr>
        <w:t>fogas</w:t>
      </w:r>
      <w:r>
        <w:t xml:space="preserve"> till 28</w:t>
      </w:r>
      <w:r w:rsidR="0091703F">
        <w:t> §</w:t>
      </w:r>
      <w:r>
        <w:t xml:space="preserve"> 3</w:t>
      </w:r>
      <w:r w:rsidR="0091703F">
        <w:t> mom.</w:t>
      </w:r>
      <w:r>
        <w:t xml:space="preserve"> en ny 2a p. och till lagen en ny 51a</w:t>
      </w:r>
      <w:r w:rsidR="0091703F">
        <w:t> §</w:t>
      </w:r>
      <w:r>
        <w:t xml:space="preserve"> som följer:</w:t>
      </w:r>
    </w:p>
    <w:p w14:paraId="742414C8" w14:textId="77777777" w:rsidR="00A10E0F" w:rsidRPr="00D13B66" w:rsidRDefault="00A10E0F" w:rsidP="00A10E0F">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A10E0F" w14:paraId="3FD9BF85" w14:textId="77777777" w:rsidTr="0091703F">
        <w:tc>
          <w:tcPr>
            <w:tcW w:w="2427" w:type="pct"/>
          </w:tcPr>
          <w:p w14:paraId="273E4075" w14:textId="77777777" w:rsidR="00A10E0F" w:rsidRDefault="00A10E0F" w:rsidP="00B50E6A">
            <w:pPr>
              <w:pStyle w:val="xCelltext"/>
              <w:jc w:val="center"/>
            </w:pPr>
            <w:r>
              <w:t>Gällande lydelse</w:t>
            </w:r>
          </w:p>
        </w:tc>
        <w:tc>
          <w:tcPr>
            <w:tcW w:w="146" w:type="pct"/>
          </w:tcPr>
          <w:p w14:paraId="1A3B8F77" w14:textId="77777777" w:rsidR="00A10E0F" w:rsidRDefault="00A10E0F" w:rsidP="00B50E6A">
            <w:pPr>
              <w:pStyle w:val="xCelltext"/>
              <w:jc w:val="center"/>
            </w:pPr>
          </w:p>
        </w:tc>
        <w:tc>
          <w:tcPr>
            <w:tcW w:w="2427" w:type="pct"/>
          </w:tcPr>
          <w:p w14:paraId="79FB7C3A" w14:textId="77777777" w:rsidR="00A10E0F" w:rsidRDefault="00A10E0F" w:rsidP="00B50E6A">
            <w:pPr>
              <w:pStyle w:val="xCelltext"/>
              <w:jc w:val="center"/>
            </w:pPr>
            <w:r>
              <w:t>Föreslagen lydelse</w:t>
            </w:r>
          </w:p>
        </w:tc>
      </w:tr>
      <w:tr w:rsidR="00A10E0F" w14:paraId="24122BA0" w14:textId="77777777" w:rsidTr="0091703F">
        <w:tc>
          <w:tcPr>
            <w:tcW w:w="2427" w:type="pct"/>
          </w:tcPr>
          <w:p w14:paraId="1F95344D" w14:textId="77777777" w:rsidR="00A10E0F" w:rsidRDefault="00A10E0F" w:rsidP="00B50E6A">
            <w:pPr>
              <w:pStyle w:val="ANormal"/>
            </w:pPr>
          </w:p>
          <w:p w14:paraId="46F819D1" w14:textId="4F8E9574" w:rsidR="00A10E0F" w:rsidRDefault="00A10E0F" w:rsidP="00B50E6A">
            <w:pPr>
              <w:pStyle w:val="LagParagraf"/>
            </w:pPr>
            <w:r>
              <w:t>28</w:t>
            </w:r>
            <w:r w:rsidR="0091703F">
              <w:t> §</w:t>
            </w:r>
          </w:p>
          <w:p w14:paraId="1002445F" w14:textId="77777777" w:rsidR="00A10E0F" w:rsidRDefault="00A10E0F" w:rsidP="00A10E0F">
            <w:pPr>
              <w:pStyle w:val="LagPararubrik"/>
            </w:pPr>
            <w:r>
              <w:t>Hur ärenden tas upp till behandling i lagtinget</w:t>
            </w:r>
          </w:p>
          <w:p w14:paraId="77258E5E" w14:textId="77777777" w:rsidR="008A4BA5" w:rsidRDefault="008A4BA5">
            <w:pPr>
              <w:pStyle w:val="ANormal"/>
            </w:pPr>
            <w:r>
              <w:t>- - - - - - - - - - - - - - - - - - - - - - - - - - - - - -</w:t>
            </w:r>
          </w:p>
          <w:p w14:paraId="5A0002DD" w14:textId="77777777" w:rsidR="00A10E0F" w:rsidRDefault="00A10E0F" w:rsidP="00A10E0F">
            <w:pPr>
              <w:pStyle w:val="ANormal"/>
            </w:pPr>
            <w:r>
              <w:tab/>
              <w:t>Landskapsregeringen överlämnar ärenden till lagtinget i form av</w:t>
            </w:r>
          </w:p>
          <w:p w14:paraId="6FE5CB27" w14:textId="77777777" w:rsidR="008A4BA5" w:rsidRDefault="008A4BA5">
            <w:pPr>
              <w:pStyle w:val="ANormal"/>
            </w:pPr>
            <w:r>
              <w:t>- - - - - - - - - - - - - - - - - - - - - - - - - - - - - -</w:t>
            </w:r>
          </w:p>
          <w:p w14:paraId="7B99930C" w14:textId="55F18EDA" w:rsidR="00A10E0F" w:rsidRDefault="00A10E0F" w:rsidP="00A10E0F">
            <w:pPr>
              <w:pStyle w:val="ANormal"/>
            </w:pPr>
            <w:r>
              <w:tab/>
              <w:t>2) ett budgetförslag</w:t>
            </w:r>
            <w:r w:rsidR="00AC06ED">
              <w:rPr>
                <w:b/>
                <w:bCs/>
              </w:rPr>
              <w:t xml:space="preserve"> (tillägg)</w:t>
            </w:r>
            <w:r>
              <w:t>,</w:t>
            </w:r>
          </w:p>
          <w:p w14:paraId="5998DC30" w14:textId="77777777" w:rsidR="00AC06ED" w:rsidRDefault="00AC06ED" w:rsidP="00A10E0F">
            <w:pPr>
              <w:pStyle w:val="ANormal"/>
            </w:pPr>
          </w:p>
          <w:p w14:paraId="43EABF86" w14:textId="1AD1B17A" w:rsidR="00AC06ED" w:rsidRPr="00AC06ED" w:rsidRDefault="00C92A02" w:rsidP="00AC06ED">
            <w:pPr>
              <w:pStyle w:val="ANormal"/>
              <w:jc w:val="center"/>
              <w:rPr>
                <w:b/>
                <w:bCs/>
              </w:rPr>
            </w:pPr>
            <w:r>
              <w:rPr>
                <w:b/>
                <w:bCs/>
              </w:rPr>
              <w:t>P</w:t>
            </w:r>
            <w:r w:rsidR="00AC06ED">
              <w:rPr>
                <w:b/>
                <w:bCs/>
              </w:rPr>
              <w:t>unkten är ny</w:t>
            </w:r>
          </w:p>
          <w:p w14:paraId="2F6395D5" w14:textId="77777777" w:rsidR="00AC06ED" w:rsidRDefault="00AC06ED">
            <w:pPr>
              <w:pStyle w:val="ANormal"/>
            </w:pPr>
          </w:p>
          <w:p w14:paraId="00021AFC" w14:textId="77777777" w:rsidR="00AC06ED" w:rsidRDefault="00AC06ED">
            <w:pPr>
              <w:pStyle w:val="ANormal"/>
            </w:pPr>
          </w:p>
          <w:p w14:paraId="6CD75484" w14:textId="77777777" w:rsidR="00AC06ED" w:rsidRDefault="00AC06ED">
            <w:pPr>
              <w:pStyle w:val="ANormal"/>
            </w:pPr>
          </w:p>
          <w:p w14:paraId="3EA8DD6B" w14:textId="6BD1DB4F" w:rsidR="008A4BA5" w:rsidRDefault="008A4BA5">
            <w:pPr>
              <w:pStyle w:val="ANormal"/>
            </w:pPr>
            <w:r>
              <w:t>- - - - - - - - - - - - - - - - - - - - - - - - - - - - - -</w:t>
            </w:r>
          </w:p>
          <w:p w14:paraId="4E1DBE85" w14:textId="77777777" w:rsidR="00A10E0F" w:rsidRDefault="00A10E0F" w:rsidP="00A10E0F">
            <w:pPr>
              <w:pStyle w:val="ANormal"/>
            </w:pPr>
            <w:r>
              <w:tab/>
              <w:t>En lagtingsledamot initierar ett ärende i lagtinget genom att väcka en motion. Lagtingsledamöterna har rätt att väcka</w:t>
            </w:r>
          </w:p>
          <w:p w14:paraId="45574988" w14:textId="77777777" w:rsidR="008A4BA5" w:rsidRDefault="008A4BA5">
            <w:pPr>
              <w:pStyle w:val="ANormal"/>
            </w:pPr>
            <w:r>
              <w:t>- - - - - - - - - - - - - - - - - - - - - - - - - - - - - -</w:t>
            </w:r>
          </w:p>
          <w:p w14:paraId="4309EA16" w14:textId="77777777" w:rsidR="00A10E0F" w:rsidRDefault="00A10E0F" w:rsidP="00A10E0F">
            <w:pPr>
              <w:pStyle w:val="ANormal"/>
            </w:pPr>
            <w:r>
              <w:tab/>
              <w:t xml:space="preserve">3) budgetmotioner, som innehåller förslag till anslag eller något annat beslut som ska tas upp i budgeten eller i en </w:t>
            </w:r>
            <w:r w:rsidRPr="00AC06ED">
              <w:rPr>
                <w:b/>
                <w:bCs/>
              </w:rPr>
              <w:t>tilläggsbudget</w:t>
            </w:r>
            <w:r>
              <w:t>, framställning om extra anslag eller finansinitiativ till riksdagen samt</w:t>
            </w:r>
          </w:p>
          <w:p w14:paraId="6D56DC14" w14:textId="77777777" w:rsidR="00AC06ED" w:rsidRDefault="00AC06ED" w:rsidP="00A10E0F">
            <w:pPr>
              <w:pStyle w:val="ANormal"/>
            </w:pPr>
          </w:p>
          <w:p w14:paraId="7FE22DC8" w14:textId="77777777" w:rsidR="00A10E0F" w:rsidRDefault="008A4BA5" w:rsidP="008A4BA5">
            <w:pPr>
              <w:pStyle w:val="ANormal"/>
            </w:pPr>
            <w:r>
              <w:t>- - - - - - - - - - - - - - - - - - - - - - - - - - - - - -</w:t>
            </w:r>
          </w:p>
          <w:p w14:paraId="3A041F6D" w14:textId="2F022214" w:rsidR="0091703F" w:rsidRPr="00A10E0F" w:rsidRDefault="0091703F" w:rsidP="008A4BA5">
            <w:pPr>
              <w:pStyle w:val="ANormal"/>
            </w:pPr>
          </w:p>
        </w:tc>
        <w:tc>
          <w:tcPr>
            <w:tcW w:w="146" w:type="pct"/>
          </w:tcPr>
          <w:p w14:paraId="4B366DF1" w14:textId="77777777" w:rsidR="00A10E0F" w:rsidRDefault="00A10E0F" w:rsidP="00B50E6A">
            <w:pPr>
              <w:pStyle w:val="ANormal"/>
            </w:pPr>
          </w:p>
        </w:tc>
        <w:tc>
          <w:tcPr>
            <w:tcW w:w="2427" w:type="pct"/>
          </w:tcPr>
          <w:p w14:paraId="02248C1F" w14:textId="77777777" w:rsidR="00A10E0F" w:rsidRDefault="00A10E0F" w:rsidP="00B50E6A">
            <w:pPr>
              <w:pStyle w:val="ANormal"/>
            </w:pPr>
          </w:p>
          <w:p w14:paraId="7F34C42B" w14:textId="5862552A" w:rsidR="00A10E0F" w:rsidRDefault="008A4BA5" w:rsidP="00B50E6A">
            <w:pPr>
              <w:pStyle w:val="LagParagraf"/>
            </w:pPr>
            <w:r>
              <w:t>28</w:t>
            </w:r>
            <w:r w:rsidR="0091703F">
              <w:t> §</w:t>
            </w:r>
          </w:p>
          <w:p w14:paraId="5557B6C0" w14:textId="77777777" w:rsidR="008A4BA5" w:rsidRDefault="008A4BA5" w:rsidP="008A4BA5">
            <w:pPr>
              <w:pStyle w:val="LagPararubrik"/>
            </w:pPr>
            <w:r>
              <w:t>Hur ärenden tas upp till behandling i lagtinget</w:t>
            </w:r>
          </w:p>
          <w:p w14:paraId="6897C85D" w14:textId="77777777" w:rsidR="008A4BA5" w:rsidRDefault="008A4BA5">
            <w:pPr>
              <w:pStyle w:val="ANormal"/>
            </w:pPr>
            <w:r>
              <w:t>- - - - - - - - - - - - - - - - - - - - - - - - - - - - - -</w:t>
            </w:r>
          </w:p>
          <w:p w14:paraId="6BF9F7E1" w14:textId="77777777" w:rsidR="008A4BA5" w:rsidRDefault="008A4BA5" w:rsidP="008A4BA5">
            <w:pPr>
              <w:pStyle w:val="ANormal"/>
            </w:pPr>
            <w:r>
              <w:tab/>
              <w:t>Landskapsregeringen överlämnar ärenden till lagtinget i form av</w:t>
            </w:r>
          </w:p>
          <w:p w14:paraId="6FA761DB" w14:textId="77777777" w:rsidR="008A4BA5" w:rsidRDefault="008A4BA5">
            <w:pPr>
              <w:pStyle w:val="ANormal"/>
            </w:pPr>
            <w:r>
              <w:t>- - - - - - - - - - - - - - - - - - - - - - - - - - - - - -</w:t>
            </w:r>
          </w:p>
          <w:p w14:paraId="7E3AACC7" w14:textId="77777777" w:rsidR="008A4BA5" w:rsidRDefault="008A4BA5" w:rsidP="008A4BA5">
            <w:pPr>
              <w:pStyle w:val="ANormal"/>
            </w:pPr>
            <w:r>
              <w:tab/>
              <w:t xml:space="preserve">2) ett budgetförslag </w:t>
            </w:r>
            <w:r w:rsidRPr="00AC06ED">
              <w:rPr>
                <w:b/>
                <w:bCs/>
              </w:rPr>
              <w:t>eller ett kompletterande budgetförslag</w:t>
            </w:r>
            <w:r>
              <w:t>,</w:t>
            </w:r>
          </w:p>
          <w:p w14:paraId="2C034CC6" w14:textId="77777777" w:rsidR="008A4BA5" w:rsidRPr="00AC06ED" w:rsidRDefault="008A4BA5" w:rsidP="008A4BA5">
            <w:pPr>
              <w:pStyle w:val="ANormal"/>
              <w:rPr>
                <w:b/>
                <w:bCs/>
              </w:rPr>
            </w:pPr>
            <w:r>
              <w:tab/>
            </w:r>
            <w:r w:rsidRPr="00AC06ED">
              <w:rPr>
                <w:b/>
                <w:bCs/>
              </w:rPr>
              <w:t>2a) ett förslag till budgetpolitiska mål, en begäran om bemyndigande att bevilja landskapsgaranti eller ett förslag till framställning om extra anslag,</w:t>
            </w:r>
          </w:p>
          <w:p w14:paraId="4C535B20" w14:textId="77777777" w:rsidR="008A4BA5" w:rsidRDefault="008A4BA5">
            <w:pPr>
              <w:pStyle w:val="ANormal"/>
            </w:pPr>
            <w:r>
              <w:t>- - - - - - - - - - - - - - - - - - - - - - - - - - - - - -</w:t>
            </w:r>
          </w:p>
          <w:p w14:paraId="7FE5046A" w14:textId="77777777" w:rsidR="008A4BA5" w:rsidRDefault="008A4BA5" w:rsidP="008A4BA5">
            <w:pPr>
              <w:pStyle w:val="ANormal"/>
            </w:pPr>
            <w:r>
              <w:tab/>
              <w:t>En lagtingsledamot initierar ett ärende i lagtinget genom att väcka en motion. Lagtingsledamöterna har rätt att väcka</w:t>
            </w:r>
          </w:p>
          <w:p w14:paraId="6D56EC07" w14:textId="77777777" w:rsidR="008A4BA5" w:rsidRDefault="008A4BA5">
            <w:pPr>
              <w:pStyle w:val="ANormal"/>
            </w:pPr>
            <w:r>
              <w:t>- - - - - - - - - - - - - - - - - - - - - - - - - - - - - -</w:t>
            </w:r>
          </w:p>
          <w:p w14:paraId="36E911A5" w14:textId="77777777" w:rsidR="008A4BA5" w:rsidRDefault="008A4BA5" w:rsidP="008A4BA5">
            <w:pPr>
              <w:pStyle w:val="ANormal"/>
            </w:pPr>
            <w:r>
              <w:tab/>
              <w:t xml:space="preserve">3) budgetmotioner, som innehåller förslag till anslag eller något annat beslut som ska tas upp i budgeten eller i en </w:t>
            </w:r>
            <w:r w:rsidRPr="00AC06ED">
              <w:rPr>
                <w:b/>
                <w:bCs/>
              </w:rPr>
              <w:t>ändringsbudget, förslag om ändring av budgetpolitiska mål</w:t>
            </w:r>
            <w:r>
              <w:t>, framställning om extra anslag eller finansinitiativ till riksdagen samt</w:t>
            </w:r>
          </w:p>
          <w:p w14:paraId="50C73DE9" w14:textId="77777777" w:rsidR="008A4BA5" w:rsidRDefault="008A4BA5" w:rsidP="008A4BA5">
            <w:pPr>
              <w:pStyle w:val="ANormal"/>
            </w:pPr>
            <w:r>
              <w:t>- - - - - - - - - - - - - - - - - - - - - - - - - - - - - -</w:t>
            </w:r>
          </w:p>
          <w:p w14:paraId="4F20455F" w14:textId="23034DAA" w:rsidR="0091703F" w:rsidRPr="008A4BA5" w:rsidRDefault="0091703F" w:rsidP="008A4BA5">
            <w:pPr>
              <w:pStyle w:val="ANormal"/>
            </w:pPr>
          </w:p>
        </w:tc>
      </w:tr>
      <w:tr w:rsidR="00B57F91" w14:paraId="6886D9B0" w14:textId="77777777" w:rsidTr="0091703F">
        <w:tc>
          <w:tcPr>
            <w:tcW w:w="2427" w:type="pct"/>
          </w:tcPr>
          <w:p w14:paraId="1F825733" w14:textId="77777777" w:rsidR="00B57F91" w:rsidRDefault="00B57F91" w:rsidP="00807F3A">
            <w:pPr>
              <w:pStyle w:val="ANormal"/>
            </w:pPr>
          </w:p>
          <w:p w14:paraId="5F2664B0" w14:textId="32F9ED6D" w:rsidR="00B57F91" w:rsidRDefault="00B57F91" w:rsidP="00807F3A">
            <w:pPr>
              <w:pStyle w:val="LagParagraf"/>
            </w:pPr>
            <w:r>
              <w:lastRenderedPageBreak/>
              <w:t>31</w:t>
            </w:r>
            <w:r w:rsidR="0091703F">
              <w:t> §</w:t>
            </w:r>
          </w:p>
          <w:p w14:paraId="55EFE2C8" w14:textId="77777777" w:rsidR="00B57F91" w:rsidRDefault="00B57F91" w:rsidP="00B57F91">
            <w:pPr>
              <w:pStyle w:val="LagPararubrik"/>
            </w:pPr>
            <w:r>
              <w:t>Beredningen av ärenden</w:t>
            </w:r>
          </w:p>
          <w:p w14:paraId="5177ECDE" w14:textId="069EF49B" w:rsidR="00B57F91" w:rsidRDefault="00B57F91" w:rsidP="00B57F91">
            <w:pPr>
              <w:pStyle w:val="ANormal"/>
            </w:pPr>
            <w:r>
              <w:tab/>
              <w:t xml:space="preserve">Landskapsregeringens lagförslag och budgetförslag, </w:t>
            </w:r>
            <w:r w:rsidR="00495F61">
              <w:rPr>
                <w:b/>
                <w:bCs/>
              </w:rPr>
              <w:t xml:space="preserve">(tillägg) </w:t>
            </w:r>
            <w:r>
              <w:t>landskapets årsredovisning, talmanskonferensens lagförslag, lagtingsledamöternas motioner, revisionsmyndighetens berättelser samt medborgarinitiativ ska remitteras till ett utskott där de genomgår en beredning före den slutliga behandlingen i plenum.</w:t>
            </w:r>
          </w:p>
          <w:p w14:paraId="6CD0F7CF" w14:textId="77777777" w:rsidR="00495F61" w:rsidRDefault="00495F61" w:rsidP="00B57F91">
            <w:pPr>
              <w:pStyle w:val="ANormal"/>
            </w:pPr>
          </w:p>
          <w:p w14:paraId="01A40869" w14:textId="77777777" w:rsidR="00495F61" w:rsidRDefault="00495F61" w:rsidP="00B57F91">
            <w:pPr>
              <w:pStyle w:val="ANormal"/>
            </w:pPr>
          </w:p>
          <w:p w14:paraId="09B65427" w14:textId="77777777" w:rsidR="00495F61" w:rsidRDefault="00495F61" w:rsidP="00B57F91">
            <w:pPr>
              <w:pStyle w:val="ANormal"/>
            </w:pPr>
          </w:p>
          <w:p w14:paraId="6596DAD8" w14:textId="77777777" w:rsidR="00B57F91" w:rsidRDefault="00495F61" w:rsidP="00B57F91">
            <w:pPr>
              <w:pStyle w:val="ANormal"/>
            </w:pPr>
            <w:r>
              <w:t>- - - - - - - - - - - - - - - - - - - - - - - - - - - - - -</w:t>
            </w:r>
          </w:p>
          <w:p w14:paraId="665809C7" w14:textId="1B1A936F" w:rsidR="0091703F" w:rsidRPr="00B57F91" w:rsidRDefault="0091703F" w:rsidP="00B57F91">
            <w:pPr>
              <w:pStyle w:val="ANormal"/>
            </w:pPr>
          </w:p>
        </w:tc>
        <w:tc>
          <w:tcPr>
            <w:tcW w:w="146" w:type="pct"/>
          </w:tcPr>
          <w:p w14:paraId="5A7C17B8" w14:textId="77777777" w:rsidR="00B57F91" w:rsidRDefault="00B57F91" w:rsidP="00807F3A">
            <w:pPr>
              <w:pStyle w:val="ANormal"/>
            </w:pPr>
          </w:p>
        </w:tc>
        <w:tc>
          <w:tcPr>
            <w:tcW w:w="2427" w:type="pct"/>
          </w:tcPr>
          <w:p w14:paraId="65A6D46B" w14:textId="77777777" w:rsidR="00B57F91" w:rsidRDefault="00B57F91" w:rsidP="00807F3A">
            <w:pPr>
              <w:pStyle w:val="ANormal"/>
            </w:pPr>
          </w:p>
          <w:p w14:paraId="1E9FFAD9" w14:textId="248FDD43" w:rsidR="00B57F91" w:rsidRDefault="00495F61" w:rsidP="00807F3A">
            <w:pPr>
              <w:pStyle w:val="LagParagraf"/>
            </w:pPr>
            <w:r>
              <w:lastRenderedPageBreak/>
              <w:t>31</w:t>
            </w:r>
            <w:r w:rsidR="0091703F">
              <w:t> §</w:t>
            </w:r>
          </w:p>
          <w:p w14:paraId="14EC5A98" w14:textId="77777777" w:rsidR="00495F61" w:rsidRDefault="00495F61" w:rsidP="00495F61">
            <w:pPr>
              <w:pStyle w:val="LagPararubrik"/>
            </w:pPr>
            <w:r>
              <w:t>Beredningen av ärenden</w:t>
            </w:r>
          </w:p>
          <w:p w14:paraId="31B6E70D" w14:textId="572B9AC7" w:rsidR="00495F61" w:rsidRDefault="00495F61" w:rsidP="00495F61">
            <w:pPr>
              <w:pStyle w:val="ANormal"/>
            </w:pPr>
            <w:r>
              <w:tab/>
              <w:t xml:space="preserve">Landskapsregeringens lagförslag, budgetförslag, </w:t>
            </w:r>
            <w:r w:rsidRPr="00495F61">
              <w:rPr>
                <w:b/>
                <w:bCs/>
              </w:rPr>
              <w:t>förslag till budgetpolitiska mål, begäran om bemyndigande att bevilja landskapsgaranti och förslag till framställning om extra anslag,</w:t>
            </w:r>
            <w:r>
              <w:t xml:space="preserve"> landskapets årsredovisning, talmanskonferensens lagförslag, lagtingsledamöternas motioner, revisionsmyndighetens berättelser samt medborgarinitiativ ska remitteras till ett utskott där de genomgår en beredning före den slutliga behandlingen i plenum.</w:t>
            </w:r>
          </w:p>
          <w:p w14:paraId="7CD100FC" w14:textId="77777777" w:rsidR="00495F61" w:rsidRDefault="00495F61" w:rsidP="00495F61">
            <w:pPr>
              <w:pStyle w:val="ANormal"/>
            </w:pPr>
            <w:r>
              <w:t>- - - - - - - - - - - - - - - - - - - - - - - - - - - - - -</w:t>
            </w:r>
          </w:p>
          <w:p w14:paraId="4C300043" w14:textId="67568248" w:rsidR="0091703F" w:rsidRPr="00495F61" w:rsidRDefault="0091703F" w:rsidP="00495F61">
            <w:pPr>
              <w:pStyle w:val="ANormal"/>
            </w:pPr>
          </w:p>
        </w:tc>
      </w:tr>
      <w:tr w:rsidR="00A10E0F" w14:paraId="64B2AAA2" w14:textId="77777777" w:rsidTr="0091703F">
        <w:tc>
          <w:tcPr>
            <w:tcW w:w="2427" w:type="pct"/>
          </w:tcPr>
          <w:p w14:paraId="50F21DD3" w14:textId="77777777" w:rsidR="00A10E0F" w:rsidRDefault="00A10E0F" w:rsidP="00B50E6A">
            <w:pPr>
              <w:pStyle w:val="ANormal"/>
            </w:pPr>
          </w:p>
          <w:p w14:paraId="683002DE" w14:textId="77777777" w:rsidR="00F71B43" w:rsidRDefault="00F71B43" w:rsidP="00B50E6A">
            <w:pPr>
              <w:pStyle w:val="ANormal"/>
            </w:pPr>
          </w:p>
          <w:p w14:paraId="574ACE06" w14:textId="3168693C" w:rsidR="00A10E0F" w:rsidRPr="00F71B43" w:rsidRDefault="00F71B43" w:rsidP="00F71B43">
            <w:pPr>
              <w:pStyle w:val="ANormal"/>
              <w:jc w:val="center"/>
              <w:rPr>
                <w:b/>
                <w:bCs/>
              </w:rPr>
            </w:pPr>
            <w:r w:rsidRPr="00F71B43">
              <w:rPr>
                <w:b/>
                <w:bCs/>
              </w:rPr>
              <w:t>Paragrafen är ny</w:t>
            </w:r>
          </w:p>
          <w:p w14:paraId="736EFDE4" w14:textId="37089C08" w:rsidR="00A10E0F" w:rsidRPr="00A10E0F" w:rsidRDefault="00A10E0F" w:rsidP="00A10E0F">
            <w:pPr>
              <w:pStyle w:val="ANormal"/>
            </w:pPr>
          </w:p>
        </w:tc>
        <w:tc>
          <w:tcPr>
            <w:tcW w:w="146" w:type="pct"/>
          </w:tcPr>
          <w:p w14:paraId="040F16A8" w14:textId="77777777" w:rsidR="00A10E0F" w:rsidRDefault="00A10E0F" w:rsidP="00B50E6A">
            <w:pPr>
              <w:pStyle w:val="ANormal"/>
            </w:pPr>
          </w:p>
        </w:tc>
        <w:tc>
          <w:tcPr>
            <w:tcW w:w="2427" w:type="pct"/>
          </w:tcPr>
          <w:p w14:paraId="51E4E433" w14:textId="77777777" w:rsidR="00A10E0F" w:rsidRDefault="00A10E0F" w:rsidP="00B50E6A">
            <w:pPr>
              <w:pStyle w:val="ANormal"/>
            </w:pPr>
          </w:p>
          <w:p w14:paraId="1709ED60" w14:textId="2282FB9D" w:rsidR="00A10E0F" w:rsidRDefault="00F71B43" w:rsidP="00B50E6A">
            <w:pPr>
              <w:pStyle w:val="LagParagraf"/>
            </w:pPr>
            <w:r>
              <w:t>51a</w:t>
            </w:r>
            <w:r w:rsidR="0091703F">
              <w:t> §</w:t>
            </w:r>
          </w:p>
          <w:p w14:paraId="0329EA9D" w14:textId="201A7509" w:rsidR="00F71B43" w:rsidRDefault="00F71B43" w:rsidP="00F71B43">
            <w:pPr>
              <w:pStyle w:val="LagPararubrik"/>
            </w:pPr>
            <w:r>
              <w:t>Riktlinjebeslut</w:t>
            </w:r>
          </w:p>
          <w:p w14:paraId="506C481A" w14:textId="77777777" w:rsidR="00F71B43" w:rsidRDefault="00F71B43" w:rsidP="00F71B43">
            <w:pPr>
              <w:pStyle w:val="ANormal"/>
            </w:pPr>
            <w:r>
              <w:tab/>
            </w:r>
            <w:r w:rsidRPr="00F71B43">
              <w:t>Lagtinget kan besluta om budgetpolitiska mål och riktlinjer för landskapets verksamhet för tid efter det följande finansåret.</w:t>
            </w:r>
          </w:p>
          <w:p w14:paraId="55136912" w14:textId="791FB4E9" w:rsidR="0091703F" w:rsidRPr="00F71B43" w:rsidRDefault="0091703F" w:rsidP="00F71B43">
            <w:pPr>
              <w:pStyle w:val="ANormal"/>
            </w:pPr>
          </w:p>
        </w:tc>
      </w:tr>
      <w:tr w:rsidR="00A10E0F" w14:paraId="5F817CB0" w14:textId="77777777" w:rsidTr="0091703F">
        <w:tc>
          <w:tcPr>
            <w:tcW w:w="2427" w:type="pct"/>
          </w:tcPr>
          <w:p w14:paraId="3548F38D" w14:textId="77777777" w:rsidR="00A10E0F" w:rsidRDefault="00A10E0F" w:rsidP="00B50E6A">
            <w:pPr>
              <w:pStyle w:val="ANormal"/>
            </w:pPr>
          </w:p>
          <w:p w14:paraId="3D71A81F" w14:textId="6D38E826" w:rsidR="00A10E0F" w:rsidRDefault="00A10E0F" w:rsidP="00B50E6A">
            <w:pPr>
              <w:pStyle w:val="LagParagraf"/>
            </w:pPr>
            <w:r>
              <w:t>52</w:t>
            </w:r>
            <w:r w:rsidR="0091703F">
              <w:t> §</w:t>
            </w:r>
          </w:p>
          <w:p w14:paraId="28E816EB" w14:textId="77777777" w:rsidR="00A10E0F" w:rsidRDefault="00A10E0F" w:rsidP="00A10E0F">
            <w:pPr>
              <w:pStyle w:val="LagPararubrik"/>
            </w:pPr>
            <w:r w:rsidRPr="00505BDE">
              <w:rPr>
                <w:b/>
                <w:bCs/>
              </w:rPr>
              <w:t>Tilläggsbudget</w:t>
            </w:r>
            <w:r>
              <w:t xml:space="preserve"> och kompletterande budgetförslag</w:t>
            </w:r>
          </w:p>
          <w:p w14:paraId="2B0F7E5B" w14:textId="77777777" w:rsidR="00A10E0F" w:rsidRDefault="00A10E0F" w:rsidP="00A10E0F">
            <w:pPr>
              <w:pStyle w:val="ANormal"/>
            </w:pPr>
            <w:r>
              <w:tab/>
              <w:t xml:space="preserve">Om det finns behov av att ändra landskapets budget ska landskapsregeringen överlämna ett förslag till </w:t>
            </w:r>
            <w:r w:rsidRPr="00505BDE">
              <w:rPr>
                <w:b/>
                <w:bCs/>
              </w:rPr>
              <w:t>tilläggsbudget</w:t>
            </w:r>
            <w:r>
              <w:t xml:space="preserve"> till lagtinget. Landskapsregeringen kan även överlämna ett kompletterande budgetförslag.</w:t>
            </w:r>
          </w:p>
          <w:p w14:paraId="4AB434E0" w14:textId="412CA360" w:rsidR="00A10E0F" w:rsidRPr="00A10E0F" w:rsidRDefault="00505BDE" w:rsidP="00A10E0F">
            <w:pPr>
              <w:pStyle w:val="ANormal"/>
            </w:pPr>
            <w:r>
              <w:tab/>
            </w:r>
            <w:r>
              <w:rPr>
                <w:b/>
                <w:bCs/>
              </w:rPr>
              <w:t>(Tillägg)</w:t>
            </w:r>
          </w:p>
        </w:tc>
        <w:tc>
          <w:tcPr>
            <w:tcW w:w="146" w:type="pct"/>
          </w:tcPr>
          <w:p w14:paraId="7E5D483E" w14:textId="77777777" w:rsidR="00A10E0F" w:rsidRDefault="00A10E0F" w:rsidP="00B50E6A">
            <w:pPr>
              <w:pStyle w:val="ANormal"/>
            </w:pPr>
          </w:p>
        </w:tc>
        <w:tc>
          <w:tcPr>
            <w:tcW w:w="2427" w:type="pct"/>
          </w:tcPr>
          <w:p w14:paraId="5BA96EAE" w14:textId="77777777" w:rsidR="00A10E0F" w:rsidRDefault="00A10E0F" w:rsidP="00B50E6A">
            <w:pPr>
              <w:pStyle w:val="ANormal"/>
            </w:pPr>
          </w:p>
          <w:p w14:paraId="159071A0" w14:textId="14622EAA" w:rsidR="00A10E0F" w:rsidRDefault="00F71B43" w:rsidP="00B50E6A">
            <w:pPr>
              <w:pStyle w:val="LagParagraf"/>
            </w:pPr>
            <w:r>
              <w:t>52</w:t>
            </w:r>
            <w:r w:rsidR="0091703F">
              <w:t> §</w:t>
            </w:r>
          </w:p>
          <w:p w14:paraId="52F0D06A" w14:textId="77777777" w:rsidR="00F71B43" w:rsidRDefault="00F71B43" w:rsidP="00F71B43">
            <w:pPr>
              <w:pStyle w:val="LagPararubrik"/>
            </w:pPr>
            <w:r w:rsidRPr="00505BDE">
              <w:rPr>
                <w:b/>
                <w:bCs/>
              </w:rPr>
              <w:t>Ändringsbudget</w:t>
            </w:r>
            <w:r>
              <w:t xml:space="preserve"> och kompletterande budgetförslag</w:t>
            </w:r>
          </w:p>
          <w:p w14:paraId="70999207" w14:textId="77777777" w:rsidR="00F71B43" w:rsidRDefault="00F71B43" w:rsidP="00F71B43">
            <w:pPr>
              <w:pStyle w:val="ANormal"/>
            </w:pPr>
            <w:r>
              <w:tab/>
              <w:t xml:space="preserve">Om det finns behov av att ändra landskapets budget ska landskapsregeringen överlämna ett förslag till </w:t>
            </w:r>
            <w:r w:rsidRPr="00505BDE">
              <w:rPr>
                <w:b/>
                <w:bCs/>
              </w:rPr>
              <w:t>ändringsbudget</w:t>
            </w:r>
            <w:r>
              <w:t xml:space="preserve"> till lagtinget. Landskapsregeringen kan även överlämna ett kompletterande budgetförslag.</w:t>
            </w:r>
          </w:p>
          <w:p w14:paraId="3D3D4FF7" w14:textId="77777777" w:rsidR="00F71B43" w:rsidRDefault="00F71B43" w:rsidP="00F71B43">
            <w:pPr>
              <w:pStyle w:val="ANormal"/>
              <w:rPr>
                <w:b/>
                <w:bCs/>
              </w:rPr>
            </w:pPr>
            <w:r>
              <w:tab/>
            </w:r>
            <w:r w:rsidRPr="00505BDE">
              <w:rPr>
                <w:b/>
                <w:bCs/>
              </w:rPr>
              <w:t>Bestämmelser som begränsar antalet förslag till ändringsbudget under ett finansår kan intas i landskapslag.</w:t>
            </w:r>
          </w:p>
          <w:p w14:paraId="0E07E24E" w14:textId="6516F837" w:rsidR="0091703F" w:rsidRPr="00505BDE" w:rsidRDefault="0091703F" w:rsidP="00F71B43">
            <w:pPr>
              <w:pStyle w:val="ANormal"/>
              <w:rPr>
                <w:b/>
                <w:bCs/>
              </w:rPr>
            </w:pPr>
          </w:p>
        </w:tc>
      </w:tr>
      <w:tr w:rsidR="00A10E0F" w14:paraId="1C8A0F52" w14:textId="77777777" w:rsidTr="0091703F">
        <w:tc>
          <w:tcPr>
            <w:tcW w:w="2427" w:type="pct"/>
          </w:tcPr>
          <w:p w14:paraId="0599482E" w14:textId="77777777" w:rsidR="00A10E0F" w:rsidRDefault="00A10E0F" w:rsidP="00B50E6A">
            <w:pPr>
              <w:pStyle w:val="ANormal"/>
            </w:pPr>
          </w:p>
          <w:p w14:paraId="1EF13370" w14:textId="75827A5E" w:rsidR="00A10E0F" w:rsidRDefault="00A10E0F" w:rsidP="00B50E6A">
            <w:pPr>
              <w:pStyle w:val="LagParagraf"/>
            </w:pPr>
            <w:r>
              <w:t>53</w:t>
            </w:r>
            <w:r w:rsidR="0091703F">
              <w:t> §</w:t>
            </w:r>
          </w:p>
          <w:p w14:paraId="326A86DC" w14:textId="77777777" w:rsidR="00A10E0F" w:rsidRDefault="00A10E0F" w:rsidP="00A10E0F">
            <w:pPr>
              <w:pStyle w:val="LagPararubrik"/>
            </w:pPr>
            <w:r>
              <w:t>Budgetens innehåll</w:t>
            </w:r>
          </w:p>
          <w:p w14:paraId="266D617E" w14:textId="77777777" w:rsidR="00A10E0F" w:rsidRDefault="00A10E0F" w:rsidP="00A10E0F">
            <w:pPr>
              <w:pStyle w:val="ANormal"/>
            </w:pPr>
            <w:r>
              <w:tab/>
              <w:t xml:space="preserve">I </w:t>
            </w:r>
            <w:r w:rsidRPr="00C92A02">
              <w:rPr>
                <w:b/>
                <w:bCs/>
              </w:rPr>
              <w:t>landskapsbudgeten</w:t>
            </w:r>
            <w:r>
              <w:t xml:space="preserve"> ingår de årliga inkomsterna och anslag för de årliga utgifterna. Vidare anges ändamålen för anslagen och övriga budgetmotiveringar. Bestämmelser om att budgeten får innehålla inkomstposter eller anslag som motsvarar skillnaden mellan inkomster och utgifter som står i direkt samband med varandra, kan intas i en landskapslag.</w:t>
            </w:r>
          </w:p>
          <w:p w14:paraId="4D41EDAD" w14:textId="77777777" w:rsidR="00A10E0F" w:rsidRPr="00C92A02" w:rsidRDefault="00A10E0F" w:rsidP="00A10E0F">
            <w:pPr>
              <w:pStyle w:val="ANormal"/>
              <w:rPr>
                <w:b/>
                <w:bCs/>
              </w:rPr>
            </w:pPr>
            <w:r>
              <w:tab/>
            </w:r>
            <w:r w:rsidRPr="00C92A02">
              <w:rPr>
                <w:b/>
                <w:bCs/>
              </w:rPr>
              <w:t>Anslagen i budgeten ska täckas av inkomstposterna. Vid anslagstäckningen kan på det sätt som anges genom en landskapslag, beaktas de överskott eller underskott som framgår av landskapets bokslut.</w:t>
            </w:r>
          </w:p>
          <w:p w14:paraId="2ADA95DA" w14:textId="77777777" w:rsidR="00A10E0F" w:rsidRDefault="00C92A02" w:rsidP="00A10E0F">
            <w:pPr>
              <w:pStyle w:val="ANormal"/>
            </w:pPr>
            <w:r>
              <w:t>- - - - - - - - - - - - - - - - - - - - - - - - - - - - - -</w:t>
            </w:r>
          </w:p>
          <w:p w14:paraId="6472B0D3" w14:textId="7431857A" w:rsidR="0091703F" w:rsidRPr="00A10E0F" w:rsidRDefault="0091703F" w:rsidP="00A10E0F">
            <w:pPr>
              <w:pStyle w:val="ANormal"/>
            </w:pPr>
          </w:p>
        </w:tc>
        <w:tc>
          <w:tcPr>
            <w:tcW w:w="146" w:type="pct"/>
          </w:tcPr>
          <w:p w14:paraId="1EF67DA0" w14:textId="77777777" w:rsidR="00A10E0F" w:rsidRDefault="00A10E0F" w:rsidP="00B50E6A">
            <w:pPr>
              <w:pStyle w:val="ANormal"/>
            </w:pPr>
          </w:p>
        </w:tc>
        <w:tc>
          <w:tcPr>
            <w:tcW w:w="2427" w:type="pct"/>
          </w:tcPr>
          <w:p w14:paraId="713E16F9" w14:textId="77777777" w:rsidR="00A10E0F" w:rsidRDefault="00A10E0F" w:rsidP="00B50E6A">
            <w:pPr>
              <w:pStyle w:val="ANormal"/>
            </w:pPr>
          </w:p>
          <w:p w14:paraId="2E9056E5" w14:textId="13076111" w:rsidR="00A10E0F" w:rsidRDefault="00C92A02" w:rsidP="00B50E6A">
            <w:pPr>
              <w:pStyle w:val="LagParagraf"/>
            </w:pPr>
            <w:r>
              <w:t>53</w:t>
            </w:r>
            <w:r w:rsidR="0091703F">
              <w:t> §</w:t>
            </w:r>
          </w:p>
          <w:p w14:paraId="6E1D489E" w14:textId="77777777" w:rsidR="00C92A02" w:rsidRDefault="00C92A02" w:rsidP="00C92A02">
            <w:pPr>
              <w:pStyle w:val="LagPararubrik"/>
            </w:pPr>
            <w:r>
              <w:t>Budgetens innehåll</w:t>
            </w:r>
          </w:p>
          <w:p w14:paraId="2ECA1426" w14:textId="77777777" w:rsidR="00C92A02" w:rsidRDefault="00C92A02" w:rsidP="00C92A02">
            <w:pPr>
              <w:pStyle w:val="ANormal"/>
            </w:pPr>
            <w:r w:rsidRPr="008E3BC3">
              <w:rPr>
                <w:color w:val="A5A5A5" w:themeColor="accent3"/>
              </w:rPr>
              <w:tab/>
            </w:r>
            <w:r w:rsidRPr="00D24DB4">
              <w:t xml:space="preserve">I </w:t>
            </w:r>
            <w:r w:rsidRPr="00C92A02">
              <w:rPr>
                <w:b/>
                <w:bCs/>
              </w:rPr>
              <w:t>landskapets budget</w:t>
            </w:r>
            <w:r w:rsidRPr="00D24DB4">
              <w:t xml:space="preserve"> ingår de årliga inkomsterna och anslag för de årliga utgifterna. Vidare anges ändamålen för anslagen och övriga budgetmotiveringar. Bestämmelser om att budgeten får innehålla inkomstposter eller anslag som motsvarar skillnaden mellan inkomster och utgifter som står i direkt samband med varandra, kan intas i en landskapslag.</w:t>
            </w:r>
          </w:p>
          <w:p w14:paraId="6E545263" w14:textId="77777777" w:rsidR="00C92A02" w:rsidRDefault="00C92A02" w:rsidP="00C92A02">
            <w:pPr>
              <w:pStyle w:val="ANormal"/>
            </w:pPr>
          </w:p>
          <w:p w14:paraId="7C92252F" w14:textId="77777777" w:rsidR="00C92A02" w:rsidRDefault="00C92A02" w:rsidP="00C92A02">
            <w:pPr>
              <w:pStyle w:val="ANormal"/>
              <w:jc w:val="center"/>
              <w:rPr>
                <w:b/>
                <w:bCs/>
              </w:rPr>
            </w:pPr>
            <w:r w:rsidRPr="00C92A02">
              <w:rPr>
                <w:b/>
                <w:bCs/>
              </w:rPr>
              <w:t>Momentet upphävs</w:t>
            </w:r>
          </w:p>
          <w:p w14:paraId="3742E1DF" w14:textId="77777777" w:rsidR="00C92A02" w:rsidRPr="0091703F" w:rsidRDefault="00C92A02" w:rsidP="0091703F">
            <w:pPr>
              <w:pStyle w:val="ANormal"/>
            </w:pPr>
          </w:p>
          <w:p w14:paraId="49A081CF" w14:textId="77777777" w:rsidR="00C92A02" w:rsidRPr="0091703F" w:rsidRDefault="00C92A02" w:rsidP="0091703F">
            <w:pPr>
              <w:pStyle w:val="ANormal"/>
            </w:pPr>
          </w:p>
          <w:p w14:paraId="0D9957EF" w14:textId="77777777" w:rsidR="00C92A02" w:rsidRPr="0091703F" w:rsidRDefault="00C92A02" w:rsidP="0091703F">
            <w:pPr>
              <w:pStyle w:val="ANormal"/>
            </w:pPr>
          </w:p>
          <w:p w14:paraId="7A9D4264" w14:textId="77777777" w:rsidR="00C92A02" w:rsidRPr="0091703F" w:rsidRDefault="00C92A02" w:rsidP="0091703F">
            <w:pPr>
              <w:pStyle w:val="ANormal"/>
            </w:pPr>
          </w:p>
          <w:p w14:paraId="6C54802E" w14:textId="77777777" w:rsidR="00C92A02" w:rsidRDefault="00C92A02" w:rsidP="00C92A02">
            <w:pPr>
              <w:pStyle w:val="ANormal"/>
            </w:pPr>
            <w:r>
              <w:t>- - - - - - - - - - - - - - - - - - - - - - - - - - - - - -</w:t>
            </w:r>
          </w:p>
          <w:p w14:paraId="760442F8" w14:textId="1EB3A1D7" w:rsidR="0091703F" w:rsidRPr="00C92A02" w:rsidRDefault="0091703F" w:rsidP="00C92A02">
            <w:pPr>
              <w:pStyle w:val="ANormal"/>
            </w:pPr>
          </w:p>
        </w:tc>
      </w:tr>
      <w:tr w:rsidR="00A10E0F" w14:paraId="4E970BBB" w14:textId="77777777" w:rsidTr="0091703F">
        <w:tc>
          <w:tcPr>
            <w:tcW w:w="2427" w:type="pct"/>
          </w:tcPr>
          <w:p w14:paraId="777A6D90" w14:textId="77777777" w:rsidR="00A10E0F" w:rsidRDefault="00A10E0F" w:rsidP="00B50E6A">
            <w:pPr>
              <w:pStyle w:val="ANormal"/>
            </w:pPr>
          </w:p>
          <w:p w14:paraId="2AA2604C" w14:textId="796E566D" w:rsidR="00A10E0F" w:rsidRDefault="00A10E0F" w:rsidP="00B50E6A">
            <w:pPr>
              <w:pStyle w:val="LagParagraf"/>
            </w:pPr>
            <w:r>
              <w:t>54</w:t>
            </w:r>
            <w:r w:rsidR="0091703F">
              <w:t> §</w:t>
            </w:r>
          </w:p>
          <w:p w14:paraId="517EC984" w14:textId="77777777" w:rsidR="00A10E0F" w:rsidRDefault="00A10E0F" w:rsidP="00A10E0F">
            <w:pPr>
              <w:pStyle w:val="LagPararubrik"/>
            </w:pPr>
            <w:r>
              <w:t>Anslag i budgeten</w:t>
            </w:r>
          </w:p>
          <w:p w14:paraId="5E6B405B" w14:textId="77777777" w:rsidR="00A10E0F" w:rsidRDefault="00A10E0F" w:rsidP="00A10E0F">
            <w:pPr>
              <w:pStyle w:val="ANormal"/>
            </w:pPr>
            <w:r>
              <w:tab/>
              <w:t xml:space="preserve">Anslag tas upp i budgeten som fasta anslag, </w:t>
            </w:r>
            <w:r w:rsidRPr="00810570">
              <w:rPr>
                <w:b/>
                <w:bCs/>
              </w:rPr>
              <w:t>förslagsanslag</w:t>
            </w:r>
            <w:r>
              <w:t xml:space="preserve"> eller reservationsanslag.</w:t>
            </w:r>
          </w:p>
          <w:p w14:paraId="5390C3B7" w14:textId="77777777" w:rsidR="00A10E0F" w:rsidRDefault="00A10E0F" w:rsidP="00A10E0F">
            <w:pPr>
              <w:pStyle w:val="ANormal"/>
            </w:pPr>
            <w:r>
              <w:tab/>
            </w:r>
            <w:r w:rsidRPr="00810570">
              <w:rPr>
                <w:b/>
                <w:bCs/>
              </w:rPr>
              <w:t>Förslagsanslag får överskridas och reservationsanslag överföras till ett senare finansår enligt vad som bestäms genom en landskapslag.</w:t>
            </w:r>
            <w:r>
              <w:t xml:space="preserve"> Fasta anslag och reservationsanslag får inte överskridas och fasta anslag får inte överföras, om detta inte har tillåtits genom en landskapslag.</w:t>
            </w:r>
          </w:p>
          <w:p w14:paraId="73B12974" w14:textId="77777777" w:rsidR="00A10E0F" w:rsidRDefault="00A10E0F" w:rsidP="00A10E0F">
            <w:pPr>
              <w:pStyle w:val="ANormal"/>
            </w:pPr>
            <w:r>
              <w:tab/>
              <w:t xml:space="preserve">Ett anslag får inte </w:t>
            </w:r>
            <w:r w:rsidRPr="00810570">
              <w:rPr>
                <w:b/>
                <w:bCs/>
              </w:rPr>
              <w:t>flyttas från ett ställe i budgeten till ett annat, om inte detta tillåts</w:t>
            </w:r>
            <w:r>
              <w:t xml:space="preserve"> i budgeten. Genom </w:t>
            </w:r>
            <w:r w:rsidRPr="00810570">
              <w:rPr>
                <w:b/>
                <w:bCs/>
              </w:rPr>
              <w:t>en</w:t>
            </w:r>
            <w:r>
              <w:t xml:space="preserve"> landskapslag kan dock tillåtas att ett anslag </w:t>
            </w:r>
            <w:r w:rsidRPr="00810570">
              <w:rPr>
                <w:b/>
                <w:bCs/>
              </w:rPr>
              <w:t xml:space="preserve">överförs till ett annat ställe </w:t>
            </w:r>
            <w:r>
              <w:t>som har nära samband med dess ändamål.</w:t>
            </w:r>
          </w:p>
          <w:p w14:paraId="381A1265" w14:textId="77777777" w:rsidR="00A10E0F" w:rsidRDefault="00110351" w:rsidP="00810570">
            <w:pPr>
              <w:pStyle w:val="ANormal"/>
            </w:pPr>
            <w:r>
              <w:t>- - - - - - - - - - - - - - - - - - - - - - - - - - - - - -</w:t>
            </w:r>
          </w:p>
          <w:p w14:paraId="2ECA3708" w14:textId="4972119A" w:rsidR="0091703F" w:rsidRPr="00A10E0F" w:rsidRDefault="0091703F" w:rsidP="00810570">
            <w:pPr>
              <w:pStyle w:val="ANormal"/>
            </w:pPr>
          </w:p>
        </w:tc>
        <w:tc>
          <w:tcPr>
            <w:tcW w:w="146" w:type="pct"/>
          </w:tcPr>
          <w:p w14:paraId="1EAE025A" w14:textId="77777777" w:rsidR="00A10E0F" w:rsidRDefault="00A10E0F" w:rsidP="00B50E6A">
            <w:pPr>
              <w:pStyle w:val="ANormal"/>
            </w:pPr>
          </w:p>
        </w:tc>
        <w:tc>
          <w:tcPr>
            <w:tcW w:w="2427" w:type="pct"/>
          </w:tcPr>
          <w:p w14:paraId="149D055F" w14:textId="77777777" w:rsidR="00A10E0F" w:rsidRDefault="00A10E0F" w:rsidP="00B50E6A">
            <w:pPr>
              <w:pStyle w:val="ANormal"/>
            </w:pPr>
          </w:p>
          <w:p w14:paraId="1D11A14D" w14:textId="45B95AD8" w:rsidR="00A10E0F" w:rsidRDefault="00810570" w:rsidP="00B50E6A">
            <w:pPr>
              <w:pStyle w:val="LagParagraf"/>
            </w:pPr>
            <w:r>
              <w:t>54</w:t>
            </w:r>
            <w:r w:rsidR="0091703F">
              <w:t> §</w:t>
            </w:r>
          </w:p>
          <w:p w14:paraId="0B39F1AB" w14:textId="77777777" w:rsidR="00810570" w:rsidRDefault="00810570" w:rsidP="00810570">
            <w:pPr>
              <w:pStyle w:val="LagPararubrik"/>
            </w:pPr>
            <w:r>
              <w:t>Anslag i budgeten</w:t>
            </w:r>
          </w:p>
          <w:p w14:paraId="37572219" w14:textId="77777777" w:rsidR="00810570" w:rsidRDefault="00810570" w:rsidP="00810570">
            <w:pPr>
              <w:pStyle w:val="ANormal"/>
            </w:pPr>
            <w:r>
              <w:tab/>
              <w:t xml:space="preserve">Anslag tas upp i budgeten som fasta anslag, </w:t>
            </w:r>
            <w:r w:rsidRPr="00810570">
              <w:rPr>
                <w:b/>
                <w:bCs/>
              </w:rPr>
              <w:t>ramanslag</w:t>
            </w:r>
            <w:r>
              <w:t xml:space="preserve"> eller reservationsanslag.</w:t>
            </w:r>
          </w:p>
          <w:p w14:paraId="24C3E25D" w14:textId="77777777" w:rsidR="00810570" w:rsidRDefault="00810570" w:rsidP="00810570">
            <w:pPr>
              <w:pStyle w:val="ANormal"/>
            </w:pPr>
            <w:r>
              <w:tab/>
            </w:r>
            <w:r w:rsidRPr="00810570">
              <w:rPr>
                <w:b/>
                <w:bCs/>
              </w:rPr>
              <w:t>Ramanslag och reservationsanslag får överföras till ett senare finansår och ramanslag får överskridas enligt vad som bestäms genom landskapslag.</w:t>
            </w:r>
            <w:r>
              <w:t xml:space="preserve"> Fasta anslag och reservationsanslag får inte överskridas och fasta anslag får inte överföras, om detta inte har tillåtits genom landskapslag.</w:t>
            </w:r>
          </w:p>
          <w:p w14:paraId="09CFD5FE" w14:textId="04E60E5D" w:rsidR="00810570" w:rsidRPr="00F21CD9" w:rsidRDefault="00810570" w:rsidP="00810570">
            <w:pPr>
              <w:pStyle w:val="ANormal"/>
            </w:pPr>
            <w:r w:rsidRPr="007D7D55">
              <w:rPr>
                <w:color w:val="A5A5A5" w:themeColor="accent3"/>
              </w:rPr>
              <w:tab/>
            </w:r>
            <w:bookmarkStart w:id="1" w:name="_Hlk132729750"/>
            <w:r w:rsidRPr="00F21CD9">
              <w:t xml:space="preserve">Ett anslag får inte </w:t>
            </w:r>
            <w:r w:rsidRPr="00810570">
              <w:rPr>
                <w:b/>
                <w:bCs/>
              </w:rPr>
              <w:t>användas på något annat sätt än det som anges</w:t>
            </w:r>
            <w:r>
              <w:t xml:space="preserve"> i budgeten. </w:t>
            </w:r>
            <w:r w:rsidRPr="00F21CD9">
              <w:t>Genom</w:t>
            </w:r>
            <w:r>
              <w:t xml:space="preserve"> </w:t>
            </w:r>
            <w:r>
              <w:rPr>
                <w:b/>
                <w:bCs/>
              </w:rPr>
              <w:t>(</w:t>
            </w:r>
            <w:proofErr w:type="spellStart"/>
            <w:r>
              <w:rPr>
                <w:b/>
                <w:bCs/>
              </w:rPr>
              <w:t>utesl</w:t>
            </w:r>
            <w:proofErr w:type="spellEnd"/>
            <w:r>
              <w:rPr>
                <w:b/>
                <w:bCs/>
              </w:rPr>
              <w:t>.)</w:t>
            </w:r>
            <w:r w:rsidRPr="00F21CD9">
              <w:t xml:space="preserve"> landskapslag kan dock tillåtas att ett anslag </w:t>
            </w:r>
            <w:r w:rsidRPr="00810570">
              <w:rPr>
                <w:b/>
                <w:bCs/>
              </w:rPr>
              <w:t>används på ett annat sätt</w:t>
            </w:r>
            <w:r>
              <w:t xml:space="preserve"> </w:t>
            </w:r>
            <w:r w:rsidRPr="00F21CD9">
              <w:t>som har nära samband med dess ändamål.</w:t>
            </w:r>
          </w:p>
          <w:bookmarkEnd w:id="1"/>
          <w:p w14:paraId="5242A5EF" w14:textId="77777777" w:rsidR="00810570" w:rsidRDefault="00110351" w:rsidP="00810570">
            <w:pPr>
              <w:pStyle w:val="ANormal"/>
            </w:pPr>
            <w:r>
              <w:t>- - - - - - - - - - - - - - - - - - - - - - - - - - - - - -</w:t>
            </w:r>
          </w:p>
          <w:p w14:paraId="66E3DCB5" w14:textId="5B40712D" w:rsidR="0091703F" w:rsidRPr="00810570" w:rsidRDefault="0091703F" w:rsidP="00810570">
            <w:pPr>
              <w:pStyle w:val="ANormal"/>
            </w:pPr>
          </w:p>
        </w:tc>
      </w:tr>
      <w:tr w:rsidR="00A10E0F" w14:paraId="6AFF2B48" w14:textId="77777777" w:rsidTr="0091703F">
        <w:tc>
          <w:tcPr>
            <w:tcW w:w="2427" w:type="pct"/>
          </w:tcPr>
          <w:p w14:paraId="202A6E9C" w14:textId="77777777" w:rsidR="00A10E0F" w:rsidRDefault="00A10E0F" w:rsidP="00B50E6A">
            <w:pPr>
              <w:pStyle w:val="ANormal"/>
            </w:pPr>
          </w:p>
          <w:p w14:paraId="16E20AE6" w14:textId="1C709368" w:rsidR="00A10E0F" w:rsidRDefault="00A10E0F" w:rsidP="00B50E6A">
            <w:pPr>
              <w:pStyle w:val="LagParagraf"/>
            </w:pPr>
          </w:p>
        </w:tc>
        <w:tc>
          <w:tcPr>
            <w:tcW w:w="146" w:type="pct"/>
          </w:tcPr>
          <w:p w14:paraId="78C8E42E" w14:textId="77777777" w:rsidR="00A10E0F" w:rsidRDefault="00A10E0F" w:rsidP="00B50E6A">
            <w:pPr>
              <w:pStyle w:val="ANormal"/>
            </w:pPr>
          </w:p>
        </w:tc>
        <w:tc>
          <w:tcPr>
            <w:tcW w:w="2427" w:type="pct"/>
          </w:tcPr>
          <w:p w14:paraId="1DACD278" w14:textId="77777777" w:rsidR="0091703F" w:rsidRPr="0091703F" w:rsidRDefault="0091703F" w:rsidP="0091703F">
            <w:pPr>
              <w:pStyle w:val="ANormal"/>
            </w:pPr>
          </w:p>
          <w:p w14:paraId="45815CD5" w14:textId="61E4B2D0" w:rsidR="00F865B8" w:rsidRDefault="00D76F79" w:rsidP="00F865B8">
            <w:pPr>
              <w:pStyle w:val="ANormal"/>
              <w:jc w:val="center"/>
            </w:pPr>
            <w:hyperlink w:anchor="_top" w:tooltip="Klicka för att gå till toppen av dokumentet" w:history="1">
              <w:r w:rsidR="00F865B8">
                <w:rPr>
                  <w:rStyle w:val="Hyperlnk"/>
                </w:rPr>
                <w:t>__________________</w:t>
              </w:r>
            </w:hyperlink>
          </w:p>
          <w:p w14:paraId="0ED32AED" w14:textId="77777777" w:rsidR="00F865B8" w:rsidRDefault="00F865B8" w:rsidP="00F865B8">
            <w:pPr>
              <w:pStyle w:val="ANormal"/>
            </w:pPr>
          </w:p>
          <w:p w14:paraId="052BC5DA" w14:textId="77777777" w:rsidR="00505BDE" w:rsidRDefault="00505BDE" w:rsidP="00505BDE">
            <w:pPr>
              <w:pStyle w:val="ANormal"/>
            </w:pPr>
            <w:r>
              <w:tab/>
              <w:t xml:space="preserve">Denna lag träder i kraft den 1 januari 2024. </w:t>
            </w:r>
            <w:bookmarkStart w:id="2" w:name="_Hlk133311116"/>
          </w:p>
          <w:p w14:paraId="690834E5" w14:textId="77777777" w:rsidR="00F865B8" w:rsidRDefault="00505BDE" w:rsidP="00F865B8">
            <w:pPr>
              <w:pStyle w:val="ANormal"/>
            </w:pPr>
            <w:r>
              <w:tab/>
            </w:r>
            <w:r w:rsidRPr="000F180B">
              <w:t xml:space="preserve">När det gäller landskapets budget för 2024 tillämpas lagens </w:t>
            </w:r>
            <w:r>
              <w:t>54</w:t>
            </w:r>
            <w:r w:rsidR="0091703F">
              <w:t> §</w:t>
            </w:r>
            <w:r w:rsidRPr="000F180B">
              <w:t xml:space="preserve"> </w:t>
            </w:r>
            <w:r>
              <w:t>1–3</w:t>
            </w:r>
            <w:r w:rsidR="0091703F">
              <w:t> mom.</w:t>
            </w:r>
            <w:r>
              <w:t xml:space="preserve"> </w:t>
            </w:r>
            <w:r w:rsidRPr="000F180B">
              <w:t>i den lydelse de har innan denna lag träder i kraft, dock så att ramanslag ändå kan intas i budgeten genom en ändringsbudget.</w:t>
            </w:r>
            <w:bookmarkEnd w:id="2"/>
          </w:p>
          <w:p w14:paraId="26D24072" w14:textId="3019CE33" w:rsidR="0091703F" w:rsidRPr="00F865B8" w:rsidRDefault="0091703F" w:rsidP="00F865B8">
            <w:pPr>
              <w:pStyle w:val="ANormal"/>
            </w:pPr>
          </w:p>
        </w:tc>
      </w:tr>
    </w:tbl>
    <w:p w14:paraId="1777DE53" w14:textId="77777777" w:rsidR="00E023D9" w:rsidRDefault="00E023D9">
      <w:pPr>
        <w:pStyle w:val="ANormal"/>
        <w:rPr>
          <w:noProof/>
        </w:rPr>
      </w:pPr>
    </w:p>
    <w:p w14:paraId="6D86BC59" w14:textId="77777777" w:rsidR="0091703F" w:rsidRDefault="00D76F79">
      <w:pPr>
        <w:pStyle w:val="ANormal"/>
        <w:jc w:val="center"/>
      </w:pPr>
      <w:hyperlink w:anchor="_top" w:tooltip="Klicka för att gå till toppen av dokumentet" w:history="1">
        <w:r w:rsidR="0091703F">
          <w:rPr>
            <w:rStyle w:val="Hyperlnk"/>
          </w:rPr>
          <w:t>__________________</w:t>
        </w:r>
      </w:hyperlink>
    </w:p>
    <w:p w14:paraId="77D0EAF1" w14:textId="77777777" w:rsidR="0091703F" w:rsidRDefault="0091703F">
      <w:pPr>
        <w:pStyle w:val="ANormal"/>
        <w:rPr>
          <w:noProof/>
        </w:rPr>
      </w:pPr>
    </w:p>
    <w:p w14:paraId="6C98C5BB" w14:textId="77777777" w:rsidR="00E023D9" w:rsidRPr="00D13B66" w:rsidRDefault="00A10E0F">
      <w:pPr>
        <w:pStyle w:val="ANormal"/>
        <w:rPr>
          <w:lang w:val="en-GB"/>
        </w:rPr>
      </w:pPr>
      <w:r>
        <w:rPr>
          <w:lang w:val="en-GB"/>
        </w:rPr>
        <w:t>2</w:t>
      </w:r>
      <w:r w:rsidR="00262245">
        <w:rPr>
          <w:lang w:val="en-GB"/>
        </w:rPr>
        <w:t>.</w:t>
      </w:r>
    </w:p>
    <w:p w14:paraId="3BE67DE3" w14:textId="04CFE23D" w:rsidR="00E023D9" w:rsidRPr="00D13B66" w:rsidRDefault="00E023D9">
      <w:pPr>
        <w:pStyle w:val="LagHuvRubr"/>
        <w:rPr>
          <w:lang w:val="en-GB"/>
        </w:rPr>
      </w:pPr>
      <w:bookmarkStart w:id="3" w:name="_Toc500921111"/>
      <w:bookmarkStart w:id="4" w:name="_Toc528640435"/>
      <w:bookmarkStart w:id="5" w:name="_Toc135905048"/>
      <w:r w:rsidRPr="00D13B66">
        <w:rPr>
          <w:lang w:val="en-GB"/>
        </w:rPr>
        <w:t>L A N D S K A P S L A G</w:t>
      </w:r>
      <w:r w:rsidRPr="00D13B66">
        <w:rPr>
          <w:lang w:val="en-GB"/>
        </w:rPr>
        <w:br/>
        <w:t>om</w:t>
      </w:r>
      <w:bookmarkEnd w:id="3"/>
      <w:bookmarkEnd w:id="4"/>
      <w:r w:rsidR="00A10E0F">
        <w:rPr>
          <w:lang w:val="en-GB"/>
        </w:rPr>
        <w:t xml:space="preserve"> ändring av landskapslagen om landskapets finansförvaltning</w:t>
      </w:r>
      <w:bookmarkEnd w:id="5"/>
    </w:p>
    <w:p w14:paraId="1478371F" w14:textId="77777777" w:rsidR="00E023D9" w:rsidRDefault="00E023D9">
      <w:pPr>
        <w:pStyle w:val="ANormal"/>
        <w:rPr>
          <w:lang w:val="en-GB"/>
        </w:rPr>
      </w:pPr>
    </w:p>
    <w:p w14:paraId="6408ACAA" w14:textId="77777777" w:rsidR="0091703F" w:rsidRPr="00D13B66" w:rsidRDefault="0091703F">
      <w:pPr>
        <w:pStyle w:val="ANormal"/>
        <w:rPr>
          <w:lang w:val="en-GB"/>
        </w:rPr>
      </w:pPr>
    </w:p>
    <w:p w14:paraId="58609B90" w14:textId="3BD4E135" w:rsidR="00594D5A" w:rsidRDefault="00594D5A" w:rsidP="00594D5A">
      <w:pPr>
        <w:pStyle w:val="ANormal"/>
      </w:pPr>
      <w:r>
        <w:tab/>
        <w:t>I enlighet med lagtingets beslut</w:t>
      </w:r>
    </w:p>
    <w:p w14:paraId="0D3CB85C" w14:textId="5F1B038A" w:rsidR="00594D5A" w:rsidRPr="00DC2866" w:rsidRDefault="00594D5A" w:rsidP="00594D5A">
      <w:pPr>
        <w:pStyle w:val="ANormal"/>
      </w:pPr>
      <w:r>
        <w:tab/>
      </w:r>
      <w:r w:rsidRPr="00DC2866">
        <w:rPr>
          <w:b/>
          <w:bCs/>
        </w:rPr>
        <w:t xml:space="preserve">upphävs </w:t>
      </w:r>
      <w:r>
        <w:t>7</w:t>
      </w:r>
      <w:r w:rsidR="0091703F">
        <w:t> §</w:t>
      </w:r>
      <w:r>
        <w:t>, 8</w:t>
      </w:r>
      <w:r w:rsidR="0091703F">
        <w:t> §</w:t>
      </w:r>
      <w:r>
        <w:t xml:space="preserve"> 2</w:t>
      </w:r>
      <w:r w:rsidR="0091703F">
        <w:t> mom.</w:t>
      </w:r>
      <w:r>
        <w:t>, 13</w:t>
      </w:r>
      <w:r w:rsidR="0091703F">
        <w:t> §</w:t>
      </w:r>
      <w:r>
        <w:t>, 16</w:t>
      </w:r>
      <w:r w:rsidR="0091703F">
        <w:t> §</w:t>
      </w:r>
      <w:r>
        <w:t xml:space="preserve"> 2</w:t>
      </w:r>
      <w:r w:rsidR="0091703F">
        <w:t> mom.</w:t>
      </w:r>
      <w:r>
        <w:t>, 17</w:t>
      </w:r>
      <w:r w:rsidR="0091703F">
        <w:t> §</w:t>
      </w:r>
      <w:r>
        <w:t xml:space="preserve"> 3</w:t>
      </w:r>
      <w:r w:rsidR="0091703F">
        <w:t> mom.</w:t>
      </w:r>
      <w:r>
        <w:t>, 18</w:t>
      </w:r>
      <w:r w:rsidR="0091703F">
        <w:t> §</w:t>
      </w:r>
      <w:r>
        <w:t xml:space="preserve"> 3</w:t>
      </w:r>
      <w:r w:rsidR="0091703F">
        <w:t> mom.</w:t>
      </w:r>
      <w:r>
        <w:t>, 19</w:t>
      </w:r>
      <w:r w:rsidR="0091703F">
        <w:t> §</w:t>
      </w:r>
      <w:r>
        <w:t xml:space="preserve"> 4</w:t>
      </w:r>
      <w:r w:rsidR="0091703F">
        <w:t> mom.</w:t>
      </w:r>
      <w:r>
        <w:t>, 21</w:t>
      </w:r>
      <w:r w:rsidR="0091703F">
        <w:t> §</w:t>
      </w:r>
      <w:r>
        <w:t>, 23</w:t>
      </w:r>
      <w:r w:rsidR="0091703F">
        <w:t> §</w:t>
      </w:r>
      <w:r>
        <w:t xml:space="preserve"> 2</w:t>
      </w:r>
      <w:r w:rsidR="0091703F">
        <w:t> mom.</w:t>
      </w:r>
      <w:r>
        <w:t>, 27</w:t>
      </w:r>
      <w:r w:rsidR="0091703F">
        <w:t> §</w:t>
      </w:r>
      <w:r>
        <w:t xml:space="preserve"> 2</w:t>
      </w:r>
      <w:r w:rsidR="0091703F">
        <w:t> mom.</w:t>
      </w:r>
      <w:r>
        <w:t xml:space="preserve"> och 28</w:t>
      </w:r>
      <w:r w:rsidR="0091703F">
        <w:t> §</w:t>
      </w:r>
      <w:r>
        <w:t xml:space="preserve"> 3</w:t>
      </w:r>
      <w:r w:rsidR="0091703F">
        <w:t> mom.</w:t>
      </w:r>
      <w:r>
        <w:t xml:space="preserve"> landskapslagen (2012:69) om landskapets finansförvaltning, av dessa 7</w:t>
      </w:r>
      <w:r w:rsidR="0091703F">
        <w:t> §</w:t>
      </w:r>
      <w:r>
        <w:t xml:space="preserve"> och 21</w:t>
      </w:r>
      <w:r w:rsidR="0091703F">
        <w:t> §</w:t>
      </w:r>
      <w:r>
        <w:t xml:space="preserve"> 2</w:t>
      </w:r>
      <w:r w:rsidR="0091703F">
        <w:t> mom.</w:t>
      </w:r>
      <w:r>
        <w:t xml:space="preserve"> sådana de lyder i landskapslagen 2012/72 och 28</w:t>
      </w:r>
      <w:r w:rsidR="0091703F">
        <w:t> §</w:t>
      </w:r>
      <w:r>
        <w:t xml:space="preserve"> 3</w:t>
      </w:r>
      <w:r w:rsidR="0091703F">
        <w:t> mom.</w:t>
      </w:r>
      <w:r>
        <w:t xml:space="preserve"> sådant det lyder i landskapslagen 2013/30,</w:t>
      </w:r>
    </w:p>
    <w:p w14:paraId="6D795B1D" w14:textId="303E3776" w:rsidR="00594D5A" w:rsidRPr="00DC2866" w:rsidRDefault="00594D5A" w:rsidP="00594D5A">
      <w:pPr>
        <w:pStyle w:val="ANormal"/>
      </w:pPr>
      <w:r>
        <w:tab/>
      </w:r>
      <w:r w:rsidRPr="00DC2866">
        <w:rPr>
          <w:b/>
          <w:bCs/>
        </w:rPr>
        <w:t xml:space="preserve">ändras </w:t>
      </w:r>
      <w:r>
        <w:t>lagens 9 och 10</w:t>
      </w:r>
      <w:r w:rsidR="0091703F">
        <w:t> §</w:t>
      </w:r>
      <w:r>
        <w:t>§, 12</w:t>
      </w:r>
      <w:r w:rsidR="0091703F">
        <w:t> §</w:t>
      </w:r>
      <w:r>
        <w:t xml:space="preserve"> rubriken och 2</w:t>
      </w:r>
      <w:r w:rsidR="0091703F">
        <w:t> mom.</w:t>
      </w:r>
      <w:r>
        <w:t>, 14</w:t>
      </w:r>
      <w:r w:rsidR="0091703F">
        <w:t> §</w:t>
      </w:r>
      <w:r>
        <w:t>, 20</w:t>
      </w:r>
      <w:r w:rsidR="0091703F">
        <w:t> §</w:t>
      </w:r>
      <w:r>
        <w:t xml:space="preserve"> 2</w:t>
      </w:r>
      <w:r w:rsidR="0091703F">
        <w:t> mom.</w:t>
      </w:r>
      <w:r>
        <w:t xml:space="preserve"> och 32</w:t>
      </w:r>
      <w:r w:rsidR="0091703F">
        <w:t> §</w:t>
      </w:r>
      <w:r>
        <w:t>, av dessa 10</w:t>
      </w:r>
      <w:r w:rsidR="0091703F">
        <w:t> §</w:t>
      </w:r>
      <w:r>
        <w:t xml:space="preserve"> och 20</w:t>
      </w:r>
      <w:r w:rsidR="0091703F">
        <w:t> §</w:t>
      </w:r>
      <w:r>
        <w:t xml:space="preserve"> 2</w:t>
      </w:r>
      <w:r w:rsidR="0091703F">
        <w:t> mom.</w:t>
      </w:r>
      <w:r>
        <w:t xml:space="preserve"> sådana de lyder i landskapslagen 2012/72 och 12</w:t>
      </w:r>
      <w:r w:rsidR="0091703F">
        <w:t> §</w:t>
      </w:r>
      <w:r>
        <w:t xml:space="preserve"> 2</w:t>
      </w:r>
      <w:r w:rsidR="0091703F">
        <w:t> mom.</w:t>
      </w:r>
      <w:r>
        <w:t xml:space="preserve"> sådant det lyder i landskapslagen 2021/89, samt</w:t>
      </w:r>
    </w:p>
    <w:p w14:paraId="63A9627E" w14:textId="05B1792E" w:rsidR="00594D5A" w:rsidRDefault="00594D5A" w:rsidP="00594D5A">
      <w:pPr>
        <w:pStyle w:val="ANormal"/>
      </w:pPr>
      <w:r>
        <w:tab/>
      </w:r>
      <w:r w:rsidRPr="00DC2866">
        <w:rPr>
          <w:b/>
          <w:bCs/>
        </w:rPr>
        <w:t>fogas</w:t>
      </w:r>
      <w:r>
        <w:t xml:space="preserve"> till lagen ett nytt 1a</w:t>
      </w:r>
      <w:r w:rsidR="0091703F">
        <w:t> kap.</w:t>
      </w:r>
      <w:r>
        <w:t xml:space="preserve"> innefattande nya 4-4c</w:t>
      </w:r>
      <w:r w:rsidR="0091703F">
        <w:t> §</w:t>
      </w:r>
      <w:r>
        <w:t>§, nya 10a och 11</w:t>
      </w:r>
      <w:r w:rsidR="0091703F">
        <w:t> §</w:t>
      </w:r>
      <w:r>
        <w:t>§ som följer:</w:t>
      </w:r>
    </w:p>
    <w:p w14:paraId="62E768F1" w14:textId="77777777" w:rsidR="00E023D9" w:rsidRDefault="00E023D9">
      <w:pPr>
        <w:pStyle w:val="ANormal"/>
        <w:rPr>
          <w:lang w:val="en-GB"/>
        </w:rPr>
      </w:pPr>
    </w:p>
    <w:p w14:paraId="2C1EC09A" w14:textId="77777777" w:rsidR="0091703F" w:rsidRPr="00D13B66" w:rsidRDefault="0091703F">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53CECC6C" w14:textId="77777777" w:rsidTr="0091703F">
        <w:tc>
          <w:tcPr>
            <w:tcW w:w="2427" w:type="pct"/>
          </w:tcPr>
          <w:p w14:paraId="62B1C6BB" w14:textId="77777777" w:rsidR="00E023D9" w:rsidRDefault="00E023D9">
            <w:pPr>
              <w:pStyle w:val="xCelltext"/>
              <w:jc w:val="center"/>
            </w:pPr>
            <w:r>
              <w:t>Gällande lydelse</w:t>
            </w:r>
          </w:p>
        </w:tc>
        <w:tc>
          <w:tcPr>
            <w:tcW w:w="146" w:type="pct"/>
          </w:tcPr>
          <w:p w14:paraId="5921E453" w14:textId="77777777" w:rsidR="00E023D9" w:rsidRDefault="00E023D9">
            <w:pPr>
              <w:pStyle w:val="xCelltext"/>
              <w:jc w:val="center"/>
            </w:pPr>
          </w:p>
        </w:tc>
        <w:tc>
          <w:tcPr>
            <w:tcW w:w="2427" w:type="pct"/>
          </w:tcPr>
          <w:p w14:paraId="04412FAE" w14:textId="77777777" w:rsidR="00E023D9" w:rsidRDefault="00E023D9">
            <w:pPr>
              <w:pStyle w:val="xCelltext"/>
              <w:jc w:val="center"/>
            </w:pPr>
            <w:r>
              <w:t>Föreslagen lydelse</w:t>
            </w:r>
          </w:p>
        </w:tc>
      </w:tr>
      <w:tr w:rsidR="00E023D9" w14:paraId="1945B8DC" w14:textId="77777777" w:rsidTr="0091703F">
        <w:tc>
          <w:tcPr>
            <w:tcW w:w="2427" w:type="pct"/>
          </w:tcPr>
          <w:p w14:paraId="3F853D80" w14:textId="77777777" w:rsidR="00E023D9" w:rsidRDefault="00E023D9">
            <w:pPr>
              <w:pStyle w:val="ANormal"/>
            </w:pPr>
          </w:p>
          <w:p w14:paraId="75953169" w14:textId="633C96F8" w:rsidR="00E023D9" w:rsidRPr="007F2FD7" w:rsidRDefault="007F2FD7">
            <w:pPr>
              <w:pStyle w:val="LagParagraf"/>
              <w:rPr>
                <w:b/>
                <w:bCs/>
              </w:rPr>
            </w:pPr>
            <w:r>
              <w:rPr>
                <w:b/>
                <w:bCs/>
              </w:rPr>
              <w:t>Kapitlet är nytt</w:t>
            </w:r>
          </w:p>
        </w:tc>
        <w:tc>
          <w:tcPr>
            <w:tcW w:w="146" w:type="pct"/>
          </w:tcPr>
          <w:p w14:paraId="77958825" w14:textId="77777777" w:rsidR="00E023D9" w:rsidRDefault="00E023D9">
            <w:pPr>
              <w:pStyle w:val="ANormal"/>
            </w:pPr>
          </w:p>
        </w:tc>
        <w:tc>
          <w:tcPr>
            <w:tcW w:w="2427" w:type="pct"/>
          </w:tcPr>
          <w:p w14:paraId="3E94EF26" w14:textId="77777777" w:rsidR="00E023D9" w:rsidRDefault="00E023D9">
            <w:pPr>
              <w:pStyle w:val="ANormal"/>
            </w:pPr>
          </w:p>
          <w:p w14:paraId="4603212C" w14:textId="77777777" w:rsidR="00E023D9" w:rsidRDefault="007F2FD7" w:rsidP="007F2FD7">
            <w:pPr>
              <w:pStyle w:val="LagKapitel"/>
            </w:pPr>
            <w:r>
              <w:t>1a</w:t>
            </w:r>
            <w:r w:rsidR="0091703F">
              <w:t> kap.</w:t>
            </w:r>
            <w:r w:rsidR="0091703F">
              <w:br/>
            </w:r>
            <w:r>
              <w:t>Budgetpolitiska mål och riktlinjer</w:t>
            </w:r>
          </w:p>
          <w:p w14:paraId="72A75A72" w14:textId="04EAFD46" w:rsidR="0091703F" w:rsidRPr="0091703F" w:rsidRDefault="0091703F" w:rsidP="0091703F">
            <w:pPr>
              <w:pStyle w:val="ANormal"/>
            </w:pPr>
          </w:p>
        </w:tc>
      </w:tr>
      <w:tr w:rsidR="00E023D9" w14:paraId="4CBE8E0F" w14:textId="77777777" w:rsidTr="0091703F">
        <w:tc>
          <w:tcPr>
            <w:tcW w:w="2427" w:type="pct"/>
          </w:tcPr>
          <w:p w14:paraId="22D183B3" w14:textId="77777777" w:rsidR="00E023D9" w:rsidRDefault="00E023D9">
            <w:pPr>
              <w:pStyle w:val="ANormal"/>
            </w:pPr>
          </w:p>
          <w:p w14:paraId="56D96EAA" w14:textId="77777777" w:rsidR="007F2FD7" w:rsidRDefault="007F2FD7">
            <w:pPr>
              <w:pStyle w:val="ANormal"/>
            </w:pPr>
          </w:p>
          <w:p w14:paraId="26FCF09B" w14:textId="77B6CC6F" w:rsidR="00D171C6" w:rsidRPr="007F2FD7" w:rsidRDefault="007F2FD7" w:rsidP="007F2FD7">
            <w:pPr>
              <w:pStyle w:val="ANormal"/>
              <w:jc w:val="center"/>
              <w:rPr>
                <w:b/>
                <w:bCs/>
              </w:rPr>
            </w:pPr>
            <w:r>
              <w:rPr>
                <w:b/>
                <w:bCs/>
              </w:rPr>
              <w:t>Paragrafen är ny</w:t>
            </w:r>
          </w:p>
          <w:p w14:paraId="5AB63135" w14:textId="3D99ACCE" w:rsidR="00D171C6" w:rsidRPr="00D171C6" w:rsidRDefault="00D171C6" w:rsidP="007F2FD7">
            <w:pPr>
              <w:pStyle w:val="ANormal"/>
            </w:pPr>
          </w:p>
        </w:tc>
        <w:tc>
          <w:tcPr>
            <w:tcW w:w="146" w:type="pct"/>
          </w:tcPr>
          <w:p w14:paraId="1A8AAD86" w14:textId="77777777" w:rsidR="00E023D9" w:rsidRDefault="00E023D9">
            <w:pPr>
              <w:pStyle w:val="ANormal"/>
            </w:pPr>
          </w:p>
        </w:tc>
        <w:tc>
          <w:tcPr>
            <w:tcW w:w="2427" w:type="pct"/>
          </w:tcPr>
          <w:p w14:paraId="552FBD67" w14:textId="77777777" w:rsidR="00E023D9" w:rsidRDefault="00E023D9">
            <w:pPr>
              <w:pStyle w:val="ANormal"/>
            </w:pPr>
          </w:p>
          <w:p w14:paraId="03C483E9" w14:textId="1DC2EF62" w:rsidR="00E023D9" w:rsidRDefault="007F2FD7">
            <w:pPr>
              <w:pStyle w:val="LagParagraf"/>
            </w:pPr>
            <w:r>
              <w:lastRenderedPageBreak/>
              <w:t>4</w:t>
            </w:r>
            <w:r w:rsidR="0091703F">
              <w:t> §</w:t>
            </w:r>
          </w:p>
          <w:p w14:paraId="316C8D64" w14:textId="77777777" w:rsidR="007F2FD7" w:rsidRDefault="007F2FD7" w:rsidP="007F2FD7">
            <w:pPr>
              <w:pStyle w:val="LagPararubrik"/>
            </w:pPr>
            <w:r>
              <w:t>Överskottsmål</w:t>
            </w:r>
          </w:p>
          <w:p w14:paraId="3D2A4B6D" w14:textId="77777777" w:rsidR="007F2FD7" w:rsidRDefault="007F2FD7" w:rsidP="007F2FD7">
            <w:pPr>
              <w:pStyle w:val="ANormal"/>
            </w:pPr>
            <w:r>
              <w:tab/>
              <w:t>Landskapsregeringen ska till lagtinget lämna förslag till mål för landskapets finansiella sparande (</w:t>
            </w:r>
            <w:r w:rsidRPr="00B009DD">
              <w:rPr>
                <w:i/>
                <w:iCs/>
              </w:rPr>
              <w:t>överskottsmål</w:t>
            </w:r>
            <w:r>
              <w:t>). Överskottsmålet ska gälla tills vidare och ses över vart sjätte finansår.</w:t>
            </w:r>
          </w:p>
          <w:p w14:paraId="2381FC73" w14:textId="011C7E6A" w:rsidR="0091703F" w:rsidRPr="007F2FD7" w:rsidRDefault="0091703F" w:rsidP="007F2FD7">
            <w:pPr>
              <w:pStyle w:val="ANormal"/>
            </w:pPr>
          </w:p>
        </w:tc>
      </w:tr>
      <w:tr w:rsidR="004061EC" w14:paraId="08A19123" w14:textId="77777777" w:rsidTr="0091703F">
        <w:tc>
          <w:tcPr>
            <w:tcW w:w="2427" w:type="pct"/>
          </w:tcPr>
          <w:p w14:paraId="6D9D7C18" w14:textId="77777777" w:rsidR="004061EC" w:rsidRDefault="004061EC" w:rsidP="0075332B">
            <w:pPr>
              <w:pStyle w:val="ANormal"/>
            </w:pPr>
          </w:p>
          <w:p w14:paraId="767C4CDF" w14:textId="77777777" w:rsidR="007F2FD7" w:rsidRDefault="007F2FD7" w:rsidP="0075332B">
            <w:pPr>
              <w:pStyle w:val="ANormal"/>
            </w:pPr>
          </w:p>
          <w:p w14:paraId="2341980D" w14:textId="77777777" w:rsidR="007F2FD7" w:rsidRPr="007F2FD7" w:rsidRDefault="007F2FD7" w:rsidP="007F2FD7">
            <w:pPr>
              <w:pStyle w:val="ANormal"/>
              <w:jc w:val="center"/>
              <w:rPr>
                <w:b/>
                <w:bCs/>
              </w:rPr>
            </w:pPr>
            <w:r>
              <w:rPr>
                <w:b/>
                <w:bCs/>
              </w:rPr>
              <w:t>Paragrafen är ny</w:t>
            </w:r>
          </w:p>
          <w:p w14:paraId="5CDB4E12" w14:textId="77777777" w:rsidR="007F2FD7" w:rsidRDefault="007F2FD7" w:rsidP="0075332B">
            <w:pPr>
              <w:pStyle w:val="ANormal"/>
            </w:pPr>
          </w:p>
          <w:p w14:paraId="4DAE939D" w14:textId="2672FC19" w:rsidR="004061EC" w:rsidRDefault="004061EC" w:rsidP="0075332B">
            <w:pPr>
              <w:pStyle w:val="LagParagraf"/>
            </w:pPr>
          </w:p>
        </w:tc>
        <w:tc>
          <w:tcPr>
            <w:tcW w:w="146" w:type="pct"/>
          </w:tcPr>
          <w:p w14:paraId="3D61C148" w14:textId="77777777" w:rsidR="004061EC" w:rsidRDefault="004061EC" w:rsidP="0075332B">
            <w:pPr>
              <w:pStyle w:val="ANormal"/>
            </w:pPr>
          </w:p>
        </w:tc>
        <w:tc>
          <w:tcPr>
            <w:tcW w:w="2427" w:type="pct"/>
          </w:tcPr>
          <w:p w14:paraId="6A40B96D" w14:textId="77777777" w:rsidR="004061EC" w:rsidRDefault="004061EC" w:rsidP="0075332B">
            <w:pPr>
              <w:pStyle w:val="ANormal"/>
            </w:pPr>
          </w:p>
          <w:p w14:paraId="10362167" w14:textId="1E2CCF54" w:rsidR="004061EC" w:rsidRDefault="007F2FD7" w:rsidP="0075332B">
            <w:pPr>
              <w:pStyle w:val="LagParagraf"/>
            </w:pPr>
            <w:r>
              <w:t>4a</w:t>
            </w:r>
            <w:r w:rsidR="0091703F">
              <w:t> §</w:t>
            </w:r>
          </w:p>
          <w:p w14:paraId="6D5903FD" w14:textId="77777777" w:rsidR="007F2FD7" w:rsidRDefault="007F2FD7" w:rsidP="007F2FD7">
            <w:pPr>
              <w:pStyle w:val="LagPararubrik"/>
            </w:pPr>
            <w:r>
              <w:t>Kostnadstak</w:t>
            </w:r>
          </w:p>
          <w:p w14:paraId="6E156796" w14:textId="77777777" w:rsidR="007F2FD7" w:rsidRDefault="007F2FD7" w:rsidP="007F2FD7">
            <w:pPr>
              <w:pStyle w:val="ANormal"/>
            </w:pPr>
            <w:r>
              <w:tab/>
              <w:t>Landskapsregeringen ska till lagtinget lämna förslag till tak för landskapets kostnader (</w:t>
            </w:r>
            <w:r w:rsidRPr="00B009DD">
              <w:rPr>
                <w:i/>
                <w:iCs/>
              </w:rPr>
              <w:t>kostnadstak</w:t>
            </w:r>
            <w:r>
              <w:t xml:space="preserve">) som ska användas i beredningen av landskapets budget och i genomförandet av den budgeterade verksamheten. Kostnadstaket anger nettokostnaderna i nominella termer och omfattar alla kostnader utom </w:t>
            </w:r>
            <w:r w:rsidRPr="00045421">
              <w:t>de finansiella kostnaderna</w:t>
            </w:r>
            <w:r>
              <w:t>.</w:t>
            </w:r>
          </w:p>
          <w:p w14:paraId="4633D73C" w14:textId="77777777" w:rsidR="007F2FD7" w:rsidRPr="002B7A80" w:rsidRDefault="007F2FD7" w:rsidP="007F2FD7">
            <w:pPr>
              <w:pStyle w:val="ANormal"/>
            </w:pPr>
            <w:r>
              <w:tab/>
              <w:t>En del av kostnadstaket ska reserveras för oförutsedda kostnader (</w:t>
            </w:r>
            <w:r w:rsidRPr="002959DA">
              <w:rPr>
                <w:i/>
                <w:iCs/>
              </w:rPr>
              <w:t>budgeteringsmarginal</w:t>
            </w:r>
            <w:r>
              <w:t xml:space="preserve">). </w:t>
            </w:r>
            <w:r w:rsidRPr="00F11508">
              <w:t>Budgeteringsmarginalen får inte användas för att öka ett anslag utan lagtingets godkännande.</w:t>
            </w:r>
          </w:p>
          <w:p w14:paraId="7C3A735B" w14:textId="77777777" w:rsidR="007F2FD7" w:rsidRDefault="007F2FD7" w:rsidP="007F2FD7">
            <w:pPr>
              <w:pStyle w:val="ANormal"/>
            </w:pPr>
            <w:r>
              <w:tab/>
              <w:t>Landskapsregeringens förslag till kostnadstak ska lämnas till lagtinget senast den 15 maj och avse det tredje finansåret efter det innevarande finansåret.</w:t>
            </w:r>
          </w:p>
          <w:p w14:paraId="5016755F" w14:textId="1A9C60CE" w:rsidR="0091703F" w:rsidRPr="007F2FD7" w:rsidRDefault="0091703F" w:rsidP="007F2FD7">
            <w:pPr>
              <w:pStyle w:val="ANormal"/>
            </w:pPr>
          </w:p>
        </w:tc>
      </w:tr>
      <w:tr w:rsidR="004061EC" w14:paraId="409BA337" w14:textId="77777777" w:rsidTr="0091703F">
        <w:tc>
          <w:tcPr>
            <w:tcW w:w="2427" w:type="pct"/>
          </w:tcPr>
          <w:p w14:paraId="3949941A" w14:textId="77777777" w:rsidR="004061EC" w:rsidRDefault="004061EC" w:rsidP="0075332B">
            <w:pPr>
              <w:pStyle w:val="ANormal"/>
            </w:pPr>
          </w:p>
          <w:p w14:paraId="1FD49567" w14:textId="77777777" w:rsidR="007F2FD7" w:rsidRDefault="007F2FD7" w:rsidP="007F2FD7">
            <w:pPr>
              <w:pStyle w:val="ANormal"/>
              <w:jc w:val="center"/>
              <w:rPr>
                <w:b/>
                <w:bCs/>
              </w:rPr>
            </w:pPr>
          </w:p>
          <w:p w14:paraId="05175DA4" w14:textId="6C70009E" w:rsidR="007F2FD7" w:rsidRPr="007F2FD7" w:rsidRDefault="007F2FD7" w:rsidP="007F2FD7">
            <w:pPr>
              <w:pStyle w:val="ANormal"/>
              <w:jc w:val="center"/>
              <w:rPr>
                <w:b/>
                <w:bCs/>
              </w:rPr>
            </w:pPr>
            <w:r>
              <w:rPr>
                <w:b/>
                <w:bCs/>
              </w:rPr>
              <w:t>Paragrafen är ny</w:t>
            </w:r>
          </w:p>
          <w:p w14:paraId="7735DB67" w14:textId="77777777" w:rsidR="007F2FD7" w:rsidRDefault="007F2FD7" w:rsidP="007F2FD7">
            <w:pPr>
              <w:pStyle w:val="ANormal"/>
            </w:pPr>
          </w:p>
          <w:p w14:paraId="56C37F9D" w14:textId="276F6301" w:rsidR="007F2FD7" w:rsidRPr="007F2FD7" w:rsidRDefault="007F2FD7" w:rsidP="007F2FD7">
            <w:pPr>
              <w:pStyle w:val="ANormal"/>
            </w:pPr>
          </w:p>
        </w:tc>
        <w:tc>
          <w:tcPr>
            <w:tcW w:w="146" w:type="pct"/>
          </w:tcPr>
          <w:p w14:paraId="25037F88" w14:textId="77777777" w:rsidR="004061EC" w:rsidRDefault="004061EC" w:rsidP="0075332B">
            <w:pPr>
              <w:pStyle w:val="ANormal"/>
            </w:pPr>
          </w:p>
        </w:tc>
        <w:tc>
          <w:tcPr>
            <w:tcW w:w="2427" w:type="pct"/>
          </w:tcPr>
          <w:p w14:paraId="1240418D" w14:textId="77777777" w:rsidR="004061EC" w:rsidRDefault="004061EC" w:rsidP="0075332B">
            <w:pPr>
              <w:pStyle w:val="ANormal"/>
            </w:pPr>
          </w:p>
          <w:p w14:paraId="446359CB" w14:textId="6D02F961" w:rsidR="004061EC" w:rsidRDefault="007F2FD7" w:rsidP="0075332B">
            <w:pPr>
              <w:pStyle w:val="LagParagraf"/>
            </w:pPr>
            <w:r>
              <w:t>4b</w:t>
            </w:r>
            <w:r w:rsidR="0091703F">
              <w:t> §</w:t>
            </w:r>
          </w:p>
          <w:p w14:paraId="682CE8B1" w14:textId="77777777" w:rsidR="007F2FD7" w:rsidRDefault="007F2FD7" w:rsidP="007F2FD7">
            <w:pPr>
              <w:pStyle w:val="LagPararubrik"/>
            </w:pPr>
            <w:r>
              <w:t>Uppföljning av budgetpolitiska mål och riktlinjer</w:t>
            </w:r>
          </w:p>
          <w:p w14:paraId="0C171D56" w14:textId="1A17ECCE" w:rsidR="007F2FD7" w:rsidRPr="006E4E32" w:rsidRDefault="007F2FD7" w:rsidP="007F2FD7">
            <w:pPr>
              <w:pStyle w:val="ANormal"/>
            </w:pPr>
            <w:r>
              <w:tab/>
              <w:t>När</w:t>
            </w:r>
            <w:r w:rsidRPr="006E4E32">
              <w:t xml:space="preserve"> lagtinget har beslutat om ett överskottsmål som avses i 4</w:t>
            </w:r>
            <w:r w:rsidR="0091703F">
              <w:t> §</w:t>
            </w:r>
            <w:r w:rsidRPr="006E4E32">
              <w:t xml:space="preserve"> ska landskapsregeringen minst en gång varje finansår redovisa för lagtinget hur målet uppnås. I redovisningen ska landskapsregeringen beakta effekterna av de budgetpolitiska åtgärder som har beslutats och framförts till lagtinget.</w:t>
            </w:r>
          </w:p>
          <w:p w14:paraId="6DCD26C2" w14:textId="77777777" w:rsidR="007F2FD7" w:rsidRPr="006E4E32" w:rsidRDefault="007F2FD7" w:rsidP="007F2FD7">
            <w:pPr>
              <w:pStyle w:val="ANormal"/>
            </w:pPr>
            <w:r w:rsidRPr="006E4E32">
              <w:tab/>
              <w:t>Vid en bedömd avvikelse från målet ska landskapsregeringen även redogöra för hur en återgång till målet ska ske.</w:t>
            </w:r>
          </w:p>
          <w:p w14:paraId="7254DB5B" w14:textId="77777777" w:rsidR="007F2FD7" w:rsidRPr="006E4E32" w:rsidRDefault="007F2FD7" w:rsidP="007F2FD7">
            <w:pPr>
              <w:pStyle w:val="ANormal"/>
            </w:pPr>
            <w:r w:rsidRPr="006E4E32">
              <w:tab/>
              <w:t xml:space="preserve">Landskapsregeringen ska vid två tillfällen per </w:t>
            </w:r>
            <w:r>
              <w:t>finans</w:t>
            </w:r>
            <w:r w:rsidRPr="006E4E32">
              <w:t xml:space="preserve">år till lagtinget redovisa prognoser över landskapets intäkter och kostnader för det innevarande </w:t>
            </w:r>
            <w:r>
              <w:t>finans</w:t>
            </w:r>
            <w:r w:rsidRPr="006E4E32">
              <w:t>året och förklara väsentliga skillnader mellan budgeterade belopp och beräknat utfall.</w:t>
            </w:r>
          </w:p>
          <w:p w14:paraId="67A72827" w14:textId="77777777" w:rsidR="007F2FD7" w:rsidRDefault="007F2FD7" w:rsidP="007F2FD7">
            <w:pPr>
              <w:pStyle w:val="ANormal"/>
            </w:pPr>
            <w:r w:rsidRPr="006E4E32">
              <w:tab/>
              <w:t>Om det finns risk för att ett kostnadstak som lagtinget beslutat kommer att överskridas ska landskapsregeringen för att undvika detta vidta eller föreslå lagtinget nödvändiga åtgärder.</w:t>
            </w:r>
          </w:p>
          <w:p w14:paraId="461F7A17" w14:textId="696876EC" w:rsidR="0091703F" w:rsidRPr="007F2FD7" w:rsidRDefault="0091703F" w:rsidP="007F2FD7">
            <w:pPr>
              <w:pStyle w:val="ANormal"/>
            </w:pPr>
          </w:p>
        </w:tc>
      </w:tr>
      <w:tr w:rsidR="004061EC" w14:paraId="5396635C" w14:textId="77777777" w:rsidTr="0091703F">
        <w:tc>
          <w:tcPr>
            <w:tcW w:w="2427" w:type="pct"/>
          </w:tcPr>
          <w:p w14:paraId="30FE7C14" w14:textId="77777777" w:rsidR="004061EC" w:rsidRDefault="004061EC" w:rsidP="0075332B">
            <w:pPr>
              <w:pStyle w:val="ANormal"/>
            </w:pPr>
          </w:p>
          <w:p w14:paraId="0BF5796A" w14:textId="77777777" w:rsidR="004061EC" w:rsidRDefault="004061EC" w:rsidP="0075332B">
            <w:pPr>
              <w:pStyle w:val="LagParagraf"/>
            </w:pPr>
          </w:p>
          <w:p w14:paraId="45806CBA" w14:textId="77777777" w:rsidR="008A6A8A" w:rsidRPr="007F2FD7" w:rsidRDefault="008A6A8A" w:rsidP="008A6A8A">
            <w:pPr>
              <w:pStyle w:val="ANormal"/>
              <w:jc w:val="center"/>
              <w:rPr>
                <w:b/>
                <w:bCs/>
              </w:rPr>
            </w:pPr>
            <w:r>
              <w:rPr>
                <w:b/>
                <w:bCs/>
              </w:rPr>
              <w:t>Paragrafen är ny</w:t>
            </w:r>
          </w:p>
          <w:p w14:paraId="2DEAE39C" w14:textId="633F7EC5" w:rsidR="008A6A8A" w:rsidRPr="008A6A8A" w:rsidRDefault="008A6A8A" w:rsidP="008A6A8A">
            <w:pPr>
              <w:pStyle w:val="ANormal"/>
            </w:pPr>
          </w:p>
        </w:tc>
        <w:tc>
          <w:tcPr>
            <w:tcW w:w="146" w:type="pct"/>
          </w:tcPr>
          <w:p w14:paraId="272A9112" w14:textId="77777777" w:rsidR="004061EC" w:rsidRDefault="004061EC" w:rsidP="0075332B">
            <w:pPr>
              <w:pStyle w:val="ANormal"/>
            </w:pPr>
          </w:p>
        </w:tc>
        <w:tc>
          <w:tcPr>
            <w:tcW w:w="2427" w:type="pct"/>
          </w:tcPr>
          <w:p w14:paraId="270C1843" w14:textId="77777777" w:rsidR="004061EC" w:rsidRDefault="004061EC" w:rsidP="0075332B">
            <w:pPr>
              <w:pStyle w:val="ANormal"/>
            </w:pPr>
          </w:p>
          <w:p w14:paraId="0EDB5416" w14:textId="2BD3C247" w:rsidR="004061EC" w:rsidRDefault="008A6A8A" w:rsidP="0075332B">
            <w:pPr>
              <w:pStyle w:val="LagParagraf"/>
            </w:pPr>
            <w:r>
              <w:lastRenderedPageBreak/>
              <w:t>4c</w:t>
            </w:r>
            <w:r w:rsidR="0091703F">
              <w:t> §</w:t>
            </w:r>
          </w:p>
          <w:p w14:paraId="0E2F22FE" w14:textId="77777777" w:rsidR="008A6A8A" w:rsidRDefault="008A6A8A" w:rsidP="008A6A8A">
            <w:pPr>
              <w:pStyle w:val="LagPararubrik"/>
            </w:pPr>
            <w:r>
              <w:t>Finanspolitiskt råd</w:t>
            </w:r>
          </w:p>
          <w:p w14:paraId="49683B6F" w14:textId="77777777" w:rsidR="008A6A8A" w:rsidRDefault="008A6A8A" w:rsidP="008A6A8A">
            <w:pPr>
              <w:pStyle w:val="ANormal"/>
            </w:pPr>
            <w:r>
              <w:tab/>
              <w:t>För en extern, oberoende och opartisk granskning och uppföljning av landskapets finanspolitik inrättas ett finanspolitiskt råd. Det finanspolitiska rådet ska följa upp och bedöma måluppfyllelsen i finanspolitiken och i den ekonomiska politik som landskapsregeringen föreslår och lagtinget beslutar om och därmed bidra till en ökad öppenhet och tydlighet kring den ekonomiska politikens syften och effektivitet.</w:t>
            </w:r>
          </w:p>
          <w:p w14:paraId="3EBCE04D" w14:textId="77777777" w:rsidR="008A6A8A" w:rsidRDefault="008A6A8A" w:rsidP="008A6A8A">
            <w:pPr>
              <w:pStyle w:val="ANormal"/>
            </w:pPr>
            <w:r>
              <w:tab/>
              <w:t>Rådet består av högst sex ledamöter varav en är ordförande och en vice ordförande. Ordförande, vice ordförande och andra ledamöter utses för en bestämd tid av landskapsregeringen efter förslag från en valberedning. Valberedningens förslag ska möjliggöra att det inom rådet finns ledamöter med vetenskaplig kompetens inom ämnesområdet ekonomi, erfarenhet av ekonomisk-politiskt arbete samt god kännedom om åländska förhållanden.</w:t>
            </w:r>
          </w:p>
          <w:p w14:paraId="6EF5AEAE" w14:textId="77777777" w:rsidR="008A6A8A" w:rsidRDefault="008A6A8A" w:rsidP="008A6A8A">
            <w:pPr>
              <w:pStyle w:val="ANormal"/>
            </w:pPr>
            <w:r>
              <w:tab/>
              <w:t>Valberedningen består av ordföranden och vice ordföranden för lagtingets finans- och näringsutskott samt två andra ledamöter som utses av landskapsregeringen för en bestämd tid.</w:t>
            </w:r>
          </w:p>
          <w:p w14:paraId="5ED5992D" w14:textId="77777777" w:rsidR="008A6A8A" w:rsidRDefault="008A6A8A" w:rsidP="008A6A8A">
            <w:pPr>
              <w:pStyle w:val="ANormal"/>
            </w:pPr>
            <w:r>
              <w:tab/>
              <w:t>Närmare bestämmelser om det finanspolitiska rådet samt dess verksamhet och uppgifter anges i landskapsförordning.</w:t>
            </w:r>
          </w:p>
          <w:p w14:paraId="160B8913" w14:textId="12BC5A01" w:rsidR="0091703F" w:rsidRPr="008A6A8A" w:rsidRDefault="0091703F" w:rsidP="008A6A8A">
            <w:pPr>
              <w:pStyle w:val="ANormal"/>
            </w:pPr>
          </w:p>
        </w:tc>
      </w:tr>
      <w:tr w:rsidR="004061EC" w14:paraId="01847CA7" w14:textId="77777777" w:rsidTr="0091703F">
        <w:tc>
          <w:tcPr>
            <w:tcW w:w="2427" w:type="pct"/>
          </w:tcPr>
          <w:p w14:paraId="0DB12727" w14:textId="77777777" w:rsidR="004061EC" w:rsidRDefault="004061EC" w:rsidP="0075332B">
            <w:pPr>
              <w:pStyle w:val="ANormal"/>
            </w:pPr>
          </w:p>
          <w:p w14:paraId="301304E6" w14:textId="6C6B3703" w:rsidR="004061EC" w:rsidRDefault="005A13DB" w:rsidP="0075332B">
            <w:pPr>
              <w:pStyle w:val="LagParagraf"/>
            </w:pPr>
            <w:r>
              <w:t>7</w:t>
            </w:r>
            <w:r w:rsidR="0091703F">
              <w:t> §</w:t>
            </w:r>
          </w:p>
          <w:p w14:paraId="7AA862FE" w14:textId="77777777" w:rsidR="005A13DB" w:rsidRDefault="005A13DB" w:rsidP="005A13DB">
            <w:pPr>
              <w:pStyle w:val="LagPararubrik"/>
            </w:pPr>
            <w:r>
              <w:t>Beaktande av över- eller underskott enligt landskapsbokslut</w:t>
            </w:r>
          </w:p>
          <w:p w14:paraId="6176F6F0" w14:textId="77777777" w:rsidR="005A13DB" w:rsidRDefault="005A13DB" w:rsidP="005A13DB">
            <w:pPr>
              <w:pStyle w:val="ANormal"/>
            </w:pPr>
            <w:r>
              <w:tab/>
              <w:t>Efter att landskapsbokslutet har upprättats kan det ackumulerade överskott som bokslutet visar användas som täckning för anslagen i tilläggsbudgetarna för samma finansår och i budgeten för följande finansår.</w:t>
            </w:r>
          </w:p>
          <w:p w14:paraId="2BEC3F97" w14:textId="77777777" w:rsidR="005A13DB" w:rsidRDefault="005A13DB" w:rsidP="005A13DB">
            <w:pPr>
              <w:pStyle w:val="ANormal"/>
            </w:pPr>
            <w:r>
              <w:tab/>
              <w:t>Om landskapsbokslutet visar ett ackumulerat underskott vid finansårets utgång ska ett anslag för täckande av underskottet upptas i budgeten.</w:t>
            </w:r>
          </w:p>
          <w:p w14:paraId="291BB439" w14:textId="77777777" w:rsidR="005A13DB" w:rsidRDefault="005A13DB" w:rsidP="0046528B">
            <w:pPr>
              <w:pStyle w:val="ANormal"/>
            </w:pPr>
            <w:r>
              <w:tab/>
              <w:t>Med ackumulerat överskott eller ackumulerat underskott vid finansårets utgång avses det sammanräknade beloppet av å ena sidan det ackumulerade överskott eller underskott vid det föregående årets utgång som framgår av den i 20</w:t>
            </w:r>
            <w:r w:rsidR="0091703F">
              <w:t> §</w:t>
            </w:r>
            <w:r>
              <w:t xml:space="preserve"> avsedda budgetuppföljningen och å andra sidan finansårets överskott eller underskott.</w:t>
            </w:r>
          </w:p>
          <w:p w14:paraId="6037AD5A" w14:textId="436231C2" w:rsidR="0091703F" w:rsidRPr="005A13DB" w:rsidRDefault="0091703F" w:rsidP="0046528B">
            <w:pPr>
              <w:pStyle w:val="ANormal"/>
            </w:pPr>
          </w:p>
        </w:tc>
        <w:tc>
          <w:tcPr>
            <w:tcW w:w="146" w:type="pct"/>
          </w:tcPr>
          <w:p w14:paraId="530239A6" w14:textId="77777777" w:rsidR="004061EC" w:rsidRDefault="004061EC" w:rsidP="0075332B">
            <w:pPr>
              <w:pStyle w:val="ANormal"/>
            </w:pPr>
          </w:p>
        </w:tc>
        <w:tc>
          <w:tcPr>
            <w:tcW w:w="2427" w:type="pct"/>
          </w:tcPr>
          <w:p w14:paraId="176A7AFC" w14:textId="77777777" w:rsidR="004061EC" w:rsidRDefault="004061EC" w:rsidP="0075332B">
            <w:pPr>
              <w:pStyle w:val="ANormal"/>
            </w:pPr>
          </w:p>
          <w:p w14:paraId="06FB18F5" w14:textId="77777777" w:rsidR="004061EC" w:rsidRDefault="004061EC" w:rsidP="0075332B">
            <w:pPr>
              <w:pStyle w:val="LagParagraf"/>
            </w:pPr>
          </w:p>
          <w:p w14:paraId="2C63D5A2" w14:textId="5D1C525D" w:rsidR="0046528B" w:rsidRPr="007F2FD7" w:rsidRDefault="0046528B" w:rsidP="0046528B">
            <w:pPr>
              <w:pStyle w:val="ANormal"/>
              <w:jc w:val="center"/>
              <w:rPr>
                <w:b/>
                <w:bCs/>
              </w:rPr>
            </w:pPr>
            <w:r>
              <w:rPr>
                <w:b/>
                <w:bCs/>
              </w:rPr>
              <w:t>Paragrafen upphävs</w:t>
            </w:r>
          </w:p>
          <w:p w14:paraId="79D1646C" w14:textId="77777777" w:rsidR="0046528B" w:rsidRDefault="0046528B" w:rsidP="0046528B">
            <w:pPr>
              <w:pStyle w:val="ANormal"/>
            </w:pPr>
          </w:p>
          <w:p w14:paraId="6AFCDBAD" w14:textId="04422D52" w:rsidR="0046528B" w:rsidRPr="0046528B" w:rsidRDefault="0046528B" w:rsidP="0046528B">
            <w:pPr>
              <w:pStyle w:val="ANormal"/>
            </w:pPr>
          </w:p>
        </w:tc>
      </w:tr>
      <w:tr w:rsidR="004061EC" w14:paraId="5EF6E8AE" w14:textId="77777777" w:rsidTr="0091703F">
        <w:tc>
          <w:tcPr>
            <w:tcW w:w="2427" w:type="pct"/>
          </w:tcPr>
          <w:p w14:paraId="52AECF6F" w14:textId="77777777" w:rsidR="004061EC" w:rsidRDefault="004061EC" w:rsidP="0075332B">
            <w:pPr>
              <w:pStyle w:val="ANormal"/>
            </w:pPr>
          </w:p>
          <w:p w14:paraId="595F3C5C" w14:textId="2691D99A" w:rsidR="004061EC" w:rsidRDefault="005A13DB" w:rsidP="0075332B">
            <w:pPr>
              <w:pStyle w:val="LagParagraf"/>
            </w:pPr>
            <w:r>
              <w:lastRenderedPageBreak/>
              <w:t>8</w:t>
            </w:r>
            <w:r w:rsidR="0091703F">
              <w:t> §</w:t>
            </w:r>
          </w:p>
          <w:p w14:paraId="779B961F" w14:textId="77777777" w:rsidR="005A13DB" w:rsidRDefault="005A13DB" w:rsidP="005A13DB">
            <w:pPr>
              <w:pStyle w:val="LagPararubrik"/>
            </w:pPr>
            <w:r>
              <w:t>Hänförandet av inkomster och utgifter till ett finansår</w:t>
            </w:r>
          </w:p>
          <w:p w14:paraId="03935BEC" w14:textId="77777777" w:rsidR="0046528B" w:rsidRDefault="0046528B">
            <w:pPr>
              <w:pStyle w:val="ANormal"/>
            </w:pPr>
            <w:r>
              <w:t>- - - - - - - - - - - - - - - - - - - - - - - - - - - - - -</w:t>
            </w:r>
          </w:p>
          <w:p w14:paraId="2224B9E9" w14:textId="77777777" w:rsidR="005A13DB" w:rsidRDefault="005A13DB" w:rsidP="0046528B">
            <w:pPr>
              <w:pStyle w:val="ANormal"/>
            </w:pPr>
            <w:r>
              <w:tab/>
              <w:t>Närmare bestämmelser om hur inkomster och utgifter hänförs till olika finansår utfärdas genom landskapsförordning.</w:t>
            </w:r>
          </w:p>
          <w:p w14:paraId="1758BB15" w14:textId="26DDB2E5" w:rsidR="0091703F" w:rsidRPr="005A13DB" w:rsidRDefault="0091703F" w:rsidP="0046528B">
            <w:pPr>
              <w:pStyle w:val="ANormal"/>
            </w:pPr>
          </w:p>
        </w:tc>
        <w:tc>
          <w:tcPr>
            <w:tcW w:w="146" w:type="pct"/>
          </w:tcPr>
          <w:p w14:paraId="420DC6D5" w14:textId="77777777" w:rsidR="004061EC" w:rsidRDefault="004061EC" w:rsidP="0075332B">
            <w:pPr>
              <w:pStyle w:val="ANormal"/>
            </w:pPr>
          </w:p>
        </w:tc>
        <w:tc>
          <w:tcPr>
            <w:tcW w:w="2427" w:type="pct"/>
          </w:tcPr>
          <w:p w14:paraId="2591A7AE" w14:textId="77777777" w:rsidR="004061EC" w:rsidRDefault="004061EC" w:rsidP="0075332B">
            <w:pPr>
              <w:pStyle w:val="ANormal"/>
            </w:pPr>
          </w:p>
          <w:p w14:paraId="010CEC47" w14:textId="27DF590C" w:rsidR="004061EC" w:rsidRDefault="0046528B" w:rsidP="0075332B">
            <w:pPr>
              <w:pStyle w:val="LagParagraf"/>
            </w:pPr>
            <w:r>
              <w:lastRenderedPageBreak/>
              <w:t>8</w:t>
            </w:r>
            <w:r w:rsidR="0091703F">
              <w:t> §</w:t>
            </w:r>
          </w:p>
          <w:p w14:paraId="737E8FF3" w14:textId="77777777" w:rsidR="0046528B" w:rsidRDefault="0046528B" w:rsidP="0046528B">
            <w:pPr>
              <w:pStyle w:val="LagPararubrik"/>
            </w:pPr>
            <w:r>
              <w:t>Hänförandet av inkomster och utgifter till ett finansår</w:t>
            </w:r>
          </w:p>
          <w:p w14:paraId="59654E1E" w14:textId="77777777" w:rsidR="0046528B" w:rsidRDefault="0046528B">
            <w:pPr>
              <w:pStyle w:val="ANormal"/>
            </w:pPr>
            <w:r>
              <w:t>- - - - - - - - - - - - - - - - - - - - - - - - - - - - - -</w:t>
            </w:r>
          </w:p>
          <w:p w14:paraId="0A61AB75" w14:textId="77777777" w:rsidR="0046528B" w:rsidRDefault="0046528B" w:rsidP="0046528B">
            <w:pPr>
              <w:pStyle w:val="ANormal"/>
            </w:pPr>
          </w:p>
          <w:p w14:paraId="7DA30400" w14:textId="21E0FB27" w:rsidR="0046528B" w:rsidRPr="007F2FD7" w:rsidRDefault="0046528B" w:rsidP="0046528B">
            <w:pPr>
              <w:pStyle w:val="ANormal"/>
              <w:jc w:val="center"/>
              <w:rPr>
                <w:b/>
                <w:bCs/>
              </w:rPr>
            </w:pPr>
            <w:r>
              <w:rPr>
                <w:b/>
                <w:bCs/>
              </w:rPr>
              <w:t>Momentet upphävs</w:t>
            </w:r>
          </w:p>
          <w:p w14:paraId="5FDA90EE" w14:textId="7F12AC1C" w:rsidR="0046528B" w:rsidRPr="0046528B" w:rsidRDefault="0046528B" w:rsidP="0046528B">
            <w:pPr>
              <w:pStyle w:val="ANormal"/>
            </w:pPr>
          </w:p>
        </w:tc>
      </w:tr>
      <w:tr w:rsidR="004061EC" w14:paraId="42E3A115" w14:textId="77777777" w:rsidTr="0091703F">
        <w:tc>
          <w:tcPr>
            <w:tcW w:w="2427" w:type="pct"/>
          </w:tcPr>
          <w:p w14:paraId="423916CE" w14:textId="77777777" w:rsidR="004061EC" w:rsidRDefault="004061EC" w:rsidP="0075332B">
            <w:pPr>
              <w:pStyle w:val="ANormal"/>
            </w:pPr>
          </w:p>
          <w:p w14:paraId="202F9384" w14:textId="359B4B05" w:rsidR="004061EC" w:rsidRDefault="005A13DB" w:rsidP="0075332B">
            <w:pPr>
              <w:pStyle w:val="LagParagraf"/>
            </w:pPr>
            <w:r>
              <w:t>9</w:t>
            </w:r>
            <w:r w:rsidR="0091703F">
              <w:t> §</w:t>
            </w:r>
          </w:p>
          <w:p w14:paraId="7641EA27" w14:textId="77777777" w:rsidR="005A13DB" w:rsidRDefault="005A13DB" w:rsidP="005A13DB">
            <w:pPr>
              <w:pStyle w:val="LagPararubrik"/>
            </w:pPr>
            <w:r>
              <w:t>Grupperingen av inkomster och utgifter</w:t>
            </w:r>
          </w:p>
          <w:p w14:paraId="4FC52082" w14:textId="77777777" w:rsidR="005A13DB" w:rsidRDefault="005A13DB" w:rsidP="005A13DB">
            <w:pPr>
              <w:pStyle w:val="ANormal"/>
            </w:pPr>
            <w:r>
              <w:tab/>
              <w:t xml:space="preserve">I landskapets budget grupperas inkomster och utgifter </w:t>
            </w:r>
            <w:r w:rsidRPr="0046528B">
              <w:rPr>
                <w:b/>
                <w:bCs/>
              </w:rPr>
              <w:t>i avdelningar, som i sin tur indelas i kapitel och moment dels enligt förvaltningens organisationsstruktur dels enligt inkomsternas eller utgifternas art.</w:t>
            </w:r>
          </w:p>
          <w:p w14:paraId="7F6CFBBB" w14:textId="77777777" w:rsidR="005A13DB" w:rsidRDefault="005A13DB" w:rsidP="00D8460F">
            <w:pPr>
              <w:pStyle w:val="ANormal"/>
              <w:rPr>
                <w:b/>
                <w:bCs/>
              </w:rPr>
            </w:pPr>
            <w:r>
              <w:tab/>
            </w:r>
            <w:r w:rsidRPr="00D8460F">
              <w:rPr>
                <w:b/>
                <w:bCs/>
              </w:rPr>
              <w:t>Närmare bestämmelser om grupperingen av inkomster och utgifter utfärdas genom landskapsförordning.</w:t>
            </w:r>
          </w:p>
          <w:p w14:paraId="232CA6DE" w14:textId="75FCD464" w:rsidR="0091703F" w:rsidRPr="005A13DB" w:rsidRDefault="0091703F" w:rsidP="00D8460F">
            <w:pPr>
              <w:pStyle w:val="ANormal"/>
            </w:pPr>
          </w:p>
        </w:tc>
        <w:tc>
          <w:tcPr>
            <w:tcW w:w="146" w:type="pct"/>
          </w:tcPr>
          <w:p w14:paraId="030A57D0" w14:textId="77777777" w:rsidR="004061EC" w:rsidRDefault="004061EC" w:rsidP="0075332B">
            <w:pPr>
              <w:pStyle w:val="ANormal"/>
            </w:pPr>
          </w:p>
        </w:tc>
        <w:tc>
          <w:tcPr>
            <w:tcW w:w="2427" w:type="pct"/>
          </w:tcPr>
          <w:p w14:paraId="3ED76CC7" w14:textId="77777777" w:rsidR="004061EC" w:rsidRDefault="004061EC" w:rsidP="0075332B">
            <w:pPr>
              <w:pStyle w:val="ANormal"/>
            </w:pPr>
          </w:p>
          <w:p w14:paraId="70FE2EE5" w14:textId="2513E279" w:rsidR="004061EC" w:rsidRDefault="0046528B" w:rsidP="0075332B">
            <w:pPr>
              <w:pStyle w:val="LagParagraf"/>
            </w:pPr>
            <w:r>
              <w:t>9</w:t>
            </w:r>
            <w:r w:rsidR="0091703F">
              <w:t> §</w:t>
            </w:r>
          </w:p>
          <w:p w14:paraId="27BE3E9E" w14:textId="77777777" w:rsidR="0046528B" w:rsidRDefault="0046528B" w:rsidP="0046528B">
            <w:pPr>
              <w:pStyle w:val="LagPararubrik"/>
            </w:pPr>
            <w:r>
              <w:t>Grupperingen av inkomster och utgifter</w:t>
            </w:r>
          </w:p>
          <w:p w14:paraId="3261BB31" w14:textId="77777777" w:rsidR="0046528B" w:rsidRDefault="0046528B" w:rsidP="0046528B">
            <w:pPr>
              <w:pStyle w:val="ANormal"/>
              <w:rPr>
                <w:b/>
                <w:bCs/>
              </w:rPr>
            </w:pPr>
            <w:r>
              <w:tab/>
              <w:t xml:space="preserve">I landskapets budget grupperas inkomster och utgifter </w:t>
            </w:r>
            <w:r w:rsidRPr="00D8460F">
              <w:rPr>
                <w:b/>
                <w:bCs/>
              </w:rPr>
              <w:t>dels enligt deras art dels enligt förvaltningens organisationsstruktur.</w:t>
            </w:r>
          </w:p>
          <w:p w14:paraId="42A6A205" w14:textId="77777777" w:rsidR="00D8460F" w:rsidRDefault="00D8460F" w:rsidP="0046528B">
            <w:pPr>
              <w:pStyle w:val="ANormal"/>
              <w:rPr>
                <w:b/>
                <w:bCs/>
              </w:rPr>
            </w:pPr>
          </w:p>
          <w:p w14:paraId="6974DA32" w14:textId="3D6D5E0F" w:rsidR="0046528B" w:rsidRPr="0046528B" w:rsidRDefault="0046528B" w:rsidP="00D8460F">
            <w:pPr>
              <w:pStyle w:val="ANormal"/>
            </w:pPr>
          </w:p>
        </w:tc>
      </w:tr>
      <w:tr w:rsidR="004061EC" w14:paraId="27A881EB" w14:textId="77777777" w:rsidTr="0091703F">
        <w:tc>
          <w:tcPr>
            <w:tcW w:w="2427" w:type="pct"/>
          </w:tcPr>
          <w:p w14:paraId="31A77234" w14:textId="77777777" w:rsidR="004061EC" w:rsidRDefault="004061EC" w:rsidP="0075332B">
            <w:pPr>
              <w:pStyle w:val="ANormal"/>
            </w:pPr>
          </w:p>
          <w:p w14:paraId="1732ECD6" w14:textId="75C9346D" w:rsidR="004061EC" w:rsidRDefault="005A13DB" w:rsidP="0075332B">
            <w:pPr>
              <w:pStyle w:val="LagParagraf"/>
            </w:pPr>
            <w:r>
              <w:t>10</w:t>
            </w:r>
            <w:r w:rsidR="0091703F">
              <w:t> §</w:t>
            </w:r>
          </w:p>
          <w:p w14:paraId="32068762" w14:textId="77777777" w:rsidR="005A13DB" w:rsidRDefault="005A13DB" w:rsidP="005A13DB">
            <w:pPr>
              <w:pStyle w:val="LagPararubrik"/>
            </w:pPr>
            <w:r>
              <w:t>Överskridning och överföring av anslag</w:t>
            </w:r>
          </w:p>
          <w:p w14:paraId="14CE7BE1" w14:textId="77777777" w:rsidR="005A13DB" w:rsidRDefault="005A13DB" w:rsidP="005A13DB">
            <w:pPr>
              <w:pStyle w:val="ANormal"/>
            </w:pPr>
            <w:r>
              <w:tab/>
              <w:t xml:space="preserve">Anslag tas upp i budgeten som fasta anslag, </w:t>
            </w:r>
            <w:r w:rsidRPr="00D8460F">
              <w:rPr>
                <w:b/>
                <w:bCs/>
              </w:rPr>
              <w:t>förslagsanslag</w:t>
            </w:r>
            <w:r>
              <w:t xml:space="preserve"> eller reservationsanslag.</w:t>
            </w:r>
          </w:p>
          <w:p w14:paraId="507314D2" w14:textId="77777777" w:rsidR="005A13DB" w:rsidRDefault="005A13DB" w:rsidP="005A13DB">
            <w:pPr>
              <w:pStyle w:val="ANormal"/>
            </w:pPr>
            <w:r>
              <w:tab/>
            </w:r>
            <w:r w:rsidRPr="00D8460F">
              <w:rPr>
                <w:b/>
                <w:bCs/>
              </w:rPr>
              <w:t>Fasta</w:t>
            </w:r>
            <w:r>
              <w:t xml:space="preserve"> anslag får inte överskridas eller överföras till följande finansår.</w:t>
            </w:r>
          </w:p>
          <w:p w14:paraId="69F28AF6" w14:textId="77777777" w:rsidR="005A13DB" w:rsidRDefault="005A13DB" w:rsidP="005A13DB">
            <w:pPr>
              <w:pStyle w:val="ANormal"/>
              <w:rPr>
                <w:b/>
                <w:bCs/>
              </w:rPr>
            </w:pPr>
            <w:r>
              <w:tab/>
            </w:r>
            <w:r w:rsidRPr="00D8460F">
              <w:rPr>
                <w:b/>
                <w:bCs/>
              </w:rPr>
              <w:t>Förslagsanslag får inte överföras till följande finansår men får överskridas om det är nödvändigt för att uppfylla det aktuella anslagets ändamål.</w:t>
            </w:r>
          </w:p>
          <w:p w14:paraId="4CA6DB2D" w14:textId="77777777" w:rsidR="00505BDE" w:rsidRDefault="00505BDE" w:rsidP="005A13DB">
            <w:pPr>
              <w:pStyle w:val="ANormal"/>
              <w:rPr>
                <w:b/>
                <w:bCs/>
              </w:rPr>
            </w:pPr>
          </w:p>
          <w:p w14:paraId="20DA26ED" w14:textId="77777777" w:rsidR="00505BDE" w:rsidRDefault="00505BDE" w:rsidP="005A13DB">
            <w:pPr>
              <w:pStyle w:val="ANormal"/>
              <w:rPr>
                <w:b/>
                <w:bCs/>
              </w:rPr>
            </w:pPr>
          </w:p>
          <w:p w14:paraId="59AD6CFA" w14:textId="77777777" w:rsidR="00505BDE" w:rsidRDefault="00505BDE" w:rsidP="005A13DB">
            <w:pPr>
              <w:pStyle w:val="ANormal"/>
              <w:rPr>
                <w:b/>
                <w:bCs/>
              </w:rPr>
            </w:pPr>
          </w:p>
          <w:p w14:paraId="792A8CF6" w14:textId="77777777" w:rsidR="00505BDE" w:rsidRDefault="00505BDE" w:rsidP="005A13DB">
            <w:pPr>
              <w:pStyle w:val="ANormal"/>
              <w:rPr>
                <w:b/>
                <w:bCs/>
              </w:rPr>
            </w:pPr>
          </w:p>
          <w:p w14:paraId="6219F010" w14:textId="77777777" w:rsidR="00505BDE" w:rsidRDefault="00505BDE" w:rsidP="005A13DB">
            <w:pPr>
              <w:pStyle w:val="ANormal"/>
              <w:rPr>
                <w:b/>
                <w:bCs/>
              </w:rPr>
            </w:pPr>
          </w:p>
          <w:p w14:paraId="6FDC283C" w14:textId="77777777" w:rsidR="00505BDE" w:rsidRDefault="00505BDE" w:rsidP="005A13DB">
            <w:pPr>
              <w:pStyle w:val="ANormal"/>
              <w:rPr>
                <w:b/>
                <w:bCs/>
              </w:rPr>
            </w:pPr>
          </w:p>
          <w:p w14:paraId="67BD66CD" w14:textId="77777777" w:rsidR="00505BDE" w:rsidRDefault="00505BDE" w:rsidP="005A13DB">
            <w:pPr>
              <w:pStyle w:val="ANormal"/>
              <w:rPr>
                <w:b/>
                <w:bCs/>
              </w:rPr>
            </w:pPr>
          </w:p>
          <w:p w14:paraId="57228620" w14:textId="77777777" w:rsidR="00505BDE" w:rsidRDefault="00505BDE" w:rsidP="005A13DB">
            <w:pPr>
              <w:pStyle w:val="ANormal"/>
              <w:rPr>
                <w:b/>
                <w:bCs/>
              </w:rPr>
            </w:pPr>
          </w:p>
          <w:p w14:paraId="718A3CD4" w14:textId="77777777" w:rsidR="00505BDE" w:rsidRDefault="00505BDE" w:rsidP="005A13DB">
            <w:pPr>
              <w:pStyle w:val="ANormal"/>
              <w:rPr>
                <w:b/>
                <w:bCs/>
              </w:rPr>
            </w:pPr>
          </w:p>
          <w:p w14:paraId="16522FC4" w14:textId="77777777" w:rsidR="00505BDE" w:rsidRDefault="00505BDE" w:rsidP="005A13DB">
            <w:pPr>
              <w:pStyle w:val="ANormal"/>
              <w:rPr>
                <w:b/>
                <w:bCs/>
              </w:rPr>
            </w:pPr>
          </w:p>
          <w:p w14:paraId="005787B8" w14:textId="77777777" w:rsidR="00505BDE" w:rsidRDefault="00505BDE" w:rsidP="005A13DB">
            <w:pPr>
              <w:pStyle w:val="ANormal"/>
              <w:rPr>
                <w:b/>
                <w:bCs/>
              </w:rPr>
            </w:pPr>
          </w:p>
          <w:p w14:paraId="0D6EC064" w14:textId="77777777" w:rsidR="00505BDE" w:rsidRDefault="00505BDE" w:rsidP="005A13DB">
            <w:pPr>
              <w:pStyle w:val="ANormal"/>
              <w:rPr>
                <w:b/>
                <w:bCs/>
              </w:rPr>
            </w:pPr>
          </w:p>
          <w:p w14:paraId="2144D3DD" w14:textId="77777777" w:rsidR="00505BDE" w:rsidRDefault="00505BDE" w:rsidP="005A13DB">
            <w:pPr>
              <w:pStyle w:val="ANormal"/>
              <w:rPr>
                <w:b/>
                <w:bCs/>
              </w:rPr>
            </w:pPr>
          </w:p>
          <w:p w14:paraId="239A2308" w14:textId="77777777" w:rsidR="00505BDE" w:rsidRDefault="00505BDE" w:rsidP="005A13DB">
            <w:pPr>
              <w:pStyle w:val="ANormal"/>
              <w:rPr>
                <w:b/>
                <w:bCs/>
              </w:rPr>
            </w:pPr>
          </w:p>
          <w:p w14:paraId="5E8FAE99" w14:textId="77777777" w:rsidR="00505BDE" w:rsidRDefault="00505BDE" w:rsidP="005A13DB">
            <w:pPr>
              <w:pStyle w:val="ANormal"/>
              <w:rPr>
                <w:b/>
                <w:bCs/>
              </w:rPr>
            </w:pPr>
          </w:p>
          <w:p w14:paraId="6AEBE9E7" w14:textId="77777777" w:rsidR="00505BDE" w:rsidRDefault="00505BDE" w:rsidP="005A13DB">
            <w:pPr>
              <w:pStyle w:val="ANormal"/>
              <w:rPr>
                <w:b/>
                <w:bCs/>
              </w:rPr>
            </w:pPr>
          </w:p>
          <w:p w14:paraId="01FF8ECA" w14:textId="77777777" w:rsidR="00505BDE" w:rsidRDefault="00505BDE" w:rsidP="005A13DB">
            <w:pPr>
              <w:pStyle w:val="ANormal"/>
              <w:rPr>
                <w:b/>
                <w:bCs/>
              </w:rPr>
            </w:pPr>
          </w:p>
          <w:p w14:paraId="09082BC2" w14:textId="77777777" w:rsidR="00505BDE" w:rsidRDefault="00505BDE" w:rsidP="005A13DB">
            <w:pPr>
              <w:pStyle w:val="ANormal"/>
              <w:rPr>
                <w:b/>
                <w:bCs/>
              </w:rPr>
            </w:pPr>
          </w:p>
          <w:p w14:paraId="5EF5EB22" w14:textId="77777777" w:rsidR="00505BDE" w:rsidRDefault="00505BDE" w:rsidP="005A13DB">
            <w:pPr>
              <w:pStyle w:val="ANormal"/>
              <w:rPr>
                <w:b/>
                <w:bCs/>
              </w:rPr>
            </w:pPr>
          </w:p>
          <w:p w14:paraId="0EBA63B9" w14:textId="77777777" w:rsidR="00505BDE" w:rsidRDefault="00505BDE" w:rsidP="005A13DB">
            <w:pPr>
              <w:pStyle w:val="ANormal"/>
              <w:rPr>
                <w:b/>
                <w:bCs/>
              </w:rPr>
            </w:pPr>
          </w:p>
          <w:p w14:paraId="03AB86F6" w14:textId="77777777" w:rsidR="00505BDE" w:rsidRDefault="00505BDE" w:rsidP="005A13DB">
            <w:pPr>
              <w:pStyle w:val="ANormal"/>
              <w:rPr>
                <w:b/>
                <w:bCs/>
              </w:rPr>
            </w:pPr>
          </w:p>
          <w:p w14:paraId="570300CD" w14:textId="77777777" w:rsidR="00505BDE" w:rsidRPr="00D8460F" w:rsidRDefault="00505BDE" w:rsidP="005A13DB">
            <w:pPr>
              <w:pStyle w:val="ANormal"/>
              <w:rPr>
                <w:b/>
                <w:bCs/>
              </w:rPr>
            </w:pPr>
          </w:p>
          <w:p w14:paraId="57AEC699" w14:textId="77777777" w:rsidR="005A13DB" w:rsidRDefault="005A13DB" w:rsidP="005A13DB">
            <w:pPr>
              <w:pStyle w:val="ANormal"/>
              <w:rPr>
                <w:b/>
                <w:bCs/>
              </w:rPr>
            </w:pPr>
            <w:r>
              <w:tab/>
            </w:r>
            <w:r w:rsidRPr="00D8460F">
              <w:rPr>
                <w:b/>
                <w:bCs/>
              </w:rPr>
              <w:t>Reservationsanslag</w:t>
            </w:r>
            <w:r>
              <w:t xml:space="preserve"> får inte överskridas. </w:t>
            </w:r>
            <w:r w:rsidRPr="00D8460F">
              <w:rPr>
                <w:b/>
                <w:bCs/>
              </w:rPr>
              <w:t>Reservationsanslag</w:t>
            </w:r>
            <w:r>
              <w:t xml:space="preserve"> kan användas </w:t>
            </w:r>
            <w:r>
              <w:lastRenderedPageBreak/>
              <w:t xml:space="preserve">under högst </w:t>
            </w:r>
            <w:r w:rsidRPr="00D8460F">
              <w:rPr>
                <w:b/>
                <w:bCs/>
              </w:rPr>
              <w:t>fyra</w:t>
            </w:r>
            <w:r>
              <w:t xml:space="preserve"> finansår i följd. </w:t>
            </w:r>
            <w:r w:rsidRPr="00D8460F">
              <w:rPr>
                <w:b/>
                <w:bCs/>
              </w:rPr>
              <w:t>Ett reservationsanslag som är avsett att finansiera ett EU-program kan dock användas till dess att programmet avslutats samt får överskridas om det är nödvändigt för att uppfylla det aktuella anslagets ändamål.</w:t>
            </w:r>
          </w:p>
          <w:p w14:paraId="7FD50AFB" w14:textId="13023B6F" w:rsidR="0091703F" w:rsidRPr="00505BDE" w:rsidRDefault="0091703F" w:rsidP="005A13DB">
            <w:pPr>
              <w:pStyle w:val="ANormal"/>
              <w:rPr>
                <w:b/>
                <w:bCs/>
              </w:rPr>
            </w:pPr>
          </w:p>
        </w:tc>
        <w:tc>
          <w:tcPr>
            <w:tcW w:w="146" w:type="pct"/>
          </w:tcPr>
          <w:p w14:paraId="2B133413" w14:textId="77777777" w:rsidR="004061EC" w:rsidRDefault="004061EC" w:rsidP="0075332B">
            <w:pPr>
              <w:pStyle w:val="ANormal"/>
            </w:pPr>
          </w:p>
        </w:tc>
        <w:tc>
          <w:tcPr>
            <w:tcW w:w="2427" w:type="pct"/>
          </w:tcPr>
          <w:p w14:paraId="1AC17E2B" w14:textId="77777777" w:rsidR="004061EC" w:rsidRDefault="004061EC" w:rsidP="0075332B">
            <w:pPr>
              <w:pStyle w:val="ANormal"/>
            </w:pPr>
          </w:p>
          <w:p w14:paraId="3E52423E" w14:textId="21BB200D" w:rsidR="004061EC" w:rsidRDefault="00D8460F" w:rsidP="0075332B">
            <w:pPr>
              <w:pStyle w:val="LagParagraf"/>
            </w:pPr>
            <w:r>
              <w:t>10</w:t>
            </w:r>
            <w:r w:rsidR="0091703F">
              <w:t> §</w:t>
            </w:r>
          </w:p>
          <w:p w14:paraId="68485828" w14:textId="77777777" w:rsidR="00D8460F" w:rsidRDefault="00D8460F" w:rsidP="00D8460F">
            <w:pPr>
              <w:pStyle w:val="LagPararubrik"/>
            </w:pPr>
            <w:r>
              <w:t>Överskridning och överföring av anslag</w:t>
            </w:r>
          </w:p>
          <w:p w14:paraId="7BB607DD" w14:textId="77777777" w:rsidR="00D8460F" w:rsidRDefault="00D8460F" w:rsidP="00D8460F">
            <w:pPr>
              <w:pStyle w:val="ANormal"/>
            </w:pPr>
            <w:r>
              <w:tab/>
              <w:t xml:space="preserve">Anslag tas upp i budgeten som fasta anslag, </w:t>
            </w:r>
            <w:r w:rsidRPr="00D8460F">
              <w:rPr>
                <w:b/>
                <w:bCs/>
              </w:rPr>
              <w:t>ramanslag</w:t>
            </w:r>
            <w:r>
              <w:t xml:space="preserve"> eller reservationsanslag.</w:t>
            </w:r>
          </w:p>
          <w:p w14:paraId="6B7AB5CD" w14:textId="77777777" w:rsidR="00505BDE" w:rsidRDefault="00505BDE" w:rsidP="00D8460F">
            <w:pPr>
              <w:pStyle w:val="ANormal"/>
            </w:pPr>
          </w:p>
          <w:p w14:paraId="1158B0E9" w14:textId="77777777" w:rsidR="00D8460F" w:rsidRDefault="00D8460F" w:rsidP="00D8460F">
            <w:pPr>
              <w:pStyle w:val="ANormal"/>
            </w:pPr>
            <w:r>
              <w:tab/>
            </w:r>
            <w:r w:rsidRPr="00D8460F">
              <w:rPr>
                <w:b/>
                <w:bCs/>
              </w:rPr>
              <w:t>Ett fast</w:t>
            </w:r>
            <w:r>
              <w:t xml:space="preserve"> anslag får inte överskridas eller överföras till följande finansår.</w:t>
            </w:r>
          </w:p>
          <w:p w14:paraId="1287856F" w14:textId="77777777" w:rsidR="00D8460F" w:rsidRPr="00D8460F" w:rsidRDefault="00D8460F" w:rsidP="00D8460F">
            <w:pPr>
              <w:pStyle w:val="ANormal"/>
              <w:rPr>
                <w:b/>
                <w:bCs/>
              </w:rPr>
            </w:pPr>
            <w:r w:rsidRPr="00D8460F">
              <w:rPr>
                <w:b/>
                <w:bCs/>
              </w:rPr>
              <w:tab/>
              <w:t xml:space="preserve">Ett ramanslag </w:t>
            </w:r>
            <w:bookmarkStart w:id="6" w:name="_Hlk135038923"/>
            <w:r w:rsidRPr="00D8460F">
              <w:rPr>
                <w:b/>
                <w:bCs/>
              </w:rPr>
              <w:t xml:space="preserve">får tillfälligt överskridas med ett belopp som landskapsregeringen bestämmer, dock motsvarande högst tio procent av det budgeterade anslaget </w:t>
            </w:r>
            <w:bookmarkEnd w:id="6"/>
            <w:r w:rsidRPr="00D8460F">
              <w:rPr>
                <w:b/>
                <w:bCs/>
              </w:rPr>
              <w:t>(</w:t>
            </w:r>
            <w:r w:rsidRPr="00D8460F">
              <w:rPr>
                <w:b/>
                <w:bCs/>
                <w:i/>
                <w:iCs/>
              </w:rPr>
              <w:t>anslagskredit</w:t>
            </w:r>
            <w:r w:rsidRPr="00D8460F">
              <w:rPr>
                <w:b/>
                <w:bCs/>
              </w:rPr>
              <w:t xml:space="preserve">). Följande finansår ska tillgängliga medel reduceras med ett belopp som motsvarar den anslagskredit som tagits i anspråk. Om det är nödvändigt för att täcka kostnader som inte var kända när anslaget intogs i budgeten eller för att uppfylla anslagets ändamål kan landskapsregeringen medge att ett ramanslag överskrids utöver anslagskrediten. </w:t>
            </w:r>
          </w:p>
          <w:p w14:paraId="74169BEF" w14:textId="77777777" w:rsidR="00D8460F" w:rsidRPr="00D8460F" w:rsidRDefault="00D8460F" w:rsidP="00D8460F">
            <w:pPr>
              <w:pStyle w:val="ANormal"/>
              <w:rPr>
                <w:b/>
                <w:bCs/>
              </w:rPr>
            </w:pPr>
            <w:r w:rsidRPr="00D8460F">
              <w:rPr>
                <w:b/>
                <w:bCs/>
              </w:rPr>
              <w:tab/>
              <w:t>Outnyttjade medel på ett ramanslag (</w:t>
            </w:r>
            <w:r w:rsidRPr="00D8460F">
              <w:rPr>
                <w:b/>
                <w:bCs/>
                <w:i/>
                <w:iCs/>
              </w:rPr>
              <w:t>anslagssparande</w:t>
            </w:r>
            <w:r w:rsidRPr="00D8460F">
              <w:rPr>
                <w:b/>
                <w:bCs/>
              </w:rPr>
              <w:t>) får inom de gränser som landskapsregeringen beslutar användas följande år. Outnyttjade medel får dock användas under högst två finansår efter att anslaget senast var upptaget i budgeten. Landskapsregeringen kan besluta att medel på ett budgeterat ramanslag inte ska användas om detta är motiverat av särskilda omständigheter i en verksamhet eller av finansiella eller andra samhällsekonomiska skäl.</w:t>
            </w:r>
          </w:p>
          <w:p w14:paraId="0C11F31E" w14:textId="404C57F2" w:rsidR="00D8460F" w:rsidRPr="00D8460F" w:rsidRDefault="00D8460F" w:rsidP="00D8460F">
            <w:pPr>
              <w:pStyle w:val="ANormal"/>
            </w:pPr>
            <w:r>
              <w:tab/>
            </w:r>
            <w:r w:rsidRPr="00D8460F">
              <w:rPr>
                <w:b/>
                <w:bCs/>
              </w:rPr>
              <w:t>Ett reservationsanslag</w:t>
            </w:r>
            <w:r>
              <w:t xml:space="preserve"> får inte överskridas. </w:t>
            </w:r>
            <w:r w:rsidRPr="00D8460F">
              <w:rPr>
                <w:b/>
                <w:bCs/>
              </w:rPr>
              <w:t>Ett reservationsanslag</w:t>
            </w:r>
            <w:r>
              <w:t xml:space="preserve"> kan </w:t>
            </w:r>
            <w:r>
              <w:lastRenderedPageBreak/>
              <w:t xml:space="preserve">användas under högst </w:t>
            </w:r>
            <w:r w:rsidRPr="00D8460F">
              <w:rPr>
                <w:b/>
                <w:bCs/>
              </w:rPr>
              <w:t>tre</w:t>
            </w:r>
            <w:r>
              <w:t xml:space="preserve"> finansår i följd. </w:t>
            </w:r>
            <w:r>
              <w:rPr>
                <w:b/>
                <w:bCs/>
              </w:rPr>
              <w:t>(</w:t>
            </w:r>
            <w:proofErr w:type="spellStart"/>
            <w:r>
              <w:rPr>
                <w:b/>
                <w:bCs/>
              </w:rPr>
              <w:t>Utesl</w:t>
            </w:r>
            <w:proofErr w:type="spellEnd"/>
            <w:r>
              <w:rPr>
                <w:b/>
                <w:bCs/>
              </w:rPr>
              <w:t>.)</w:t>
            </w:r>
          </w:p>
        </w:tc>
      </w:tr>
      <w:tr w:rsidR="00EA71F8" w14:paraId="302BCE3F" w14:textId="77777777" w:rsidTr="0091703F">
        <w:tc>
          <w:tcPr>
            <w:tcW w:w="2427" w:type="pct"/>
          </w:tcPr>
          <w:p w14:paraId="7D0F8635" w14:textId="77777777" w:rsidR="00EA71F8" w:rsidRDefault="00EA71F8" w:rsidP="00917E4D">
            <w:pPr>
              <w:pStyle w:val="ANormal"/>
            </w:pPr>
          </w:p>
          <w:p w14:paraId="7A7BAFED" w14:textId="77777777" w:rsidR="00EA71F8" w:rsidRDefault="00EA71F8" w:rsidP="00917E4D">
            <w:pPr>
              <w:pStyle w:val="LagParagraf"/>
            </w:pPr>
          </w:p>
          <w:p w14:paraId="4171F001" w14:textId="77777777" w:rsidR="00EA71F8" w:rsidRPr="007F2FD7" w:rsidRDefault="00EA71F8" w:rsidP="00EA71F8">
            <w:pPr>
              <w:pStyle w:val="ANormal"/>
              <w:jc w:val="center"/>
              <w:rPr>
                <w:b/>
                <w:bCs/>
              </w:rPr>
            </w:pPr>
            <w:r>
              <w:rPr>
                <w:b/>
                <w:bCs/>
              </w:rPr>
              <w:t>Paragrafen är ny</w:t>
            </w:r>
          </w:p>
          <w:p w14:paraId="579C8DB2" w14:textId="76191905" w:rsidR="00EA71F8" w:rsidRPr="00EA71F8" w:rsidRDefault="00EA71F8" w:rsidP="00EA71F8">
            <w:pPr>
              <w:pStyle w:val="ANormal"/>
            </w:pPr>
          </w:p>
        </w:tc>
        <w:tc>
          <w:tcPr>
            <w:tcW w:w="146" w:type="pct"/>
          </w:tcPr>
          <w:p w14:paraId="2BF4DBFA" w14:textId="77777777" w:rsidR="00EA71F8" w:rsidRDefault="00EA71F8" w:rsidP="00917E4D">
            <w:pPr>
              <w:pStyle w:val="ANormal"/>
            </w:pPr>
          </w:p>
        </w:tc>
        <w:tc>
          <w:tcPr>
            <w:tcW w:w="2427" w:type="pct"/>
          </w:tcPr>
          <w:p w14:paraId="6BA7D864" w14:textId="77777777" w:rsidR="00EA71F8" w:rsidRDefault="00EA71F8" w:rsidP="00917E4D">
            <w:pPr>
              <w:pStyle w:val="ANormal"/>
            </w:pPr>
          </w:p>
          <w:p w14:paraId="634EDE21" w14:textId="22D85330" w:rsidR="00EA71F8" w:rsidRDefault="00EA71F8" w:rsidP="00917E4D">
            <w:pPr>
              <w:pStyle w:val="LagParagraf"/>
            </w:pPr>
            <w:r>
              <w:t>10a</w:t>
            </w:r>
            <w:r w:rsidR="0091703F">
              <w:t> §</w:t>
            </w:r>
          </w:p>
          <w:p w14:paraId="39D36D4A" w14:textId="77777777" w:rsidR="00EA71F8" w:rsidRDefault="00EA71F8" w:rsidP="00EA71F8">
            <w:pPr>
              <w:pStyle w:val="LagPararubrik"/>
            </w:pPr>
            <w:r>
              <w:t>Ekonomiska åtaganden</w:t>
            </w:r>
          </w:p>
          <w:p w14:paraId="61E55834" w14:textId="77777777" w:rsidR="00EA71F8" w:rsidRDefault="00EA71F8" w:rsidP="00EA71F8">
            <w:pPr>
              <w:pStyle w:val="ANormal"/>
            </w:pPr>
            <w:r w:rsidRPr="00EA71F8">
              <w:tab/>
              <w:t>Landskapsregeringen kan göra sådana ekonomiska åtaganden som medför kostnader under längre tid än ett budgeterat anslag avser, om det är nödvändigt för att den löpande verksamheten ska fungera tillfredsställande.</w:t>
            </w:r>
          </w:p>
          <w:p w14:paraId="2125549D" w14:textId="6705BB0A" w:rsidR="0091703F" w:rsidRPr="00EA71F8" w:rsidRDefault="0091703F" w:rsidP="00EA71F8">
            <w:pPr>
              <w:pStyle w:val="ANormal"/>
            </w:pPr>
          </w:p>
        </w:tc>
      </w:tr>
      <w:tr w:rsidR="00EA71F8" w14:paraId="3FF7B37A" w14:textId="77777777" w:rsidTr="0091703F">
        <w:tc>
          <w:tcPr>
            <w:tcW w:w="2427" w:type="pct"/>
          </w:tcPr>
          <w:p w14:paraId="1B941E1B" w14:textId="77777777" w:rsidR="00EA71F8" w:rsidRDefault="00EA71F8" w:rsidP="00917E4D">
            <w:pPr>
              <w:pStyle w:val="ANormal"/>
            </w:pPr>
          </w:p>
          <w:p w14:paraId="696530F7" w14:textId="77777777" w:rsidR="00EA71F8" w:rsidRDefault="00EA71F8" w:rsidP="00917E4D">
            <w:pPr>
              <w:pStyle w:val="ANormal"/>
            </w:pPr>
          </w:p>
          <w:p w14:paraId="5DCC3B75" w14:textId="77777777" w:rsidR="00EA71F8" w:rsidRPr="007F2FD7" w:rsidRDefault="00EA71F8" w:rsidP="00EA71F8">
            <w:pPr>
              <w:pStyle w:val="ANormal"/>
              <w:jc w:val="center"/>
              <w:rPr>
                <w:b/>
                <w:bCs/>
              </w:rPr>
            </w:pPr>
            <w:r>
              <w:rPr>
                <w:b/>
                <w:bCs/>
              </w:rPr>
              <w:t>Paragrafen är ny</w:t>
            </w:r>
          </w:p>
          <w:p w14:paraId="1C53B5C5" w14:textId="2EFCFA22" w:rsidR="00EA71F8" w:rsidRPr="00EA71F8" w:rsidRDefault="00EA71F8" w:rsidP="00EA71F8">
            <w:pPr>
              <w:pStyle w:val="ANormal"/>
            </w:pPr>
          </w:p>
        </w:tc>
        <w:tc>
          <w:tcPr>
            <w:tcW w:w="146" w:type="pct"/>
          </w:tcPr>
          <w:p w14:paraId="527116BD" w14:textId="77777777" w:rsidR="00EA71F8" w:rsidRDefault="00EA71F8" w:rsidP="00917E4D">
            <w:pPr>
              <w:pStyle w:val="ANormal"/>
            </w:pPr>
          </w:p>
        </w:tc>
        <w:tc>
          <w:tcPr>
            <w:tcW w:w="2427" w:type="pct"/>
          </w:tcPr>
          <w:p w14:paraId="57823823" w14:textId="77777777" w:rsidR="00EA71F8" w:rsidRDefault="00EA71F8" w:rsidP="00917E4D">
            <w:pPr>
              <w:pStyle w:val="ANormal"/>
            </w:pPr>
          </w:p>
          <w:p w14:paraId="5E9768D6" w14:textId="64F72F71" w:rsidR="00EA71F8" w:rsidRDefault="00EA71F8" w:rsidP="00917E4D">
            <w:pPr>
              <w:pStyle w:val="LagParagraf"/>
            </w:pPr>
            <w:r>
              <w:t>11</w:t>
            </w:r>
            <w:r w:rsidR="0091703F">
              <w:t> §</w:t>
            </w:r>
          </w:p>
          <w:p w14:paraId="3B843F3E" w14:textId="77777777" w:rsidR="00EA71F8" w:rsidRDefault="00EA71F8" w:rsidP="00EA71F8">
            <w:pPr>
              <w:pStyle w:val="LagPararubrik"/>
            </w:pPr>
            <w:r>
              <w:t>Budgetberedningen</w:t>
            </w:r>
          </w:p>
          <w:p w14:paraId="7C9AF88A" w14:textId="77777777" w:rsidR="00EA71F8" w:rsidRDefault="00EA71F8" w:rsidP="00EA71F8">
            <w:pPr>
              <w:pStyle w:val="ANormal"/>
            </w:pPr>
            <w:r>
              <w:tab/>
              <w:t>När lagtinget har fattat beslut om ett kostnadstak som avses i 4a</w:t>
            </w:r>
            <w:r w:rsidR="0091703F">
              <w:t> §</w:t>
            </w:r>
            <w:r>
              <w:t xml:space="preserve"> ska landskapsregeringen besluta om fördelningen av det budget</w:t>
            </w:r>
            <w:r w:rsidRPr="001613C5">
              <w:t>utrymme</w:t>
            </w:r>
            <w:r>
              <w:t xml:space="preserve"> som anges av kostnadstaket mellan olika politikområden (</w:t>
            </w:r>
            <w:r w:rsidRPr="00BC643C">
              <w:rPr>
                <w:i/>
                <w:iCs/>
              </w:rPr>
              <w:t>budgetramar</w:t>
            </w:r>
            <w:r>
              <w:t>). Budgetramen utgör grund för den fortsatta budgetberedningen</w:t>
            </w:r>
            <w:r w:rsidRPr="001613C5">
              <w:t xml:space="preserve"> </w:t>
            </w:r>
            <w:r>
              <w:t>inom varje politikområde.</w:t>
            </w:r>
          </w:p>
          <w:p w14:paraId="39B06AA3" w14:textId="5E65A5EA" w:rsidR="0091703F" w:rsidRPr="00EA71F8" w:rsidRDefault="0091703F" w:rsidP="00EA71F8">
            <w:pPr>
              <w:pStyle w:val="ANormal"/>
            </w:pPr>
          </w:p>
        </w:tc>
      </w:tr>
      <w:tr w:rsidR="004061EC" w14:paraId="4C02743A" w14:textId="77777777" w:rsidTr="0091703F">
        <w:tc>
          <w:tcPr>
            <w:tcW w:w="2427" w:type="pct"/>
          </w:tcPr>
          <w:p w14:paraId="068CDACF" w14:textId="77777777" w:rsidR="004061EC" w:rsidRDefault="004061EC" w:rsidP="0075332B">
            <w:pPr>
              <w:pStyle w:val="ANormal"/>
            </w:pPr>
          </w:p>
          <w:p w14:paraId="058DEA61" w14:textId="35D48E51" w:rsidR="004061EC" w:rsidRDefault="005A13DB" w:rsidP="0075332B">
            <w:pPr>
              <w:pStyle w:val="LagParagraf"/>
            </w:pPr>
            <w:r>
              <w:t>12</w:t>
            </w:r>
            <w:r w:rsidR="0091703F">
              <w:t> §</w:t>
            </w:r>
          </w:p>
          <w:p w14:paraId="42786522" w14:textId="77777777" w:rsidR="005A13DB" w:rsidRPr="007D6610" w:rsidRDefault="005A13DB" w:rsidP="005A13DB">
            <w:pPr>
              <w:pStyle w:val="LagPararubrik"/>
              <w:rPr>
                <w:b/>
                <w:bCs/>
              </w:rPr>
            </w:pPr>
            <w:r w:rsidRPr="007D6610">
              <w:rPr>
                <w:b/>
                <w:bCs/>
              </w:rPr>
              <w:t>Beredningen av budgeten</w:t>
            </w:r>
          </w:p>
          <w:p w14:paraId="69FD29EA" w14:textId="77777777" w:rsidR="007D6610" w:rsidRDefault="007D6610">
            <w:pPr>
              <w:pStyle w:val="ANormal"/>
            </w:pPr>
            <w:r>
              <w:t>- - - - - - - - - - - - - - - - - - - - - - - - - - - - - -</w:t>
            </w:r>
          </w:p>
          <w:p w14:paraId="3EF9CB74" w14:textId="77777777" w:rsidR="005A13DB" w:rsidRDefault="005A13DB" w:rsidP="007D6610">
            <w:pPr>
              <w:pStyle w:val="ANormal"/>
            </w:pPr>
            <w:r>
              <w:tab/>
            </w:r>
            <w:r w:rsidRPr="007D6610">
              <w:rPr>
                <w:b/>
                <w:bCs/>
              </w:rPr>
              <w:t xml:space="preserve">Förslaget till budget bereds enligt de närmare bestämmelser som landskapsregeringen utfärdar genom landskapsförordning. </w:t>
            </w:r>
            <w:r>
              <w:t>Ett slutligt budgetförslag som överlämnas till landskapsregeringen av en underställd myndighet är offentligt enligt vad som föreskrivs i offentlighetslagen (2021:79) för Åland.</w:t>
            </w:r>
          </w:p>
          <w:p w14:paraId="64B2E0C8" w14:textId="603DD3F8" w:rsidR="0091703F" w:rsidRPr="005A13DB" w:rsidRDefault="0091703F" w:rsidP="007D6610">
            <w:pPr>
              <w:pStyle w:val="ANormal"/>
            </w:pPr>
          </w:p>
        </w:tc>
        <w:tc>
          <w:tcPr>
            <w:tcW w:w="146" w:type="pct"/>
          </w:tcPr>
          <w:p w14:paraId="3D665197" w14:textId="77777777" w:rsidR="004061EC" w:rsidRDefault="004061EC" w:rsidP="0075332B">
            <w:pPr>
              <w:pStyle w:val="ANormal"/>
            </w:pPr>
          </w:p>
        </w:tc>
        <w:tc>
          <w:tcPr>
            <w:tcW w:w="2427" w:type="pct"/>
          </w:tcPr>
          <w:p w14:paraId="1954EE24" w14:textId="77777777" w:rsidR="004061EC" w:rsidRDefault="004061EC" w:rsidP="0075332B">
            <w:pPr>
              <w:pStyle w:val="ANormal"/>
            </w:pPr>
          </w:p>
          <w:p w14:paraId="2A1DE55C" w14:textId="4B38EBF6" w:rsidR="004061EC" w:rsidRDefault="00CB2136" w:rsidP="0075332B">
            <w:pPr>
              <w:pStyle w:val="LagParagraf"/>
            </w:pPr>
            <w:r>
              <w:t>12</w:t>
            </w:r>
            <w:r w:rsidR="0091703F">
              <w:t> §</w:t>
            </w:r>
          </w:p>
          <w:p w14:paraId="7DA8C328" w14:textId="77777777" w:rsidR="00CB2136" w:rsidRPr="007D6610" w:rsidRDefault="007D6610" w:rsidP="00CB2136">
            <w:pPr>
              <w:pStyle w:val="LagPararubrik"/>
              <w:rPr>
                <w:b/>
                <w:bCs/>
              </w:rPr>
            </w:pPr>
            <w:r w:rsidRPr="007D6610">
              <w:rPr>
                <w:b/>
                <w:bCs/>
              </w:rPr>
              <w:t>Budgetförslaget</w:t>
            </w:r>
          </w:p>
          <w:p w14:paraId="4E53D283" w14:textId="77777777" w:rsidR="007D6610" w:rsidRDefault="007D6610">
            <w:pPr>
              <w:pStyle w:val="ANormal"/>
            </w:pPr>
            <w:r>
              <w:t>- - - - - - - - - - - - - - - - - - - - - - - - - - - - - -</w:t>
            </w:r>
          </w:p>
          <w:p w14:paraId="624087BE" w14:textId="38ABBB90" w:rsidR="007D6610" w:rsidRPr="00AE369F" w:rsidRDefault="007D6610" w:rsidP="007D6610">
            <w:pPr>
              <w:pStyle w:val="ANormal"/>
            </w:pPr>
            <w:r>
              <w:tab/>
            </w:r>
            <w:r>
              <w:rPr>
                <w:b/>
                <w:bCs/>
              </w:rPr>
              <w:t>(</w:t>
            </w:r>
            <w:proofErr w:type="spellStart"/>
            <w:r>
              <w:rPr>
                <w:b/>
                <w:bCs/>
              </w:rPr>
              <w:t>Utesl</w:t>
            </w:r>
            <w:proofErr w:type="spellEnd"/>
            <w:r>
              <w:rPr>
                <w:b/>
                <w:bCs/>
              </w:rPr>
              <w:t xml:space="preserve">.) </w:t>
            </w:r>
            <w:r w:rsidRPr="00AE369F">
              <w:t>Ett slutligt budgetförslag som överlämnas till landskapsregeringen av en underställd myndighet är offentligt enligt vad som föreskrivs i offentlighetslagen (2021:79) för Åland.</w:t>
            </w:r>
          </w:p>
          <w:p w14:paraId="6A409E36" w14:textId="2F843317" w:rsidR="007D6610" w:rsidRPr="007D6610" w:rsidRDefault="007D6610" w:rsidP="007D6610">
            <w:pPr>
              <w:pStyle w:val="ANormal"/>
            </w:pPr>
          </w:p>
        </w:tc>
      </w:tr>
      <w:tr w:rsidR="004061EC" w14:paraId="4A05DDFC" w14:textId="77777777" w:rsidTr="0091703F">
        <w:tc>
          <w:tcPr>
            <w:tcW w:w="2427" w:type="pct"/>
          </w:tcPr>
          <w:p w14:paraId="1531C384" w14:textId="77777777" w:rsidR="004061EC" w:rsidRDefault="004061EC" w:rsidP="0075332B">
            <w:pPr>
              <w:pStyle w:val="ANormal"/>
            </w:pPr>
          </w:p>
          <w:p w14:paraId="0B69E7B6" w14:textId="4846F7DF" w:rsidR="004061EC" w:rsidRDefault="005A13DB" w:rsidP="0075332B">
            <w:pPr>
              <w:pStyle w:val="LagParagraf"/>
            </w:pPr>
            <w:r>
              <w:t>13</w:t>
            </w:r>
            <w:r w:rsidR="0091703F">
              <w:t> §</w:t>
            </w:r>
          </w:p>
          <w:p w14:paraId="013F2C79" w14:textId="77777777" w:rsidR="005A13DB" w:rsidRDefault="005A13DB" w:rsidP="005A13DB">
            <w:pPr>
              <w:pStyle w:val="LagPararubrik"/>
            </w:pPr>
            <w:r>
              <w:t>Verkställandet av budgeten</w:t>
            </w:r>
          </w:p>
          <w:p w14:paraId="41BEBA13" w14:textId="77777777" w:rsidR="005A13DB" w:rsidRDefault="005A13DB" w:rsidP="00EC386F">
            <w:pPr>
              <w:pStyle w:val="ANormal"/>
            </w:pPr>
            <w:r>
              <w:tab/>
              <w:t>Närmare bestämmelser om verkställandet av budgeten utfärdas genom landskapsförordning. Landskapsregeringen kan också fatta beslut innefattande närmare anvisningar om användningen av ett anslag i enlighet med budgeten.</w:t>
            </w:r>
          </w:p>
          <w:p w14:paraId="31266EC1" w14:textId="0FFEEC5F" w:rsidR="0091703F" w:rsidRPr="005A13DB" w:rsidRDefault="0091703F" w:rsidP="00EC386F">
            <w:pPr>
              <w:pStyle w:val="ANormal"/>
            </w:pPr>
          </w:p>
        </w:tc>
        <w:tc>
          <w:tcPr>
            <w:tcW w:w="146" w:type="pct"/>
          </w:tcPr>
          <w:p w14:paraId="2A73A6C0" w14:textId="77777777" w:rsidR="004061EC" w:rsidRDefault="004061EC" w:rsidP="0075332B">
            <w:pPr>
              <w:pStyle w:val="ANormal"/>
            </w:pPr>
          </w:p>
        </w:tc>
        <w:tc>
          <w:tcPr>
            <w:tcW w:w="2427" w:type="pct"/>
          </w:tcPr>
          <w:p w14:paraId="31D0D5EA" w14:textId="77777777" w:rsidR="004061EC" w:rsidRDefault="004061EC" w:rsidP="0075332B">
            <w:pPr>
              <w:pStyle w:val="ANormal"/>
            </w:pPr>
          </w:p>
          <w:p w14:paraId="7CCF3D1E" w14:textId="77777777" w:rsidR="00EC386F" w:rsidRDefault="00EC386F" w:rsidP="00EC386F">
            <w:pPr>
              <w:pStyle w:val="ANormal"/>
            </w:pPr>
          </w:p>
          <w:p w14:paraId="08B6F4F0" w14:textId="77777777" w:rsidR="00EC386F" w:rsidRPr="007F2FD7" w:rsidRDefault="00EC386F" w:rsidP="00EC386F">
            <w:pPr>
              <w:pStyle w:val="ANormal"/>
              <w:jc w:val="center"/>
              <w:rPr>
                <w:b/>
                <w:bCs/>
              </w:rPr>
            </w:pPr>
            <w:r>
              <w:rPr>
                <w:b/>
                <w:bCs/>
              </w:rPr>
              <w:t>Paragrafen upphävs</w:t>
            </w:r>
          </w:p>
          <w:p w14:paraId="33AB3465" w14:textId="5FA63BBA" w:rsidR="00EC386F" w:rsidRPr="00EC386F" w:rsidRDefault="00EC386F" w:rsidP="00EC386F">
            <w:pPr>
              <w:pStyle w:val="ANormal"/>
            </w:pPr>
          </w:p>
        </w:tc>
      </w:tr>
      <w:tr w:rsidR="004061EC" w14:paraId="5ABAF046" w14:textId="77777777" w:rsidTr="0091703F">
        <w:tc>
          <w:tcPr>
            <w:tcW w:w="2427" w:type="pct"/>
          </w:tcPr>
          <w:p w14:paraId="5E21D779" w14:textId="77777777" w:rsidR="004061EC" w:rsidRDefault="004061EC" w:rsidP="0075332B">
            <w:pPr>
              <w:pStyle w:val="ANormal"/>
            </w:pPr>
          </w:p>
          <w:p w14:paraId="6CEBCB5A" w14:textId="48D900D4" w:rsidR="004061EC" w:rsidRDefault="005A13DB" w:rsidP="0075332B">
            <w:pPr>
              <w:pStyle w:val="LagParagraf"/>
            </w:pPr>
            <w:r>
              <w:lastRenderedPageBreak/>
              <w:t>14</w:t>
            </w:r>
            <w:r w:rsidR="0091703F">
              <w:t> §</w:t>
            </w:r>
          </w:p>
          <w:p w14:paraId="28B0E8FC" w14:textId="77777777" w:rsidR="005A13DB" w:rsidRDefault="005A13DB" w:rsidP="005A13DB">
            <w:pPr>
              <w:pStyle w:val="LagPararubrik"/>
            </w:pPr>
            <w:r>
              <w:t>Förslag till tilläggsbudget</w:t>
            </w:r>
          </w:p>
          <w:p w14:paraId="77FC22F6" w14:textId="77777777" w:rsidR="005A13DB" w:rsidRDefault="005A13DB" w:rsidP="006765CF">
            <w:pPr>
              <w:pStyle w:val="ANormal"/>
            </w:pPr>
            <w:r>
              <w:tab/>
              <w:t>När ett förslag om tillägg till eller ändring i landskapets budget överlämnas till lagtinget ska i förslaget anvisas medel för täckande av den utgiftsökning och den inkomstminskning som föreslås. Där ska även tas in beräknade väsentliga förändringar i de inkomstbelopp som antecknats i budgeten. Förslaget kan dessutom innehålla minskningar i de anslag som beviljats i budgeten.</w:t>
            </w:r>
          </w:p>
          <w:p w14:paraId="53542F5F" w14:textId="4CF54245" w:rsidR="0091703F" w:rsidRPr="005A13DB" w:rsidRDefault="0091703F" w:rsidP="006765CF">
            <w:pPr>
              <w:pStyle w:val="ANormal"/>
            </w:pPr>
          </w:p>
        </w:tc>
        <w:tc>
          <w:tcPr>
            <w:tcW w:w="146" w:type="pct"/>
          </w:tcPr>
          <w:p w14:paraId="5FAA375C" w14:textId="77777777" w:rsidR="004061EC" w:rsidRDefault="004061EC" w:rsidP="0075332B">
            <w:pPr>
              <w:pStyle w:val="ANormal"/>
            </w:pPr>
          </w:p>
        </w:tc>
        <w:tc>
          <w:tcPr>
            <w:tcW w:w="2427" w:type="pct"/>
          </w:tcPr>
          <w:p w14:paraId="201ABB2F" w14:textId="77777777" w:rsidR="004061EC" w:rsidRDefault="004061EC" w:rsidP="0075332B">
            <w:pPr>
              <w:pStyle w:val="ANormal"/>
            </w:pPr>
          </w:p>
          <w:p w14:paraId="3075A19F" w14:textId="0268BB87" w:rsidR="004061EC" w:rsidRDefault="006765CF" w:rsidP="0075332B">
            <w:pPr>
              <w:pStyle w:val="LagParagraf"/>
            </w:pPr>
            <w:r>
              <w:lastRenderedPageBreak/>
              <w:t>14</w:t>
            </w:r>
            <w:r w:rsidR="0091703F">
              <w:t> §</w:t>
            </w:r>
          </w:p>
          <w:p w14:paraId="5B732FA0" w14:textId="77777777" w:rsidR="006765CF" w:rsidRDefault="006765CF" w:rsidP="006765CF">
            <w:pPr>
              <w:pStyle w:val="LagPararubrik"/>
            </w:pPr>
            <w:r>
              <w:t>Förslag till ändringsbudget</w:t>
            </w:r>
          </w:p>
          <w:p w14:paraId="00835E96" w14:textId="77777777" w:rsidR="006765CF" w:rsidRPr="0091703F" w:rsidRDefault="006765CF" w:rsidP="006765CF">
            <w:pPr>
              <w:pStyle w:val="ANormal"/>
              <w:rPr>
                <w:b/>
                <w:bCs/>
              </w:rPr>
            </w:pPr>
            <w:r>
              <w:tab/>
            </w:r>
            <w:r w:rsidRPr="0091703F">
              <w:rPr>
                <w:b/>
                <w:bCs/>
              </w:rPr>
              <w:t xml:space="preserve">I </w:t>
            </w:r>
            <w:r>
              <w:t xml:space="preserve">ett förslag </w:t>
            </w:r>
            <w:r w:rsidRPr="0091703F">
              <w:rPr>
                <w:b/>
                <w:bCs/>
              </w:rPr>
              <w:t>till ändringsbudget som</w:t>
            </w:r>
            <w:r>
              <w:t xml:space="preserve"> överlämnas till lagtinget </w:t>
            </w:r>
            <w:r w:rsidRPr="0091703F">
              <w:rPr>
                <w:b/>
                <w:bCs/>
              </w:rPr>
              <w:t>bör föreslagna utgiftsökningar finansieras med motsvarande utgiftsminskningar eller inkomstökningar.</w:t>
            </w:r>
          </w:p>
          <w:p w14:paraId="4AD03FD0" w14:textId="77777777" w:rsidR="006765CF" w:rsidRPr="0091703F" w:rsidRDefault="006765CF" w:rsidP="006765CF">
            <w:pPr>
              <w:pStyle w:val="ANormal"/>
              <w:rPr>
                <w:b/>
                <w:bCs/>
              </w:rPr>
            </w:pPr>
            <w:r w:rsidRPr="0091703F">
              <w:rPr>
                <w:b/>
                <w:bCs/>
              </w:rPr>
              <w:tab/>
              <w:t>Om det inte finns särskilda skäl får förslag till ändringsbudget överlämnas vid högst två tillfällen under varje finansår.</w:t>
            </w:r>
          </w:p>
          <w:p w14:paraId="3C8BD018" w14:textId="48360539" w:rsidR="006765CF" w:rsidRPr="006765CF" w:rsidRDefault="006765CF" w:rsidP="006765CF">
            <w:pPr>
              <w:pStyle w:val="ANormal"/>
            </w:pPr>
          </w:p>
        </w:tc>
      </w:tr>
      <w:tr w:rsidR="004061EC" w14:paraId="72AE5285" w14:textId="77777777" w:rsidTr="0091703F">
        <w:tc>
          <w:tcPr>
            <w:tcW w:w="2427" w:type="pct"/>
          </w:tcPr>
          <w:p w14:paraId="50A0992D" w14:textId="77777777" w:rsidR="004061EC" w:rsidRDefault="004061EC" w:rsidP="0075332B">
            <w:pPr>
              <w:pStyle w:val="ANormal"/>
            </w:pPr>
          </w:p>
          <w:p w14:paraId="5155AEFA" w14:textId="126AA360" w:rsidR="004061EC" w:rsidRDefault="006765CF" w:rsidP="0075332B">
            <w:pPr>
              <w:pStyle w:val="LagParagraf"/>
            </w:pPr>
            <w:r>
              <w:t>16</w:t>
            </w:r>
            <w:r w:rsidR="0091703F">
              <w:t> §</w:t>
            </w:r>
          </w:p>
          <w:p w14:paraId="50A4863C" w14:textId="77777777" w:rsidR="006765CF" w:rsidRDefault="006765CF" w:rsidP="006765CF">
            <w:pPr>
              <w:pStyle w:val="LagPararubrik"/>
            </w:pPr>
            <w:r>
              <w:t>Betalningsförmedlingen</w:t>
            </w:r>
          </w:p>
          <w:p w14:paraId="52BE9E70" w14:textId="77777777" w:rsidR="006765CF" w:rsidRDefault="006765CF">
            <w:pPr>
              <w:pStyle w:val="ANormal"/>
            </w:pPr>
            <w:r>
              <w:t>- - - - - - - - - - - - - - - - - - - - - - - - - - - - - -</w:t>
            </w:r>
          </w:p>
          <w:p w14:paraId="186FAC9F" w14:textId="77777777" w:rsidR="006765CF" w:rsidRDefault="006765CF" w:rsidP="006765CF">
            <w:pPr>
              <w:pStyle w:val="ANormal"/>
            </w:pPr>
            <w:r>
              <w:tab/>
              <w:t>Närmare bestämmelser om landskapets betalningar och betalningsförmedling utfärdas genom landskapsförordning.</w:t>
            </w:r>
          </w:p>
          <w:p w14:paraId="3C2134D4" w14:textId="1ED625AA" w:rsidR="0091703F" w:rsidRPr="006765CF" w:rsidRDefault="0091703F" w:rsidP="006765CF">
            <w:pPr>
              <w:pStyle w:val="ANormal"/>
            </w:pPr>
          </w:p>
        </w:tc>
        <w:tc>
          <w:tcPr>
            <w:tcW w:w="146" w:type="pct"/>
          </w:tcPr>
          <w:p w14:paraId="60F48EEB" w14:textId="77777777" w:rsidR="004061EC" w:rsidRDefault="004061EC" w:rsidP="0075332B">
            <w:pPr>
              <w:pStyle w:val="ANormal"/>
            </w:pPr>
          </w:p>
        </w:tc>
        <w:tc>
          <w:tcPr>
            <w:tcW w:w="2427" w:type="pct"/>
          </w:tcPr>
          <w:p w14:paraId="211BA869" w14:textId="77777777" w:rsidR="004061EC" w:rsidRDefault="004061EC" w:rsidP="0075332B">
            <w:pPr>
              <w:pStyle w:val="ANormal"/>
            </w:pPr>
          </w:p>
          <w:p w14:paraId="386A5E0D" w14:textId="4928AA28" w:rsidR="004061EC" w:rsidRDefault="006765CF" w:rsidP="0075332B">
            <w:pPr>
              <w:pStyle w:val="LagParagraf"/>
            </w:pPr>
            <w:r>
              <w:t>16</w:t>
            </w:r>
            <w:r w:rsidR="0091703F">
              <w:t> §</w:t>
            </w:r>
          </w:p>
          <w:p w14:paraId="63F3897E" w14:textId="77777777" w:rsidR="006765CF" w:rsidRDefault="006765CF" w:rsidP="006765CF">
            <w:pPr>
              <w:pStyle w:val="LagPararubrik"/>
            </w:pPr>
            <w:r>
              <w:t>Betalningsförmedlingen</w:t>
            </w:r>
          </w:p>
          <w:p w14:paraId="10EE9140" w14:textId="77777777" w:rsidR="006765CF" w:rsidRDefault="006765CF">
            <w:pPr>
              <w:pStyle w:val="ANormal"/>
            </w:pPr>
            <w:r>
              <w:t>- - - - - - - - - - - - - - - - - - - - - - - - - - - - - -</w:t>
            </w:r>
          </w:p>
          <w:p w14:paraId="68909D7F" w14:textId="77777777" w:rsidR="006765CF" w:rsidRDefault="006765CF" w:rsidP="006765CF">
            <w:pPr>
              <w:pStyle w:val="ANormal"/>
            </w:pPr>
          </w:p>
          <w:p w14:paraId="7C168D69" w14:textId="11473C23" w:rsidR="006765CF" w:rsidRPr="007F2FD7" w:rsidRDefault="006765CF" w:rsidP="006765CF">
            <w:pPr>
              <w:pStyle w:val="ANormal"/>
              <w:jc w:val="center"/>
              <w:rPr>
                <w:b/>
                <w:bCs/>
              </w:rPr>
            </w:pPr>
            <w:r>
              <w:rPr>
                <w:b/>
                <w:bCs/>
              </w:rPr>
              <w:t>Momentet upphävs</w:t>
            </w:r>
          </w:p>
          <w:p w14:paraId="3D189238" w14:textId="6413D99F" w:rsidR="006765CF" w:rsidRPr="006765CF" w:rsidRDefault="006765CF" w:rsidP="006765CF">
            <w:pPr>
              <w:pStyle w:val="ANormal"/>
            </w:pPr>
          </w:p>
        </w:tc>
      </w:tr>
      <w:tr w:rsidR="004061EC" w14:paraId="4718DA26" w14:textId="77777777" w:rsidTr="0091703F">
        <w:tc>
          <w:tcPr>
            <w:tcW w:w="2427" w:type="pct"/>
          </w:tcPr>
          <w:p w14:paraId="24A0B2E7" w14:textId="77777777" w:rsidR="004061EC" w:rsidRDefault="004061EC" w:rsidP="0075332B">
            <w:pPr>
              <w:pStyle w:val="ANormal"/>
            </w:pPr>
          </w:p>
          <w:p w14:paraId="65F33820" w14:textId="08F8D5B9" w:rsidR="004061EC" w:rsidRDefault="000E1D70" w:rsidP="0075332B">
            <w:pPr>
              <w:pStyle w:val="LagParagraf"/>
            </w:pPr>
            <w:r>
              <w:t>17</w:t>
            </w:r>
            <w:r w:rsidR="0091703F">
              <w:t> §</w:t>
            </w:r>
          </w:p>
          <w:p w14:paraId="064D0613" w14:textId="77777777" w:rsidR="000E1D70" w:rsidRDefault="000E1D70" w:rsidP="000E1D70">
            <w:pPr>
              <w:pStyle w:val="LagPararubrik"/>
            </w:pPr>
            <w:r>
              <w:t>Bokföringen</w:t>
            </w:r>
          </w:p>
          <w:p w14:paraId="0FE6EB64" w14:textId="77777777" w:rsidR="00A20DF7" w:rsidRDefault="00A20DF7">
            <w:pPr>
              <w:pStyle w:val="ANormal"/>
            </w:pPr>
            <w:r>
              <w:t>- - - - - - - - - - - - - - - - - - - - - - - - - - - - - -</w:t>
            </w:r>
          </w:p>
          <w:p w14:paraId="5CDD80FD" w14:textId="77777777" w:rsidR="000E1D70" w:rsidRDefault="000E1D70" w:rsidP="00A20DF7">
            <w:pPr>
              <w:pStyle w:val="ANormal"/>
            </w:pPr>
            <w:r>
              <w:tab/>
              <w:t>Närmare bestämmelser om landskapets bokföring utfärdas genom landskapsförordning.</w:t>
            </w:r>
          </w:p>
          <w:p w14:paraId="43FC01B0" w14:textId="0F3E1CA4" w:rsidR="0091703F" w:rsidRPr="000E1D70" w:rsidRDefault="0091703F" w:rsidP="00A20DF7">
            <w:pPr>
              <w:pStyle w:val="ANormal"/>
            </w:pPr>
          </w:p>
        </w:tc>
        <w:tc>
          <w:tcPr>
            <w:tcW w:w="146" w:type="pct"/>
          </w:tcPr>
          <w:p w14:paraId="35D99880" w14:textId="77777777" w:rsidR="004061EC" w:rsidRDefault="004061EC" w:rsidP="0075332B">
            <w:pPr>
              <w:pStyle w:val="ANormal"/>
            </w:pPr>
          </w:p>
        </w:tc>
        <w:tc>
          <w:tcPr>
            <w:tcW w:w="2427" w:type="pct"/>
          </w:tcPr>
          <w:p w14:paraId="77BC3EFD" w14:textId="77777777" w:rsidR="004061EC" w:rsidRDefault="004061EC" w:rsidP="0075332B">
            <w:pPr>
              <w:pStyle w:val="ANormal"/>
            </w:pPr>
          </w:p>
          <w:p w14:paraId="633F9852" w14:textId="22735BC9" w:rsidR="004061EC" w:rsidRDefault="00A20DF7" w:rsidP="0075332B">
            <w:pPr>
              <w:pStyle w:val="LagParagraf"/>
            </w:pPr>
            <w:r>
              <w:t>17</w:t>
            </w:r>
            <w:r w:rsidR="0091703F">
              <w:t> §</w:t>
            </w:r>
          </w:p>
          <w:p w14:paraId="56B8F0B2" w14:textId="77777777" w:rsidR="00A20DF7" w:rsidRDefault="00A20DF7" w:rsidP="00A20DF7">
            <w:pPr>
              <w:pStyle w:val="LagPararubrik"/>
            </w:pPr>
            <w:r>
              <w:t>Bokföringen</w:t>
            </w:r>
          </w:p>
          <w:p w14:paraId="0FF6D3BA" w14:textId="77777777" w:rsidR="00A20DF7" w:rsidRDefault="00A20DF7">
            <w:pPr>
              <w:pStyle w:val="ANormal"/>
            </w:pPr>
            <w:r>
              <w:t>- - - - - - - - - - - - - - - - - - - - - - - - - - - - - -</w:t>
            </w:r>
          </w:p>
          <w:p w14:paraId="77BCCD87" w14:textId="77777777" w:rsidR="00A20DF7" w:rsidRDefault="00A20DF7" w:rsidP="00A20DF7">
            <w:pPr>
              <w:pStyle w:val="ANormal"/>
            </w:pPr>
          </w:p>
          <w:p w14:paraId="6E06A4A3" w14:textId="77777777" w:rsidR="00A20DF7" w:rsidRPr="007F2FD7" w:rsidRDefault="00A20DF7" w:rsidP="00A20DF7">
            <w:pPr>
              <w:pStyle w:val="ANormal"/>
              <w:jc w:val="center"/>
              <w:rPr>
                <w:b/>
                <w:bCs/>
              </w:rPr>
            </w:pPr>
            <w:r>
              <w:rPr>
                <w:b/>
                <w:bCs/>
              </w:rPr>
              <w:t>Momentet upphävs</w:t>
            </w:r>
          </w:p>
          <w:p w14:paraId="0BC95D9C" w14:textId="06D014DB" w:rsidR="00A20DF7" w:rsidRPr="00A20DF7" w:rsidRDefault="00A20DF7" w:rsidP="00A20DF7">
            <w:pPr>
              <w:pStyle w:val="ANormal"/>
            </w:pPr>
          </w:p>
        </w:tc>
      </w:tr>
      <w:tr w:rsidR="004061EC" w14:paraId="426F7AEE" w14:textId="77777777" w:rsidTr="0091703F">
        <w:tc>
          <w:tcPr>
            <w:tcW w:w="2427" w:type="pct"/>
          </w:tcPr>
          <w:p w14:paraId="1F75D1A7" w14:textId="77777777" w:rsidR="004061EC" w:rsidRDefault="004061EC" w:rsidP="0075332B">
            <w:pPr>
              <w:pStyle w:val="ANormal"/>
            </w:pPr>
          </w:p>
          <w:p w14:paraId="3FCB9347" w14:textId="73B4F31D" w:rsidR="004061EC" w:rsidRDefault="005B180F" w:rsidP="0075332B">
            <w:pPr>
              <w:pStyle w:val="LagParagraf"/>
            </w:pPr>
            <w:r>
              <w:t>18</w:t>
            </w:r>
            <w:r w:rsidR="0091703F">
              <w:t> §</w:t>
            </w:r>
          </w:p>
          <w:p w14:paraId="690CE968" w14:textId="77777777" w:rsidR="005B180F" w:rsidRDefault="005B180F" w:rsidP="005B180F">
            <w:pPr>
              <w:pStyle w:val="LagPararubrik"/>
            </w:pPr>
            <w:r>
              <w:t>Redovisningsskyldigheten</w:t>
            </w:r>
          </w:p>
          <w:p w14:paraId="23C8995C" w14:textId="77777777" w:rsidR="00A20DF7" w:rsidRDefault="00A20DF7">
            <w:pPr>
              <w:pStyle w:val="ANormal"/>
            </w:pPr>
            <w:r>
              <w:t>- - - - - - - - - - - - - - - - - - - - - - - - - - - - - -</w:t>
            </w:r>
          </w:p>
          <w:p w14:paraId="7A402887" w14:textId="77777777" w:rsidR="005B180F" w:rsidRDefault="005B180F" w:rsidP="00A20DF7">
            <w:pPr>
              <w:pStyle w:val="ANormal"/>
            </w:pPr>
            <w:r>
              <w:tab/>
              <w:t>Närmare bestämmelser om hur redovisningen ska ordnas för fullföljandet av redovisningsskyldigheten utfärdas genom landskapsförordning.</w:t>
            </w:r>
          </w:p>
          <w:p w14:paraId="05F8B216" w14:textId="38AA59B4" w:rsidR="0091703F" w:rsidRPr="005B180F" w:rsidRDefault="0091703F" w:rsidP="00A20DF7">
            <w:pPr>
              <w:pStyle w:val="ANormal"/>
            </w:pPr>
          </w:p>
        </w:tc>
        <w:tc>
          <w:tcPr>
            <w:tcW w:w="146" w:type="pct"/>
          </w:tcPr>
          <w:p w14:paraId="30D4B53C" w14:textId="77777777" w:rsidR="004061EC" w:rsidRDefault="004061EC" w:rsidP="0075332B">
            <w:pPr>
              <w:pStyle w:val="ANormal"/>
            </w:pPr>
          </w:p>
        </w:tc>
        <w:tc>
          <w:tcPr>
            <w:tcW w:w="2427" w:type="pct"/>
          </w:tcPr>
          <w:p w14:paraId="6B397DF6" w14:textId="77777777" w:rsidR="004061EC" w:rsidRDefault="004061EC" w:rsidP="0075332B">
            <w:pPr>
              <w:pStyle w:val="ANormal"/>
            </w:pPr>
          </w:p>
          <w:p w14:paraId="43B7F8EB" w14:textId="3D34531F" w:rsidR="004061EC" w:rsidRDefault="00A20DF7" w:rsidP="0075332B">
            <w:pPr>
              <w:pStyle w:val="LagParagraf"/>
            </w:pPr>
            <w:r>
              <w:t>18</w:t>
            </w:r>
            <w:r w:rsidR="0091703F">
              <w:t> §</w:t>
            </w:r>
          </w:p>
          <w:p w14:paraId="312A34EB" w14:textId="77777777" w:rsidR="00A20DF7" w:rsidRDefault="00A20DF7" w:rsidP="00A20DF7">
            <w:pPr>
              <w:pStyle w:val="LagPararubrik"/>
            </w:pPr>
            <w:r>
              <w:t>Redovisningsskyldigheten</w:t>
            </w:r>
          </w:p>
          <w:p w14:paraId="3B3CF61C" w14:textId="77777777" w:rsidR="00A20DF7" w:rsidRDefault="00A20DF7">
            <w:pPr>
              <w:pStyle w:val="ANormal"/>
            </w:pPr>
            <w:r>
              <w:t>- - - - - - - - - - - - - - - - - - - - - - - - - - - - - -</w:t>
            </w:r>
          </w:p>
          <w:p w14:paraId="13D7DEC2" w14:textId="77777777" w:rsidR="00A20DF7" w:rsidRDefault="00A20DF7" w:rsidP="00A20DF7">
            <w:pPr>
              <w:pStyle w:val="ANormal"/>
            </w:pPr>
          </w:p>
          <w:p w14:paraId="3CDA7508" w14:textId="77777777" w:rsidR="00A20DF7" w:rsidRPr="007F2FD7" w:rsidRDefault="00A20DF7" w:rsidP="00A20DF7">
            <w:pPr>
              <w:pStyle w:val="ANormal"/>
              <w:jc w:val="center"/>
              <w:rPr>
                <w:b/>
                <w:bCs/>
              </w:rPr>
            </w:pPr>
            <w:r>
              <w:rPr>
                <w:b/>
                <w:bCs/>
              </w:rPr>
              <w:t>Momentet upphävs</w:t>
            </w:r>
          </w:p>
          <w:p w14:paraId="17A224EE" w14:textId="05E0959A" w:rsidR="00A20DF7" w:rsidRPr="00A20DF7" w:rsidRDefault="00A20DF7" w:rsidP="00A20DF7">
            <w:pPr>
              <w:pStyle w:val="ANormal"/>
            </w:pPr>
          </w:p>
        </w:tc>
      </w:tr>
      <w:tr w:rsidR="004061EC" w14:paraId="58B23B37" w14:textId="77777777" w:rsidTr="0091703F">
        <w:tc>
          <w:tcPr>
            <w:tcW w:w="2427" w:type="pct"/>
          </w:tcPr>
          <w:p w14:paraId="49CBC657" w14:textId="77777777" w:rsidR="004061EC" w:rsidRDefault="004061EC" w:rsidP="0075332B">
            <w:pPr>
              <w:pStyle w:val="ANormal"/>
            </w:pPr>
          </w:p>
          <w:p w14:paraId="4304723C" w14:textId="22A56785" w:rsidR="004061EC" w:rsidRDefault="005B180F" w:rsidP="0075332B">
            <w:pPr>
              <w:pStyle w:val="LagParagraf"/>
            </w:pPr>
            <w:r>
              <w:t>19</w:t>
            </w:r>
            <w:r w:rsidR="0091703F">
              <w:t> §</w:t>
            </w:r>
          </w:p>
          <w:p w14:paraId="630AD874" w14:textId="77777777" w:rsidR="005B180F" w:rsidRDefault="005B180F" w:rsidP="005B180F">
            <w:pPr>
              <w:pStyle w:val="LagPararubrik"/>
            </w:pPr>
            <w:r>
              <w:t>Landskapets årsredovisning</w:t>
            </w:r>
          </w:p>
          <w:p w14:paraId="3F36CA61" w14:textId="77777777" w:rsidR="008C233E" w:rsidRDefault="008C233E">
            <w:pPr>
              <w:pStyle w:val="ANormal"/>
            </w:pPr>
            <w:r>
              <w:t>- - - - - - - - - - - - - - - - - - - - - - - - - - - - - -</w:t>
            </w:r>
          </w:p>
          <w:p w14:paraId="140659EA" w14:textId="77777777" w:rsidR="005B180F" w:rsidRDefault="005B180F" w:rsidP="005B180F">
            <w:pPr>
              <w:pStyle w:val="ANormal"/>
            </w:pPr>
            <w:r>
              <w:tab/>
              <w:t>Närmare bestämmelser om uppgörandet av och innehållet i landskapets årsredovisning utfärdas genom landskapsförordning.</w:t>
            </w:r>
          </w:p>
          <w:p w14:paraId="2984D531" w14:textId="0A5FB097" w:rsidR="0091703F" w:rsidRPr="005B180F" w:rsidRDefault="0091703F" w:rsidP="005B180F">
            <w:pPr>
              <w:pStyle w:val="ANormal"/>
            </w:pPr>
          </w:p>
        </w:tc>
        <w:tc>
          <w:tcPr>
            <w:tcW w:w="146" w:type="pct"/>
          </w:tcPr>
          <w:p w14:paraId="67F38D9E" w14:textId="77777777" w:rsidR="004061EC" w:rsidRDefault="004061EC" w:rsidP="0075332B">
            <w:pPr>
              <w:pStyle w:val="ANormal"/>
            </w:pPr>
          </w:p>
        </w:tc>
        <w:tc>
          <w:tcPr>
            <w:tcW w:w="2427" w:type="pct"/>
          </w:tcPr>
          <w:p w14:paraId="058CD7EB" w14:textId="77777777" w:rsidR="004061EC" w:rsidRDefault="004061EC" w:rsidP="0075332B">
            <w:pPr>
              <w:pStyle w:val="ANormal"/>
            </w:pPr>
          </w:p>
          <w:p w14:paraId="5939F5B2" w14:textId="7B10742B" w:rsidR="004061EC" w:rsidRDefault="008C233E" w:rsidP="0075332B">
            <w:pPr>
              <w:pStyle w:val="LagParagraf"/>
            </w:pPr>
            <w:r>
              <w:t>19</w:t>
            </w:r>
            <w:r w:rsidR="0091703F">
              <w:t> §</w:t>
            </w:r>
          </w:p>
          <w:p w14:paraId="5F92740E" w14:textId="77777777" w:rsidR="008C233E" w:rsidRDefault="008C233E" w:rsidP="008C233E">
            <w:pPr>
              <w:pStyle w:val="LagPararubrik"/>
            </w:pPr>
            <w:r>
              <w:t>Landskapets årsredovisning</w:t>
            </w:r>
          </w:p>
          <w:p w14:paraId="107B3559" w14:textId="77777777" w:rsidR="008C233E" w:rsidRDefault="008C233E">
            <w:pPr>
              <w:pStyle w:val="ANormal"/>
            </w:pPr>
            <w:r>
              <w:t>- - - - - - - - - - - - - - - - - - - - - - - - - - - - - -</w:t>
            </w:r>
          </w:p>
          <w:p w14:paraId="4884084E" w14:textId="77777777" w:rsidR="008C233E" w:rsidRDefault="008C233E" w:rsidP="008C233E">
            <w:pPr>
              <w:pStyle w:val="ANormal"/>
            </w:pPr>
          </w:p>
          <w:p w14:paraId="5E428AB3" w14:textId="77777777" w:rsidR="008C233E" w:rsidRPr="007F2FD7" w:rsidRDefault="008C233E" w:rsidP="008C233E">
            <w:pPr>
              <w:pStyle w:val="ANormal"/>
              <w:jc w:val="center"/>
              <w:rPr>
                <w:b/>
                <w:bCs/>
              </w:rPr>
            </w:pPr>
            <w:r>
              <w:rPr>
                <w:b/>
                <w:bCs/>
              </w:rPr>
              <w:t>Momentet upphävs</w:t>
            </w:r>
          </w:p>
          <w:p w14:paraId="07440CF8" w14:textId="3433F67E" w:rsidR="008C233E" w:rsidRPr="008C233E" w:rsidRDefault="008C233E" w:rsidP="008C233E">
            <w:pPr>
              <w:pStyle w:val="ANormal"/>
            </w:pPr>
          </w:p>
        </w:tc>
      </w:tr>
      <w:tr w:rsidR="004061EC" w14:paraId="78A3CAE6" w14:textId="77777777" w:rsidTr="0091703F">
        <w:tc>
          <w:tcPr>
            <w:tcW w:w="2427" w:type="pct"/>
          </w:tcPr>
          <w:p w14:paraId="4896A4DE" w14:textId="77777777" w:rsidR="004061EC" w:rsidRDefault="004061EC" w:rsidP="0075332B">
            <w:pPr>
              <w:pStyle w:val="ANormal"/>
            </w:pPr>
          </w:p>
          <w:p w14:paraId="440E2E39" w14:textId="25DC4E0A" w:rsidR="004061EC" w:rsidRDefault="00192F62" w:rsidP="0075332B">
            <w:pPr>
              <w:pStyle w:val="LagParagraf"/>
            </w:pPr>
            <w:r>
              <w:t>20</w:t>
            </w:r>
            <w:r w:rsidR="0091703F">
              <w:t> §</w:t>
            </w:r>
          </w:p>
          <w:p w14:paraId="416A695D" w14:textId="77777777" w:rsidR="00192F62" w:rsidRDefault="00192F62" w:rsidP="00192F62">
            <w:pPr>
              <w:pStyle w:val="LagPararubrik"/>
            </w:pPr>
            <w:r>
              <w:t>Landskapsbokslutet</w:t>
            </w:r>
          </w:p>
          <w:p w14:paraId="1740E673" w14:textId="77777777" w:rsidR="00192F62" w:rsidRDefault="00192F62">
            <w:pPr>
              <w:pStyle w:val="ANormal"/>
            </w:pPr>
            <w:r>
              <w:t>- - - - - - - - - - - - - - - - - - - - - - - - - - - - - -</w:t>
            </w:r>
          </w:p>
          <w:p w14:paraId="62D5151F" w14:textId="77777777" w:rsidR="00192F62" w:rsidRDefault="00192F62" w:rsidP="00192F62">
            <w:pPr>
              <w:pStyle w:val="ANormal"/>
              <w:rPr>
                <w:b/>
                <w:bCs/>
              </w:rPr>
            </w:pPr>
            <w:r>
              <w:tab/>
              <w:t xml:space="preserve">I </w:t>
            </w:r>
            <w:r w:rsidRPr="00633160">
              <w:t xml:space="preserve">landskapsbokslutet redovisas användningen av de fullmakter som har beviljats i budgeten. </w:t>
            </w:r>
            <w:r w:rsidRPr="00192F62">
              <w:rPr>
                <w:b/>
                <w:bCs/>
              </w:rPr>
              <w:t>Närmare bestämmelser om upprättandet av och innehållet i landskapsbokslutet utfärdas genom landskapsförordning.</w:t>
            </w:r>
          </w:p>
          <w:p w14:paraId="563FA41A" w14:textId="52B41D4E" w:rsidR="0091703F" w:rsidRPr="00192F62" w:rsidRDefault="0091703F" w:rsidP="00192F62">
            <w:pPr>
              <w:pStyle w:val="ANormal"/>
            </w:pPr>
          </w:p>
        </w:tc>
        <w:tc>
          <w:tcPr>
            <w:tcW w:w="146" w:type="pct"/>
          </w:tcPr>
          <w:p w14:paraId="62874FE9" w14:textId="77777777" w:rsidR="004061EC" w:rsidRDefault="004061EC" w:rsidP="0075332B">
            <w:pPr>
              <w:pStyle w:val="ANormal"/>
            </w:pPr>
          </w:p>
        </w:tc>
        <w:tc>
          <w:tcPr>
            <w:tcW w:w="2427" w:type="pct"/>
          </w:tcPr>
          <w:p w14:paraId="7C118F02" w14:textId="77777777" w:rsidR="004061EC" w:rsidRDefault="004061EC" w:rsidP="0075332B">
            <w:pPr>
              <w:pStyle w:val="ANormal"/>
            </w:pPr>
          </w:p>
          <w:p w14:paraId="15606704" w14:textId="1E858FE3" w:rsidR="004061EC" w:rsidRDefault="00192F62" w:rsidP="0075332B">
            <w:pPr>
              <w:pStyle w:val="LagParagraf"/>
            </w:pPr>
            <w:r>
              <w:t>20</w:t>
            </w:r>
            <w:r w:rsidR="0091703F">
              <w:t> §</w:t>
            </w:r>
          </w:p>
          <w:p w14:paraId="1A0A6661" w14:textId="77777777" w:rsidR="00192F62" w:rsidRDefault="00192F62" w:rsidP="00192F62">
            <w:pPr>
              <w:pStyle w:val="LagPararubrik"/>
            </w:pPr>
            <w:r>
              <w:t>Landskapsbokslutet</w:t>
            </w:r>
          </w:p>
          <w:p w14:paraId="1C064792" w14:textId="77777777" w:rsidR="00192F62" w:rsidRDefault="00192F62">
            <w:pPr>
              <w:pStyle w:val="ANormal"/>
            </w:pPr>
            <w:r>
              <w:t>- - - - - - - - - - - - - - - - - - - - - - - - - - - - - -</w:t>
            </w:r>
          </w:p>
          <w:p w14:paraId="22A8A888" w14:textId="585D2F31" w:rsidR="00192F62" w:rsidRPr="00192F62" w:rsidRDefault="00192F62" w:rsidP="00192F62">
            <w:pPr>
              <w:pStyle w:val="ANormal"/>
              <w:rPr>
                <w:b/>
                <w:bCs/>
              </w:rPr>
            </w:pPr>
            <w:r w:rsidRPr="005F4CAA">
              <w:rPr>
                <w:color w:val="A5A5A5" w:themeColor="accent3"/>
              </w:rPr>
              <w:tab/>
            </w:r>
            <w:r w:rsidRPr="006476A1">
              <w:t xml:space="preserve">I landskapsbokslutet redovisas användningen av de fullmakter som har beviljats i budgeten. </w:t>
            </w:r>
            <w:r>
              <w:rPr>
                <w:b/>
                <w:bCs/>
              </w:rPr>
              <w:t>(</w:t>
            </w:r>
            <w:proofErr w:type="spellStart"/>
            <w:r>
              <w:rPr>
                <w:b/>
                <w:bCs/>
              </w:rPr>
              <w:t>Utesl</w:t>
            </w:r>
            <w:proofErr w:type="spellEnd"/>
            <w:r>
              <w:rPr>
                <w:b/>
                <w:bCs/>
              </w:rPr>
              <w:t>.)</w:t>
            </w:r>
          </w:p>
          <w:p w14:paraId="48A8391C" w14:textId="6B32E1B9" w:rsidR="00192F62" w:rsidRPr="00192F62" w:rsidRDefault="00192F62" w:rsidP="00192F62">
            <w:pPr>
              <w:pStyle w:val="ANormal"/>
            </w:pPr>
          </w:p>
        </w:tc>
      </w:tr>
      <w:tr w:rsidR="004061EC" w14:paraId="1C28924B" w14:textId="77777777" w:rsidTr="0091703F">
        <w:tc>
          <w:tcPr>
            <w:tcW w:w="2427" w:type="pct"/>
          </w:tcPr>
          <w:p w14:paraId="7110191D" w14:textId="77777777" w:rsidR="004061EC" w:rsidRDefault="004061EC" w:rsidP="0075332B">
            <w:pPr>
              <w:pStyle w:val="ANormal"/>
            </w:pPr>
          </w:p>
          <w:p w14:paraId="77094E04" w14:textId="2E3C4048" w:rsidR="004061EC" w:rsidRDefault="000E1D70" w:rsidP="0075332B">
            <w:pPr>
              <w:pStyle w:val="LagParagraf"/>
            </w:pPr>
            <w:r>
              <w:t>21</w:t>
            </w:r>
            <w:r w:rsidR="0091703F">
              <w:t> §</w:t>
            </w:r>
          </w:p>
          <w:p w14:paraId="30D0EAF5" w14:textId="77777777" w:rsidR="000E1D70" w:rsidRDefault="000E1D70" w:rsidP="000E1D70">
            <w:pPr>
              <w:pStyle w:val="LagPararubrik"/>
            </w:pPr>
            <w:r>
              <w:t>Överföringen mellan finansår</w:t>
            </w:r>
          </w:p>
          <w:p w14:paraId="2F0B43EC" w14:textId="77777777" w:rsidR="000E1D70" w:rsidRDefault="000E1D70" w:rsidP="000E1D70">
            <w:pPr>
              <w:pStyle w:val="ANormal"/>
            </w:pPr>
            <w:r>
              <w:tab/>
              <w:t>Budgeterade inkomster som hör till finansåret och som inte har kunnat uppbäras till landskapet under finansåret kan som inkomstrester övergå till följande år. En inkomstrest som stryks ska antecknas som utgift.</w:t>
            </w:r>
          </w:p>
          <w:p w14:paraId="2102955E" w14:textId="77777777" w:rsidR="000E1D70" w:rsidRDefault="000E1D70" w:rsidP="00194CFB">
            <w:pPr>
              <w:pStyle w:val="ANormal"/>
            </w:pPr>
            <w:r>
              <w:tab/>
              <w:t>Får ett reservationsanslag som helt eller delvis blivit oanvänt inte längre överföras i bokslutet, ska det oanvända beloppet strykas. Ett anslag som stryks ska antecknas som inkomst.</w:t>
            </w:r>
          </w:p>
          <w:p w14:paraId="11A055D7" w14:textId="239833A9" w:rsidR="0091703F" w:rsidRPr="000E1D70" w:rsidRDefault="0091703F" w:rsidP="00194CFB">
            <w:pPr>
              <w:pStyle w:val="ANormal"/>
            </w:pPr>
          </w:p>
        </w:tc>
        <w:tc>
          <w:tcPr>
            <w:tcW w:w="146" w:type="pct"/>
          </w:tcPr>
          <w:p w14:paraId="4F09C696" w14:textId="77777777" w:rsidR="004061EC" w:rsidRDefault="004061EC" w:rsidP="0075332B">
            <w:pPr>
              <w:pStyle w:val="ANormal"/>
            </w:pPr>
          </w:p>
        </w:tc>
        <w:tc>
          <w:tcPr>
            <w:tcW w:w="2427" w:type="pct"/>
          </w:tcPr>
          <w:p w14:paraId="45144C26" w14:textId="77777777" w:rsidR="004061EC" w:rsidRDefault="004061EC" w:rsidP="0075332B">
            <w:pPr>
              <w:pStyle w:val="ANormal"/>
            </w:pPr>
          </w:p>
          <w:p w14:paraId="7ADC63FC" w14:textId="77777777" w:rsidR="00194CFB" w:rsidRDefault="00194CFB" w:rsidP="0075332B">
            <w:pPr>
              <w:pStyle w:val="ANormal"/>
            </w:pPr>
          </w:p>
          <w:p w14:paraId="54A0856D" w14:textId="77777777" w:rsidR="00194CFB" w:rsidRPr="007F2FD7" w:rsidRDefault="00194CFB" w:rsidP="00194CFB">
            <w:pPr>
              <w:pStyle w:val="ANormal"/>
              <w:jc w:val="center"/>
              <w:rPr>
                <w:b/>
                <w:bCs/>
              </w:rPr>
            </w:pPr>
            <w:r>
              <w:rPr>
                <w:b/>
                <w:bCs/>
              </w:rPr>
              <w:t>Paragrafen upphävs</w:t>
            </w:r>
          </w:p>
          <w:p w14:paraId="0D65AA20" w14:textId="77777777" w:rsidR="00194CFB" w:rsidRDefault="00194CFB" w:rsidP="00194CFB">
            <w:pPr>
              <w:pStyle w:val="ANormal"/>
            </w:pPr>
          </w:p>
          <w:p w14:paraId="36BA179C" w14:textId="1C6297C9" w:rsidR="00194CFB" w:rsidRPr="00194CFB" w:rsidRDefault="00194CFB" w:rsidP="00194CFB">
            <w:pPr>
              <w:pStyle w:val="ANormal"/>
            </w:pPr>
          </w:p>
        </w:tc>
      </w:tr>
      <w:tr w:rsidR="004061EC" w14:paraId="381D354A" w14:textId="77777777" w:rsidTr="0091703F">
        <w:tc>
          <w:tcPr>
            <w:tcW w:w="2427" w:type="pct"/>
          </w:tcPr>
          <w:p w14:paraId="5B80F9D2" w14:textId="77777777" w:rsidR="004061EC" w:rsidRDefault="004061EC" w:rsidP="0075332B">
            <w:pPr>
              <w:pStyle w:val="ANormal"/>
            </w:pPr>
          </w:p>
          <w:p w14:paraId="22F0C9D6" w14:textId="7D0DE4DE" w:rsidR="004061EC" w:rsidRDefault="00BE0982" w:rsidP="0075332B">
            <w:pPr>
              <w:pStyle w:val="LagParagraf"/>
            </w:pPr>
            <w:r>
              <w:t>23</w:t>
            </w:r>
            <w:r w:rsidR="0091703F">
              <w:t> §</w:t>
            </w:r>
          </w:p>
          <w:p w14:paraId="4CDEB589" w14:textId="3E3E344A" w:rsidR="00BE0982" w:rsidRDefault="00BE0982" w:rsidP="00BE0982">
            <w:pPr>
              <w:pStyle w:val="LagPararubrik"/>
            </w:pPr>
            <w:r>
              <w:t>Användningen av landskapets tillgångar</w:t>
            </w:r>
          </w:p>
          <w:p w14:paraId="0A7948B0" w14:textId="77777777" w:rsidR="00BE0982" w:rsidRDefault="00BE0982">
            <w:pPr>
              <w:pStyle w:val="ANormal"/>
            </w:pPr>
            <w:r>
              <w:t>- - - - - - - - - - - - - - - - - - - - - - - - - - - - - -</w:t>
            </w:r>
          </w:p>
          <w:p w14:paraId="6B75F107" w14:textId="77777777" w:rsidR="00BE0982" w:rsidRDefault="00BE0982" w:rsidP="00BE0982">
            <w:pPr>
              <w:pStyle w:val="ANormal"/>
            </w:pPr>
            <w:r>
              <w:tab/>
            </w:r>
            <w:r w:rsidRPr="00633160">
              <w:t>Närmare bestämmelser om användningen av landskapets tillgångar utfärdas genom landskapsförordning.</w:t>
            </w:r>
          </w:p>
          <w:p w14:paraId="7DFCDE6D" w14:textId="7B28E8BF" w:rsidR="0091703F" w:rsidRPr="00BE0982" w:rsidRDefault="0091703F" w:rsidP="00BE0982">
            <w:pPr>
              <w:pStyle w:val="ANormal"/>
            </w:pPr>
          </w:p>
        </w:tc>
        <w:tc>
          <w:tcPr>
            <w:tcW w:w="146" w:type="pct"/>
          </w:tcPr>
          <w:p w14:paraId="68EE0670" w14:textId="77777777" w:rsidR="004061EC" w:rsidRDefault="004061EC" w:rsidP="0075332B">
            <w:pPr>
              <w:pStyle w:val="ANormal"/>
            </w:pPr>
          </w:p>
        </w:tc>
        <w:tc>
          <w:tcPr>
            <w:tcW w:w="2427" w:type="pct"/>
          </w:tcPr>
          <w:p w14:paraId="0E79E6DC" w14:textId="77777777" w:rsidR="004061EC" w:rsidRDefault="004061EC" w:rsidP="0075332B">
            <w:pPr>
              <w:pStyle w:val="ANormal"/>
            </w:pPr>
          </w:p>
          <w:p w14:paraId="493099FD" w14:textId="640E6F02" w:rsidR="004061EC" w:rsidRDefault="00BE0982" w:rsidP="0075332B">
            <w:pPr>
              <w:pStyle w:val="LagParagraf"/>
            </w:pPr>
            <w:r>
              <w:t>23</w:t>
            </w:r>
            <w:r w:rsidR="0091703F">
              <w:t> §</w:t>
            </w:r>
          </w:p>
          <w:p w14:paraId="23902118" w14:textId="77777777" w:rsidR="00BE0982" w:rsidRDefault="00BE0982" w:rsidP="00BE0982">
            <w:pPr>
              <w:pStyle w:val="LagPararubrik"/>
            </w:pPr>
            <w:r>
              <w:t>Användningen av landskapets tillgångar</w:t>
            </w:r>
          </w:p>
          <w:p w14:paraId="671D703F" w14:textId="77777777" w:rsidR="00BE0982" w:rsidRDefault="00BE0982">
            <w:pPr>
              <w:pStyle w:val="ANormal"/>
            </w:pPr>
            <w:r>
              <w:t>- - - - - - - - - - - - - - - - - - - - - - - - - - - - - -</w:t>
            </w:r>
          </w:p>
          <w:p w14:paraId="11F8E424" w14:textId="77777777" w:rsidR="00BE0982" w:rsidRDefault="00BE0982" w:rsidP="00BE0982">
            <w:pPr>
              <w:pStyle w:val="ANormal"/>
            </w:pPr>
          </w:p>
          <w:p w14:paraId="18BBB198" w14:textId="77777777" w:rsidR="00BE0982" w:rsidRPr="007F2FD7" w:rsidRDefault="00BE0982" w:rsidP="00BE0982">
            <w:pPr>
              <w:pStyle w:val="ANormal"/>
              <w:jc w:val="center"/>
              <w:rPr>
                <w:b/>
                <w:bCs/>
              </w:rPr>
            </w:pPr>
            <w:r>
              <w:rPr>
                <w:b/>
                <w:bCs/>
              </w:rPr>
              <w:t>Momentet upphävs</w:t>
            </w:r>
          </w:p>
          <w:p w14:paraId="759A362C" w14:textId="19A60ACC" w:rsidR="00BE0982" w:rsidRPr="00BE0982" w:rsidRDefault="00BE0982" w:rsidP="00BE0982">
            <w:pPr>
              <w:pStyle w:val="ANormal"/>
            </w:pPr>
          </w:p>
        </w:tc>
      </w:tr>
      <w:tr w:rsidR="004061EC" w14:paraId="4D1193FC" w14:textId="77777777" w:rsidTr="0091703F">
        <w:tc>
          <w:tcPr>
            <w:tcW w:w="2427" w:type="pct"/>
          </w:tcPr>
          <w:p w14:paraId="539222BC" w14:textId="77777777" w:rsidR="004061EC" w:rsidRDefault="004061EC" w:rsidP="0075332B">
            <w:pPr>
              <w:pStyle w:val="ANormal"/>
            </w:pPr>
          </w:p>
          <w:p w14:paraId="1B641917" w14:textId="7041E2E1" w:rsidR="004061EC" w:rsidRDefault="00F100FB" w:rsidP="0075332B">
            <w:pPr>
              <w:pStyle w:val="LagParagraf"/>
            </w:pPr>
            <w:r>
              <w:t>27</w:t>
            </w:r>
            <w:r w:rsidR="0091703F">
              <w:t> §</w:t>
            </w:r>
          </w:p>
          <w:p w14:paraId="31C3BAB0" w14:textId="77777777" w:rsidR="00F100FB" w:rsidRDefault="00F100FB" w:rsidP="00F100FB">
            <w:pPr>
              <w:pStyle w:val="LagPararubrik"/>
            </w:pPr>
            <w:r>
              <w:t>Mottagande av donationer</w:t>
            </w:r>
          </w:p>
          <w:p w14:paraId="3CDDCF26" w14:textId="77777777" w:rsidR="00F100FB" w:rsidRDefault="00F100FB">
            <w:pPr>
              <w:pStyle w:val="ANormal"/>
            </w:pPr>
            <w:r>
              <w:t>- - - - - - - - - - - - - - - - - - - - - - - - - - - - - -</w:t>
            </w:r>
          </w:p>
          <w:p w14:paraId="44B5DB9A" w14:textId="77777777" w:rsidR="00F100FB" w:rsidRDefault="00F100FB" w:rsidP="00F100FB">
            <w:pPr>
              <w:pStyle w:val="ANormal"/>
            </w:pPr>
            <w:r>
              <w:tab/>
            </w:r>
            <w:r w:rsidRPr="00633160">
              <w:t>Närmare bestämmelser om mottagande av donationer utfärdas genom landskapsförordning.</w:t>
            </w:r>
          </w:p>
          <w:p w14:paraId="284B71BF" w14:textId="26AC8D4F" w:rsidR="0091703F" w:rsidRPr="00F100FB" w:rsidRDefault="0091703F" w:rsidP="00F100FB">
            <w:pPr>
              <w:pStyle w:val="ANormal"/>
            </w:pPr>
          </w:p>
        </w:tc>
        <w:tc>
          <w:tcPr>
            <w:tcW w:w="146" w:type="pct"/>
          </w:tcPr>
          <w:p w14:paraId="715771FE" w14:textId="77777777" w:rsidR="004061EC" w:rsidRDefault="004061EC" w:rsidP="0075332B">
            <w:pPr>
              <w:pStyle w:val="ANormal"/>
            </w:pPr>
          </w:p>
        </w:tc>
        <w:tc>
          <w:tcPr>
            <w:tcW w:w="2427" w:type="pct"/>
          </w:tcPr>
          <w:p w14:paraId="42BD13A9" w14:textId="77777777" w:rsidR="004061EC" w:rsidRDefault="004061EC" w:rsidP="0075332B">
            <w:pPr>
              <w:pStyle w:val="ANormal"/>
            </w:pPr>
          </w:p>
          <w:p w14:paraId="3ADA1800" w14:textId="5080355E" w:rsidR="004061EC" w:rsidRDefault="00F100FB" w:rsidP="0075332B">
            <w:pPr>
              <w:pStyle w:val="LagParagraf"/>
            </w:pPr>
            <w:r>
              <w:t>27</w:t>
            </w:r>
            <w:r w:rsidR="0091703F">
              <w:t> §</w:t>
            </w:r>
          </w:p>
          <w:p w14:paraId="774759D4" w14:textId="77777777" w:rsidR="00F100FB" w:rsidRDefault="00F100FB" w:rsidP="00F100FB">
            <w:pPr>
              <w:pStyle w:val="LagPararubrik"/>
            </w:pPr>
            <w:r>
              <w:t>Mottagande av donationer</w:t>
            </w:r>
          </w:p>
          <w:p w14:paraId="074E2097" w14:textId="77777777" w:rsidR="00F100FB" w:rsidRDefault="00F100FB">
            <w:pPr>
              <w:pStyle w:val="ANormal"/>
            </w:pPr>
            <w:r>
              <w:t>- - - - - - - - - - - - - - - - - - - - - - - - - - - - - -</w:t>
            </w:r>
          </w:p>
          <w:p w14:paraId="4E12B244" w14:textId="77777777" w:rsidR="00F100FB" w:rsidRDefault="00F100FB" w:rsidP="00F100FB">
            <w:pPr>
              <w:pStyle w:val="ANormal"/>
            </w:pPr>
          </w:p>
          <w:p w14:paraId="7BBF70D6" w14:textId="77777777" w:rsidR="00F100FB" w:rsidRPr="007F2FD7" w:rsidRDefault="00F100FB" w:rsidP="00F100FB">
            <w:pPr>
              <w:pStyle w:val="ANormal"/>
              <w:jc w:val="center"/>
              <w:rPr>
                <w:b/>
                <w:bCs/>
              </w:rPr>
            </w:pPr>
            <w:r>
              <w:rPr>
                <w:b/>
                <w:bCs/>
              </w:rPr>
              <w:t>Momentet upphävs</w:t>
            </w:r>
          </w:p>
          <w:p w14:paraId="6AA813EE" w14:textId="2461915F" w:rsidR="00F100FB" w:rsidRPr="00F100FB" w:rsidRDefault="00F100FB" w:rsidP="00F100FB">
            <w:pPr>
              <w:pStyle w:val="ANormal"/>
            </w:pPr>
          </w:p>
        </w:tc>
      </w:tr>
      <w:tr w:rsidR="004061EC" w14:paraId="05BF6661" w14:textId="77777777" w:rsidTr="0091703F">
        <w:tc>
          <w:tcPr>
            <w:tcW w:w="2427" w:type="pct"/>
          </w:tcPr>
          <w:p w14:paraId="3667146C" w14:textId="77777777" w:rsidR="004061EC" w:rsidRDefault="004061EC" w:rsidP="0075332B">
            <w:pPr>
              <w:pStyle w:val="ANormal"/>
            </w:pPr>
          </w:p>
          <w:p w14:paraId="76144CC7" w14:textId="5BF2380D" w:rsidR="004061EC" w:rsidRDefault="00CA2AC3" w:rsidP="0075332B">
            <w:pPr>
              <w:pStyle w:val="LagParagraf"/>
            </w:pPr>
            <w:r>
              <w:t>28</w:t>
            </w:r>
            <w:r w:rsidR="0091703F">
              <w:t> §</w:t>
            </w:r>
          </w:p>
          <w:p w14:paraId="6F72C964" w14:textId="77777777" w:rsidR="00CA2AC3" w:rsidRDefault="00CA2AC3" w:rsidP="00CA2AC3">
            <w:pPr>
              <w:pStyle w:val="LagPararubrik"/>
            </w:pPr>
            <w:r>
              <w:t>Definition</w:t>
            </w:r>
          </w:p>
          <w:p w14:paraId="21A4EBF4" w14:textId="77777777" w:rsidR="00CA2AC3" w:rsidRDefault="00CA2AC3">
            <w:pPr>
              <w:pStyle w:val="ANormal"/>
            </w:pPr>
            <w:r>
              <w:t>- - - - - - - - - - - - - - - - - - - - - - - - - - - - - -</w:t>
            </w:r>
          </w:p>
          <w:p w14:paraId="66E0DC8F" w14:textId="77777777" w:rsidR="00CA2AC3" w:rsidRDefault="00CA2AC3" w:rsidP="00CA2AC3">
            <w:pPr>
              <w:pStyle w:val="ANormal"/>
            </w:pPr>
            <w:r>
              <w:tab/>
            </w:r>
            <w:r w:rsidRPr="00633160">
              <w:t>Närmare bestämmelser om den interna styrningen och kontrollen inom landskapsförvaltningen utfärdas genom landskapsförordning.</w:t>
            </w:r>
          </w:p>
          <w:p w14:paraId="2B873FF6" w14:textId="0FB67CDD" w:rsidR="0091703F" w:rsidRPr="00CA2AC3" w:rsidRDefault="0091703F" w:rsidP="00CA2AC3">
            <w:pPr>
              <w:pStyle w:val="ANormal"/>
            </w:pPr>
          </w:p>
        </w:tc>
        <w:tc>
          <w:tcPr>
            <w:tcW w:w="146" w:type="pct"/>
          </w:tcPr>
          <w:p w14:paraId="7EAD9A34" w14:textId="77777777" w:rsidR="004061EC" w:rsidRDefault="004061EC" w:rsidP="0075332B">
            <w:pPr>
              <w:pStyle w:val="ANormal"/>
            </w:pPr>
          </w:p>
        </w:tc>
        <w:tc>
          <w:tcPr>
            <w:tcW w:w="2427" w:type="pct"/>
          </w:tcPr>
          <w:p w14:paraId="6501B4EC" w14:textId="77777777" w:rsidR="004061EC" w:rsidRDefault="004061EC" w:rsidP="0075332B">
            <w:pPr>
              <w:pStyle w:val="ANormal"/>
            </w:pPr>
          </w:p>
          <w:p w14:paraId="5C918A3B" w14:textId="72BA2728" w:rsidR="004061EC" w:rsidRDefault="00CA2AC3" w:rsidP="0075332B">
            <w:pPr>
              <w:pStyle w:val="LagParagraf"/>
            </w:pPr>
            <w:r>
              <w:t>28</w:t>
            </w:r>
            <w:r w:rsidR="0091703F">
              <w:t> §</w:t>
            </w:r>
          </w:p>
          <w:p w14:paraId="2FC0E0D0" w14:textId="77777777" w:rsidR="00CA2AC3" w:rsidRDefault="00CA2AC3" w:rsidP="00CA2AC3">
            <w:pPr>
              <w:pStyle w:val="LagPararubrik"/>
            </w:pPr>
            <w:r>
              <w:t>Definition</w:t>
            </w:r>
          </w:p>
          <w:p w14:paraId="157D6AE0" w14:textId="77777777" w:rsidR="00CA2AC3" w:rsidRDefault="00CA2AC3">
            <w:pPr>
              <w:pStyle w:val="ANormal"/>
            </w:pPr>
            <w:r>
              <w:t>- - - - - - - - - - - - - - - - - - - - - - - - - - - - - -</w:t>
            </w:r>
          </w:p>
          <w:p w14:paraId="0E63E23B" w14:textId="77777777" w:rsidR="00CA2AC3" w:rsidRDefault="00CA2AC3" w:rsidP="00CA2AC3">
            <w:pPr>
              <w:pStyle w:val="ANormal"/>
            </w:pPr>
          </w:p>
          <w:p w14:paraId="110DC735" w14:textId="77777777" w:rsidR="00CA2AC3" w:rsidRPr="007F2FD7" w:rsidRDefault="00CA2AC3" w:rsidP="00CA2AC3">
            <w:pPr>
              <w:pStyle w:val="ANormal"/>
              <w:jc w:val="center"/>
              <w:rPr>
                <w:b/>
                <w:bCs/>
              </w:rPr>
            </w:pPr>
            <w:r>
              <w:rPr>
                <w:b/>
                <w:bCs/>
              </w:rPr>
              <w:t>Momentet upphävs</w:t>
            </w:r>
          </w:p>
          <w:p w14:paraId="0D86C1A4" w14:textId="3BE9AB78" w:rsidR="00CA2AC3" w:rsidRPr="00CA2AC3" w:rsidRDefault="00CA2AC3" w:rsidP="00CA2AC3">
            <w:pPr>
              <w:pStyle w:val="ANormal"/>
            </w:pPr>
          </w:p>
        </w:tc>
      </w:tr>
      <w:tr w:rsidR="004061EC" w14:paraId="35E1BC3D" w14:textId="77777777" w:rsidTr="0091703F">
        <w:tc>
          <w:tcPr>
            <w:tcW w:w="2427" w:type="pct"/>
          </w:tcPr>
          <w:p w14:paraId="1AC75AC0" w14:textId="77777777" w:rsidR="004061EC" w:rsidRDefault="004061EC" w:rsidP="0075332B">
            <w:pPr>
              <w:pStyle w:val="ANormal"/>
            </w:pPr>
          </w:p>
          <w:p w14:paraId="33DEC7FC" w14:textId="5D69720B" w:rsidR="004061EC" w:rsidRDefault="005B180F" w:rsidP="0075332B">
            <w:pPr>
              <w:pStyle w:val="LagParagraf"/>
            </w:pPr>
            <w:r>
              <w:t>32</w:t>
            </w:r>
            <w:r w:rsidR="0091703F">
              <w:t> §</w:t>
            </w:r>
          </w:p>
          <w:p w14:paraId="726D2B82" w14:textId="77777777" w:rsidR="005B180F" w:rsidRDefault="005B180F" w:rsidP="005B180F">
            <w:pPr>
              <w:pStyle w:val="LagPararubrik"/>
            </w:pPr>
            <w:r>
              <w:t>Föreskrifter</w:t>
            </w:r>
          </w:p>
          <w:p w14:paraId="4A1863D5" w14:textId="77777777" w:rsidR="005B180F" w:rsidRDefault="005B180F" w:rsidP="005B180F">
            <w:pPr>
              <w:pStyle w:val="ANormal"/>
            </w:pPr>
            <w:r>
              <w:tab/>
              <w:t>Landskapsregeringen kan meddela föreskrifter om detaljer när det gäller bokföring, betalningar och betalningsförmedling, redovisning och upprättande av landskapsbokslutet samt andra funktioner och förfaringssätt inom ekonomiförvaltningen.</w:t>
            </w:r>
          </w:p>
          <w:p w14:paraId="6CF14479" w14:textId="58B9FEB4" w:rsidR="005B180F" w:rsidRPr="005B180F" w:rsidRDefault="005B180F" w:rsidP="005B180F">
            <w:pPr>
              <w:pStyle w:val="ANormal"/>
            </w:pPr>
          </w:p>
        </w:tc>
        <w:tc>
          <w:tcPr>
            <w:tcW w:w="146" w:type="pct"/>
          </w:tcPr>
          <w:p w14:paraId="7EDCD628" w14:textId="77777777" w:rsidR="004061EC" w:rsidRDefault="004061EC" w:rsidP="0075332B">
            <w:pPr>
              <w:pStyle w:val="ANormal"/>
            </w:pPr>
          </w:p>
        </w:tc>
        <w:tc>
          <w:tcPr>
            <w:tcW w:w="2427" w:type="pct"/>
          </w:tcPr>
          <w:p w14:paraId="7910B4A3" w14:textId="77777777" w:rsidR="004061EC" w:rsidRDefault="004061EC" w:rsidP="0075332B">
            <w:pPr>
              <w:pStyle w:val="ANormal"/>
            </w:pPr>
          </w:p>
          <w:p w14:paraId="1E3314D1" w14:textId="58DFFEA4" w:rsidR="004061EC" w:rsidRDefault="006B2987" w:rsidP="0075332B">
            <w:pPr>
              <w:pStyle w:val="LagParagraf"/>
            </w:pPr>
            <w:r>
              <w:t>32</w:t>
            </w:r>
            <w:r w:rsidR="0091703F">
              <w:t> §</w:t>
            </w:r>
          </w:p>
          <w:p w14:paraId="7852F733" w14:textId="77777777" w:rsidR="006B2987" w:rsidRDefault="006B2987" w:rsidP="006B2987">
            <w:pPr>
              <w:pStyle w:val="LagPararubrik"/>
            </w:pPr>
            <w:r>
              <w:t>Närmare bestämmelser</w:t>
            </w:r>
          </w:p>
          <w:p w14:paraId="7F3203BA" w14:textId="77777777" w:rsidR="006B2987" w:rsidRDefault="006B2987" w:rsidP="006B2987">
            <w:pPr>
              <w:pStyle w:val="ANormal"/>
            </w:pPr>
            <w:r>
              <w:tab/>
              <w:t>Landskapsregeringen kan utfärda närmare bestämmelser om de budgetpolitiska målen, om budgetberedningen, om verkställandet av budgeten, om ekonomiförvaltningen och om annat som hör till landskapets finansförvaltning, ifall det inte med stöd av någon annan uttrycklig bestämmelse ska föreskrivas i lag eller förordning om dessa frågor.</w:t>
            </w:r>
          </w:p>
          <w:p w14:paraId="10EED804" w14:textId="5B7A5594" w:rsidR="0091703F" w:rsidRPr="006B2987" w:rsidRDefault="0091703F" w:rsidP="006B2987">
            <w:pPr>
              <w:pStyle w:val="ANormal"/>
            </w:pPr>
          </w:p>
        </w:tc>
      </w:tr>
      <w:tr w:rsidR="004061EC" w14:paraId="111F9193" w14:textId="77777777" w:rsidTr="0091703F">
        <w:tc>
          <w:tcPr>
            <w:tcW w:w="2427" w:type="pct"/>
          </w:tcPr>
          <w:p w14:paraId="2FFF3F23" w14:textId="77777777" w:rsidR="004061EC" w:rsidRDefault="004061EC" w:rsidP="0075332B">
            <w:pPr>
              <w:pStyle w:val="ANormal"/>
            </w:pPr>
          </w:p>
          <w:p w14:paraId="6E25E66C" w14:textId="2CE6800F" w:rsidR="004061EC" w:rsidRDefault="004061EC" w:rsidP="0075332B">
            <w:pPr>
              <w:pStyle w:val="LagParagraf"/>
            </w:pPr>
          </w:p>
        </w:tc>
        <w:tc>
          <w:tcPr>
            <w:tcW w:w="146" w:type="pct"/>
          </w:tcPr>
          <w:p w14:paraId="3F05ACBA" w14:textId="77777777" w:rsidR="004061EC" w:rsidRDefault="004061EC" w:rsidP="0075332B">
            <w:pPr>
              <w:pStyle w:val="ANormal"/>
            </w:pPr>
          </w:p>
        </w:tc>
        <w:tc>
          <w:tcPr>
            <w:tcW w:w="2427" w:type="pct"/>
          </w:tcPr>
          <w:p w14:paraId="0EF559FF" w14:textId="77777777" w:rsidR="0091703F" w:rsidRPr="0091703F" w:rsidRDefault="0091703F" w:rsidP="0091703F">
            <w:pPr>
              <w:pStyle w:val="ANormal"/>
            </w:pPr>
          </w:p>
          <w:p w14:paraId="1F5F52E9" w14:textId="3CC5E52A" w:rsidR="006B2987" w:rsidRPr="006B2987" w:rsidRDefault="00D76F79" w:rsidP="006B2987">
            <w:pPr>
              <w:pStyle w:val="ANormal"/>
              <w:jc w:val="center"/>
            </w:pPr>
            <w:hyperlink w:anchor="_top" w:tooltip="Klicka för att gå till toppen av dokumentet" w:history="1">
              <w:r w:rsidR="006B2987" w:rsidRPr="006B2987">
                <w:rPr>
                  <w:rStyle w:val="Hyperlnk"/>
                </w:rPr>
                <w:t>__________________</w:t>
              </w:r>
            </w:hyperlink>
          </w:p>
          <w:p w14:paraId="26FC7F93" w14:textId="77777777" w:rsidR="006B2987" w:rsidRPr="006B2987" w:rsidRDefault="006B2987" w:rsidP="006B2987">
            <w:pPr>
              <w:pStyle w:val="ANormal"/>
            </w:pPr>
          </w:p>
          <w:p w14:paraId="3FB6F674" w14:textId="77777777" w:rsidR="006B2987" w:rsidRPr="006B2987" w:rsidRDefault="006B2987" w:rsidP="006B2987">
            <w:pPr>
              <w:pStyle w:val="ANormal"/>
            </w:pPr>
            <w:r w:rsidRPr="006B2987">
              <w:lastRenderedPageBreak/>
              <w:tab/>
              <w:t xml:space="preserve">Denna lag träder i kraft den 1 januari 2024. </w:t>
            </w:r>
          </w:p>
          <w:p w14:paraId="6919A7FD" w14:textId="2FF42E46" w:rsidR="006B2987" w:rsidRPr="006B2987" w:rsidRDefault="006B2987" w:rsidP="006B2987">
            <w:pPr>
              <w:pStyle w:val="ANormal"/>
            </w:pPr>
            <w:r w:rsidRPr="006B2987">
              <w:tab/>
              <w:t>När det gäller landskapets budget för 2024 tillämpas lagens 10</w:t>
            </w:r>
            <w:r w:rsidR="0091703F">
              <w:t> §</w:t>
            </w:r>
            <w:r w:rsidRPr="006B2987">
              <w:t xml:space="preserve"> i den lydelse den har innan denna lag träder i kraft, dock så att ramanslag ändå kan intas i budgeten genom en ändringsbudget.</w:t>
            </w:r>
          </w:p>
          <w:p w14:paraId="184E8BAD" w14:textId="52403254" w:rsidR="006B2987" w:rsidRPr="006B2987" w:rsidRDefault="006B2987" w:rsidP="006B2987">
            <w:pPr>
              <w:pStyle w:val="ANormal"/>
            </w:pPr>
            <w:r w:rsidRPr="006B2987">
              <w:tab/>
              <w:t>Landskapsregeringens förslag om kostnadstak som enligt 4a</w:t>
            </w:r>
            <w:r w:rsidR="0091703F">
              <w:t> §</w:t>
            </w:r>
            <w:r w:rsidRPr="006B2987">
              <w:t xml:space="preserve"> 3</w:t>
            </w:r>
            <w:r w:rsidR="0091703F">
              <w:t> mom.</w:t>
            </w:r>
            <w:r w:rsidRPr="006B2987">
              <w:t xml:space="preserve"> lämnas till lagtinget senast den 15 maj 2024, ska även avse finansåren 2025 och 2026. Uppföljning av de budgetpolitiska målen enligt 4b</w:t>
            </w:r>
            <w:r w:rsidR="0091703F">
              <w:t> §</w:t>
            </w:r>
            <w:r w:rsidRPr="006B2987">
              <w:t xml:space="preserve"> sker första gången under finansåret 2025.</w:t>
            </w:r>
          </w:p>
          <w:p w14:paraId="18511B81" w14:textId="77777777" w:rsidR="006B2987" w:rsidRPr="006B2987" w:rsidRDefault="006B2987" w:rsidP="006B2987">
            <w:pPr>
              <w:pStyle w:val="ANormal"/>
            </w:pPr>
            <w:r w:rsidRPr="006B2987">
              <w:tab/>
              <w:t>Ett finanspolitiskt råd ska tillsättas så att det kan inleda sin verksamhet vid ingången av finansåret 2028.</w:t>
            </w:r>
          </w:p>
          <w:p w14:paraId="121169FB" w14:textId="77777777" w:rsidR="004061EC" w:rsidRDefault="006B2987" w:rsidP="006B2987">
            <w:pPr>
              <w:pStyle w:val="ANormal"/>
            </w:pPr>
            <w:r w:rsidRPr="006B2987">
              <w:tab/>
              <w:t>Landskapsförordningen (2014:12) om verkställighet av landskapets budget förblir i kraft tills landskapsregeringen beslutar något annat.</w:t>
            </w:r>
          </w:p>
          <w:p w14:paraId="056BBC33" w14:textId="63717138" w:rsidR="0091703F" w:rsidRDefault="0091703F" w:rsidP="006B2987">
            <w:pPr>
              <w:pStyle w:val="ANormal"/>
            </w:pPr>
          </w:p>
        </w:tc>
      </w:tr>
    </w:tbl>
    <w:p w14:paraId="455CBDD3" w14:textId="77777777"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6FA3" w14:textId="77777777" w:rsidR="00630F48" w:rsidRDefault="00630F48">
      <w:r>
        <w:separator/>
      </w:r>
    </w:p>
  </w:endnote>
  <w:endnote w:type="continuationSeparator" w:id="0">
    <w:p w14:paraId="28F939EE" w14:textId="77777777" w:rsidR="00630F48" w:rsidRDefault="0063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FDF7"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1D16" w14:textId="28AAE4B2" w:rsidR="00E023D9" w:rsidRDefault="00842AA8">
    <w:pPr>
      <w:pStyle w:val="Sidfot"/>
      <w:rPr>
        <w:lang w:val="fi-FI"/>
      </w:rPr>
    </w:pPr>
    <w:r>
      <w:t>LF3120222023-P.docx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3B7E"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3F63" w14:textId="77777777" w:rsidR="00630F48" w:rsidRDefault="00630F48">
      <w:r>
        <w:separator/>
      </w:r>
    </w:p>
  </w:footnote>
  <w:footnote w:type="continuationSeparator" w:id="0">
    <w:p w14:paraId="70AF485C" w14:textId="77777777" w:rsidR="00630F48" w:rsidRDefault="0063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F235"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D629819"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6108"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64128556">
    <w:abstractNumId w:val="6"/>
  </w:num>
  <w:num w:numId="2" w16cid:durableId="848330671">
    <w:abstractNumId w:val="3"/>
  </w:num>
  <w:num w:numId="3" w16cid:durableId="592671345">
    <w:abstractNumId w:val="2"/>
  </w:num>
  <w:num w:numId="4" w16cid:durableId="754863407">
    <w:abstractNumId w:val="1"/>
  </w:num>
  <w:num w:numId="5" w16cid:durableId="1415855293">
    <w:abstractNumId w:val="0"/>
  </w:num>
  <w:num w:numId="6" w16cid:durableId="1653412040">
    <w:abstractNumId w:val="7"/>
  </w:num>
  <w:num w:numId="7" w16cid:durableId="216817745">
    <w:abstractNumId w:val="5"/>
  </w:num>
  <w:num w:numId="8" w16cid:durableId="1310793644">
    <w:abstractNumId w:val="4"/>
  </w:num>
  <w:num w:numId="9" w16cid:durableId="833689951">
    <w:abstractNumId w:val="10"/>
  </w:num>
  <w:num w:numId="10" w16cid:durableId="414017007">
    <w:abstractNumId w:val="13"/>
  </w:num>
  <w:num w:numId="11" w16cid:durableId="1521432854">
    <w:abstractNumId w:val="12"/>
  </w:num>
  <w:num w:numId="12" w16cid:durableId="1142112524">
    <w:abstractNumId w:val="16"/>
  </w:num>
  <w:num w:numId="13" w16cid:durableId="948463266">
    <w:abstractNumId w:val="11"/>
  </w:num>
  <w:num w:numId="14" w16cid:durableId="672415796">
    <w:abstractNumId w:val="15"/>
  </w:num>
  <w:num w:numId="15" w16cid:durableId="1347295590">
    <w:abstractNumId w:val="9"/>
  </w:num>
  <w:num w:numId="16" w16cid:durableId="224534880">
    <w:abstractNumId w:val="21"/>
  </w:num>
  <w:num w:numId="17" w16cid:durableId="242376414">
    <w:abstractNumId w:val="8"/>
  </w:num>
  <w:num w:numId="18" w16cid:durableId="958799572">
    <w:abstractNumId w:val="17"/>
  </w:num>
  <w:num w:numId="19" w16cid:durableId="1561597920">
    <w:abstractNumId w:val="20"/>
  </w:num>
  <w:num w:numId="20" w16cid:durableId="468744973">
    <w:abstractNumId w:val="23"/>
  </w:num>
  <w:num w:numId="21" w16cid:durableId="1743600587">
    <w:abstractNumId w:val="22"/>
  </w:num>
  <w:num w:numId="22" w16cid:durableId="430246312">
    <w:abstractNumId w:val="14"/>
  </w:num>
  <w:num w:numId="23" w16cid:durableId="769198831">
    <w:abstractNumId w:val="18"/>
  </w:num>
  <w:num w:numId="24" w16cid:durableId="893662140">
    <w:abstractNumId w:val="18"/>
  </w:num>
  <w:num w:numId="25" w16cid:durableId="1666594542">
    <w:abstractNumId w:val="19"/>
  </w:num>
  <w:num w:numId="26" w16cid:durableId="334117578">
    <w:abstractNumId w:val="14"/>
  </w:num>
  <w:num w:numId="27" w16cid:durableId="507524793">
    <w:abstractNumId w:val="14"/>
  </w:num>
  <w:num w:numId="28" w16cid:durableId="174656359">
    <w:abstractNumId w:val="14"/>
  </w:num>
  <w:num w:numId="29" w16cid:durableId="538319231">
    <w:abstractNumId w:val="14"/>
  </w:num>
  <w:num w:numId="30" w16cid:durableId="1357541810">
    <w:abstractNumId w:val="14"/>
  </w:num>
  <w:num w:numId="31" w16cid:durableId="415565078">
    <w:abstractNumId w:val="14"/>
  </w:num>
  <w:num w:numId="32" w16cid:durableId="1066873784">
    <w:abstractNumId w:val="14"/>
  </w:num>
  <w:num w:numId="33" w16cid:durableId="1324044848">
    <w:abstractNumId w:val="14"/>
  </w:num>
  <w:num w:numId="34" w16cid:durableId="1360546886">
    <w:abstractNumId w:val="14"/>
  </w:num>
  <w:num w:numId="35" w16cid:durableId="1313411873">
    <w:abstractNumId w:val="18"/>
  </w:num>
  <w:num w:numId="36" w16cid:durableId="13728214">
    <w:abstractNumId w:val="19"/>
  </w:num>
  <w:num w:numId="37" w16cid:durableId="1808007640">
    <w:abstractNumId w:val="14"/>
  </w:num>
  <w:num w:numId="38" w16cid:durableId="1473057901">
    <w:abstractNumId w:val="14"/>
  </w:num>
  <w:num w:numId="39" w16cid:durableId="1225097126">
    <w:abstractNumId w:val="14"/>
  </w:num>
  <w:num w:numId="40" w16cid:durableId="1308779760">
    <w:abstractNumId w:val="14"/>
  </w:num>
  <w:num w:numId="41" w16cid:durableId="410271437">
    <w:abstractNumId w:val="14"/>
  </w:num>
  <w:num w:numId="42" w16cid:durableId="85346681">
    <w:abstractNumId w:val="14"/>
  </w:num>
  <w:num w:numId="43" w16cid:durableId="1689061496">
    <w:abstractNumId w:val="14"/>
  </w:num>
  <w:num w:numId="44" w16cid:durableId="314603594">
    <w:abstractNumId w:val="14"/>
  </w:num>
  <w:num w:numId="45" w16cid:durableId="20016942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48"/>
    <w:rsid w:val="000E1D70"/>
    <w:rsid w:val="00110351"/>
    <w:rsid w:val="001610EB"/>
    <w:rsid w:val="00192F62"/>
    <w:rsid w:val="00194CFB"/>
    <w:rsid w:val="0022430B"/>
    <w:rsid w:val="00262245"/>
    <w:rsid w:val="00285A07"/>
    <w:rsid w:val="003A1E40"/>
    <w:rsid w:val="004061EC"/>
    <w:rsid w:val="00407EFE"/>
    <w:rsid w:val="00411F65"/>
    <w:rsid w:val="00437B8C"/>
    <w:rsid w:val="0046528B"/>
    <w:rsid w:val="00495F61"/>
    <w:rsid w:val="00505BDE"/>
    <w:rsid w:val="00505C57"/>
    <w:rsid w:val="0052369F"/>
    <w:rsid w:val="00594D5A"/>
    <w:rsid w:val="005A13DB"/>
    <w:rsid w:val="005B180F"/>
    <w:rsid w:val="005D316C"/>
    <w:rsid w:val="00630F48"/>
    <w:rsid w:val="006765CF"/>
    <w:rsid w:val="006B2987"/>
    <w:rsid w:val="00700BAE"/>
    <w:rsid w:val="007D6610"/>
    <w:rsid w:val="007F2FD7"/>
    <w:rsid w:val="00810570"/>
    <w:rsid w:val="00842AA8"/>
    <w:rsid w:val="008A4BA5"/>
    <w:rsid w:val="008A6A8A"/>
    <w:rsid w:val="008C233E"/>
    <w:rsid w:val="0091703F"/>
    <w:rsid w:val="00A10E0F"/>
    <w:rsid w:val="00A20DF7"/>
    <w:rsid w:val="00AC06ED"/>
    <w:rsid w:val="00B11732"/>
    <w:rsid w:val="00B57F91"/>
    <w:rsid w:val="00BE0982"/>
    <w:rsid w:val="00C92A02"/>
    <w:rsid w:val="00CA2AC3"/>
    <w:rsid w:val="00CB2136"/>
    <w:rsid w:val="00D13B66"/>
    <w:rsid w:val="00D171C6"/>
    <w:rsid w:val="00D76F79"/>
    <w:rsid w:val="00D8460F"/>
    <w:rsid w:val="00E023D9"/>
    <w:rsid w:val="00EA71F8"/>
    <w:rsid w:val="00EC386F"/>
    <w:rsid w:val="00F100FB"/>
    <w:rsid w:val="00F71B43"/>
    <w:rsid w:val="00F865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384C2"/>
  <w15:chartTrackingRefBased/>
  <w15:docId w15:val="{686AAED3-99E6-4023-B811-8E3F6842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qFormat/>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Innehllsfrteckningsrubrik">
    <w:name w:val="TOC Heading"/>
    <w:basedOn w:val="Rubrik1"/>
    <w:next w:val="Normal"/>
    <w:uiPriority w:val="39"/>
    <w:unhideWhenUsed/>
    <w:rsid w:val="00C92A02"/>
    <w:pPr>
      <w:keepLines/>
      <w:numPr>
        <w:numId w:val="0"/>
      </w:numPr>
      <w:spacing w:after="0" w:line="259" w:lineRule="auto"/>
      <w:outlineLvl w:val="9"/>
    </w:pPr>
    <w:rPr>
      <w:rFonts w:ascii="Segoe UI" w:eastAsiaTheme="majorEastAsia" w:hAnsi="Segoe UI" w:cstheme="majorBidi"/>
      <w:b w:val="0"/>
      <w:bCs w:val="0"/>
      <w:kern w:val="0"/>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10</Pages>
  <Words>3760</Words>
  <Characters>18163</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21880</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Diana Lönngren</dc:creator>
  <cp:keywords/>
  <dc:description/>
  <cp:lastModifiedBy>Jessica Laaksonen</cp:lastModifiedBy>
  <cp:revision>2</cp:revision>
  <cp:lastPrinted>2023-05-23T10:46:00Z</cp:lastPrinted>
  <dcterms:created xsi:type="dcterms:W3CDTF">2023-05-25T12:41:00Z</dcterms:created>
  <dcterms:modified xsi:type="dcterms:W3CDTF">2023-05-25T12:41:00Z</dcterms:modified>
</cp:coreProperties>
</file>