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DC5A07D" w14:textId="77777777">
        <w:trPr>
          <w:cantSplit/>
          <w:trHeight w:val="20"/>
        </w:trPr>
        <w:tc>
          <w:tcPr>
            <w:tcW w:w="861" w:type="dxa"/>
            <w:vMerge w:val="restart"/>
          </w:tcPr>
          <w:p w14:paraId="3D4D3290" w14:textId="745058D5" w:rsidR="00337A19" w:rsidRDefault="00700248">
            <w:pPr>
              <w:pStyle w:val="xLedtext"/>
              <w:rPr>
                <w:noProof/>
              </w:rPr>
            </w:pPr>
            <w:bookmarkStart w:id="0" w:name="_top"/>
            <w:bookmarkEnd w:id="0"/>
            <w:r>
              <w:rPr>
                <w:noProof/>
              </w:rPr>
              <w:drawing>
                <wp:inline distT="0" distB="0" distL="0" distR="0" wp14:anchorId="4802C533" wp14:editId="264D089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5998664" w14:textId="7BCC42F7" w:rsidR="00337A19" w:rsidRDefault="00700248">
            <w:pPr>
              <w:pStyle w:val="xMellanrum"/>
            </w:pPr>
            <w:r>
              <w:rPr>
                <w:noProof/>
              </w:rPr>
              <w:drawing>
                <wp:inline distT="0" distB="0" distL="0" distR="0" wp14:anchorId="2D541A62" wp14:editId="7BF4DCE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3208449" w14:textId="77777777">
        <w:trPr>
          <w:cantSplit/>
          <w:trHeight w:val="299"/>
        </w:trPr>
        <w:tc>
          <w:tcPr>
            <w:tcW w:w="861" w:type="dxa"/>
            <w:vMerge/>
          </w:tcPr>
          <w:p w14:paraId="21AAC669" w14:textId="77777777" w:rsidR="00337A19" w:rsidRDefault="00337A19">
            <w:pPr>
              <w:pStyle w:val="xLedtext"/>
            </w:pPr>
          </w:p>
        </w:tc>
        <w:tc>
          <w:tcPr>
            <w:tcW w:w="4448" w:type="dxa"/>
            <w:vAlign w:val="bottom"/>
          </w:tcPr>
          <w:p w14:paraId="2F8A6C4F" w14:textId="77777777" w:rsidR="00337A19" w:rsidRDefault="00337A19">
            <w:pPr>
              <w:pStyle w:val="xAvsandare1"/>
            </w:pPr>
            <w:r>
              <w:t>Ålands lagting</w:t>
            </w:r>
          </w:p>
        </w:tc>
        <w:tc>
          <w:tcPr>
            <w:tcW w:w="4288" w:type="dxa"/>
            <w:gridSpan w:val="2"/>
            <w:vAlign w:val="bottom"/>
          </w:tcPr>
          <w:p w14:paraId="6C69D515" w14:textId="2AA5AB84" w:rsidR="00337A19" w:rsidRDefault="00337A19" w:rsidP="009F1162">
            <w:pPr>
              <w:pStyle w:val="xDokTypNr"/>
            </w:pPr>
            <w:r>
              <w:t xml:space="preserve">BESLUT LTB </w:t>
            </w:r>
            <w:r w:rsidR="00700248">
              <w:t>3</w:t>
            </w:r>
            <w:r w:rsidR="00227434">
              <w:t>2</w:t>
            </w:r>
            <w:r>
              <w:t>/20</w:t>
            </w:r>
            <w:r w:rsidR="00700248">
              <w:t>23</w:t>
            </w:r>
          </w:p>
        </w:tc>
      </w:tr>
      <w:tr w:rsidR="00337A19" w14:paraId="3A0864DC" w14:textId="77777777">
        <w:trPr>
          <w:cantSplit/>
          <w:trHeight w:val="238"/>
        </w:trPr>
        <w:tc>
          <w:tcPr>
            <w:tcW w:w="861" w:type="dxa"/>
            <w:vMerge/>
          </w:tcPr>
          <w:p w14:paraId="017FAF87" w14:textId="77777777" w:rsidR="00337A19" w:rsidRDefault="00337A19">
            <w:pPr>
              <w:pStyle w:val="xLedtext"/>
            </w:pPr>
          </w:p>
        </w:tc>
        <w:tc>
          <w:tcPr>
            <w:tcW w:w="4448" w:type="dxa"/>
            <w:vAlign w:val="bottom"/>
          </w:tcPr>
          <w:p w14:paraId="1A7D7AB4" w14:textId="77777777" w:rsidR="00337A19" w:rsidRDefault="00337A19">
            <w:pPr>
              <w:pStyle w:val="xLedtext"/>
            </w:pPr>
          </w:p>
        </w:tc>
        <w:tc>
          <w:tcPr>
            <w:tcW w:w="1725" w:type="dxa"/>
            <w:vAlign w:val="bottom"/>
          </w:tcPr>
          <w:p w14:paraId="5AD908C2" w14:textId="77777777" w:rsidR="00337A19" w:rsidRDefault="00337A19">
            <w:pPr>
              <w:pStyle w:val="xLedtext"/>
            </w:pPr>
            <w:r>
              <w:t>Datum</w:t>
            </w:r>
          </w:p>
        </w:tc>
        <w:tc>
          <w:tcPr>
            <w:tcW w:w="2563" w:type="dxa"/>
            <w:vAlign w:val="bottom"/>
          </w:tcPr>
          <w:p w14:paraId="5331D6C0" w14:textId="77777777" w:rsidR="00337A19" w:rsidRDefault="00337A19">
            <w:pPr>
              <w:pStyle w:val="xLedtext"/>
            </w:pPr>
            <w:r>
              <w:t>Ärende</w:t>
            </w:r>
          </w:p>
        </w:tc>
      </w:tr>
      <w:tr w:rsidR="00337A19" w14:paraId="7AC3ABA6" w14:textId="77777777">
        <w:trPr>
          <w:cantSplit/>
          <w:trHeight w:val="238"/>
        </w:trPr>
        <w:tc>
          <w:tcPr>
            <w:tcW w:w="861" w:type="dxa"/>
            <w:vMerge/>
          </w:tcPr>
          <w:p w14:paraId="6F120EFB" w14:textId="77777777" w:rsidR="00337A19" w:rsidRDefault="00337A19">
            <w:pPr>
              <w:pStyle w:val="xAvsandare2"/>
            </w:pPr>
          </w:p>
        </w:tc>
        <w:tc>
          <w:tcPr>
            <w:tcW w:w="4448" w:type="dxa"/>
            <w:vAlign w:val="center"/>
          </w:tcPr>
          <w:p w14:paraId="22D5A2D4" w14:textId="77777777" w:rsidR="00337A19" w:rsidRDefault="00337A19">
            <w:pPr>
              <w:pStyle w:val="xAvsandare2"/>
            </w:pPr>
          </w:p>
        </w:tc>
        <w:tc>
          <w:tcPr>
            <w:tcW w:w="1725" w:type="dxa"/>
            <w:vAlign w:val="center"/>
          </w:tcPr>
          <w:p w14:paraId="78D46B5D" w14:textId="129BBDEE" w:rsidR="00337A19" w:rsidRDefault="00337A19">
            <w:pPr>
              <w:pStyle w:val="xDatum1"/>
            </w:pPr>
            <w:r>
              <w:t>20</w:t>
            </w:r>
            <w:r w:rsidR="00700248">
              <w:t>23-03-27</w:t>
            </w:r>
          </w:p>
        </w:tc>
        <w:tc>
          <w:tcPr>
            <w:tcW w:w="2563" w:type="dxa"/>
            <w:vAlign w:val="center"/>
          </w:tcPr>
          <w:p w14:paraId="0827D283" w14:textId="39982BB1" w:rsidR="00337A19" w:rsidRDefault="00700248">
            <w:pPr>
              <w:pStyle w:val="xBeteckning1"/>
            </w:pPr>
            <w:r>
              <w:t>LF 16/</w:t>
            </w:r>
            <w:proofErr w:type="gramStart"/>
            <w:r>
              <w:t>2022-2023</w:t>
            </w:r>
            <w:proofErr w:type="gramEnd"/>
          </w:p>
        </w:tc>
      </w:tr>
      <w:tr w:rsidR="00337A19" w14:paraId="25893C6F" w14:textId="77777777">
        <w:trPr>
          <w:cantSplit/>
          <w:trHeight w:val="238"/>
        </w:trPr>
        <w:tc>
          <w:tcPr>
            <w:tcW w:w="861" w:type="dxa"/>
            <w:vMerge/>
          </w:tcPr>
          <w:p w14:paraId="3F9D0B1F" w14:textId="77777777" w:rsidR="00337A19" w:rsidRDefault="00337A19">
            <w:pPr>
              <w:pStyle w:val="xLedtext"/>
            </w:pPr>
          </w:p>
        </w:tc>
        <w:tc>
          <w:tcPr>
            <w:tcW w:w="4448" w:type="dxa"/>
            <w:vAlign w:val="bottom"/>
          </w:tcPr>
          <w:p w14:paraId="06C07C02" w14:textId="77777777" w:rsidR="00337A19" w:rsidRDefault="00337A19">
            <w:pPr>
              <w:pStyle w:val="xLedtext"/>
            </w:pPr>
          </w:p>
        </w:tc>
        <w:tc>
          <w:tcPr>
            <w:tcW w:w="1725" w:type="dxa"/>
            <w:vAlign w:val="bottom"/>
          </w:tcPr>
          <w:p w14:paraId="216200BE" w14:textId="77777777" w:rsidR="00337A19" w:rsidRDefault="00337A19">
            <w:pPr>
              <w:pStyle w:val="xLedtext"/>
            </w:pPr>
          </w:p>
        </w:tc>
        <w:tc>
          <w:tcPr>
            <w:tcW w:w="2563" w:type="dxa"/>
            <w:vAlign w:val="bottom"/>
          </w:tcPr>
          <w:p w14:paraId="47C32C59" w14:textId="77777777" w:rsidR="00337A19" w:rsidRDefault="00337A19">
            <w:pPr>
              <w:pStyle w:val="xLedtext"/>
            </w:pPr>
          </w:p>
        </w:tc>
      </w:tr>
      <w:tr w:rsidR="00337A19" w14:paraId="6A60E070" w14:textId="77777777">
        <w:trPr>
          <w:cantSplit/>
          <w:trHeight w:val="238"/>
        </w:trPr>
        <w:tc>
          <w:tcPr>
            <w:tcW w:w="861" w:type="dxa"/>
            <w:vMerge/>
            <w:tcBorders>
              <w:bottom w:val="single" w:sz="4" w:space="0" w:color="auto"/>
            </w:tcBorders>
          </w:tcPr>
          <w:p w14:paraId="1CE02998" w14:textId="77777777" w:rsidR="00337A19" w:rsidRDefault="00337A19">
            <w:pPr>
              <w:pStyle w:val="xAvsandare3"/>
            </w:pPr>
          </w:p>
        </w:tc>
        <w:tc>
          <w:tcPr>
            <w:tcW w:w="4448" w:type="dxa"/>
            <w:tcBorders>
              <w:bottom w:val="single" w:sz="4" w:space="0" w:color="auto"/>
            </w:tcBorders>
            <w:vAlign w:val="center"/>
          </w:tcPr>
          <w:p w14:paraId="5EA879B1" w14:textId="77777777" w:rsidR="00337A19" w:rsidRDefault="00337A19">
            <w:pPr>
              <w:pStyle w:val="xAvsandare3"/>
            </w:pPr>
          </w:p>
        </w:tc>
        <w:tc>
          <w:tcPr>
            <w:tcW w:w="1725" w:type="dxa"/>
            <w:tcBorders>
              <w:bottom w:val="single" w:sz="4" w:space="0" w:color="auto"/>
            </w:tcBorders>
            <w:vAlign w:val="center"/>
          </w:tcPr>
          <w:p w14:paraId="00517477" w14:textId="77777777" w:rsidR="00337A19" w:rsidRDefault="00337A19">
            <w:pPr>
              <w:pStyle w:val="xDatum2"/>
            </w:pPr>
          </w:p>
        </w:tc>
        <w:tc>
          <w:tcPr>
            <w:tcW w:w="2563" w:type="dxa"/>
            <w:tcBorders>
              <w:bottom w:val="single" w:sz="4" w:space="0" w:color="auto"/>
            </w:tcBorders>
            <w:vAlign w:val="center"/>
          </w:tcPr>
          <w:p w14:paraId="4FEDA1B1" w14:textId="77777777" w:rsidR="00337A19" w:rsidRDefault="00337A19">
            <w:pPr>
              <w:pStyle w:val="xBeteckning2"/>
            </w:pPr>
          </w:p>
        </w:tc>
      </w:tr>
      <w:tr w:rsidR="00337A19" w14:paraId="25C38042" w14:textId="77777777">
        <w:trPr>
          <w:cantSplit/>
          <w:trHeight w:val="238"/>
        </w:trPr>
        <w:tc>
          <w:tcPr>
            <w:tcW w:w="861" w:type="dxa"/>
            <w:tcBorders>
              <w:top w:val="single" w:sz="4" w:space="0" w:color="auto"/>
            </w:tcBorders>
            <w:vAlign w:val="bottom"/>
          </w:tcPr>
          <w:p w14:paraId="218F0873" w14:textId="77777777" w:rsidR="00337A19" w:rsidRDefault="00337A19">
            <w:pPr>
              <w:pStyle w:val="xLedtext"/>
            </w:pPr>
          </w:p>
        </w:tc>
        <w:tc>
          <w:tcPr>
            <w:tcW w:w="4448" w:type="dxa"/>
            <w:tcBorders>
              <w:top w:val="single" w:sz="4" w:space="0" w:color="auto"/>
            </w:tcBorders>
            <w:vAlign w:val="bottom"/>
          </w:tcPr>
          <w:p w14:paraId="0743DC80" w14:textId="77777777" w:rsidR="00337A19" w:rsidRDefault="00337A19">
            <w:pPr>
              <w:pStyle w:val="xLedtext"/>
            </w:pPr>
          </w:p>
        </w:tc>
        <w:tc>
          <w:tcPr>
            <w:tcW w:w="4288" w:type="dxa"/>
            <w:gridSpan w:val="2"/>
            <w:tcBorders>
              <w:top w:val="single" w:sz="4" w:space="0" w:color="auto"/>
            </w:tcBorders>
            <w:vAlign w:val="bottom"/>
          </w:tcPr>
          <w:p w14:paraId="516EE13B" w14:textId="77777777" w:rsidR="00337A19" w:rsidRDefault="00337A19">
            <w:pPr>
              <w:pStyle w:val="xLedtext"/>
            </w:pPr>
          </w:p>
        </w:tc>
      </w:tr>
      <w:tr w:rsidR="00337A19" w14:paraId="48C96868" w14:textId="77777777">
        <w:trPr>
          <w:cantSplit/>
          <w:trHeight w:val="238"/>
        </w:trPr>
        <w:tc>
          <w:tcPr>
            <w:tcW w:w="861" w:type="dxa"/>
          </w:tcPr>
          <w:p w14:paraId="581C2610" w14:textId="77777777" w:rsidR="00337A19" w:rsidRDefault="00337A19">
            <w:pPr>
              <w:pStyle w:val="xCelltext"/>
            </w:pPr>
          </w:p>
        </w:tc>
        <w:tc>
          <w:tcPr>
            <w:tcW w:w="4448" w:type="dxa"/>
            <w:vAlign w:val="center"/>
          </w:tcPr>
          <w:p w14:paraId="4AED1598" w14:textId="77777777" w:rsidR="00337A19" w:rsidRDefault="00337A19">
            <w:pPr>
              <w:pStyle w:val="xCelltext"/>
            </w:pPr>
          </w:p>
        </w:tc>
        <w:tc>
          <w:tcPr>
            <w:tcW w:w="4288" w:type="dxa"/>
            <w:gridSpan w:val="2"/>
            <w:vAlign w:val="center"/>
          </w:tcPr>
          <w:p w14:paraId="046243A3" w14:textId="77777777" w:rsidR="00337A19" w:rsidRDefault="00337A19">
            <w:pPr>
              <w:pStyle w:val="xCelltext"/>
            </w:pPr>
          </w:p>
        </w:tc>
      </w:tr>
    </w:tbl>
    <w:p w14:paraId="71B72D5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B53D227" w14:textId="77777777" w:rsidR="00337A19" w:rsidRDefault="00337A19">
      <w:pPr>
        <w:pStyle w:val="ArendeOverRubrik"/>
      </w:pPr>
      <w:r>
        <w:t>Ålands lagtings beslut om antagande av</w:t>
      </w:r>
    </w:p>
    <w:p w14:paraId="661D451C" w14:textId="354ABAEC" w:rsidR="00227434" w:rsidRPr="00594369" w:rsidRDefault="00337A19" w:rsidP="00227434">
      <w:pPr>
        <w:pStyle w:val="ArendeRubrik"/>
        <w:outlineLvl w:val="0"/>
      </w:pPr>
      <w:bookmarkStart w:id="1" w:name="_Toc65564307"/>
      <w:r>
        <w:t>Landskapslag</w:t>
      </w:r>
      <w:bookmarkEnd w:id="1"/>
      <w:r w:rsidR="00700248">
        <w:t xml:space="preserve"> </w:t>
      </w:r>
      <w:r w:rsidR="00227434" w:rsidRPr="00594369">
        <w:rPr>
          <w:noProof/>
        </w:rPr>
        <w:t>om ändring av landskapslag om energideklaration för byggnader</w:t>
      </w:r>
    </w:p>
    <w:p w14:paraId="0FF17D2C" w14:textId="77777777" w:rsidR="00700248" w:rsidRPr="00700248" w:rsidRDefault="00700248" w:rsidP="00700248">
      <w:pPr>
        <w:pStyle w:val="ArendeUnderRubrik"/>
        <w:numPr>
          <w:ilvl w:val="0"/>
          <w:numId w:val="0"/>
        </w:numPr>
        <w:ind w:left="283"/>
      </w:pPr>
    </w:p>
    <w:p w14:paraId="3A6E7DCC" w14:textId="77777777" w:rsidR="00337A19" w:rsidRDefault="00337A19">
      <w:pPr>
        <w:pStyle w:val="ANormal"/>
      </w:pPr>
    </w:p>
    <w:p w14:paraId="6F76AFC0" w14:textId="77777777" w:rsidR="00227434" w:rsidRPr="00594369" w:rsidRDefault="00337A19" w:rsidP="00227434">
      <w:pPr>
        <w:pStyle w:val="ANormal"/>
        <w:rPr>
          <w:noProof/>
        </w:rPr>
      </w:pPr>
      <w:r>
        <w:tab/>
      </w:r>
    </w:p>
    <w:p w14:paraId="37415CED" w14:textId="77777777" w:rsidR="00227434" w:rsidRDefault="00227434" w:rsidP="00227434">
      <w:pPr>
        <w:pStyle w:val="ANormal"/>
        <w:rPr>
          <w:noProof/>
        </w:rPr>
      </w:pPr>
      <w:r w:rsidRPr="00594369">
        <w:rPr>
          <w:noProof/>
        </w:rPr>
        <w:tab/>
        <w:t>I enlighet med lagtingets beslut</w:t>
      </w:r>
    </w:p>
    <w:p w14:paraId="6196B375" w14:textId="5309EFE5" w:rsidR="00227434" w:rsidRDefault="00227434" w:rsidP="00227434">
      <w:pPr>
        <w:pStyle w:val="ANormal"/>
        <w:rPr>
          <w:noProof/>
        </w:rPr>
      </w:pPr>
      <w:r>
        <w:rPr>
          <w:noProof/>
        </w:rPr>
        <w:tab/>
        <w:t>ä</w:t>
      </w:r>
      <w:r w:rsidRPr="00594369">
        <w:rPr>
          <w:b/>
          <w:bCs/>
          <w:noProof/>
        </w:rPr>
        <w:t>ndras</w:t>
      </w:r>
      <w:r>
        <w:rPr>
          <w:noProof/>
        </w:rPr>
        <w:t xml:space="preserve"> </w:t>
      </w:r>
      <w:r w:rsidRPr="00594369">
        <w:rPr>
          <w:noProof/>
        </w:rPr>
        <w:t>2</w:t>
      </w:r>
      <w:r>
        <w:rPr>
          <w:noProof/>
        </w:rPr>
        <w:t> </w:t>
      </w:r>
      <w:r w:rsidRPr="00594369">
        <w:rPr>
          <w:noProof/>
        </w:rPr>
        <w:t>§, 4</w:t>
      </w:r>
      <w:r>
        <w:rPr>
          <w:noProof/>
        </w:rPr>
        <w:t> </w:t>
      </w:r>
      <w:r w:rsidRPr="00594369">
        <w:rPr>
          <w:noProof/>
        </w:rPr>
        <w:t>§ 2</w:t>
      </w:r>
      <w:r>
        <w:rPr>
          <w:noProof/>
        </w:rPr>
        <w:t> </w:t>
      </w:r>
      <w:r w:rsidRPr="00594369">
        <w:rPr>
          <w:noProof/>
        </w:rPr>
        <w:t>mom</w:t>
      </w:r>
      <w:r w:rsidR="00F1730D">
        <w:rPr>
          <w:noProof/>
        </w:rPr>
        <w:t>.</w:t>
      </w:r>
      <w:r w:rsidRPr="00594369">
        <w:rPr>
          <w:noProof/>
        </w:rPr>
        <w:t xml:space="preserve"> 16b</w:t>
      </w:r>
      <w:r>
        <w:rPr>
          <w:noProof/>
        </w:rPr>
        <w:t> </w:t>
      </w:r>
      <w:r w:rsidRPr="00594369">
        <w:rPr>
          <w:noProof/>
        </w:rPr>
        <w:t>§ och 17</w:t>
      </w:r>
      <w:r>
        <w:rPr>
          <w:noProof/>
        </w:rPr>
        <w:t> </w:t>
      </w:r>
      <w:r w:rsidRPr="00594369">
        <w:rPr>
          <w:noProof/>
        </w:rPr>
        <w:t>§ 1</w:t>
      </w:r>
      <w:r>
        <w:rPr>
          <w:noProof/>
        </w:rPr>
        <w:t> </w:t>
      </w:r>
      <w:r w:rsidRPr="00594369">
        <w:rPr>
          <w:noProof/>
        </w:rPr>
        <w:t>mom. landskapslag</w:t>
      </w:r>
      <w:r>
        <w:rPr>
          <w:noProof/>
        </w:rPr>
        <w:t>en</w:t>
      </w:r>
      <w:r w:rsidRPr="00594369">
        <w:rPr>
          <w:noProof/>
        </w:rPr>
        <w:t xml:space="preserve"> (2014:31) om energideklaration för byggnader av dessa 2</w:t>
      </w:r>
      <w:r>
        <w:rPr>
          <w:noProof/>
        </w:rPr>
        <w:t> </w:t>
      </w:r>
      <w:r w:rsidRPr="00594369">
        <w:rPr>
          <w:noProof/>
        </w:rPr>
        <w:t>§, 16b</w:t>
      </w:r>
      <w:r>
        <w:rPr>
          <w:noProof/>
        </w:rPr>
        <w:t> </w:t>
      </w:r>
      <w:r w:rsidRPr="00594369">
        <w:rPr>
          <w:noProof/>
        </w:rPr>
        <w:t>§ och 17</w:t>
      </w:r>
      <w:r>
        <w:rPr>
          <w:noProof/>
        </w:rPr>
        <w:t> </w:t>
      </w:r>
      <w:r w:rsidRPr="00594369">
        <w:rPr>
          <w:noProof/>
        </w:rPr>
        <w:t>§ 1</w:t>
      </w:r>
      <w:r>
        <w:rPr>
          <w:noProof/>
        </w:rPr>
        <w:t> </w:t>
      </w:r>
      <w:r w:rsidRPr="00594369">
        <w:rPr>
          <w:noProof/>
        </w:rPr>
        <w:t xml:space="preserve">mom. sådana de lyder i landskapslagen 2021/65 </w:t>
      </w:r>
      <w:r>
        <w:rPr>
          <w:noProof/>
        </w:rPr>
        <w:t>samt</w:t>
      </w:r>
    </w:p>
    <w:p w14:paraId="6D6F74A8" w14:textId="77777777" w:rsidR="00227434" w:rsidRPr="00594369" w:rsidRDefault="00227434" w:rsidP="00227434">
      <w:pPr>
        <w:pStyle w:val="ANormal"/>
        <w:rPr>
          <w:noProof/>
        </w:rPr>
      </w:pPr>
      <w:r>
        <w:rPr>
          <w:noProof/>
        </w:rPr>
        <w:tab/>
      </w:r>
      <w:r w:rsidRPr="004820E8">
        <w:rPr>
          <w:b/>
          <w:bCs/>
          <w:noProof/>
        </w:rPr>
        <w:t>fogas</w:t>
      </w:r>
      <w:r>
        <w:rPr>
          <w:noProof/>
        </w:rPr>
        <w:t xml:space="preserve"> till lagen en ny 21b § </w:t>
      </w:r>
      <w:r w:rsidRPr="00594369">
        <w:rPr>
          <w:noProof/>
        </w:rPr>
        <w:t>som följer:</w:t>
      </w:r>
    </w:p>
    <w:p w14:paraId="67DB331C" w14:textId="77777777" w:rsidR="00227434" w:rsidRPr="00594369" w:rsidRDefault="00227434" w:rsidP="00227434">
      <w:pPr>
        <w:pStyle w:val="ANormal"/>
        <w:rPr>
          <w:noProof/>
        </w:rPr>
      </w:pPr>
    </w:p>
    <w:p w14:paraId="5F44B088" w14:textId="77777777" w:rsidR="00227434" w:rsidRPr="00594369" w:rsidRDefault="00227434" w:rsidP="00227434">
      <w:pPr>
        <w:pStyle w:val="ANormal"/>
        <w:rPr>
          <w:noProof/>
        </w:rPr>
      </w:pPr>
    </w:p>
    <w:p w14:paraId="693538CE" w14:textId="77777777" w:rsidR="00227434" w:rsidRPr="00594369" w:rsidRDefault="00227434" w:rsidP="00227434">
      <w:pPr>
        <w:pStyle w:val="LagParagraf"/>
        <w:rPr>
          <w:noProof/>
        </w:rPr>
      </w:pPr>
      <w:r w:rsidRPr="00594369">
        <w:rPr>
          <w:noProof/>
        </w:rPr>
        <w:t>2</w:t>
      </w:r>
      <w:r>
        <w:rPr>
          <w:noProof/>
        </w:rPr>
        <w:t> </w:t>
      </w:r>
      <w:r w:rsidRPr="00594369">
        <w:rPr>
          <w:noProof/>
        </w:rPr>
        <w:t>§</w:t>
      </w:r>
    </w:p>
    <w:p w14:paraId="39D12A27" w14:textId="77777777" w:rsidR="00227434" w:rsidRPr="00594369" w:rsidRDefault="00227434" w:rsidP="00227434">
      <w:pPr>
        <w:pStyle w:val="LagPararubrik"/>
      </w:pPr>
      <w:r w:rsidRPr="00594369">
        <w:t>Definitioner</w:t>
      </w:r>
    </w:p>
    <w:p w14:paraId="284AE28D" w14:textId="77777777" w:rsidR="00227434" w:rsidRPr="00594369" w:rsidRDefault="00227434" w:rsidP="00227434">
      <w:pPr>
        <w:pStyle w:val="ANormal"/>
      </w:pPr>
      <w:r w:rsidRPr="00594369">
        <w:tab/>
        <w:t>I denna lag avses med</w:t>
      </w:r>
    </w:p>
    <w:p w14:paraId="5BE20088" w14:textId="77777777" w:rsidR="00227434" w:rsidRPr="00594369" w:rsidRDefault="00227434" w:rsidP="00227434">
      <w:pPr>
        <w:pStyle w:val="ANormal"/>
      </w:pPr>
      <w:r w:rsidRPr="00594369">
        <w:tab/>
        <w:t xml:space="preserve">1) </w:t>
      </w:r>
      <w:r w:rsidRPr="00594369">
        <w:rPr>
          <w:i/>
          <w:iCs/>
        </w:rPr>
        <w:t>avtal om energiprestanda</w:t>
      </w:r>
      <w:r w:rsidRPr="00594369">
        <w:t>: ett avtalsarrangemang mellan mottagaren och leverantören av en åtgärd för att förbättra energieffektiviteten som verifieras och övervakas under hela avtalsperioden, där investeringarna (arbete, leveranser eller tjänster) i åtgärden betalas i förhållande till en avtalad nivå av förbättrad energieffektivitet eller annat avtalat energiprestandakriterium, till exempel finansiella besparingar,</w:t>
      </w:r>
    </w:p>
    <w:p w14:paraId="083B3BEC" w14:textId="77777777" w:rsidR="00227434" w:rsidRPr="00594369" w:rsidRDefault="00227434" w:rsidP="00227434">
      <w:pPr>
        <w:pStyle w:val="ANormal"/>
      </w:pPr>
      <w:r w:rsidRPr="00594369">
        <w:tab/>
      </w:r>
      <w:r>
        <w:t>2</w:t>
      </w:r>
      <w:r w:rsidRPr="00594369">
        <w:t xml:space="preserve">) </w:t>
      </w:r>
      <w:bookmarkStart w:id="2" w:name="_Hlk126250407"/>
      <w:r w:rsidRPr="00594369">
        <w:rPr>
          <w:i/>
          <w:iCs/>
        </w:rPr>
        <w:t>byggnadens installationssystem</w:t>
      </w:r>
      <w:bookmarkEnd w:id="2"/>
      <w:r w:rsidRPr="00594369">
        <w:t xml:space="preserve">: teknisk utrustning för rumsuppvärmning, rumskylning, ventilation, varmvatten för hushållsbruk, fast belysning, fastighetsautomation och tillhörande reglering, </w:t>
      </w:r>
      <w:proofErr w:type="spellStart"/>
      <w:r w:rsidRPr="00594369">
        <w:t>platsbaserad</w:t>
      </w:r>
      <w:proofErr w:type="spellEnd"/>
      <w:r w:rsidRPr="00594369">
        <w:t xml:space="preserve"> elproduktion, eller en kombination därav, inklusive sådana system som utnyttjar energi från förnybara energikällor, i en byggnad eller en byggnadsenhet,</w:t>
      </w:r>
    </w:p>
    <w:p w14:paraId="63769065" w14:textId="77777777" w:rsidR="00227434" w:rsidRPr="00594369" w:rsidRDefault="00227434" w:rsidP="00227434">
      <w:pPr>
        <w:pStyle w:val="ANormal"/>
      </w:pPr>
      <w:r w:rsidRPr="00594369">
        <w:tab/>
      </w:r>
      <w:r>
        <w:t>3</w:t>
      </w:r>
      <w:r w:rsidRPr="00594369">
        <w:t xml:space="preserve">) </w:t>
      </w:r>
      <w:r w:rsidRPr="00594369">
        <w:rPr>
          <w:i/>
          <w:iCs/>
        </w:rPr>
        <w:t>energiprestanda</w:t>
      </w:r>
      <w:r w:rsidRPr="00594369">
        <w:t>: den mängd energi som behöver användas i en byggnad för att uppfylla de behov som är knutna till ett normalt bruk av byggnaden under ett år,</w:t>
      </w:r>
    </w:p>
    <w:p w14:paraId="568E4D5B" w14:textId="77777777" w:rsidR="00227434" w:rsidRPr="00594369" w:rsidRDefault="00227434" w:rsidP="00227434">
      <w:pPr>
        <w:pStyle w:val="ANormal"/>
      </w:pPr>
      <w:r w:rsidRPr="00594369">
        <w:rPr>
          <w:i/>
          <w:iCs/>
        </w:rPr>
        <w:tab/>
      </w:r>
      <w:r>
        <w:t>4</w:t>
      </w:r>
      <w:r w:rsidRPr="00594369">
        <w:t xml:space="preserve">) </w:t>
      </w:r>
      <w:r w:rsidRPr="00594369">
        <w:rPr>
          <w:i/>
          <w:iCs/>
        </w:rPr>
        <w:t>energideklaration</w:t>
      </w:r>
      <w:r w:rsidRPr="00594369">
        <w:t>: uppgifter om en byggnad som möjliggör en bedömning av dess energiprestanda samt möjliggör jämförelser med andra byggnaders energiprestanda,</w:t>
      </w:r>
    </w:p>
    <w:p w14:paraId="2C3A6DA8" w14:textId="77777777" w:rsidR="00227434" w:rsidRPr="00594369" w:rsidRDefault="00227434" w:rsidP="00227434">
      <w:pPr>
        <w:pStyle w:val="ANormal"/>
        <w:rPr>
          <w:noProof/>
        </w:rPr>
      </w:pPr>
      <w:r w:rsidRPr="00594369">
        <w:tab/>
      </w:r>
      <w:r>
        <w:t>5</w:t>
      </w:r>
      <w:r w:rsidRPr="00594369">
        <w:t xml:space="preserve">) </w:t>
      </w:r>
      <w:r w:rsidRPr="00594369">
        <w:rPr>
          <w:i/>
          <w:iCs/>
          <w:noProof/>
        </w:rPr>
        <w:t>luftkonditioneringssystem</w:t>
      </w:r>
      <w:r w:rsidRPr="00594369">
        <w:rPr>
          <w:noProof/>
        </w:rPr>
        <w:t>: ett system för att åstadkomma en form av behandling av inomhusluft, genom vilken temperaturen kan kontrolleras eller sänkas,</w:t>
      </w:r>
    </w:p>
    <w:p w14:paraId="588D9874" w14:textId="77777777" w:rsidR="00227434" w:rsidRPr="00594369" w:rsidRDefault="00227434" w:rsidP="00227434">
      <w:pPr>
        <w:pStyle w:val="ANormal"/>
        <w:rPr>
          <w:noProof/>
        </w:rPr>
      </w:pPr>
      <w:r w:rsidRPr="00594369">
        <w:rPr>
          <w:noProof/>
        </w:rPr>
        <w:tab/>
      </w:r>
      <w:r>
        <w:rPr>
          <w:noProof/>
        </w:rPr>
        <w:t>6</w:t>
      </w:r>
      <w:r w:rsidRPr="00594369">
        <w:rPr>
          <w:noProof/>
        </w:rPr>
        <w:t xml:space="preserve">) </w:t>
      </w:r>
      <w:r w:rsidRPr="00594369">
        <w:rPr>
          <w:i/>
          <w:iCs/>
          <w:noProof/>
        </w:rPr>
        <w:t>nominell effekt</w:t>
      </w:r>
      <w:r w:rsidRPr="00594369">
        <w:rPr>
          <w:noProof/>
        </w:rPr>
        <w:t>: den maximala värmeeffekt, uttryckt i kilowatt, som tillverkaren fastställt och garanterar vid kontinuerlig drift om de av tillverkaren angivna verkningsgraderna respekteras,</w:t>
      </w:r>
    </w:p>
    <w:p w14:paraId="4B1E6C7D" w14:textId="77777777" w:rsidR="00227434" w:rsidRPr="00594369" w:rsidRDefault="00227434" w:rsidP="00227434">
      <w:pPr>
        <w:pStyle w:val="ANormal"/>
        <w:rPr>
          <w:noProof/>
        </w:rPr>
      </w:pPr>
      <w:r w:rsidRPr="00594369">
        <w:rPr>
          <w:noProof/>
        </w:rPr>
        <w:tab/>
      </w:r>
      <w:r>
        <w:rPr>
          <w:noProof/>
        </w:rPr>
        <w:t>7</w:t>
      </w:r>
      <w:r w:rsidRPr="00594369">
        <w:rPr>
          <w:noProof/>
        </w:rPr>
        <w:t xml:space="preserve">) </w:t>
      </w:r>
      <w:r w:rsidRPr="00594369">
        <w:rPr>
          <w:i/>
          <w:iCs/>
          <w:noProof/>
        </w:rPr>
        <w:t>oberoende expert</w:t>
      </w:r>
      <w:r w:rsidRPr="00594369">
        <w:rPr>
          <w:noProof/>
        </w:rPr>
        <w:t>: en person som enligt denna lag och de föreskrifter som har meddelats med stöd av lagen är oberoende i förhållande till sin uppdragsgivare och har särskild sakkunskap om energianvändning och inomhusmiljö i byggnader,</w:t>
      </w:r>
    </w:p>
    <w:p w14:paraId="6934C2C9" w14:textId="77777777" w:rsidR="00227434" w:rsidRPr="00594369" w:rsidRDefault="00227434" w:rsidP="00227434">
      <w:pPr>
        <w:pStyle w:val="ANormal"/>
        <w:rPr>
          <w:noProof/>
        </w:rPr>
      </w:pPr>
      <w:r w:rsidRPr="00594369">
        <w:rPr>
          <w:noProof/>
        </w:rPr>
        <w:tab/>
      </w:r>
      <w:r>
        <w:rPr>
          <w:noProof/>
        </w:rPr>
        <w:t>8</w:t>
      </w:r>
      <w:r w:rsidRPr="00594369">
        <w:rPr>
          <w:noProof/>
        </w:rPr>
        <w:t xml:space="preserve">) </w:t>
      </w:r>
      <w:r w:rsidRPr="00594369">
        <w:rPr>
          <w:i/>
          <w:iCs/>
          <w:noProof/>
        </w:rPr>
        <w:t>uppvärmningssystem</w:t>
      </w:r>
      <w:r w:rsidRPr="00594369">
        <w:rPr>
          <w:noProof/>
        </w:rPr>
        <w:t>: en kombination av de komponenter som krävs för att åstadkomma en form av behandling av inomhusluft, i vilken temperaturen höjs,</w:t>
      </w:r>
    </w:p>
    <w:p w14:paraId="28218EE2" w14:textId="77777777" w:rsidR="00227434" w:rsidRPr="00594369" w:rsidRDefault="00227434" w:rsidP="00227434">
      <w:pPr>
        <w:pStyle w:val="ANormal"/>
        <w:rPr>
          <w:noProof/>
        </w:rPr>
      </w:pPr>
      <w:r w:rsidRPr="00594369">
        <w:rPr>
          <w:noProof/>
        </w:rPr>
        <w:tab/>
      </w:r>
      <w:r>
        <w:rPr>
          <w:noProof/>
        </w:rPr>
        <w:t>9</w:t>
      </w:r>
      <w:r w:rsidRPr="00594369">
        <w:rPr>
          <w:noProof/>
        </w:rPr>
        <w:t xml:space="preserve">) </w:t>
      </w:r>
      <w:r w:rsidRPr="00594369">
        <w:rPr>
          <w:i/>
          <w:iCs/>
          <w:noProof/>
        </w:rPr>
        <w:t>värmegenerator</w:t>
      </w:r>
      <w:r w:rsidRPr="00594369">
        <w:rPr>
          <w:noProof/>
        </w:rPr>
        <w:t>: den del av ett uppvärmningssystem som genererar nyttig värme genom en eller flera av följande processer:</w:t>
      </w:r>
    </w:p>
    <w:p w14:paraId="2A73433A" w14:textId="77777777" w:rsidR="00227434" w:rsidRPr="00594369" w:rsidRDefault="00227434" w:rsidP="00227434">
      <w:pPr>
        <w:pStyle w:val="ANormal"/>
        <w:rPr>
          <w:noProof/>
        </w:rPr>
      </w:pPr>
      <w:r w:rsidRPr="00594369">
        <w:rPr>
          <w:noProof/>
        </w:rPr>
        <w:tab/>
        <w:t>1. förbränning av bränslen i till exempel en värmepanna,</w:t>
      </w:r>
    </w:p>
    <w:p w14:paraId="22E6DAB8" w14:textId="77777777" w:rsidR="00227434" w:rsidRPr="00594369" w:rsidRDefault="00227434" w:rsidP="00227434">
      <w:pPr>
        <w:pStyle w:val="ANormal"/>
        <w:rPr>
          <w:noProof/>
        </w:rPr>
      </w:pPr>
      <w:r w:rsidRPr="00594369">
        <w:rPr>
          <w:noProof/>
        </w:rPr>
        <w:tab/>
        <w:t>2. jouleeffekt i värmeelement med elektriska motstånd,</w:t>
      </w:r>
    </w:p>
    <w:p w14:paraId="0D6185BC" w14:textId="77777777" w:rsidR="00227434" w:rsidRPr="00594369" w:rsidRDefault="00227434" w:rsidP="00227434">
      <w:pPr>
        <w:pStyle w:val="ANormal"/>
        <w:rPr>
          <w:noProof/>
        </w:rPr>
      </w:pPr>
      <w:r w:rsidRPr="00594369">
        <w:rPr>
          <w:noProof/>
        </w:rPr>
        <w:lastRenderedPageBreak/>
        <w:tab/>
        <w:t>3. värmeupptagning från en värmekälla i form av omgivningsluft, ventilationsfrånluft, vatten eller mark med hjälp av en värmepump.</w:t>
      </w:r>
    </w:p>
    <w:p w14:paraId="71543C4F" w14:textId="77777777" w:rsidR="00227434" w:rsidRPr="00594369" w:rsidRDefault="00227434" w:rsidP="00227434">
      <w:pPr>
        <w:pStyle w:val="ANormal"/>
        <w:rPr>
          <w:noProof/>
        </w:rPr>
      </w:pPr>
    </w:p>
    <w:p w14:paraId="479A99AF" w14:textId="77777777" w:rsidR="00227434" w:rsidRPr="00594369" w:rsidRDefault="00227434" w:rsidP="00227434">
      <w:pPr>
        <w:pStyle w:val="ANormal"/>
        <w:jc w:val="center"/>
        <w:rPr>
          <w:noProof/>
        </w:rPr>
      </w:pPr>
      <w:r w:rsidRPr="00594369">
        <w:rPr>
          <w:noProof/>
        </w:rPr>
        <w:t>4</w:t>
      </w:r>
      <w:r>
        <w:rPr>
          <w:noProof/>
        </w:rPr>
        <w:t> </w:t>
      </w:r>
      <w:r w:rsidRPr="00594369">
        <w:rPr>
          <w:noProof/>
        </w:rPr>
        <w:t>§</w:t>
      </w:r>
    </w:p>
    <w:p w14:paraId="1106B980" w14:textId="77777777" w:rsidR="00227434" w:rsidRPr="00594369" w:rsidRDefault="00227434" w:rsidP="00227434">
      <w:pPr>
        <w:pStyle w:val="ANormal"/>
        <w:jc w:val="center"/>
        <w:rPr>
          <w:i/>
          <w:iCs/>
          <w:noProof/>
        </w:rPr>
      </w:pPr>
      <w:r w:rsidRPr="00594369">
        <w:rPr>
          <w:i/>
          <w:iCs/>
          <w:noProof/>
        </w:rPr>
        <w:t>Energideklarationens innehåll</w:t>
      </w:r>
    </w:p>
    <w:p w14:paraId="4A071EB1" w14:textId="77777777" w:rsidR="00227434" w:rsidRPr="00594369" w:rsidRDefault="00227434" w:rsidP="00227434">
      <w:pPr>
        <w:pStyle w:val="ANormal"/>
      </w:pPr>
      <w:r w:rsidRPr="00594369">
        <w:t>- - - - - - - - - - - - - - - - - - - - - - - - - - - - - - - - - - - - - - - - - - - - - - - - - - - -</w:t>
      </w:r>
    </w:p>
    <w:p w14:paraId="0E31592D" w14:textId="77777777" w:rsidR="00227434" w:rsidRPr="00594369" w:rsidRDefault="00227434" w:rsidP="00227434">
      <w:pPr>
        <w:pStyle w:val="ANormal"/>
        <w:rPr>
          <w:noProof/>
        </w:rPr>
      </w:pPr>
      <w:r w:rsidRPr="00594369">
        <w:rPr>
          <w:noProof/>
        </w:rPr>
        <w:tab/>
        <w:t>Energiprestanda enligt 1</w:t>
      </w:r>
      <w:r>
        <w:rPr>
          <w:noProof/>
        </w:rPr>
        <w:t> </w:t>
      </w:r>
      <w:r w:rsidRPr="00594369">
        <w:rPr>
          <w:noProof/>
        </w:rPr>
        <w:t>mom. 1</w:t>
      </w:r>
      <w:r>
        <w:rPr>
          <w:noProof/>
        </w:rPr>
        <w:t> </w:t>
      </w:r>
      <w:r w:rsidRPr="00594369">
        <w:rPr>
          <w:noProof/>
        </w:rPr>
        <w:t>punkten ska anges på ett sådant sätt att en jämförelse med nybyggnadskrav för energiprestanda kan göras.</w:t>
      </w:r>
      <w:r w:rsidRPr="00594369">
        <w:t xml:space="preserve"> Landskapsregeringen kan i förordning ange metod för beräkning av energiprestanda i de fall det inte går att få fram uppgifter om den uppmätta energianvändningen för en byggnad.</w:t>
      </w:r>
    </w:p>
    <w:p w14:paraId="1636C3E7" w14:textId="77777777" w:rsidR="00227434" w:rsidRPr="00594369" w:rsidRDefault="00227434" w:rsidP="00227434">
      <w:pPr>
        <w:pStyle w:val="ANormal"/>
      </w:pPr>
      <w:r w:rsidRPr="00594369">
        <w:t>- - - - - - - - - - - - - - - - - - - - - - - - - - - - - - - - - - - - - - - - - - - - - - - - - - - -</w:t>
      </w:r>
    </w:p>
    <w:p w14:paraId="4E06435E" w14:textId="77777777" w:rsidR="00227434" w:rsidRPr="00594369" w:rsidRDefault="00227434" w:rsidP="00227434">
      <w:pPr>
        <w:pStyle w:val="ANormal"/>
        <w:rPr>
          <w:noProof/>
        </w:rPr>
      </w:pPr>
    </w:p>
    <w:p w14:paraId="61534DCE" w14:textId="77777777" w:rsidR="00227434" w:rsidRPr="00594369" w:rsidRDefault="00227434" w:rsidP="00227434">
      <w:pPr>
        <w:pStyle w:val="LagParagraf"/>
      </w:pPr>
      <w:r w:rsidRPr="00594369">
        <w:t>16b</w:t>
      </w:r>
      <w:r>
        <w:t> </w:t>
      </w:r>
      <w:r w:rsidRPr="00594369">
        <w:t>§</w:t>
      </w:r>
    </w:p>
    <w:p w14:paraId="53DCBDD0" w14:textId="77777777" w:rsidR="00227434" w:rsidRPr="00594369" w:rsidRDefault="00227434" w:rsidP="00227434">
      <w:pPr>
        <w:pStyle w:val="LagPararubrik"/>
      </w:pPr>
      <w:r w:rsidRPr="00594369">
        <w:t>Undantag från skyldigheten att besiktiga vissa uppvärmnings- och luftkonditioneringssystem</w:t>
      </w:r>
    </w:p>
    <w:p w14:paraId="566AB691" w14:textId="77777777" w:rsidR="00227434" w:rsidRPr="00594369" w:rsidRDefault="00227434" w:rsidP="00227434">
      <w:pPr>
        <w:pStyle w:val="ANormal"/>
      </w:pPr>
      <w:r w:rsidRPr="00594369">
        <w:tab/>
        <w:t>Skyldigheterna enligt 16 och 16a §§ gäller inte om de system som anges i dessa bestämmelser omfattas av</w:t>
      </w:r>
    </w:p>
    <w:p w14:paraId="56EAC8FE" w14:textId="77777777" w:rsidR="00227434" w:rsidRPr="00594369" w:rsidRDefault="00227434" w:rsidP="00227434">
      <w:pPr>
        <w:pStyle w:val="ANormal"/>
      </w:pPr>
      <w:r w:rsidRPr="00594369">
        <w:tab/>
        <w:t>1) ett överenskommet kriterium för energiprestanda eller ett avtal om överenskommen nivå för energieffektivitetsförbättring, såsom avtal om energiprestanda, eller</w:t>
      </w:r>
    </w:p>
    <w:p w14:paraId="082D9CD5" w14:textId="77777777" w:rsidR="00227434" w:rsidRPr="00594369" w:rsidRDefault="00227434" w:rsidP="00227434">
      <w:pPr>
        <w:pStyle w:val="ANormal"/>
      </w:pPr>
      <w:r w:rsidRPr="00594369">
        <w:tab/>
        <w:t>2) ett avtal som verkställs av ett allmännyttigt företag eller nätoperatör och därför omfattas av åtgärder för resultatövervakning på systemsidan.</w:t>
      </w:r>
    </w:p>
    <w:p w14:paraId="58E641B6" w14:textId="77777777" w:rsidR="00227434" w:rsidRDefault="00227434" w:rsidP="00227434">
      <w:pPr>
        <w:pStyle w:val="ANormal"/>
      </w:pPr>
      <w:r w:rsidRPr="00594369">
        <w:tab/>
        <w:t>Skyldigheterna enligt 16 och 16a</w:t>
      </w:r>
      <w:r>
        <w:t> </w:t>
      </w:r>
      <w:r w:rsidRPr="00594369">
        <w:t>§§ gäller inte heller för</w:t>
      </w:r>
    </w:p>
    <w:p w14:paraId="1473D503" w14:textId="77777777" w:rsidR="00227434" w:rsidRDefault="00227434" w:rsidP="00227434">
      <w:pPr>
        <w:pStyle w:val="ANormal"/>
      </w:pPr>
      <w:r>
        <w:tab/>
        <w:t xml:space="preserve">1) </w:t>
      </w:r>
      <w:r w:rsidRPr="00594369">
        <w:t>byggnader som betjänas av ett sådant system för fastighetsautomation och fastighetsstyrning som avses i plan- och bygglagen,</w:t>
      </w:r>
    </w:p>
    <w:p w14:paraId="3ABF8B2A" w14:textId="77777777" w:rsidR="00227434" w:rsidRDefault="00227434" w:rsidP="00227434">
      <w:pPr>
        <w:pStyle w:val="ANormal"/>
      </w:pPr>
      <w:r>
        <w:tab/>
        <w:t xml:space="preserve">2) </w:t>
      </w:r>
      <w:r w:rsidRPr="00594369">
        <w:t xml:space="preserve">byggnader som betjänas av ett sådant system för fastighetsautomation och fastighetsstyrning som avses i landskapslagen </w:t>
      </w:r>
      <w:r>
        <w:t xml:space="preserve">(2016:20) </w:t>
      </w:r>
      <w:r w:rsidRPr="00594369">
        <w:t>om energieffektivitet, eller</w:t>
      </w:r>
    </w:p>
    <w:p w14:paraId="614A9123" w14:textId="77777777" w:rsidR="00227434" w:rsidRPr="00594369" w:rsidRDefault="00227434" w:rsidP="00227434">
      <w:pPr>
        <w:pStyle w:val="ANormal"/>
      </w:pPr>
      <w:r>
        <w:tab/>
        <w:t xml:space="preserve">3) </w:t>
      </w:r>
      <w:r w:rsidRPr="00594369">
        <w:t>bostadshus som är utrustade med en funktion för kontinuerlig elektronisk övervakning som mäter systemets effektivitet och informerar byggnadens ägare eller förvaltare när effektiviteteten sjunker väsentligt och när systemet kräver service, och som har effektiva regleringsfunktioner för att säkerställa optimal produktion, distribution, lagring och användning av energi.</w:t>
      </w:r>
    </w:p>
    <w:p w14:paraId="04AEE57A" w14:textId="77777777" w:rsidR="00227434" w:rsidRPr="00594369" w:rsidRDefault="00227434" w:rsidP="00227434">
      <w:pPr>
        <w:pStyle w:val="ANormal"/>
      </w:pPr>
    </w:p>
    <w:p w14:paraId="44A6332A" w14:textId="77777777" w:rsidR="00227434" w:rsidRPr="00594369" w:rsidRDefault="00227434" w:rsidP="00227434">
      <w:pPr>
        <w:pStyle w:val="LagParagraf"/>
      </w:pPr>
      <w:r w:rsidRPr="00594369">
        <w:t>17</w:t>
      </w:r>
      <w:r>
        <w:t> </w:t>
      </w:r>
      <w:r w:rsidRPr="00594369">
        <w:t>§</w:t>
      </w:r>
    </w:p>
    <w:p w14:paraId="3705B4CA" w14:textId="77777777" w:rsidR="00227434" w:rsidRPr="00594369" w:rsidRDefault="00227434" w:rsidP="00227434">
      <w:pPr>
        <w:pStyle w:val="LagPararubrik"/>
      </w:pPr>
      <w:r w:rsidRPr="00594369">
        <w:t>Lämnande av energideklaration och inspektionsprotokoll och sparande av underlagsuppgifter</w:t>
      </w:r>
    </w:p>
    <w:p w14:paraId="70F57DC0" w14:textId="77777777" w:rsidR="00227434" w:rsidRPr="00594369" w:rsidRDefault="00227434" w:rsidP="00227434">
      <w:pPr>
        <w:pStyle w:val="ANormal"/>
      </w:pPr>
      <w:r w:rsidRPr="00594369">
        <w:tab/>
        <w:t>Den oberoende energiexperten ska elektroniskt föra över upprättade energideklarationer och inspektionsprotokoll till landskapsregeringen. Till energideklarationsregistret ska, utöver de uppgifter som följer av 4 § även namnet på den som upprättat energideklarationen samt namn och certifikatnummer på det företag där den oberoende energiexperten arbetar anges.</w:t>
      </w:r>
    </w:p>
    <w:p w14:paraId="14E61CD3" w14:textId="77777777" w:rsidR="00227434" w:rsidRPr="00594369" w:rsidRDefault="00227434" w:rsidP="00227434">
      <w:pPr>
        <w:pStyle w:val="ANormal"/>
      </w:pPr>
      <w:r w:rsidRPr="00594369">
        <w:t>- - - - - - - - - - - - - - - - - - - - - - - - - - - - - - - - - - - - - - - - - - - - - - - - - - - -</w:t>
      </w:r>
    </w:p>
    <w:p w14:paraId="5AEC77AF" w14:textId="77777777" w:rsidR="00227434" w:rsidRPr="009D53B5" w:rsidRDefault="00227434" w:rsidP="00227434">
      <w:pPr>
        <w:pStyle w:val="ANormal"/>
      </w:pPr>
    </w:p>
    <w:p w14:paraId="3CB854C8" w14:textId="77777777" w:rsidR="00227434" w:rsidRDefault="00227434" w:rsidP="00227434">
      <w:pPr>
        <w:pStyle w:val="LagParagraf"/>
      </w:pPr>
      <w:r>
        <w:t>21b §</w:t>
      </w:r>
    </w:p>
    <w:p w14:paraId="06995F31" w14:textId="77777777" w:rsidR="00227434" w:rsidRPr="004820E8" w:rsidRDefault="00227434" w:rsidP="00227434">
      <w:pPr>
        <w:pStyle w:val="LagPararubrik"/>
      </w:pPr>
      <w:r>
        <w:t>Information om förbättrad energiprestanda</w:t>
      </w:r>
    </w:p>
    <w:p w14:paraId="44E588CF" w14:textId="705C554A" w:rsidR="00227434" w:rsidRDefault="00227434" w:rsidP="00227434">
      <w:pPr>
        <w:pStyle w:val="ANormal"/>
      </w:pPr>
      <w:r>
        <w:tab/>
      </w:r>
      <w:r w:rsidRPr="004820E8">
        <w:t>Landskapsregeringen är skyldig att ge ägar</w:t>
      </w:r>
      <w:r>
        <w:t xml:space="preserve">e till </w:t>
      </w:r>
      <w:r w:rsidRPr="004820E8">
        <w:t>eller hyresgäst</w:t>
      </w:r>
      <w:r w:rsidR="00F1730D">
        <w:t>er</w:t>
      </w:r>
      <w:r w:rsidRPr="004820E8">
        <w:t xml:space="preserve"> i</w:t>
      </w:r>
      <w:r w:rsidR="00F1730D">
        <w:t xml:space="preserve"> en</w:t>
      </w:r>
      <w:r w:rsidRPr="004820E8">
        <w:t xml:space="preserve"> byggnad information om energideklaration, kostnadseffektiva åtgärder för att förbättra byggnadens energiprestanda, hur värmepannor för fossila bränslen kan ersättas med hållbarare alternativ och vid behov finansiella instrument för eventuella åtgärder.</w:t>
      </w:r>
    </w:p>
    <w:p w14:paraId="34BE34E8" w14:textId="77777777" w:rsidR="00227434" w:rsidRPr="00D021D6" w:rsidRDefault="00227434" w:rsidP="00227434">
      <w:pPr>
        <w:pStyle w:val="ANormal"/>
      </w:pPr>
    </w:p>
    <w:p w14:paraId="00007B9B" w14:textId="77777777" w:rsidR="00227434" w:rsidRPr="00AB4E53" w:rsidRDefault="00F1730D" w:rsidP="00227434">
      <w:pPr>
        <w:pStyle w:val="ANormal"/>
        <w:jc w:val="center"/>
        <w:rPr>
          <w:noProof/>
        </w:rPr>
      </w:pPr>
      <w:hyperlink w:anchor="_top" w:tooltip="Klicka för att gå till toppen av dokumentet" w:history="1">
        <w:r w:rsidR="00227434" w:rsidRPr="00594369">
          <w:rPr>
            <w:rStyle w:val="Hyperlnk"/>
            <w:noProof/>
          </w:rPr>
          <w:t>__________________</w:t>
        </w:r>
      </w:hyperlink>
    </w:p>
    <w:p w14:paraId="2D929C30" w14:textId="77777777" w:rsidR="00227434" w:rsidRDefault="00227434" w:rsidP="00227434">
      <w:pPr>
        <w:pStyle w:val="ANormal"/>
        <w:rPr>
          <w:noProof/>
        </w:rPr>
      </w:pPr>
    </w:p>
    <w:p w14:paraId="6C7E9DBA" w14:textId="77777777" w:rsidR="00227434" w:rsidRDefault="00227434" w:rsidP="00227434">
      <w:pPr>
        <w:pStyle w:val="ANormal"/>
        <w:rPr>
          <w:noProof/>
        </w:rPr>
      </w:pPr>
      <w:r>
        <w:rPr>
          <w:noProof/>
        </w:rPr>
        <w:tab/>
        <w:t>Denna lag träder i kraft den</w:t>
      </w:r>
    </w:p>
    <w:p w14:paraId="5075CA5A" w14:textId="77777777" w:rsidR="00227434" w:rsidRDefault="00227434" w:rsidP="00227434">
      <w:pPr>
        <w:pStyle w:val="ANormal"/>
      </w:pPr>
    </w:p>
    <w:p w14:paraId="51E0BA2F" w14:textId="77777777" w:rsidR="00227434" w:rsidRDefault="00F1730D" w:rsidP="00227434">
      <w:pPr>
        <w:pStyle w:val="ANormal"/>
        <w:jc w:val="center"/>
      </w:pPr>
      <w:hyperlink w:anchor="_top" w:tooltip="Klicka för att gå till toppen av dokumentet" w:history="1">
        <w:r w:rsidR="00227434">
          <w:rPr>
            <w:rStyle w:val="Hyperlnk"/>
          </w:rPr>
          <w:t>__________________</w:t>
        </w:r>
      </w:hyperlink>
    </w:p>
    <w:p w14:paraId="1BA486E5" w14:textId="35536E99" w:rsidR="00337A19" w:rsidRDefault="00337A19" w:rsidP="00227434">
      <w:pPr>
        <w:pStyle w:val="ANormal"/>
        <w:suppressAutoHyphens/>
        <w:outlineLvl w:val="0"/>
      </w:pPr>
    </w:p>
    <w:tbl>
      <w:tblPr>
        <w:tblW w:w="5000" w:type="pct"/>
        <w:tblCellMar>
          <w:left w:w="0" w:type="dxa"/>
          <w:right w:w="0" w:type="dxa"/>
        </w:tblCellMar>
        <w:tblLook w:val="0000" w:firstRow="0" w:lastRow="0" w:firstColumn="0" w:lastColumn="0" w:noHBand="0" w:noVBand="0"/>
      </w:tblPr>
      <w:tblGrid>
        <w:gridCol w:w="3345"/>
        <w:gridCol w:w="3345"/>
      </w:tblGrid>
      <w:tr w:rsidR="00337A19" w14:paraId="1A1F251B" w14:textId="77777777">
        <w:trPr>
          <w:cantSplit/>
        </w:trPr>
        <w:tc>
          <w:tcPr>
            <w:tcW w:w="6706" w:type="dxa"/>
            <w:gridSpan w:val="2"/>
          </w:tcPr>
          <w:p w14:paraId="11D7AD47" w14:textId="67BD786C" w:rsidR="00337A19" w:rsidRDefault="00337A19">
            <w:pPr>
              <w:pStyle w:val="ANormal"/>
              <w:keepNext/>
            </w:pPr>
            <w:r>
              <w:tab/>
              <w:t xml:space="preserve">Mariehamn den </w:t>
            </w:r>
            <w:r w:rsidR="00700248">
              <w:t>27 mars 2023</w:t>
            </w:r>
          </w:p>
        </w:tc>
      </w:tr>
      <w:tr w:rsidR="00337A19" w14:paraId="7CDBF7F7" w14:textId="77777777">
        <w:trPr>
          <w:cantSplit/>
        </w:trPr>
        <w:tc>
          <w:tcPr>
            <w:tcW w:w="6706" w:type="dxa"/>
            <w:gridSpan w:val="2"/>
            <w:vAlign w:val="bottom"/>
          </w:tcPr>
          <w:p w14:paraId="37DF4C02" w14:textId="77777777" w:rsidR="00337A19" w:rsidRDefault="00337A19">
            <w:pPr>
              <w:pStyle w:val="ANormal"/>
              <w:keepNext/>
            </w:pPr>
          </w:p>
          <w:p w14:paraId="0C73C258" w14:textId="77777777" w:rsidR="00337A19" w:rsidRDefault="00337A19">
            <w:pPr>
              <w:pStyle w:val="ANormal"/>
              <w:keepNext/>
            </w:pPr>
          </w:p>
          <w:p w14:paraId="4FF366BC" w14:textId="77777777" w:rsidR="00337A19" w:rsidRDefault="00337A19">
            <w:pPr>
              <w:pStyle w:val="ANormal"/>
              <w:keepNext/>
            </w:pPr>
          </w:p>
          <w:p w14:paraId="47B9200D" w14:textId="72E2C23B" w:rsidR="00337A19" w:rsidRDefault="00D636DC">
            <w:pPr>
              <w:pStyle w:val="ANormal"/>
              <w:keepNext/>
              <w:jc w:val="center"/>
            </w:pPr>
            <w:r>
              <w:t>B</w:t>
            </w:r>
            <w:r w:rsidR="00700248">
              <w:t>ert Häggblom</w:t>
            </w:r>
            <w:r>
              <w:t xml:space="preserve">  </w:t>
            </w:r>
          </w:p>
          <w:p w14:paraId="240F5FD3" w14:textId="77777777" w:rsidR="00337A19" w:rsidRDefault="00337A19">
            <w:pPr>
              <w:pStyle w:val="ANormal"/>
              <w:keepNext/>
              <w:jc w:val="center"/>
            </w:pPr>
            <w:r>
              <w:t>talman</w:t>
            </w:r>
          </w:p>
        </w:tc>
      </w:tr>
      <w:tr w:rsidR="00337A19" w14:paraId="737A13C6" w14:textId="77777777">
        <w:tc>
          <w:tcPr>
            <w:tcW w:w="3353" w:type="dxa"/>
            <w:vAlign w:val="bottom"/>
          </w:tcPr>
          <w:p w14:paraId="1DC4C887" w14:textId="77777777" w:rsidR="00337A19" w:rsidRDefault="00337A19">
            <w:pPr>
              <w:pStyle w:val="ANormal"/>
              <w:keepNext/>
              <w:jc w:val="center"/>
            </w:pPr>
          </w:p>
          <w:p w14:paraId="214D9805" w14:textId="77777777" w:rsidR="00337A19" w:rsidRDefault="00337A19">
            <w:pPr>
              <w:pStyle w:val="ANormal"/>
              <w:keepNext/>
              <w:jc w:val="center"/>
            </w:pPr>
          </w:p>
          <w:p w14:paraId="38CDBB67" w14:textId="6C37BA45" w:rsidR="00337A19" w:rsidRDefault="00700248">
            <w:pPr>
              <w:pStyle w:val="ANormal"/>
              <w:keepNext/>
              <w:jc w:val="center"/>
            </w:pPr>
            <w:r>
              <w:t>Katrin Sjögren</w:t>
            </w:r>
            <w:r w:rsidR="00D636DC">
              <w:t xml:space="preserve">  </w:t>
            </w:r>
          </w:p>
          <w:p w14:paraId="479B321D" w14:textId="77777777" w:rsidR="00337A19" w:rsidRDefault="00337A19">
            <w:pPr>
              <w:pStyle w:val="ANormal"/>
              <w:keepNext/>
              <w:jc w:val="center"/>
            </w:pPr>
            <w:r>
              <w:t>vicetalman</w:t>
            </w:r>
          </w:p>
        </w:tc>
        <w:tc>
          <w:tcPr>
            <w:tcW w:w="3353" w:type="dxa"/>
            <w:vAlign w:val="bottom"/>
          </w:tcPr>
          <w:p w14:paraId="27DE5841" w14:textId="77777777" w:rsidR="00337A19" w:rsidRDefault="00337A19">
            <w:pPr>
              <w:pStyle w:val="ANormal"/>
              <w:keepNext/>
              <w:jc w:val="center"/>
            </w:pPr>
          </w:p>
          <w:p w14:paraId="17EC87AA" w14:textId="77777777" w:rsidR="00337A19" w:rsidRDefault="00337A19">
            <w:pPr>
              <w:pStyle w:val="ANormal"/>
              <w:keepNext/>
              <w:jc w:val="center"/>
            </w:pPr>
          </w:p>
          <w:p w14:paraId="681D3443" w14:textId="6501D4D2" w:rsidR="00337A19" w:rsidRDefault="00DD3988">
            <w:pPr>
              <w:pStyle w:val="ANormal"/>
              <w:keepNext/>
              <w:jc w:val="center"/>
            </w:pPr>
            <w:r>
              <w:t xml:space="preserve">Roger </w:t>
            </w:r>
            <w:r w:rsidR="00700248">
              <w:t>Nordlund</w:t>
            </w:r>
          </w:p>
          <w:p w14:paraId="436ACE53" w14:textId="77777777" w:rsidR="00337A19" w:rsidRDefault="00337A19">
            <w:pPr>
              <w:pStyle w:val="ANormal"/>
              <w:keepNext/>
              <w:jc w:val="center"/>
            </w:pPr>
            <w:r>
              <w:t>vicetalman</w:t>
            </w:r>
          </w:p>
        </w:tc>
      </w:tr>
    </w:tbl>
    <w:p w14:paraId="2D559A0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A246" w14:textId="77777777" w:rsidR="00700248" w:rsidRDefault="00700248">
      <w:r>
        <w:separator/>
      </w:r>
    </w:p>
  </w:endnote>
  <w:endnote w:type="continuationSeparator" w:id="0">
    <w:p w14:paraId="5993BDD0" w14:textId="77777777" w:rsidR="00700248" w:rsidRDefault="0070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EF54"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7DB"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700248">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64E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E7D0" w14:textId="77777777" w:rsidR="00700248" w:rsidRDefault="00700248">
      <w:r>
        <w:separator/>
      </w:r>
    </w:p>
  </w:footnote>
  <w:footnote w:type="continuationSeparator" w:id="0">
    <w:p w14:paraId="5C1F063E" w14:textId="77777777" w:rsidR="00700248" w:rsidRDefault="0070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224"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85A3EF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99E"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86665119">
    <w:abstractNumId w:val="6"/>
  </w:num>
  <w:num w:numId="2" w16cid:durableId="10375188">
    <w:abstractNumId w:val="3"/>
  </w:num>
  <w:num w:numId="3" w16cid:durableId="1178619841">
    <w:abstractNumId w:val="2"/>
  </w:num>
  <w:num w:numId="4" w16cid:durableId="1815680340">
    <w:abstractNumId w:val="1"/>
  </w:num>
  <w:num w:numId="5" w16cid:durableId="2133397183">
    <w:abstractNumId w:val="0"/>
  </w:num>
  <w:num w:numId="6" w16cid:durableId="1786849968">
    <w:abstractNumId w:val="7"/>
  </w:num>
  <w:num w:numId="7" w16cid:durableId="1661424818">
    <w:abstractNumId w:val="5"/>
  </w:num>
  <w:num w:numId="8" w16cid:durableId="1711954261">
    <w:abstractNumId w:val="4"/>
  </w:num>
  <w:num w:numId="9" w16cid:durableId="1359773015">
    <w:abstractNumId w:val="10"/>
  </w:num>
  <w:num w:numId="10" w16cid:durableId="1495955744">
    <w:abstractNumId w:val="13"/>
  </w:num>
  <w:num w:numId="11" w16cid:durableId="576282818">
    <w:abstractNumId w:val="12"/>
  </w:num>
  <w:num w:numId="12" w16cid:durableId="1236933810">
    <w:abstractNumId w:val="16"/>
  </w:num>
  <w:num w:numId="13" w16cid:durableId="512064752">
    <w:abstractNumId w:val="11"/>
  </w:num>
  <w:num w:numId="14" w16cid:durableId="1421485833">
    <w:abstractNumId w:val="15"/>
  </w:num>
  <w:num w:numId="15" w16cid:durableId="854615492">
    <w:abstractNumId w:val="9"/>
  </w:num>
  <w:num w:numId="16" w16cid:durableId="1318342018">
    <w:abstractNumId w:val="21"/>
  </w:num>
  <w:num w:numId="17" w16cid:durableId="1035959882">
    <w:abstractNumId w:val="8"/>
  </w:num>
  <w:num w:numId="18" w16cid:durableId="887497185">
    <w:abstractNumId w:val="17"/>
  </w:num>
  <w:num w:numId="19" w16cid:durableId="1616667345">
    <w:abstractNumId w:val="20"/>
  </w:num>
  <w:num w:numId="20" w16cid:durableId="1211309351">
    <w:abstractNumId w:val="23"/>
  </w:num>
  <w:num w:numId="21" w16cid:durableId="666130337">
    <w:abstractNumId w:val="22"/>
  </w:num>
  <w:num w:numId="22" w16cid:durableId="185872822">
    <w:abstractNumId w:val="14"/>
  </w:num>
  <w:num w:numId="23" w16cid:durableId="1581060035">
    <w:abstractNumId w:val="18"/>
  </w:num>
  <w:num w:numId="24" w16cid:durableId="1655913384">
    <w:abstractNumId w:val="18"/>
  </w:num>
  <w:num w:numId="25" w16cid:durableId="1443186196">
    <w:abstractNumId w:val="19"/>
  </w:num>
  <w:num w:numId="26" w16cid:durableId="989485593">
    <w:abstractNumId w:val="14"/>
  </w:num>
  <w:num w:numId="27" w16cid:durableId="920989083">
    <w:abstractNumId w:val="14"/>
  </w:num>
  <w:num w:numId="28" w16cid:durableId="1212811850">
    <w:abstractNumId w:val="14"/>
  </w:num>
  <w:num w:numId="29" w16cid:durableId="1508133575">
    <w:abstractNumId w:val="14"/>
  </w:num>
  <w:num w:numId="30" w16cid:durableId="1936015766">
    <w:abstractNumId w:val="14"/>
  </w:num>
  <w:num w:numId="31" w16cid:durableId="1516962961">
    <w:abstractNumId w:val="14"/>
  </w:num>
  <w:num w:numId="32" w16cid:durableId="1593468112">
    <w:abstractNumId w:val="14"/>
  </w:num>
  <w:num w:numId="33" w16cid:durableId="1042631598">
    <w:abstractNumId w:val="14"/>
  </w:num>
  <w:num w:numId="34" w16cid:durableId="365372453">
    <w:abstractNumId w:val="14"/>
  </w:num>
  <w:num w:numId="35" w16cid:durableId="1533806676">
    <w:abstractNumId w:val="18"/>
  </w:num>
  <w:num w:numId="36" w16cid:durableId="657921474">
    <w:abstractNumId w:val="19"/>
  </w:num>
  <w:num w:numId="37" w16cid:durableId="1920796064">
    <w:abstractNumId w:val="14"/>
  </w:num>
  <w:num w:numId="38" w16cid:durableId="2028364079">
    <w:abstractNumId w:val="14"/>
  </w:num>
  <w:num w:numId="39" w16cid:durableId="456223847">
    <w:abstractNumId w:val="14"/>
  </w:num>
  <w:num w:numId="40" w16cid:durableId="1817800996">
    <w:abstractNumId w:val="14"/>
  </w:num>
  <w:num w:numId="41" w16cid:durableId="1403063253">
    <w:abstractNumId w:val="14"/>
  </w:num>
  <w:num w:numId="42" w16cid:durableId="246768134">
    <w:abstractNumId w:val="14"/>
  </w:num>
  <w:num w:numId="43" w16cid:durableId="1083799643">
    <w:abstractNumId w:val="14"/>
  </w:num>
  <w:num w:numId="44" w16cid:durableId="403795705">
    <w:abstractNumId w:val="14"/>
  </w:num>
  <w:num w:numId="45" w16cid:durableId="356200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48"/>
    <w:rsid w:val="00004B5B"/>
    <w:rsid w:val="00227434"/>
    <w:rsid w:val="00284C7A"/>
    <w:rsid w:val="002E1682"/>
    <w:rsid w:val="00337A19"/>
    <w:rsid w:val="0038180C"/>
    <w:rsid w:val="004D7ED5"/>
    <w:rsid w:val="004E7D01"/>
    <w:rsid w:val="004F64FE"/>
    <w:rsid w:val="005C5E44"/>
    <w:rsid w:val="005E1BD9"/>
    <w:rsid w:val="005F6898"/>
    <w:rsid w:val="006538ED"/>
    <w:rsid w:val="00700248"/>
    <w:rsid w:val="008414E5"/>
    <w:rsid w:val="00867707"/>
    <w:rsid w:val="008B5FA2"/>
    <w:rsid w:val="009F1162"/>
    <w:rsid w:val="00B5110A"/>
    <w:rsid w:val="00BD48EF"/>
    <w:rsid w:val="00BE2983"/>
    <w:rsid w:val="00D636DC"/>
    <w:rsid w:val="00DD3988"/>
    <w:rsid w:val="00E6237B"/>
    <w:rsid w:val="00F1730D"/>
    <w:rsid w:val="00F94A35"/>
    <w:rsid w:val="00FD26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9596F"/>
  <w15:chartTrackingRefBased/>
  <w15:docId w15:val="{8AABFC14-15B6-4E3B-A8AF-890D3D63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70024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5</TotalTime>
  <Pages>3</Pages>
  <Words>870</Words>
  <Characters>4947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31/2023</dc:title>
  <dc:subject/>
  <dc:creator>Jessica Laaksonen</dc:creator>
  <cp:keywords/>
  <cp:lastModifiedBy>Jessica Laaksonen</cp:lastModifiedBy>
  <cp:revision>4</cp:revision>
  <cp:lastPrinted>2005-03-31T06:40:00Z</cp:lastPrinted>
  <dcterms:created xsi:type="dcterms:W3CDTF">2023-03-22T11:27:00Z</dcterms:created>
  <dcterms:modified xsi:type="dcterms:W3CDTF">2023-03-28T09:21:00Z</dcterms:modified>
</cp:coreProperties>
</file>