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02681214" w14:textId="77777777">
        <w:trPr>
          <w:cantSplit/>
          <w:trHeight w:val="20"/>
        </w:trPr>
        <w:tc>
          <w:tcPr>
            <w:tcW w:w="861" w:type="dxa"/>
            <w:vMerge w:val="restart"/>
          </w:tcPr>
          <w:p w14:paraId="0D6B4E7A" w14:textId="7C7EDB4E" w:rsidR="00AF3004" w:rsidRDefault="00194FB2">
            <w:pPr>
              <w:pStyle w:val="xLedtext"/>
              <w:keepNext/>
              <w:rPr>
                <w:noProof/>
              </w:rPr>
            </w:pPr>
            <w:r>
              <w:rPr>
                <w:noProof/>
                <w:sz w:val="20"/>
              </w:rPr>
              <w:drawing>
                <wp:anchor distT="0" distB="0" distL="114300" distR="114300" simplePos="0" relativeHeight="251657728" behindDoc="0" locked="0" layoutInCell="1" allowOverlap="1" wp14:anchorId="6BBA082D" wp14:editId="1DDB2DF5">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68AE510B" w14:textId="035369EB" w:rsidR="00AF3004" w:rsidRDefault="00194FB2">
            <w:pPr>
              <w:pStyle w:val="xMellanrum"/>
            </w:pPr>
            <w:r>
              <w:rPr>
                <w:noProof/>
              </w:rPr>
              <w:drawing>
                <wp:inline distT="0" distB="0" distL="0" distR="0" wp14:anchorId="5AD8A9EC" wp14:editId="0AD0B243">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5EEE3A0A" w14:textId="77777777">
        <w:trPr>
          <w:cantSplit/>
          <w:trHeight w:val="299"/>
        </w:trPr>
        <w:tc>
          <w:tcPr>
            <w:tcW w:w="861" w:type="dxa"/>
            <w:vMerge/>
          </w:tcPr>
          <w:p w14:paraId="6D8A3F23" w14:textId="77777777" w:rsidR="00AF3004" w:rsidRDefault="00AF3004">
            <w:pPr>
              <w:pStyle w:val="xLedtext"/>
            </w:pPr>
          </w:p>
        </w:tc>
        <w:tc>
          <w:tcPr>
            <w:tcW w:w="4448" w:type="dxa"/>
            <w:vAlign w:val="bottom"/>
          </w:tcPr>
          <w:p w14:paraId="6BA5128F" w14:textId="77777777" w:rsidR="00AF3004" w:rsidRDefault="00AF3004">
            <w:pPr>
              <w:pStyle w:val="xAvsandare1"/>
            </w:pPr>
          </w:p>
        </w:tc>
        <w:tc>
          <w:tcPr>
            <w:tcW w:w="4288" w:type="dxa"/>
            <w:gridSpan w:val="2"/>
            <w:vAlign w:val="bottom"/>
          </w:tcPr>
          <w:p w14:paraId="36C5D7A2" w14:textId="4551C288" w:rsidR="00AF3004" w:rsidRDefault="00700CAC">
            <w:pPr>
              <w:pStyle w:val="xDokTypNr"/>
            </w:pPr>
            <w:r>
              <w:t>LAGFÖRSLAG</w:t>
            </w:r>
            <w:r w:rsidR="004508D1">
              <w:t xml:space="preserve"> </w:t>
            </w:r>
            <w:r w:rsidR="00AF3004">
              <w:t xml:space="preserve">nr </w:t>
            </w:r>
            <w:r w:rsidR="00D3301E">
              <w:t>8</w:t>
            </w:r>
            <w:r w:rsidR="00AF3004">
              <w:t>/</w:t>
            </w:r>
            <w:proofErr w:type="gramStart"/>
            <w:r w:rsidR="00AF3004">
              <w:t>2</w:t>
            </w:r>
            <w:r w:rsidR="00D3301E">
              <w:t>022</w:t>
            </w:r>
            <w:r w:rsidR="00AF3004">
              <w:t>-20</w:t>
            </w:r>
            <w:r w:rsidR="00D3301E">
              <w:t>23</w:t>
            </w:r>
            <w:proofErr w:type="gramEnd"/>
          </w:p>
        </w:tc>
      </w:tr>
      <w:tr w:rsidR="00AF3004" w14:paraId="6C89DDD1" w14:textId="77777777">
        <w:trPr>
          <w:cantSplit/>
          <w:trHeight w:val="238"/>
        </w:trPr>
        <w:tc>
          <w:tcPr>
            <w:tcW w:w="861" w:type="dxa"/>
            <w:vMerge/>
          </w:tcPr>
          <w:p w14:paraId="743589D1" w14:textId="77777777" w:rsidR="00AF3004" w:rsidRDefault="00AF3004">
            <w:pPr>
              <w:pStyle w:val="xLedtext"/>
            </w:pPr>
          </w:p>
        </w:tc>
        <w:tc>
          <w:tcPr>
            <w:tcW w:w="4448" w:type="dxa"/>
            <w:vAlign w:val="bottom"/>
          </w:tcPr>
          <w:p w14:paraId="44F4FE40" w14:textId="77777777" w:rsidR="00AF3004" w:rsidRDefault="00AF3004">
            <w:pPr>
              <w:pStyle w:val="xLedtext"/>
            </w:pPr>
          </w:p>
        </w:tc>
        <w:tc>
          <w:tcPr>
            <w:tcW w:w="1725" w:type="dxa"/>
            <w:vAlign w:val="bottom"/>
          </w:tcPr>
          <w:p w14:paraId="05CAC9AD" w14:textId="77777777" w:rsidR="00AF3004" w:rsidRDefault="00AF3004">
            <w:pPr>
              <w:pStyle w:val="xLedtext"/>
              <w:rPr>
                <w:lang w:val="de-DE"/>
              </w:rPr>
            </w:pPr>
            <w:r>
              <w:rPr>
                <w:lang w:val="de-DE"/>
              </w:rPr>
              <w:t>Datum</w:t>
            </w:r>
          </w:p>
        </w:tc>
        <w:tc>
          <w:tcPr>
            <w:tcW w:w="2563" w:type="dxa"/>
            <w:vAlign w:val="bottom"/>
          </w:tcPr>
          <w:p w14:paraId="4FA79EF4" w14:textId="77777777" w:rsidR="00AF3004" w:rsidRDefault="00AF3004">
            <w:pPr>
              <w:pStyle w:val="xLedtext"/>
              <w:rPr>
                <w:lang w:val="de-DE"/>
              </w:rPr>
            </w:pPr>
          </w:p>
        </w:tc>
      </w:tr>
      <w:tr w:rsidR="00AF3004" w14:paraId="55D1B86D" w14:textId="77777777">
        <w:trPr>
          <w:cantSplit/>
          <w:trHeight w:val="238"/>
        </w:trPr>
        <w:tc>
          <w:tcPr>
            <w:tcW w:w="861" w:type="dxa"/>
            <w:vMerge/>
          </w:tcPr>
          <w:p w14:paraId="000F7957" w14:textId="77777777" w:rsidR="00AF3004" w:rsidRDefault="00AF3004">
            <w:pPr>
              <w:pStyle w:val="xAvsandare2"/>
              <w:rPr>
                <w:lang w:val="de-DE"/>
              </w:rPr>
            </w:pPr>
          </w:p>
        </w:tc>
        <w:tc>
          <w:tcPr>
            <w:tcW w:w="4448" w:type="dxa"/>
            <w:vAlign w:val="center"/>
          </w:tcPr>
          <w:p w14:paraId="6CAEACFC" w14:textId="77777777" w:rsidR="00AF3004" w:rsidRDefault="00AF3004">
            <w:pPr>
              <w:pStyle w:val="xAvsandare2"/>
              <w:rPr>
                <w:lang w:val="de-DE"/>
              </w:rPr>
            </w:pPr>
          </w:p>
        </w:tc>
        <w:tc>
          <w:tcPr>
            <w:tcW w:w="1725" w:type="dxa"/>
            <w:vAlign w:val="center"/>
          </w:tcPr>
          <w:p w14:paraId="042F2A1A" w14:textId="65B8AC2B" w:rsidR="00AF3004" w:rsidRDefault="00AF3004">
            <w:pPr>
              <w:pStyle w:val="xDatum1"/>
              <w:rPr>
                <w:lang w:val="de-DE"/>
              </w:rPr>
            </w:pPr>
            <w:r>
              <w:rPr>
                <w:lang w:val="de-DE"/>
              </w:rPr>
              <w:t>20</w:t>
            </w:r>
            <w:r w:rsidR="00D3301E">
              <w:rPr>
                <w:lang w:val="de-DE"/>
              </w:rPr>
              <w:t>22</w:t>
            </w:r>
            <w:r>
              <w:rPr>
                <w:lang w:val="de-DE"/>
              </w:rPr>
              <w:t>-</w:t>
            </w:r>
            <w:r w:rsidR="00D3301E">
              <w:rPr>
                <w:lang w:val="de-DE"/>
              </w:rPr>
              <w:t>11</w:t>
            </w:r>
            <w:r>
              <w:rPr>
                <w:lang w:val="de-DE"/>
              </w:rPr>
              <w:t>-</w:t>
            </w:r>
            <w:r w:rsidR="00D3301E">
              <w:rPr>
                <w:lang w:val="de-DE"/>
              </w:rPr>
              <w:t>10</w:t>
            </w:r>
          </w:p>
        </w:tc>
        <w:tc>
          <w:tcPr>
            <w:tcW w:w="2563" w:type="dxa"/>
            <w:vAlign w:val="center"/>
          </w:tcPr>
          <w:p w14:paraId="206ECD96" w14:textId="77777777" w:rsidR="00AF3004" w:rsidRDefault="00AF3004">
            <w:pPr>
              <w:pStyle w:val="xBeteckning1"/>
              <w:rPr>
                <w:lang w:val="de-DE"/>
              </w:rPr>
            </w:pPr>
          </w:p>
        </w:tc>
      </w:tr>
      <w:tr w:rsidR="00AF3004" w14:paraId="20B48DCD" w14:textId="77777777">
        <w:trPr>
          <w:cantSplit/>
          <w:trHeight w:val="238"/>
        </w:trPr>
        <w:tc>
          <w:tcPr>
            <w:tcW w:w="861" w:type="dxa"/>
            <w:vMerge/>
          </w:tcPr>
          <w:p w14:paraId="699D0BA1" w14:textId="77777777" w:rsidR="00AF3004" w:rsidRDefault="00AF3004">
            <w:pPr>
              <w:pStyle w:val="xLedtext"/>
              <w:rPr>
                <w:lang w:val="de-DE"/>
              </w:rPr>
            </w:pPr>
          </w:p>
        </w:tc>
        <w:tc>
          <w:tcPr>
            <w:tcW w:w="4448" w:type="dxa"/>
            <w:vAlign w:val="bottom"/>
          </w:tcPr>
          <w:p w14:paraId="48D41E1E" w14:textId="77777777" w:rsidR="00AF3004" w:rsidRDefault="00AF3004">
            <w:pPr>
              <w:pStyle w:val="xLedtext"/>
              <w:rPr>
                <w:lang w:val="de-DE"/>
              </w:rPr>
            </w:pPr>
          </w:p>
        </w:tc>
        <w:tc>
          <w:tcPr>
            <w:tcW w:w="1725" w:type="dxa"/>
            <w:vAlign w:val="bottom"/>
          </w:tcPr>
          <w:p w14:paraId="0C943DB1" w14:textId="77777777" w:rsidR="00AF3004" w:rsidRDefault="00AF3004">
            <w:pPr>
              <w:pStyle w:val="xLedtext"/>
              <w:rPr>
                <w:lang w:val="de-DE"/>
              </w:rPr>
            </w:pPr>
          </w:p>
        </w:tc>
        <w:tc>
          <w:tcPr>
            <w:tcW w:w="2563" w:type="dxa"/>
            <w:vAlign w:val="bottom"/>
          </w:tcPr>
          <w:p w14:paraId="2E0F6C25" w14:textId="77777777" w:rsidR="00AF3004" w:rsidRDefault="00AF3004">
            <w:pPr>
              <w:pStyle w:val="xLedtext"/>
              <w:rPr>
                <w:lang w:val="de-DE"/>
              </w:rPr>
            </w:pPr>
          </w:p>
        </w:tc>
      </w:tr>
      <w:tr w:rsidR="00AF3004" w14:paraId="2A1A30FD" w14:textId="77777777">
        <w:trPr>
          <w:cantSplit/>
          <w:trHeight w:val="238"/>
        </w:trPr>
        <w:tc>
          <w:tcPr>
            <w:tcW w:w="861" w:type="dxa"/>
            <w:vMerge/>
            <w:tcBorders>
              <w:bottom w:val="single" w:sz="4" w:space="0" w:color="auto"/>
            </w:tcBorders>
          </w:tcPr>
          <w:p w14:paraId="49B0BA74" w14:textId="77777777" w:rsidR="00AF3004" w:rsidRDefault="00AF3004">
            <w:pPr>
              <w:pStyle w:val="xAvsandare3"/>
              <w:rPr>
                <w:lang w:val="de-DE"/>
              </w:rPr>
            </w:pPr>
          </w:p>
        </w:tc>
        <w:tc>
          <w:tcPr>
            <w:tcW w:w="4448" w:type="dxa"/>
            <w:tcBorders>
              <w:bottom w:val="single" w:sz="4" w:space="0" w:color="auto"/>
            </w:tcBorders>
            <w:vAlign w:val="center"/>
          </w:tcPr>
          <w:p w14:paraId="1BEDCAD6" w14:textId="77777777" w:rsidR="00AF3004" w:rsidRDefault="00AF3004">
            <w:pPr>
              <w:pStyle w:val="xAvsandare3"/>
              <w:rPr>
                <w:lang w:val="de-DE"/>
              </w:rPr>
            </w:pPr>
          </w:p>
        </w:tc>
        <w:tc>
          <w:tcPr>
            <w:tcW w:w="1725" w:type="dxa"/>
            <w:tcBorders>
              <w:bottom w:val="single" w:sz="4" w:space="0" w:color="auto"/>
            </w:tcBorders>
            <w:vAlign w:val="center"/>
          </w:tcPr>
          <w:p w14:paraId="0C8B2D4A" w14:textId="77777777" w:rsidR="00AF3004" w:rsidRDefault="00AF3004">
            <w:pPr>
              <w:pStyle w:val="xDatum2"/>
              <w:rPr>
                <w:lang w:val="de-DE"/>
              </w:rPr>
            </w:pPr>
          </w:p>
        </w:tc>
        <w:tc>
          <w:tcPr>
            <w:tcW w:w="2563" w:type="dxa"/>
            <w:tcBorders>
              <w:bottom w:val="single" w:sz="4" w:space="0" w:color="auto"/>
            </w:tcBorders>
            <w:vAlign w:val="center"/>
          </w:tcPr>
          <w:p w14:paraId="5255368A" w14:textId="71E22D1E" w:rsidR="00AF3004" w:rsidRPr="006D536C" w:rsidRDefault="00AF3004">
            <w:pPr>
              <w:pStyle w:val="xBeteckning2"/>
              <w:rPr>
                <w:lang w:val="de-DE"/>
              </w:rPr>
            </w:pPr>
          </w:p>
        </w:tc>
      </w:tr>
      <w:tr w:rsidR="00AF3004" w14:paraId="66F02939" w14:textId="77777777">
        <w:trPr>
          <w:cantSplit/>
          <w:trHeight w:val="238"/>
        </w:trPr>
        <w:tc>
          <w:tcPr>
            <w:tcW w:w="861" w:type="dxa"/>
            <w:tcBorders>
              <w:top w:val="single" w:sz="4" w:space="0" w:color="auto"/>
            </w:tcBorders>
            <w:vAlign w:val="bottom"/>
          </w:tcPr>
          <w:p w14:paraId="49D6201E" w14:textId="77777777" w:rsidR="00AF3004" w:rsidRDefault="00AF3004">
            <w:pPr>
              <w:pStyle w:val="xLedtext"/>
              <w:rPr>
                <w:lang w:val="de-DE"/>
              </w:rPr>
            </w:pPr>
          </w:p>
        </w:tc>
        <w:tc>
          <w:tcPr>
            <w:tcW w:w="4448" w:type="dxa"/>
            <w:tcBorders>
              <w:top w:val="single" w:sz="4" w:space="0" w:color="auto"/>
            </w:tcBorders>
            <w:vAlign w:val="bottom"/>
          </w:tcPr>
          <w:p w14:paraId="369B004E" w14:textId="77777777" w:rsidR="00AF3004" w:rsidRDefault="00AF3004">
            <w:pPr>
              <w:pStyle w:val="xLedtext"/>
              <w:rPr>
                <w:lang w:val="de-DE"/>
              </w:rPr>
            </w:pPr>
          </w:p>
        </w:tc>
        <w:tc>
          <w:tcPr>
            <w:tcW w:w="4288" w:type="dxa"/>
            <w:gridSpan w:val="2"/>
            <w:tcBorders>
              <w:top w:val="single" w:sz="4" w:space="0" w:color="auto"/>
            </w:tcBorders>
            <w:vAlign w:val="bottom"/>
          </w:tcPr>
          <w:p w14:paraId="73678F44" w14:textId="77777777" w:rsidR="00AF3004" w:rsidRDefault="00AF3004">
            <w:pPr>
              <w:pStyle w:val="xLedtext"/>
              <w:rPr>
                <w:lang w:val="de-DE"/>
              </w:rPr>
            </w:pPr>
          </w:p>
        </w:tc>
      </w:tr>
      <w:tr w:rsidR="00AF3004" w14:paraId="570852B5" w14:textId="77777777">
        <w:trPr>
          <w:cantSplit/>
          <w:trHeight w:val="238"/>
        </w:trPr>
        <w:tc>
          <w:tcPr>
            <w:tcW w:w="861" w:type="dxa"/>
          </w:tcPr>
          <w:p w14:paraId="266A63EC" w14:textId="77777777" w:rsidR="00AF3004" w:rsidRDefault="00AF3004">
            <w:pPr>
              <w:pStyle w:val="xCelltext"/>
              <w:rPr>
                <w:lang w:val="de-DE"/>
              </w:rPr>
            </w:pPr>
          </w:p>
        </w:tc>
        <w:tc>
          <w:tcPr>
            <w:tcW w:w="4448" w:type="dxa"/>
            <w:vMerge w:val="restart"/>
          </w:tcPr>
          <w:p w14:paraId="5A882402" w14:textId="77777777" w:rsidR="00AF3004" w:rsidRDefault="00AF3004">
            <w:pPr>
              <w:pStyle w:val="xMottagare1"/>
            </w:pPr>
            <w:bookmarkStart w:id="0" w:name="_top"/>
            <w:bookmarkEnd w:id="0"/>
            <w:r>
              <w:t>Till Ålands lagting</w:t>
            </w:r>
          </w:p>
        </w:tc>
        <w:tc>
          <w:tcPr>
            <w:tcW w:w="4288" w:type="dxa"/>
            <w:gridSpan w:val="2"/>
            <w:vMerge w:val="restart"/>
          </w:tcPr>
          <w:p w14:paraId="33DA414F" w14:textId="24C6C943" w:rsidR="00AF3004" w:rsidRDefault="00AF3004">
            <w:pPr>
              <w:pStyle w:val="xMottagare1"/>
              <w:tabs>
                <w:tab w:val="left" w:pos="2349"/>
              </w:tabs>
            </w:pPr>
          </w:p>
        </w:tc>
      </w:tr>
      <w:tr w:rsidR="00AF3004" w14:paraId="34EDEE91" w14:textId="77777777">
        <w:trPr>
          <w:cantSplit/>
          <w:trHeight w:val="238"/>
        </w:trPr>
        <w:tc>
          <w:tcPr>
            <w:tcW w:w="861" w:type="dxa"/>
          </w:tcPr>
          <w:p w14:paraId="7559CFE1" w14:textId="77777777" w:rsidR="00AF3004" w:rsidRDefault="00AF3004">
            <w:pPr>
              <w:pStyle w:val="xCelltext"/>
            </w:pPr>
          </w:p>
        </w:tc>
        <w:tc>
          <w:tcPr>
            <w:tcW w:w="4448" w:type="dxa"/>
            <w:vMerge/>
            <w:vAlign w:val="center"/>
          </w:tcPr>
          <w:p w14:paraId="1188DAAF" w14:textId="77777777" w:rsidR="00AF3004" w:rsidRDefault="00AF3004">
            <w:pPr>
              <w:pStyle w:val="xCelltext"/>
            </w:pPr>
          </w:p>
        </w:tc>
        <w:tc>
          <w:tcPr>
            <w:tcW w:w="4288" w:type="dxa"/>
            <w:gridSpan w:val="2"/>
            <w:vMerge/>
            <w:vAlign w:val="center"/>
          </w:tcPr>
          <w:p w14:paraId="4A3A2D70" w14:textId="77777777" w:rsidR="00AF3004" w:rsidRDefault="00AF3004">
            <w:pPr>
              <w:pStyle w:val="xCelltext"/>
            </w:pPr>
          </w:p>
        </w:tc>
      </w:tr>
      <w:tr w:rsidR="00AF3004" w14:paraId="78806E13" w14:textId="77777777">
        <w:trPr>
          <w:cantSplit/>
          <w:trHeight w:val="238"/>
        </w:trPr>
        <w:tc>
          <w:tcPr>
            <w:tcW w:w="861" w:type="dxa"/>
          </w:tcPr>
          <w:p w14:paraId="26E5F217" w14:textId="77777777" w:rsidR="00AF3004" w:rsidRDefault="00AF3004">
            <w:pPr>
              <w:pStyle w:val="xCelltext"/>
            </w:pPr>
          </w:p>
        </w:tc>
        <w:tc>
          <w:tcPr>
            <w:tcW w:w="4448" w:type="dxa"/>
            <w:vMerge/>
            <w:vAlign w:val="center"/>
          </w:tcPr>
          <w:p w14:paraId="5E8525C9" w14:textId="77777777" w:rsidR="00AF3004" w:rsidRDefault="00AF3004">
            <w:pPr>
              <w:pStyle w:val="xCelltext"/>
            </w:pPr>
          </w:p>
        </w:tc>
        <w:tc>
          <w:tcPr>
            <w:tcW w:w="4288" w:type="dxa"/>
            <w:gridSpan w:val="2"/>
            <w:vMerge/>
            <w:vAlign w:val="center"/>
          </w:tcPr>
          <w:p w14:paraId="35076A29" w14:textId="77777777" w:rsidR="00AF3004" w:rsidRDefault="00AF3004">
            <w:pPr>
              <w:pStyle w:val="xCelltext"/>
            </w:pPr>
          </w:p>
        </w:tc>
      </w:tr>
      <w:tr w:rsidR="00AF3004" w14:paraId="4660DB10" w14:textId="77777777">
        <w:trPr>
          <w:cantSplit/>
          <w:trHeight w:val="238"/>
        </w:trPr>
        <w:tc>
          <w:tcPr>
            <w:tcW w:w="861" w:type="dxa"/>
          </w:tcPr>
          <w:p w14:paraId="720BBE2B" w14:textId="77777777" w:rsidR="00AF3004" w:rsidRDefault="00AF3004">
            <w:pPr>
              <w:pStyle w:val="xCelltext"/>
            </w:pPr>
          </w:p>
        </w:tc>
        <w:tc>
          <w:tcPr>
            <w:tcW w:w="4448" w:type="dxa"/>
            <w:vMerge/>
            <w:vAlign w:val="center"/>
          </w:tcPr>
          <w:p w14:paraId="478B6DC8" w14:textId="77777777" w:rsidR="00AF3004" w:rsidRDefault="00AF3004">
            <w:pPr>
              <w:pStyle w:val="xCelltext"/>
            </w:pPr>
          </w:p>
        </w:tc>
        <w:tc>
          <w:tcPr>
            <w:tcW w:w="4288" w:type="dxa"/>
            <w:gridSpan w:val="2"/>
            <w:vMerge/>
            <w:vAlign w:val="center"/>
          </w:tcPr>
          <w:p w14:paraId="4AFF7CBA" w14:textId="77777777" w:rsidR="00AF3004" w:rsidRDefault="00AF3004">
            <w:pPr>
              <w:pStyle w:val="xCelltext"/>
            </w:pPr>
          </w:p>
        </w:tc>
      </w:tr>
      <w:tr w:rsidR="00AF3004" w14:paraId="39F5DA10" w14:textId="77777777">
        <w:trPr>
          <w:cantSplit/>
          <w:trHeight w:val="238"/>
        </w:trPr>
        <w:tc>
          <w:tcPr>
            <w:tcW w:w="861" w:type="dxa"/>
          </w:tcPr>
          <w:p w14:paraId="0CC0D972" w14:textId="77777777" w:rsidR="00AF3004" w:rsidRDefault="00AF3004">
            <w:pPr>
              <w:pStyle w:val="xCelltext"/>
            </w:pPr>
          </w:p>
        </w:tc>
        <w:tc>
          <w:tcPr>
            <w:tcW w:w="4448" w:type="dxa"/>
            <w:vMerge/>
            <w:vAlign w:val="center"/>
          </w:tcPr>
          <w:p w14:paraId="5D629BB7" w14:textId="77777777" w:rsidR="00AF3004" w:rsidRDefault="00AF3004">
            <w:pPr>
              <w:pStyle w:val="xCelltext"/>
            </w:pPr>
          </w:p>
        </w:tc>
        <w:tc>
          <w:tcPr>
            <w:tcW w:w="4288" w:type="dxa"/>
            <w:gridSpan w:val="2"/>
            <w:vMerge/>
            <w:vAlign w:val="center"/>
          </w:tcPr>
          <w:p w14:paraId="2AFCA941" w14:textId="77777777" w:rsidR="00AF3004" w:rsidRDefault="00AF3004">
            <w:pPr>
              <w:pStyle w:val="xCelltext"/>
            </w:pPr>
          </w:p>
        </w:tc>
      </w:tr>
    </w:tbl>
    <w:p w14:paraId="27BB5B2D" w14:textId="0997E230"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59A58C23" w14:textId="43A5F3F8" w:rsidR="00AF3004" w:rsidRDefault="00DC3D45">
      <w:pPr>
        <w:pStyle w:val="ArendeRubrik"/>
      </w:pPr>
      <w:r>
        <w:t>Förändr</w:t>
      </w:r>
      <w:r w:rsidR="00110B2D">
        <w:t>ingar i</w:t>
      </w:r>
      <w:r w:rsidR="00366AAF">
        <w:t xml:space="preserve"> procedurregler</w:t>
      </w:r>
      <w:r w:rsidR="00110B2D">
        <w:t>na</w:t>
      </w:r>
      <w:r w:rsidR="007D5A95">
        <w:t xml:space="preserve"> inom </w:t>
      </w:r>
      <w:r w:rsidR="00FD21A9">
        <w:t>vård</w:t>
      </w:r>
      <w:r w:rsidR="00AE3D2B">
        <w:t>sektor</w:t>
      </w:r>
      <w:r w:rsidR="00366AAF">
        <w:t>n</w:t>
      </w:r>
    </w:p>
    <w:p w14:paraId="3EFDFCCC" w14:textId="77777777" w:rsidR="00AF3004" w:rsidRDefault="00AF3004">
      <w:pPr>
        <w:pStyle w:val="ANormal"/>
      </w:pPr>
    </w:p>
    <w:p w14:paraId="30D7EF08" w14:textId="77777777" w:rsidR="00AF3004" w:rsidRDefault="00AF3004">
      <w:pPr>
        <w:pStyle w:val="ANormal"/>
      </w:pPr>
    </w:p>
    <w:p w14:paraId="66F9E656" w14:textId="77777777" w:rsidR="00AF3004" w:rsidRDefault="00AF3004">
      <w:pPr>
        <w:pStyle w:val="RubrikA"/>
      </w:pPr>
      <w:bookmarkStart w:id="1" w:name="_Toc118969050"/>
      <w:r>
        <w:t>Huvudsakligt innehåll</w:t>
      </w:r>
      <w:bookmarkEnd w:id="1"/>
    </w:p>
    <w:p w14:paraId="1C0668AE" w14:textId="77777777" w:rsidR="00AF3004" w:rsidRDefault="00AF3004">
      <w:pPr>
        <w:pStyle w:val="Rubrikmellanrum"/>
      </w:pPr>
    </w:p>
    <w:p w14:paraId="3CEAA338" w14:textId="514A7741" w:rsidR="00AF3004" w:rsidRDefault="00726148">
      <w:pPr>
        <w:pStyle w:val="ANormal"/>
      </w:pPr>
      <w:r>
        <w:t xml:space="preserve">Landskapsregeringen föreslår att landskapslagen om </w:t>
      </w:r>
      <w:r w:rsidR="00406EF0">
        <w:t>hälso- och sjukvård, landskapslagen om tillämpning i landskapet Åland av lagen om patientens ställning och rättigheter och landskapslagen om tillämpning i landskapet Åland av riksförfattningar om socialvård ändras.</w:t>
      </w:r>
    </w:p>
    <w:p w14:paraId="2C8B8A59" w14:textId="78BF6571" w:rsidR="006222E2" w:rsidRDefault="00FD4552">
      <w:pPr>
        <w:pStyle w:val="ANormal"/>
      </w:pPr>
      <w:r>
        <w:tab/>
      </w:r>
      <w:r w:rsidR="00011E73">
        <w:t xml:space="preserve">För </w:t>
      </w:r>
      <w:r w:rsidR="00936206">
        <w:t xml:space="preserve">att </w:t>
      </w:r>
      <w:r w:rsidR="008B2E06">
        <w:t xml:space="preserve">förbättra möjligheterna för </w:t>
      </w:r>
      <w:r w:rsidR="005E6B3F">
        <w:t>landskapsregeringens</w:t>
      </w:r>
      <w:r w:rsidR="008B2E06">
        <w:t xml:space="preserve"> tjänstemän</w:t>
      </w:r>
      <w:r w:rsidR="00E21742">
        <w:t xml:space="preserve"> </w:t>
      </w:r>
      <w:r w:rsidR="008B2E06">
        <w:t xml:space="preserve">att närvara och medverka </w:t>
      </w:r>
      <w:r w:rsidR="009D461D">
        <w:t>vid</w:t>
      </w:r>
      <w:r w:rsidR="00B66923">
        <w:t xml:space="preserve"> Å</w:t>
      </w:r>
      <w:r w:rsidR="008416AC">
        <w:t>HS</w:t>
      </w:r>
      <w:r w:rsidR="00B66923">
        <w:t xml:space="preserve"> styrelsesammanträden</w:t>
      </w:r>
      <w:r w:rsidR="009408BE">
        <w:t>,</w:t>
      </w:r>
      <w:r w:rsidR="009D461D">
        <w:t xml:space="preserve"> </w:t>
      </w:r>
      <w:r w:rsidR="005070B8">
        <w:t>föreslås</w:t>
      </w:r>
      <w:r w:rsidR="00D53404">
        <w:t xml:space="preserve"> </w:t>
      </w:r>
      <w:r w:rsidR="005070B8">
        <w:t xml:space="preserve">att </w:t>
      </w:r>
      <w:r w:rsidR="00566C43">
        <w:t>närvaro- och yttranderätt</w:t>
      </w:r>
      <w:r w:rsidR="00412E03">
        <w:t xml:space="preserve"> vid dessa möten</w:t>
      </w:r>
      <w:r w:rsidR="00566C43">
        <w:t xml:space="preserve"> </w:t>
      </w:r>
      <w:r w:rsidR="005070B8">
        <w:t>ska</w:t>
      </w:r>
      <w:r w:rsidR="00DF64F8">
        <w:t>, i stället för att vara</w:t>
      </w:r>
      <w:r w:rsidR="001D69A4">
        <w:t xml:space="preserve"> strikt</w:t>
      </w:r>
      <w:r w:rsidR="009A01D8">
        <w:t xml:space="preserve"> knuten till</w:t>
      </w:r>
      <w:r w:rsidR="0072423F">
        <w:t xml:space="preserve"> </w:t>
      </w:r>
      <w:r w:rsidR="0065345E">
        <w:t>landskapsl</w:t>
      </w:r>
      <w:r w:rsidR="009A01D8">
        <w:t>äkar</w:t>
      </w:r>
      <w:r w:rsidR="00DC7019">
        <w:t>tjänsten</w:t>
      </w:r>
      <w:r w:rsidR="0065345E">
        <w:t>,</w:t>
      </w:r>
      <w:r w:rsidR="00DF64F8">
        <w:t xml:space="preserve"> tillkomma</w:t>
      </w:r>
      <w:r w:rsidR="009306DF">
        <w:t xml:space="preserve"> den</w:t>
      </w:r>
      <w:r w:rsidR="00A92715">
        <w:t xml:space="preserve"> tjänstem</w:t>
      </w:r>
      <w:r w:rsidR="009306DF">
        <w:t>a</w:t>
      </w:r>
      <w:r w:rsidR="00A92715">
        <w:t>n</w:t>
      </w:r>
      <w:r w:rsidR="00983B07">
        <w:t xml:space="preserve"> </w:t>
      </w:r>
      <w:r w:rsidR="003A4031">
        <w:t>som landskapsregeringen</w:t>
      </w:r>
      <w:r w:rsidR="00983B07">
        <w:t xml:space="preserve"> </w:t>
      </w:r>
      <w:r w:rsidR="00814D85">
        <w:t>be</w:t>
      </w:r>
      <w:r w:rsidR="009A7437">
        <w:t>slutar att utse</w:t>
      </w:r>
      <w:r w:rsidR="00853980">
        <w:t xml:space="preserve"> för uppdraget</w:t>
      </w:r>
      <w:r w:rsidR="00DF64F8">
        <w:t>.</w:t>
      </w:r>
    </w:p>
    <w:p w14:paraId="65FB777C" w14:textId="61A39C35" w:rsidR="008811F4" w:rsidRDefault="009733B6">
      <w:pPr>
        <w:pStyle w:val="ANormal"/>
      </w:pPr>
      <w:r>
        <w:tab/>
      </w:r>
      <w:r w:rsidR="00011E73">
        <w:t>I syfte</w:t>
      </w:r>
      <w:r>
        <w:t xml:space="preserve"> att möjliggöra för </w:t>
      </w:r>
      <w:r w:rsidR="004B3A7D">
        <w:t xml:space="preserve">tillsynsmyndigheterna </w:t>
      </w:r>
      <w:r w:rsidR="00136425">
        <w:t>ÅMHM och landskapsregeringen</w:t>
      </w:r>
      <w:r w:rsidR="004B3A7D">
        <w:t xml:space="preserve"> att vid behov</w:t>
      </w:r>
      <w:r w:rsidR="00077C9F">
        <w:t xml:space="preserve"> kunna</w:t>
      </w:r>
      <w:r w:rsidR="004B3A7D">
        <w:t xml:space="preserve"> överföra ett klagomålsärende till berörd verksamhetsenhet inom hälso- och sjukvården för att </w:t>
      </w:r>
      <w:r w:rsidR="006F295D">
        <w:t>först</w:t>
      </w:r>
      <w:r w:rsidR="000E4003">
        <w:t xml:space="preserve"> </w:t>
      </w:r>
      <w:r w:rsidR="006F295D">
        <w:t>behandlas</w:t>
      </w:r>
      <w:r w:rsidR="004B3A7D">
        <w:t xml:space="preserve"> som ett anmärkningsärende,</w:t>
      </w:r>
      <w:r w:rsidR="00136425">
        <w:t xml:space="preserve"> föreslås </w:t>
      </w:r>
      <w:r w:rsidR="008416AC">
        <w:t>vissa ändringar</w:t>
      </w:r>
      <w:r w:rsidR="003619CB">
        <w:t xml:space="preserve"> i </w:t>
      </w:r>
      <w:r w:rsidR="008416AC">
        <w:t>blankettlagen</w:t>
      </w:r>
      <w:r w:rsidR="00060DEF">
        <w:t xml:space="preserve"> om patientens ställning och rättigheter.</w:t>
      </w:r>
    </w:p>
    <w:p w14:paraId="30CDE436" w14:textId="19C3C7C1" w:rsidR="006C78EC" w:rsidRDefault="008811F4">
      <w:pPr>
        <w:pStyle w:val="ANormal"/>
      </w:pPr>
      <w:r>
        <w:tab/>
      </w:r>
      <w:r w:rsidR="00DD5219">
        <w:t xml:space="preserve">För </w:t>
      </w:r>
      <w:r w:rsidR="00174366">
        <w:t>att</w:t>
      </w:r>
      <w:r w:rsidR="00CD523E">
        <w:t xml:space="preserve"> minska risken för tolkningssvårigheter och</w:t>
      </w:r>
      <w:r w:rsidR="00174366">
        <w:t xml:space="preserve"> säkerställa</w:t>
      </w:r>
      <w:r w:rsidR="00DD5219">
        <w:t xml:space="preserve"> samstämmighet</w:t>
      </w:r>
      <w:r w:rsidR="00174366">
        <w:t xml:space="preserve"> med självstyrelselagen</w:t>
      </w:r>
      <w:r w:rsidR="009D077A">
        <w:t>s</w:t>
      </w:r>
      <w:r w:rsidR="00B20DC1">
        <w:t xml:space="preserve"> grundläggande</w:t>
      </w:r>
      <w:r w:rsidR="009D077A">
        <w:t xml:space="preserve"> språkbestämmelse</w:t>
      </w:r>
      <w:r w:rsidR="000E4003">
        <w:t>r</w:t>
      </w:r>
      <w:r w:rsidR="00174366">
        <w:t xml:space="preserve">, </w:t>
      </w:r>
      <w:r w:rsidR="00184FE6">
        <w:t xml:space="preserve">föreslås </w:t>
      </w:r>
      <w:r w:rsidR="00464BD1">
        <w:t xml:space="preserve">att </w:t>
      </w:r>
      <w:r w:rsidR="00A17343">
        <w:t xml:space="preserve">det i </w:t>
      </w:r>
      <w:r w:rsidR="008416AC">
        <w:t>blankettlagen</w:t>
      </w:r>
      <w:r w:rsidR="00B85D1E">
        <w:t xml:space="preserve"> om patientens ställning och rättigheter och </w:t>
      </w:r>
      <w:r w:rsidR="001C0FB4">
        <w:t>blankettlagen</w:t>
      </w:r>
      <w:r w:rsidR="0021084D">
        <w:t xml:space="preserve"> </w:t>
      </w:r>
      <w:r w:rsidR="00B85D1E">
        <w:t>om socialvård</w:t>
      </w:r>
      <w:r w:rsidR="001553B5">
        <w:t xml:space="preserve"> </w:t>
      </w:r>
      <w:r w:rsidR="00464BD1">
        <w:t xml:space="preserve">införs tillägg som </w:t>
      </w:r>
      <w:r w:rsidR="0023734F">
        <w:t>förtydligar</w:t>
      </w:r>
      <w:r w:rsidR="00C8023C">
        <w:t xml:space="preserve"> Å</w:t>
      </w:r>
      <w:r w:rsidR="004E52DC">
        <w:t>land</w:t>
      </w:r>
      <w:r w:rsidR="00C8023C">
        <w:t>s</w:t>
      </w:r>
      <w:r w:rsidR="004861BB">
        <w:t xml:space="preserve"> språkliga</w:t>
      </w:r>
      <w:r w:rsidR="00C8023C">
        <w:t xml:space="preserve"> särställning</w:t>
      </w:r>
      <w:r w:rsidR="001553B5">
        <w:t>.</w:t>
      </w:r>
    </w:p>
    <w:p w14:paraId="4E2D45D9" w14:textId="0862AE09" w:rsidR="00050215" w:rsidRDefault="00050215">
      <w:pPr>
        <w:pStyle w:val="ANormal"/>
      </w:pPr>
      <w:r>
        <w:tab/>
        <w:t xml:space="preserve">Avsikten är att de föreslagna lagarna ska </w:t>
      </w:r>
      <w:r w:rsidR="00AD74B8">
        <w:t>träda i kraft så snart som möjligt.</w:t>
      </w:r>
    </w:p>
    <w:p w14:paraId="1084642D" w14:textId="77777777" w:rsidR="00AF3004" w:rsidRDefault="00AF3004">
      <w:pPr>
        <w:pStyle w:val="ANormal"/>
      </w:pPr>
    </w:p>
    <w:p w14:paraId="4203DB1A" w14:textId="77777777" w:rsidR="00AF3004" w:rsidRDefault="00E22F94">
      <w:pPr>
        <w:pStyle w:val="ANormal"/>
        <w:jc w:val="center"/>
      </w:pPr>
      <w:hyperlink w:anchor="_top" w:tooltip="Klicka för att gå till toppen av dokumentet" w:history="1">
        <w:r w:rsidR="00AF3004">
          <w:rPr>
            <w:rStyle w:val="Hyperlnk"/>
          </w:rPr>
          <w:t>__________________</w:t>
        </w:r>
      </w:hyperlink>
    </w:p>
    <w:p w14:paraId="28F95C99" w14:textId="77777777" w:rsidR="00AF3004" w:rsidRDefault="00AF3004">
      <w:pPr>
        <w:pStyle w:val="ANormal"/>
      </w:pPr>
    </w:p>
    <w:p w14:paraId="01621F7F" w14:textId="77777777" w:rsidR="00AF3004" w:rsidRDefault="00AF3004">
      <w:pPr>
        <w:pStyle w:val="ANormal"/>
      </w:pPr>
      <w:r>
        <w:br w:type="page"/>
      </w:r>
    </w:p>
    <w:p w14:paraId="2C5EEA4F" w14:textId="77777777" w:rsidR="00AF3004" w:rsidRDefault="00AF3004">
      <w:pPr>
        <w:pStyle w:val="Innehll1"/>
      </w:pPr>
      <w:r>
        <w:lastRenderedPageBreak/>
        <w:t>INNEHÅLL</w:t>
      </w:r>
    </w:p>
    <w:p w14:paraId="308D76F3" w14:textId="49845B06" w:rsidR="00D3301E"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18969050" w:history="1">
        <w:r w:rsidR="00D3301E" w:rsidRPr="00CE72D1">
          <w:rPr>
            <w:rStyle w:val="Hyperlnk"/>
          </w:rPr>
          <w:t>Huvudsakligt innehåll</w:t>
        </w:r>
        <w:r w:rsidR="00D3301E">
          <w:rPr>
            <w:webHidden/>
          </w:rPr>
          <w:tab/>
        </w:r>
        <w:r w:rsidR="00D3301E">
          <w:rPr>
            <w:webHidden/>
          </w:rPr>
          <w:fldChar w:fldCharType="begin"/>
        </w:r>
        <w:r w:rsidR="00D3301E">
          <w:rPr>
            <w:webHidden/>
          </w:rPr>
          <w:instrText xml:space="preserve"> PAGEREF _Toc118969050 \h </w:instrText>
        </w:r>
        <w:r w:rsidR="00D3301E">
          <w:rPr>
            <w:webHidden/>
          </w:rPr>
        </w:r>
        <w:r w:rsidR="00D3301E">
          <w:rPr>
            <w:webHidden/>
          </w:rPr>
          <w:fldChar w:fldCharType="separate"/>
        </w:r>
        <w:r w:rsidR="00D3301E">
          <w:rPr>
            <w:webHidden/>
          </w:rPr>
          <w:t>1</w:t>
        </w:r>
        <w:r w:rsidR="00D3301E">
          <w:rPr>
            <w:webHidden/>
          </w:rPr>
          <w:fldChar w:fldCharType="end"/>
        </w:r>
      </w:hyperlink>
    </w:p>
    <w:p w14:paraId="3E19100F" w14:textId="408BA2B4" w:rsidR="00D3301E" w:rsidRDefault="00E22F94">
      <w:pPr>
        <w:pStyle w:val="Innehll1"/>
        <w:rPr>
          <w:rFonts w:asciiTheme="minorHAnsi" w:eastAsiaTheme="minorEastAsia" w:hAnsiTheme="minorHAnsi" w:cstheme="minorBidi"/>
          <w:sz w:val="22"/>
          <w:szCs w:val="22"/>
          <w:lang w:val="sv-FI" w:eastAsia="sv-FI"/>
        </w:rPr>
      </w:pPr>
      <w:hyperlink w:anchor="_Toc118969051" w:history="1">
        <w:r w:rsidR="00D3301E" w:rsidRPr="00CE72D1">
          <w:rPr>
            <w:rStyle w:val="Hyperlnk"/>
          </w:rPr>
          <w:t>Allmän motivering</w:t>
        </w:r>
        <w:r w:rsidR="00D3301E">
          <w:rPr>
            <w:webHidden/>
          </w:rPr>
          <w:tab/>
        </w:r>
        <w:r w:rsidR="00D3301E">
          <w:rPr>
            <w:webHidden/>
          </w:rPr>
          <w:fldChar w:fldCharType="begin"/>
        </w:r>
        <w:r w:rsidR="00D3301E">
          <w:rPr>
            <w:webHidden/>
          </w:rPr>
          <w:instrText xml:space="preserve"> PAGEREF _Toc118969051 \h </w:instrText>
        </w:r>
        <w:r w:rsidR="00D3301E">
          <w:rPr>
            <w:webHidden/>
          </w:rPr>
        </w:r>
        <w:r w:rsidR="00D3301E">
          <w:rPr>
            <w:webHidden/>
          </w:rPr>
          <w:fldChar w:fldCharType="separate"/>
        </w:r>
        <w:r w:rsidR="00D3301E">
          <w:rPr>
            <w:webHidden/>
          </w:rPr>
          <w:t>3</w:t>
        </w:r>
        <w:r w:rsidR="00D3301E">
          <w:rPr>
            <w:webHidden/>
          </w:rPr>
          <w:fldChar w:fldCharType="end"/>
        </w:r>
      </w:hyperlink>
    </w:p>
    <w:p w14:paraId="6289E9BC" w14:textId="3E1CB3F4" w:rsidR="00D3301E" w:rsidRDefault="00E22F94">
      <w:pPr>
        <w:pStyle w:val="Innehll2"/>
        <w:rPr>
          <w:rFonts w:asciiTheme="minorHAnsi" w:eastAsiaTheme="minorEastAsia" w:hAnsiTheme="minorHAnsi" w:cstheme="minorBidi"/>
          <w:sz w:val="22"/>
          <w:szCs w:val="22"/>
          <w:lang w:val="sv-FI" w:eastAsia="sv-FI"/>
        </w:rPr>
      </w:pPr>
      <w:hyperlink w:anchor="_Toc118969052" w:history="1">
        <w:r w:rsidR="00D3301E" w:rsidRPr="00CE72D1">
          <w:rPr>
            <w:rStyle w:val="Hyperlnk"/>
          </w:rPr>
          <w:t>1. Behov av flexiblare regler om tjänstemännens rätt att närvara och yttra sig vid Ålands hälso- och sjukvårds styrelsesammanträden</w:t>
        </w:r>
        <w:r w:rsidR="00D3301E">
          <w:rPr>
            <w:webHidden/>
          </w:rPr>
          <w:tab/>
        </w:r>
        <w:r w:rsidR="00D3301E">
          <w:rPr>
            <w:webHidden/>
          </w:rPr>
          <w:fldChar w:fldCharType="begin"/>
        </w:r>
        <w:r w:rsidR="00D3301E">
          <w:rPr>
            <w:webHidden/>
          </w:rPr>
          <w:instrText xml:space="preserve"> PAGEREF _Toc118969052 \h </w:instrText>
        </w:r>
        <w:r w:rsidR="00D3301E">
          <w:rPr>
            <w:webHidden/>
          </w:rPr>
        </w:r>
        <w:r w:rsidR="00D3301E">
          <w:rPr>
            <w:webHidden/>
          </w:rPr>
          <w:fldChar w:fldCharType="separate"/>
        </w:r>
        <w:r w:rsidR="00D3301E">
          <w:rPr>
            <w:webHidden/>
          </w:rPr>
          <w:t>3</w:t>
        </w:r>
        <w:r w:rsidR="00D3301E">
          <w:rPr>
            <w:webHidden/>
          </w:rPr>
          <w:fldChar w:fldCharType="end"/>
        </w:r>
      </w:hyperlink>
    </w:p>
    <w:p w14:paraId="5FD8CCC7" w14:textId="5D5AEAB7" w:rsidR="00D3301E" w:rsidRDefault="00E22F94">
      <w:pPr>
        <w:pStyle w:val="Innehll3"/>
        <w:rPr>
          <w:rFonts w:asciiTheme="minorHAnsi" w:eastAsiaTheme="minorEastAsia" w:hAnsiTheme="minorHAnsi" w:cstheme="minorBidi"/>
          <w:sz w:val="22"/>
          <w:szCs w:val="22"/>
          <w:lang w:val="sv-FI" w:eastAsia="sv-FI"/>
        </w:rPr>
      </w:pPr>
      <w:hyperlink w:anchor="_Toc118969053" w:history="1">
        <w:r w:rsidR="00D3301E" w:rsidRPr="00CE72D1">
          <w:rPr>
            <w:rStyle w:val="Hyperlnk"/>
          </w:rPr>
          <w:t>1.1 Bakgrund</w:t>
        </w:r>
        <w:r w:rsidR="00D3301E">
          <w:rPr>
            <w:webHidden/>
          </w:rPr>
          <w:tab/>
        </w:r>
        <w:r w:rsidR="00D3301E">
          <w:rPr>
            <w:webHidden/>
          </w:rPr>
          <w:fldChar w:fldCharType="begin"/>
        </w:r>
        <w:r w:rsidR="00D3301E">
          <w:rPr>
            <w:webHidden/>
          </w:rPr>
          <w:instrText xml:space="preserve"> PAGEREF _Toc118969053 \h </w:instrText>
        </w:r>
        <w:r w:rsidR="00D3301E">
          <w:rPr>
            <w:webHidden/>
          </w:rPr>
        </w:r>
        <w:r w:rsidR="00D3301E">
          <w:rPr>
            <w:webHidden/>
          </w:rPr>
          <w:fldChar w:fldCharType="separate"/>
        </w:r>
        <w:r w:rsidR="00D3301E">
          <w:rPr>
            <w:webHidden/>
          </w:rPr>
          <w:t>3</w:t>
        </w:r>
        <w:r w:rsidR="00D3301E">
          <w:rPr>
            <w:webHidden/>
          </w:rPr>
          <w:fldChar w:fldCharType="end"/>
        </w:r>
      </w:hyperlink>
    </w:p>
    <w:p w14:paraId="1B34D552" w14:textId="716D2C50" w:rsidR="00D3301E" w:rsidRDefault="00E22F94">
      <w:pPr>
        <w:pStyle w:val="Innehll3"/>
        <w:rPr>
          <w:rFonts w:asciiTheme="minorHAnsi" w:eastAsiaTheme="minorEastAsia" w:hAnsiTheme="minorHAnsi" w:cstheme="minorBidi"/>
          <w:sz w:val="22"/>
          <w:szCs w:val="22"/>
          <w:lang w:val="sv-FI" w:eastAsia="sv-FI"/>
        </w:rPr>
      </w:pPr>
      <w:hyperlink w:anchor="_Toc118969054" w:history="1">
        <w:r w:rsidR="00D3301E" w:rsidRPr="00CE72D1">
          <w:rPr>
            <w:rStyle w:val="Hyperlnk"/>
          </w:rPr>
          <w:t>1.2 Landskapsreger</w:t>
        </w:r>
        <w:r w:rsidR="00D3301E">
          <w:rPr>
            <w:webHidden/>
          </w:rPr>
          <w:tab/>
        </w:r>
        <w:r w:rsidR="00D3301E">
          <w:rPr>
            <w:webHidden/>
          </w:rPr>
          <w:fldChar w:fldCharType="begin"/>
        </w:r>
        <w:r w:rsidR="00D3301E">
          <w:rPr>
            <w:webHidden/>
          </w:rPr>
          <w:instrText xml:space="preserve"> PAGEREF _Toc118969054 \h </w:instrText>
        </w:r>
        <w:r w:rsidR="00D3301E">
          <w:rPr>
            <w:webHidden/>
          </w:rPr>
        </w:r>
        <w:r w:rsidR="00D3301E">
          <w:rPr>
            <w:webHidden/>
          </w:rPr>
          <w:fldChar w:fldCharType="separate"/>
        </w:r>
        <w:r w:rsidR="00D3301E">
          <w:rPr>
            <w:webHidden/>
          </w:rPr>
          <w:t>4</w:t>
        </w:r>
        <w:r w:rsidR="00D3301E">
          <w:rPr>
            <w:webHidden/>
          </w:rPr>
          <w:fldChar w:fldCharType="end"/>
        </w:r>
      </w:hyperlink>
    </w:p>
    <w:p w14:paraId="54E87B43" w14:textId="5D398BDD" w:rsidR="00D3301E" w:rsidRDefault="00E22F94">
      <w:pPr>
        <w:pStyle w:val="Innehll3"/>
        <w:rPr>
          <w:rFonts w:asciiTheme="minorHAnsi" w:eastAsiaTheme="minorEastAsia" w:hAnsiTheme="minorHAnsi" w:cstheme="minorBidi"/>
          <w:sz w:val="22"/>
          <w:szCs w:val="22"/>
          <w:lang w:val="sv-FI" w:eastAsia="sv-FI"/>
        </w:rPr>
      </w:pPr>
      <w:hyperlink w:anchor="_Toc118969055" w:history="1">
        <w:r w:rsidR="00D3301E" w:rsidRPr="00CE72D1">
          <w:rPr>
            <w:rStyle w:val="Hyperlnk"/>
          </w:rPr>
          <w:t>ingens förslag</w:t>
        </w:r>
        <w:r w:rsidR="00D3301E">
          <w:rPr>
            <w:webHidden/>
          </w:rPr>
          <w:tab/>
        </w:r>
        <w:r w:rsidR="00D3301E">
          <w:rPr>
            <w:webHidden/>
          </w:rPr>
          <w:fldChar w:fldCharType="begin"/>
        </w:r>
        <w:r w:rsidR="00D3301E">
          <w:rPr>
            <w:webHidden/>
          </w:rPr>
          <w:instrText xml:space="preserve"> PAGEREF _Toc118969055 \h </w:instrText>
        </w:r>
        <w:r w:rsidR="00D3301E">
          <w:rPr>
            <w:webHidden/>
          </w:rPr>
        </w:r>
        <w:r w:rsidR="00D3301E">
          <w:rPr>
            <w:webHidden/>
          </w:rPr>
          <w:fldChar w:fldCharType="separate"/>
        </w:r>
        <w:r w:rsidR="00D3301E">
          <w:rPr>
            <w:webHidden/>
          </w:rPr>
          <w:t>4</w:t>
        </w:r>
        <w:r w:rsidR="00D3301E">
          <w:rPr>
            <w:webHidden/>
          </w:rPr>
          <w:fldChar w:fldCharType="end"/>
        </w:r>
      </w:hyperlink>
    </w:p>
    <w:p w14:paraId="75CD9653" w14:textId="25B5EF30" w:rsidR="00D3301E" w:rsidRDefault="00E22F94">
      <w:pPr>
        <w:pStyle w:val="Innehll2"/>
        <w:rPr>
          <w:rFonts w:asciiTheme="minorHAnsi" w:eastAsiaTheme="minorEastAsia" w:hAnsiTheme="minorHAnsi" w:cstheme="minorBidi"/>
          <w:sz w:val="22"/>
          <w:szCs w:val="22"/>
          <w:lang w:val="sv-FI" w:eastAsia="sv-FI"/>
        </w:rPr>
      </w:pPr>
      <w:hyperlink w:anchor="_Toc118969056" w:history="1">
        <w:r w:rsidR="00D3301E" w:rsidRPr="00CE72D1">
          <w:rPr>
            <w:rStyle w:val="Hyperlnk"/>
          </w:rPr>
          <w:t>2. Patientens rätt att framställa anmärkning och anföra klagomål mot hälso- och sjukvården</w:t>
        </w:r>
        <w:r w:rsidR="00D3301E">
          <w:rPr>
            <w:webHidden/>
          </w:rPr>
          <w:tab/>
        </w:r>
        <w:r w:rsidR="00D3301E">
          <w:rPr>
            <w:webHidden/>
          </w:rPr>
          <w:fldChar w:fldCharType="begin"/>
        </w:r>
        <w:r w:rsidR="00D3301E">
          <w:rPr>
            <w:webHidden/>
          </w:rPr>
          <w:instrText xml:space="preserve"> PAGEREF _Toc118969056 \h </w:instrText>
        </w:r>
        <w:r w:rsidR="00D3301E">
          <w:rPr>
            <w:webHidden/>
          </w:rPr>
        </w:r>
        <w:r w:rsidR="00D3301E">
          <w:rPr>
            <w:webHidden/>
          </w:rPr>
          <w:fldChar w:fldCharType="separate"/>
        </w:r>
        <w:r w:rsidR="00D3301E">
          <w:rPr>
            <w:webHidden/>
          </w:rPr>
          <w:t>4</w:t>
        </w:r>
        <w:r w:rsidR="00D3301E">
          <w:rPr>
            <w:webHidden/>
          </w:rPr>
          <w:fldChar w:fldCharType="end"/>
        </w:r>
      </w:hyperlink>
    </w:p>
    <w:p w14:paraId="6B0CD7F3" w14:textId="55FB06CC" w:rsidR="00D3301E" w:rsidRDefault="00E22F94">
      <w:pPr>
        <w:pStyle w:val="Innehll3"/>
        <w:rPr>
          <w:rFonts w:asciiTheme="minorHAnsi" w:eastAsiaTheme="minorEastAsia" w:hAnsiTheme="minorHAnsi" w:cstheme="minorBidi"/>
          <w:sz w:val="22"/>
          <w:szCs w:val="22"/>
          <w:lang w:val="sv-FI" w:eastAsia="sv-FI"/>
        </w:rPr>
      </w:pPr>
      <w:hyperlink w:anchor="_Toc118969057" w:history="1">
        <w:r w:rsidR="00D3301E" w:rsidRPr="00CE72D1">
          <w:rPr>
            <w:rStyle w:val="Hyperlnk"/>
          </w:rPr>
          <w:t>2.1 Bakgrund</w:t>
        </w:r>
        <w:r w:rsidR="00D3301E">
          <w:rPr>
            <w:webHidden/>
          </w:rPr>
          <w:tab/>
        </w:r>
        <w:r w:rsidR="00D3301E">
          <w:rPr>
            <w:webHidden/>
          </w:rPr>
          <w:fldChar w:fldCharType="begin"/>
        </w:r>
        <w:r w:rsidR="00D3301E">
          <w:rPr>
            <w:webHidden/>
          </w:rPr>
          <w:instrText xml:space="preserve"> PAGEREF _Toc118969057 \h </w:instrText>
        </w:r>
        <w:r w:rsidR="00D3301E">
          <w:rPr>
            <w:webHidden/>
          </w:rPr>
        </w:r>
        <w:r w:rsidR="00D3301E">
          <w:rPr>
            <w:webHidden/>
          </w:rPr>
          <w:fldChar w:fldCharType="separate"/>
        </w:r>
        <w:r w:rsidR="00D3301E">
          <w:rPr>
            <w:webHidden/>
          </w:rPr>
          <w:t>4</w:t>
        </w:r>
        <w:r w:rsidR="00D3301E">
          <w:rPr>
            <w:webHidden/>
          </w:rPr>
          <w:fldChar w:fldCharType="end"/>
        </w:r>
      </w:hyperlink>
    </w:p>
    <w:p w14:paraId="66C57166" w14:textId="52DA695A" w:rsidR="00D3301E" w:rsidRDefault="00E22F94">
      <w:pPr>
        <w:pStyle w:val="Innehll3"/>
        <w:rPr>
          <w:rFonts w:asciiTheme="minorHAnsi" w:eastAsiaTheme="minorEastAsia" w:hAnsiTheme="minorHAnsi" w:cstheme="minorBidi"/>
          <w:sz w:val="22"/>
          <w:szCs w:val="22"/>
          <w:lang w:val="sv-FI" w:eastAsia="sv-FI"/>
        </w:rPr>
      </w:pPr>
      <w:hyperlink w:anchor="_Toc118969058" w:history="1">
        <w:r w:rsidR="00D3301E" w:rsidRPr="00CE72D1">
          <w:rPr>
            <w:rStyle w:val="Hyperlnk"/>
          </w:rPr>
          <w:t>2.2 Landskapsregeringens förslag</w:t>
        </w:r>
        <w:r w:rsidR="00D3301E">
          <w:rPr>
            <w:webHidden/>
          </w:rPr>
          <w:tab/>
        </w:r>
        <w:r w:rsidR="00D3301E">
          <w:rPr>
            <w:webHidden/>
          </w:rPr>
          <w:fldChar w:fldCharType="begin"/>
        </w:r>
        <w:r w:rsidR="00D3301E">
          <w:rPr>
            <w:webHidden/>
          </w:rPr>
          <w:instrText xml:space="preserve"> PAGEREF _Toc118969058 \h </w:instrText>
        </w:r>
        <w:r w:rsidR="00D3301E">
          <w:rPr>
            <w:webHidden/>
          </w:rPr>
        </w:r>
        <w:r w:rsidR="00D3301E">
          <w:rPr>
            <w:webHidden/>
          </w:rPr>
          <w:fldChar w:fldCharType="separate"/>
        </w:r>
        <w:r w:rsidR="00D3301E">
          <w:rPr>
            <w:webHidden/>
          </w:rPr>
          <w:t>6</w:t>
        </w:r>
        <w:r w:rsidR="00D3301E">
          <w:rPr>
            <w:webHidden/>
          </w:rPr>
          <w:fldChar w:fldCharType="end"/>
        </w:r>
      </w:hyperlink>
    </w:p>
    <w:p w14:paraId="3F9C3417" w14:textId="048FCEB0" w:rsidR="00D3301E" w:rsidRDefault="00E22F94">
      <w:pPr>
        <w:pStyle w:val="Innehll2"/>
        <w:rPr>
          <w:rFonts w:asciiTheme="minorHAnsi" w:eastAsiaTheme="minorEastAsia" w:hAnsiTheme="minorHAnsi" w:cstheme="minorBidi"/>
          <w:sz w:val="22"/>
          <w:szCs w:val="22"/>
          <w:lang w:val="sv-FI" w:eastAsia="sv-FI"/>
        </w:rPr>
      </w:pPr>
      <w:hyperlink w:anchor="_Toc118969059" w:history="1">
        <w:r w:rsidR="00D3301E" w:rsidRPr="00CE72D1">
          <w:rPr>
            <w:rStyle w:val="Hyperlnk"/>
          </w:rPr>
          <w:t>3. Klientens och patientens rätt att använda andra språk än svenska vid kontakt med socialvården och hälso- och sjukvården på Åland</w:t>
        </w:r>
        <w:r w:rsidR="00D3301E">
          <w:rPr>
            <w:webHidden/>
          </w:rPr>
          <w:tab/>
        </w:r>
        <w:r w:rsidR="00D3301E">
          <w:rPr>
            <w:webHidden/>
          </w:rPr>
          <w:fldChar w:fldCharType="begin"/>
        </w:r>
        <w:r w:rsidR="00D3301E">
          <w:rPr>
            <w:webHidden/>
          </w:rPr>
          <w:instrText xml:space="preserve"> PAGEREF _Toc118969059 \h </w:instrText>
        </w:r>
        <w:r w:rsidR="00D3301E">
          <w:rPr>
            <w:webHidden/>
          </w:rPr>
        </w:r>
        <w:r w:rsidR="00D3301E">
          <w:rPr>
            <w:webHidden/>
          </w:rPr>
          <w:fldChar w:fldCharType="separate"/>
        </w:r>
        <w:r w:rsidR="00D3301E">
          <w:rPr>
            <w:webHidden/>
          </w:rPr>
          <w:t>6</w:t>
        </w:r>
        <w:r w:rsidR="00D3301E">
          <w:rPr>
            <w:webHidden/>
          </w:rPr>
          <w:fldChar w:fldCharType="end"/>
        </w:r>
      </w:hyperlink>
    </w:p>
    <w:p w14:paraId="66872E9E" w14:textId="417D0DD7" w:rsidR="00D3301E" w:rsidRDefault="00E22F94">
      <w:pPr>
        <w:pStyle w:val="Innehll3"/>
        <w:rPr>
          <w:rFonts w:asciiTheme="minorHAnsi" w:eastAsiaTheme="minorEastAsia" w:hAnsiTheme="minorHAnsi" w:cstheme="minorBidi"/>
          <w:sz w:val="22"/>
          <w:szCs w:val="22"/>
          <w:lang w:val="sv-FI" w:eastAsia="sv-FI"/>
        </w:rPr>
      </w:pPr>
      <w:hyperlink w:anchor="_Toc118969060" w:history="1">
        <w:r w:rsidR="00D3301E" w:rsidRPr="00CE72D1">
          <w:rPr>
            <w:rStyle w:val="Hyperlnk"/>
          </w:rPr>
          <w:t>3.1 Bakgrund</w:t>
        </w:r>
        <w:r w:rsidR="00D3301E">
          <w:rPr>
            <w:webHidden/>
          </w:rPr>
          <w:tab/>
        </w:r>
        <w:r w:rsidR="00D3301E">
          <w:rPr>
            <w:webHidden/>
          </w:rPr>
          <w:fldChar w:fldCharType="begin"/>
        </w:r>
        <w:r w:rsidR="00D3301E">
          <w:rPr>
            <w:webHidden/>
          </w:rPr>
          <w:instrText xml:space="preserve"> PAGEREF _Toc118969060 \h </w:instrText>
        </w:r>
        <w:r w:rsidR="00D3301E">
          <w:rPr>
            <w:webHidden/>
          </w:rPr>
        </w:r>
        <w:r w:rsidR="00D3301E">
          <w:rPr>
            <w:webHidden/>
          </w:rPr>
          <w:fldChar w:fldCharType="separate"/>
        </w:r>
        <w:r w:rsidR="00D3301E">
          <w:rPr>
            <w:webHidden/>
          </w:rPr>
          <w:t>6</w:t>
        </w:r>
        <w:r w:rsidR="00D3301E">
          <w:rPr>
            <w:webHidden/>
          </w:rPr>
          <w:fldChar w:fldCharType="end"/>
        </w:r>
      </w:hyperlink>
    </w:p>
    <w:p w14:paraId="6B14628D" w14:textId="5CA83BD1" w:rsidR="00D3301E" w:rsidRDefault="00E22F94">
      <w:pPr>
        <w:pStyle w:val="Innehll3"/>
        <w:rPr>
          <w:rFonts w:asciiTheme="minorHAnsi" w:eastAsiaTheme="minorEastAsia" w:hAnsiTheme="minorHAnsi" w:cstheme="minorBidi"/>
          <w:sz w:val="22"/>
          <w:szCs w:val="22"/>
          <w:lang w:val="sv-FI" w:eastAsia="sv-FI"/>
        </w:rPr>
      </w:pPr>
      <w:hyperlink w:anchor="_Toc118969061" w:history="1">
        <w:r w:rsidR="00D3301E" w:rsidRPr="00CE72D1">
          <w:rPr>
            <w:rStyle w:val="Hyperlnk"/>
          </w:rPr>
          <w:t>3.2 Landskapsregeringens förslag</w:t>
        </w:r>
        <w:r w:rsidR="00D3301E">
          <w:rPr>
            <w:webHidden/>
          </w:rPr>
          <w:tab/>
        </w:r>
        <w:r w:rsidR="00D3301E">
          <w:rPr>
            <w:webHidden/>
          </w:rPr>
          <w:fldChar w:fldCharType="begin"/>
        </w:r>
        <w:r w:rsidR="00D3301E">
          <w:rPr>
            <w:webHidden/>
          </w:rPr>
          <w:instrText xml:space="preserve"> PAGEREF _Toc118969061 \h </w:instrText>
        </w:r>
        <w:r w:rsidR="00D3301E">
          <w:rPr>
            <w:webHidden/>
          </w:rPr>
        </w:r>
        <w:r w:rsidR="00D3301E">
          <w:rPr>
            <w:webHidden/>
          </w:rPr>
          <w:fldChar w:fldCharType="separate"/>
        </w:r>
        <w:r w:rsidR="00D3301E">
          <w:rPr>
            <w:webHidden/>
          </w:rPr>
          <w:t>9</w:t>
        </w:r>
        <w:r w:rsidR="00D3301E">
          <w:rPr>
            <w:webHidden/>
          </w:rPr>
          <w:fldChar w:fldCharType="end"/>
        </w:r>
      </w:hyperlink>
    </w:p>
    <w:p w14:paraId="08159E6E" w14:textId="59DE2933" w:rsidR="00D3301E" w:rsidRDefault="00E22F94">
      <w:pPr>
        <w:pStyle w:val="Innehll2"/>
        <w:rPr>
          <w:rFonts w:asciiTheme="minorHAnsi" w:eastAsiaTheme="minorEastAsia" w:hAnsiTheme="minorHAnsi" w:cstheme="minorBidi"/>
          <w:sz w:val="22"/>
          <w:szCs w:val="22"/>
          <w:lang w:val="sv-FI" w:eastAsia="sv-FI"/>
        </w:rPr>
      </w:pPr>
      <w:hyperlink w:anchor="_Toc118969062" w:history="1">
        <w:r w:rsidR="00D3301E" w:rsidRPr="00CE72D1">
          <w:rPr>
            <w:rStyle w:val="Hyperlnk"/>
          </w:rPr>
          <w:t>4. Förslagets konsekvenser</w:t>
        </w:r>
        <w:r w:rsidR="00D3301E">
          <w:rPr>
            <w:webHidden/>
          </w:rPr>
          <w:tab/>
        </w:r>
        <w:r w:rsidR="00D3301E">
          <w:rPr>
            <w:webHidden/>
          </w:rPr>
          <w:fldChar w:fldCharType="begin"/>
        </w:r>
        <w:r w:rsidR="00D3301E">
          <w:rPr>
            <w:webHidden/>
          </w:rPr>
          <w:instrText xml:space="preserve"> PAGEREF _Toc118969062 \h </w:instrText>
        </w:r>
        <w:r w:rsidR="00D3301E">
          <w:rPr>
            <w:webHidden/>
          </w:rPr>
        </w:r>
        <w:r w:rsidR="00D3301E">
          <w:rPr>
            <w:webHidden/>
          </w:rPr>
          <w:fldChar w:fldCharType="separate"/>
        </w:r>
        <w:r w:rsidR="00D3301E">
          <w:rPr>
            <w:webHidden/>
          </w:rPr>
          <w:t>9</w:t>
        </w:r>
        <w:r w:rsidR="00D3301E">
          <w:rPr>
            <w:webHidden/>
          </w:rPr>
          <w:fldChar w:fldCharType="end"/>
        </w:r>
      </w:hyperlink>
    </w:p>
    <w:p w14:paraId="406BA852" w14:textId="1BA76651" w:rsidR="00D3301E" w:rsidRDefault="00E22F94">
      <w:pPr>
        <w:pStyle w:val="Innehll2"/>
        <w:rPr>
          <w:rFonts w:asciiTheme="minorHAnsi" w:eastAsiaTheme="minorEastAsia" w:hAnsiTheme="minorHAnsi" w:cstheme="minorBidi"/>
          <w:sz w:val="22"/>
          <w:szCs w:val="22"/>
          <w:lang w:val="sv-FI" w:eastAsia="sv-FI"/>
        </w:rPr>
      </w:pPr>
      <w:hyperlink w:anchor="_Toc118969063" w:history="1">
        <w:r w:rsidR="00D3301E" w:rsidRPr="00CE72D1">
          <w:rPr>
            <w:rStyle w:val="Hyperlnk"/>
          </w:rPr>
          <w:t>5. Lagstiftningsbehörighet</w:t>
        </w:r>
        <w:r w:rsidR="00D3301E">
          <w:rPr>
            <w:webHidden/>
          </w:rPr>
          <w:tab/>
        </w:r>
        <w:r w:rsidR="00D3301E">
          <w:rPr>
            <w:webHidden/>
          </w:rPr>
          <w:fldChar w:fldCharType="begin"/>
        </w:r>
        <w:r w:rsidR="00D3301E">
          <w:rPr>
            <w:webHidden/>
          </w:rPr>
          <w:instrText xml:space="preserve"> PAGEREF _Toc118969063 \h </w:instrText>
        </w:r>
        <w:r w:rsidR="00D3301E">
          <w:rPr>
            <w:webHidden/>
          </w:rPr>
        </w:r>
        <w:r w:rsidR="00D3301E">
          <w:rPr>
            <w:webHidden/>
          </w:rPr>
          <w:fldChar w:fldCharType="separate"/>
        </w:r>
        <w:r w:rsidR="00D3301E">
          <w:rPr>
            <w:webHidden/>
          </w:rPr>
          <w:t>9</w:t>
        </w:r>
        <w:r w:rsidR="00D3301E">
          <w:rPr>
            <w:webHidden/>
          </w:rPr>
          <w:fldChar w:fldCharType="end"/>
        </w:r>
      </w:hyperlink>
    </w:p>
    <w:p w14:paraId="7D251AC4" w14:textId="70B0845F" w:rsidR="00D3301E" w:rsidRDefault="00E22F94">
      <w:pPr>
        <w:pStyle w:val="Innehll2"/>
        <w:rPr>
          <w:rFonts w:asciiTheme="minorHAnsi" w:eastAsiaTheme="minorEastAsia" w:hAnsiTheme="minorHAnsi" w:cstheme="minorBidi"/>
          <w:sz w:val="22"/>
          <w:szCs w:val="22"/>
          <w:lang w:val="sv-FI" w:eastAsia="sv-FI"/>
        </w:rPr>
      </w:pPr>
      <w:hyperlink w:anchor="_Toc118969064" w:history="1">
        <w:r w:rsidR="00D3301E" w:rsidRPr="00CE72D1">
          <w:rPr>
            <w:rStyle w:val="Hyperlnk"/>
          </w:rPr>
          <w:t>6. Beredningsarbetet</w:t>
        </w:r>
        <w:r w:rsidR="00D3301E">
          <w:rPr>
            <w:webHidden/>
          </w:rPr>
          <w:tab/>
        </w:r>
        <w:r w:rsidR="00D3301E">
          <w:rPr>
            <w:webHidden/>
          </w:rPr>
          <w:fldChar w:fldCharType="begin"/>
        </w:r>
        <w:r w:rsidR="00D3301E">
          <w:rPr>
            <w:webHidden/>
          </w:rPr>
          <w:instrText xml:space="preserve"> PAGEREF _Toc118969064 \h </w:instrText>
        </w:r>
        <w:r w:rsidR="00D3301E">
          <w:rPr>
            <w:webHidden/>
          </w:rPr>
        </w:r>
        <w:r w:rsidR="00D3301E">
          <w:rPr>
            <w:webHidden/>
          </w:rPr>
          <w:fldChar w:fldCharType="separate"/>
        </w:r>
        <w:r w:rsidR="00D3301E">
          <w:rPr>
            <w:webHidden/>
          </w:rPr>
          <w:t>10</w:t>
        </w:r>
        <w:r w:rsidR="00D3301E">
          <w:rPr>
            <w:webHidden/>
          </w:rPr>
          <w:fldChar w:fldCharType="end"/>
        </w:r>
      </w:hyperlink>
    </w:p>
    <w:p w14:paraId="1380CE43" w14:textId="6BC23E09" w:rsidR="00D3301E" w:rsidRDefault="00E22F94">
      <w:pPr>
        <w:pStyle w:val="Innehll1"/>
        <w:rPr>
          <w:rFonts w:asciiTheme="minorHAnsi" w:eastAsiaTheme="minorEastAsia" w:hAnsiTheme="minorHAnsi" w:cstheme="minorBidi"/>
          <w:sz w:val="22"/>
          <w:szCs w:val="22"/>
          <w:lang w:val="sv-FI" w:eastAsia="sv-FI"/>
        </w:rPr>
      </w:pPr>
      <w:hyperlink w:anchor="_Toc118969065" w:history="1">
        <w:r w:rsidR="00D3301E" w:rsidRPr="00CE72D1">
          <w:rPr>
            <w:rStyle w:val="Hyperlnk"/>
          </w:rPr>
          <w:t>Detaljmotivering</w:t>
        </w:r>
        <w:r w:rsidR="00D3301E">
          <w:rPr>
            <w:webHidden/>
          </w:rPr>
          <w:tab/>
        </w:r>
        <w:r w:rsidR="00D3301E">
          <w:rPr>
            <w:webHidden/>
          </w:rPr>
          <w:fldChar w:fldCharType="begin"/>
        </w:r>
        <w:r w:rsidR="00D3301E">
          <w:rPr>
            <w:webHidden/>
          </w:rPr>
          <w:instrText xml:space="preserve"> PAGEREF _Toc118969065 \h </w:instrText>
        </w:r>
        <w:r w:rsidR="00D3301E">
          <w:rPr>
            <w:webHidden/>
          </w:rPr>
        </w:r>
        <w:r w:rsidR="00D3301E">
          <w:rPr>
            <w:webHidden/>
          </w:rPr>
          <w:fldChar w:fldCharType="separate"/>
        </w:r>
        <w:r w:rsidR="00D3301E">
          <w:rPr>
            <w:webHidden/>
          </w:rPr>
          <w:t>10</w:t>
        </w:r>
        <w:r w:rsidR="00D3301E">
          <w:rPr>
            <w:webHidden/>
          </w:rPr>
          <w:fldChar w:fldCharType="end"/>
        </w:r>
      </w:hyperlink>
    </w:p>
    <w:p w14:paraId="4F7599F6" w14:textId="0B7BA795" w:rsidR="00D3301E" w:rsidRDefault="00E22F94">
      <w:pPr>
        <w:pStyle w:val="Innehll2"/>
        <w:rPr>
          <w:rFonts w:asciiTheme="minorHAnsi" w:eastAsiaTheme="minorEastAsia" w:hAnsiTheme="minorHAnsi" w:cstheme="minorBidi"/>
          <w:sz w:val="22"/>
          <w:szCs w:val="22"/>
          <w:lang w:val="sv-FI" w:eastAsia="sv-FI"/>
        </w:rPr>
      </w:pPr>
      <w:hyperlink w:anchor="_Toc118969066" w:history="1">
        <w:r w:rsidR="00D3301E" w:rsidRPr="00CE72D1">
          <w:rPr>
            <w:rStyle w:val="Hyperlnk"/>
          </w:rPr>
          <w:t>1. Landskapslag om ändring av landskapslagen om hälso- och sjukvård</w:t>
        </w:r>
        <w:r w:rsidR="00D3301E">
          <w:rPr>
            <w:webHidden/>
          </w:rPr>
          <w:tab/>
        </w:r>
        <w:r w:rsidR="00D3301E">
          <w:rPr>
            <w:webHidden/>
          </w:rPr>
          <w:fldChar w:fldCharType="begin"/>
        </w:r>
        <w:r w:rsidR="00D3301E">
          <w:rPr>
            <w:webHidden/>
          </w:rPr>
          <w:instrText xml:space="preserve"> PAGEREF _Toc118969066 \h </w:instrText>
        </w:r>
        <w:r w:rsidR="00D3301E">
          <w:rPr>
            <w:webHidden/>
          </w:rPr>
        </w:r>
        <w:r w:rsidR="00D3301E">
          <w:rPr>
            <w:webHidden/>
          </w:rPr>
          <w:fldChar w:fldCharType="separate"/>
        </w:r>
        <w:r w:rsidR="00D3301E">
          <w:rPr>
            <w:webHidden/>
          </w:rPr>
          <w:t>10</w:t>
        </w:r>
        <w:r w:rsidR="00D3301E">
          <w:rPr>
            <w:webHidden/>
          </w:rPr>
          <w:fldChar w:fldCharType="end"/>
        </w:r>
      </w:hyperlink>
    </w:p>
    <w:p w14:paraId="6DA03FFE" w14:textId="416D2640" w:rsidR="00D3301E" w:rsidRDefault="00E22F94">
      <w:pPr>
        <w:pStyle w:val="Innehll2"/>
        <w:rPr>
          <w:rFonts w:asciiTheme="minorHAnsi" w:eastAsiaTheme="minorEastAsia" w:hAnsiTheme="minorHAnsi" w:cstheme="minorBidi"/>
          <w:sz w:val="22"/>
          <w:szCs w:val="22"/>
          <w:lang w:val="sv-FI" w:eastAsia="sv-FI"/>
        </w:rPr>
      </w:pPr>
      <w:hyperlink w:anchor="_Toc118969067" w:history="1">
        <w:r w:rsidR="00D3301E" w:rsidRPr="00CE72D1">
          <w:rPr>
            <w:rStyle w:val="Hyperlnk"/>
          </w:rPr>
          <w:t>2. Landskapslag om ändring av 2 § landskapslagen om tillämpning i landskapet Åland av lagen om patientens ställning och rättigheter</w:t>
        </w:r>
        <w:r w:rsidR="00D3301E">
          <w:rPr>
            <w:webHidden/>
          </w:rPr>
          <w:tab/>
        </w:r>
        <w:r w:rsidR="00D3301E">
          <w:rPr>
            <w:webHidden/>
          </w:rPr>
          <w:fldChar w:fldCharType="begin"/>
        </w:r>
        <w:r w:rsidR="00D3301E">
          <w:rPr>
            <w:webHidden/>
          </w:rPr>
          <w:instrText xml:space="preserve"> PAGEREF _Toc118969067 \h </w:instrText>
        </w:r>
        <w:r w:rsidR="00D3301E">
          <w:rPr>
            <w:webHidden/>
          </w:rPr>
        </w:r>
        <w:r w:rsidR="00D3301E">
          <w:rPr>
            <w:webHidden/>
          </w:rPr>
          <w:fldChar w:fldCharType="separate"/>
        </w:r>
        <w:r w:rsidR="00D3301E">
          <w:rPr>
            <w:webHidden/>
          </w:rPr>
          <w:t>11</w:t>
        </w:r>
        <w:r w:rsidR="00D3301E">
          <w:rPr>
            <w:webHidden/>
          </w:rPr>
          <w:fldChar w:fldCharType="end"/>
        </w:r>
      </w:hyperlink>
    </w:p>
    <w:p w14:paraId="37C3D402" w14:textId="7AA4627D" w:rsidR="00D3301E" w:rsidRDefault="00E22F94">
      <w:pPr>
        <w:pStyle w:val="Innehll2"/>
        <w:rPr>
          <w:rFonts w:asciiTheme="minorHAnsi" w:eastAsiaTheme="minorEastAsia" w:hAnsiTheme="minorHAnsi" w:cstheme="minorBidi"/>
          <w:sz w:val="22"/>
          <w:szCs w:val="22"/>
          <w:lang w:val="sv-FI" w:eastAsia="sv-FI"/>
        </w:rPr>
      </w:pPr>
      <w:hyperlink w:anchor="_Toc118969068" w:history="1">
        <w:r w:rsidR="00D3301E" w:rsidRPr="00CE72D1">
          <w:rPr>
            <w:rStyle w:val="Hyperlnk"/>
          </w:rPr>
          <w:t>3. Landskapslag om ändring av 2c § landskapslagen om tillämpning i landskapet Åland av riksförfattningar om socialvård</w:t>
        </w:r>
        <w:r w:rsidR="00D3301E">
          <w:rPr>
            <w:webHidden/>
          </w:rPr>
          <w:tab/>
        </w:r>
        <w:r w:rsidR="00D3301E">
          <w:rPr>
            <w:webHidden/>
          </w:rPr>
          <w:fldChar w:fldCharType="begin"/>
        </w:r>
        <w:r w:rsidR="00D3301E">
          <w:rPr>
            <w:webHidden/>
          </w:rPr>
          <w:instrText xml:space="preserve"> PAGEREF _Toc118969068 \h </w:instrText>
        </w:r>
        <w:r w:rsidR="00D3301E">
          <w:rPr>
            <w:webHidden/>
          </w:rPr>
        </w:r>
        <w:r w:rsidR="00D3301E">
          <w:rPr>
            <w:webHidden/>
          </w:rPr>
          <w:fldChar w:fldCharType="separate"/>
        </w:r>
        <w:r w:rsidR="00D3301E">
          <w:rPr>
            <w:webHidden/>
          </w:rPr>
          <w:t>11</w:t>
        </w:r>
        <w:r w:rsidR="00D3301E">
          <w:rPr>
            <w:webHidden/>
          </w:rPr>
          <w:fldChar w:fldCharType="end"/>
        </w:r>
      </w:hyperlink>
    </w:p>
    <w:p w14:paraId="6EA91762" w14:textId="7E119EC2" w:rsidR="00D3301E" w:rsidRDefault="00E22F94">
      <w:pPr>
        <w:pStyle w:val="Innehll1"/>
        <w:rPr>
          <w:rFonts w:asciiTheme="minorHAnsi" w:eastAsiaTheme="minorEastAsia" w:hAnsiTheme="minorHAnsi" w:cstheme="minorBidi"/>
          <w:sz w:val="22"/>
          <w:szCs w:val="22"/>
          <w:lang w:val="sv-FI" w:eastAsia="sv-FI"/>
        </w:rPr>
      </w:pPr>
      <w:hyperlink w:anchor="_Toc118969069" w:history="1">
        <w:r w:rsidR="00D3301E" w:rsidRPr="00CE72D1">
          <w:rPr>
            <w:rStyle w:val="Hyperlnk"/>
          </w:rPr>
          <w:t>Lagtext</w:t>
        </w:r>
        <w:r w:rsidR="00D3301E">
          <w:rPr>
            <w:webHidden/>
          </w:rPr>
          <w:tab/>
        </w:r>
        <w:r w:rsidR="00D3301E">
          <w:rPr>
            <w:webHidden/>
          </w:rPr>
          <w:fldChar w:fldCharType="begin"/>
        </w:r>
        <w:r w:rsidR="00D3301E">
          <w:rPr>
            <w:webHidden/>
          </w:rPr>
          <w:instrText xml:space="preserve"> PAGEREF _Toc118969069 \h </w:instrText>
        </w:r>
        <w:r w:rsidR="00D3301E">
          <w:rPr>
            <w:webHidden/>
          </w:rPr>
        </w:r>
        <w:r w:rsidR="00D3301E">
          <w:rPr>
            <w:webHidden/>
          </w:rPr>
          <w:fldChar w:fldCharType="separate"/>
        </w:r>
        <w:r w:rsidR="00D3301E">
          <w:rPr>
            <w:webHidden/>
          </w:rPr>
          <w:t>13</w:t>
        </w:r>
        <w:r w:rsidR="00D3301E">
          <w:rPr>
            <w:webHidden/>
          </w:rPr>
          <w:fldChar w:fldCharType="end"/>
        </w:r>
      </w:hyperlink>
    </w:p>
    <w:p w14:paraId="67F2EF74" w14:textId="72B6875C" w:rsidR="00D3301E" w:rsidRDefault="00E22F94">
      <w:pPr>
        <w:pStyle w:val="Innehll2"/>
        <w:rPr>
          <w:rFonts w:asciiTheme="minorHAnsi" w:eastAsiaTheme="minorEastAsia" w:hAnsiTheme="minorHAnsi" w:cstheme="minorBidi"/>
          <w:sz w:val="22"/>
          <w:szCs w:val="22"/>
          <w:lang w:val="sv-FI" w:eastAsia="sv-FI"/>
        </w:rPr>
      </w:pPr>
      <w:hyperlink w:anchor="_Toc118969070" w:history="1">
        <w:r w:rsidR="00D3301E" w:rsidRPr="00CE72D1">
          <w:rPr>
            <w:rStyle w:val="Hyperlnk"/>
            <w:lang w:val="en-GB"/>
          </w:rPr>
          <w:t xml:space="preserve">L A N D S K A P S L A G </w:t>
        </w:r>
        <w:r w:rsidR="00D3301E" w:rsidRPr="00CE72D1">
          <w:rPr>
            <w:rStyle w:val="Hyperlnk"/>
            <w:lang w:val="sv-FI"/>
          </w:rPr>
          <w:t>om ändring av landskapslagen om hälso- och sjukvård</w:t>
        </w:r>
        <w:r w:rsidR="00D3301E">
          <w:rPr>
            <w:webHidden/>
          </w:rPr>
          <w:tab/>
        </w:r>
        <w:r w:rsidR="00D3301E">
          <w:rPr>
            <w:webHidden/>
          </w:rPr>
          <w:fldChar w:fldCharType="begin"/>
        </w:r>
        <w:r w:rsidR="00D3301E">
          <w:rPr>
            <w:webHidden/>
          </w:rPr>
          <w:instrText xml:space="preserve"> PAGEREF _Toc118969070 \h </w:instrText>
        </w:r>
        <w:r w:rsidR="00D3301E">
          <w:rPr>
            <w:webHidden/>
          </w:rPr>
        </w:r>
        <w:r w:rsidR="00D3301E">
          <w:rPr>
            <w:webHidden/>
          </w:rPr>
          <w:fldChar w:fldCharType="separate"/>
        </w:r>
        <w:r w:rsidR="00D3301E">
          <w:rPr>
            <w:webHidden/>
          </w:rPr>
          <w:t>13</w:t>
        </w:r>
        <w:r w:rsidR="00D3301E">
          <w:rPr>
            <w:webHidden/>
          </w:rPr>
          <w:fldChar w:fldCharType="end"/>
        </w:r>
      </w:hyperlink>
    </w:p>
    <w:p w14:paraId="6DD921DC" w14:textId="1AD10B13" w:rsidR="00D3301E" w:rsidRDefault="00E22F94">
      <w:pPr>
        <w:pStyle w:val="Innehll2"/>
        <w:rPr>
          <w:rFonts w:asciiTheme="minorHAnsi" w:eastAsiaTheme="minorEastAsia" w:hAnsiTheme="minorHAnsi" w:cstheme="minorBidi"/>
          <w:sz w:val="22"/>
          <w:szCs w:val="22"/>
          <w:lang w:val="sv-FI" w:eastAsia="sv-FI"/>
        </w:rPr>
      </w:pPr>
      <w:hyperlink w:anchor="_Toc118969071" w:history="1">
        <w:r w:rsidR="00D3301E" w:rsidRPr="00CE72D1">
          <w:rPr>
            <w:rStyle w:val="Hyperlnk"/>
            <w:lang w:val="en-GB"/>
          </w:rPr>
          <w:t xml:space="preserve">L A N D S K A P S L A G </w:t>
        </w:r>
        <w:r w:rsidR="00D3301E" w:rsidRPr="00CE72D1">
          <w:rPr>
            <w:rStyle w:val="Hyperlnk"/>
            <w:lang w:val="sv-FI"/>
          </w:rPr>
          <w:t>om ändring av 2 § landskapslagen om tillämpning i landskapet Åland av lagen om patientens ställning och rättigheter</w:t>
        </w:r>
        <w:r w:rsidR="00D3301E">
          <w:rPr>
            <w:webHidden/>
          </w:rPr>
          <w:tab/>
        </w:r>
        <w:r w:rsidR="00D3301E">
          <w:rPr>
            <w:webHidden/>
          </w:rPr>
          <w:fldChar w:fldCharType="begin"/>
        </w:r>
        <w:r w:rsidR="00D3301E">
          <w:rPr>
            <w:webHidden/>
          </w:rPr>
          <w:instrText xml:space="preserve"> PAGEREF _Toc118969071 \h </w:instrText>
        </w:r>
        <w:r w:rsidR="00D3301E">
          <w:rPr>
            <w:webHidden/>
          </w:rPr>
        </w:r>
        <w:r w:rsidR="00D3301E">
          <w:rPr>
            <w:webHidden/>
          </w:rPr>
          <w:fldChar w:fldCharType="separate"/>
        </w:r>
        <w:r w:rsidR="00D3301E">
          <w:rPr>
            <w:webHidden/>
          </w:rPr>
          <w:t>13</w:t>
        </w:r>
        <w:r w:rsidR="00D3301E">
          <w:rPr>
            <w:webHidden/>
          </w:rPr>
          <w:fldChar w:fldCharType="end"/>
        </w:r>
      </w:hyperlink>
    </w:p>
    <w:p w14:paraId="3DF4E444" w14:textId="4A72C6F8" w:rsidR="00D3301E" w:rsidRDefault="00E22F94">
      <w:pPr>
        <w:pStyle w:val="Innehll2"/>
        <w:rPr>
          <w:rFonts w:asciiTheme="minorHAnsi" w:eastAsiaTheme="minorEastAsia" w:hAnsiTheme="minorHAnsi" w:cstheme="minorBidi"/>
          <w:sz w:val="22"/>
          <w:szCs w:val="22"/>
          <w:lang w:val="sv-FI" w:eastAsia="sv-FI"/>
        </w:rPr>
      </w:pPr>
      <w:hyperlink w:anchor="_Toc118969072" w:history="1">
        <w:r w:rsidR="00D3301E" w:rsidRPr="00CE72D1">
          <w:rPr>
            <w:rStyle w:val="Hyperlnk"/>
            <w:lang w:val="en-GB"/>
          </w:rPr>
          <w:t xml:space="preserve">L A N D S K A P S L A G </w:t>
        </w:r>
        <w:r w:rsidR="00D3301E" w:rsidRPr="00CE72D1">
          <w:rPr>
            <w:rStyle w:val="Hyperlnk"/>
          </w:rPr>
          <w:t>om ändring av landskapslagen om tillämpning i landskapet Åland av riksförfattningar om socialvård</w:t>
        </w:r>
        <w:r w:rsidR="00D3301E">
          <w:rPr>
            <w:webHidden/>
          </w:rPr>
          <w:tab/>
        </w:r>
        <w:r w:rsidR="00D3301E">
          <w:rPr>
            <w:webHidden/>
          </w:rPr>
          <w:fldChar w:fldCharType="begin"/>
        </w:r>
        <w:r w:rsidR="00D3301E">
          <w:rPr>
            <w:webHidden/>
          </w:rPr>
          <w:instrText xml:space="preserve"> PAGEREF _Toc118969072 \h </w:instrText>
        </w:r>
        <w:r w:rsidR="00D3301E">
          <w:rPr>
            <w:webHidden/>
          </w:rPr>
        </w:r>
        <w:r w:rsidR="00D3301E">
          <w:rPr>
            <w:webHidden/>
          </w:rPr>
          <w:fldChar w:fldCharType="separate"/>
        </w:r>
        <w:r w:rsidR="00D3301E">
          <w:rPr>
            <w:webHidden/>
          </w:rPr>
          <w:t>14</w:t>
        </w:r>
        <w:r w:rsidR="00D3301E">
          <w:rPr>
            <w:webHidden/>
          </w:rPr>
          <w:fldChar w:fldCharType="end"/>
        </w:r>
      </w:hyperlink>
    </w:p>
    <w:p w14:paraId="76E5DB8B" w14:textId="3B9F5A48" w:rsidR="00D3301E" w:rsidRDefault="00E22F94">
      <w:pPr>
        <w:pStyle w:val="Innehll1"/>
        <w:rPr>
          <w:rFonts w:asciiTheme="minorHAnsi" w:eastAsiaTheme="minorEastAsia" w:hAnsiTheme="minorHAnsi" w:cstheme="minorBidi"/>
          <w:sz w:val="22"/>
          <w:szCs w:val="22"/>
          <w:lang w:val="sv-FI" w:eastAsia="sv-FI"/>
        </w:rPr>
      </w:pPr>
      <w:hyperlink w:anchor="_Toc118969073" w:history="1">
        <w:r w:rsidR="00D3301E" w:rsidRPr="00CE72D1">
          <w:rPr>
            <w:rStyle w:val="Hyperlnk"/>
          </w:rPr>
          <w:t>Parallelltexter</w:t>
        </w:r>
        <w:r w:rsidR="00D3301E">
          <w:rPr>
            <w:webHidden/>
          </w:rPr>
          <w:tab/>
        </w:r>
        <w:r w:rsidR="00D3301E">
          <w:rPr>
            <w:webHidden/>
          </w:rPr>
          <w:fldChar w:fldCharType="begin"/>
        </w:r>
        <w:r w:rsidR="00D3301E">
          <w:rPr>
            <w:webHidden/>
          </w:rPr>
          <w:instrText xml:space="preserve"> PAGEREF _Toc118969073 \h </w:instrText>
        </w:r>
        <w:r w:rsidR="00D3301E">
          <w:rPr>
            <w:webHidden/>
          </w:rPr>
        </w:r>
        <w:r w:rsidR="00D3301E">
          <w:rPr>
            <w:webHidden/>
          </w:rPr>
          <w:fldChar w:fldCharType="separate"/>
        </w:r>
        <w:r w:rsidR="00D3301E">
          <w:rPr>
            <w:webHidden/>
          </w:rPr>
          <w:t>15</w:t>
        </w:r>
        <w:r w:rsidR="00D3301E">
          <w:rPr>
            <w:webHidden/>
          </w:rPr>
          <w:fldChar w:fldCharType="end"/>
        </w:r>
      </w:hyperlink>
    </w:p>
    <w:p w14:paraId="1821B266" w14:textId="6B245157" w:rsidR="00AF3004" w:rsidRDefault="00AF3004">
      <w:pPr>
        <w:pStyle w:val="ANormal"/>
        <w:rPr>
          <w:noProof/>
        </w:rPr>
      </w:pPr>
      <w:r>
        <w:rPr>
          <w:rFonts w:ascii="Verdana" w:hAnsi="Verdana"/>
          <w:noProof/>
          <w:sz w:val="16"/>
          <w:szCs w:val="36"/>
        </w:rPr>
        <w:fldChar w:fldCharType="end"/>
      </w:r>
    </w:p>
    <w:p w14:paraId="5FC5B271" w14:textId="0DAF0CC4" w:rsidR="00AF3004" w:rsidRDefault="00AF3004">
      <w:pPr>
        <w:pStyle w:val="ANormal"/>
      </w:pPr>
      <w:r>
        <w:br w:type="page"/>
      </w:r>
    </w:p>
    <w:p w14:paraId="3E5B8C84" w14:textId="77777777" w:rsidR="00AF3004" w:rsidRDefault="00AF3004">
      <w:pPr>
        <w:pStyle w:val="RubrikA"/>
      </w:pPr>
      <w:bookmarkStart w:id="2" w:name="_Toc118969051"/>
      <w:r>
        <w:lastRenderedPageBreak/>
        <w:t>Allmän motivering</w:t>
      </w:r>
      <w:bookmarkEnd w:id="2"/>
    </w:p>
    <w:p w14:paraId="592A7A45" w14:textId="77777777" w:rsidR="00AF3004" w:rsidRDefault="00AF3004">
      <w:pPr>
        <w:pStyle w:val="Rubrikmellanrum"/>
      </w:pPr>
    </w:p>
    <w:p w14:paraId="4997BF66" w14:textId="329BBEF2" w:rsidR="00AF3004" w:rsidRDefault="00AF3004" w:rsidP="00C24C7E">
      <w:pPr>
        <w:pStyle w:val="RubrikB"/>
      </w:pPr>
      <w:bookmarkStart w:id="3" w:name="_Toc118969052"/>
      <w:r>
        <w:t>1.</w:t>
      </w:r>
      <w:r w:rsidR="00C65B6F">
        <w:t xml:space="preserve"> </w:t>
      </w:r>
      <w:r w:rsidR="00A112C5">
        <w:t>Behov av</w:t>
      </w:r>
      <w:r w:rsidR="000B582F">
        <w:t xml:space="preserve"> </w:t>
      </w:r>
      <w:r w:rsidR="00017CA5">
        <w:t>flexiblare regler om</w:t>
      </w:r>
      <w:r w:rsidR="005227E0">
        <w:t xml:space="preserve"> tjänstemännens</w:t>
      </w:r>
      <w:r w:rsidR="000D389E">
        <w:t xml:space="preserve"> </w:t>
      </w:r>
      <w:r w:rsidR="00017CA5">
        <w:t xml:space="preserve">rätt att närvara och yttra sig vid </w:t>
      </w:r>
      <w:r w:rsidR="00A112C5">
        <w:t>Å</w:t>
      </w:r>
      <w:r w:rsidR="00C65B6F">
        <w:t>lands hälso- och sjukvårds</w:t>
      </w:r>
      <w:r w:rsidR="002C195E">
        <w:t xml:space="preserve"> </w:t>
      </w:r>
      <w:r w:rsidR="002A22B2">
        <w:t>styrelse</w:t>
      </w:r>
      <w:r w:rsidR="00A7131B">
        <w:t>sammanträden</w:t>
      </w:r>
      <w:bookmarkEnd w:id="3"/>
    </w:p>
    <w:p w14:paraId="1BF906FC" w14:textId="3B8DA672" w:rsidR="0054208D" w:rsidRDefault="0054208D" w:rsidP="0054208D">
      <w:pPr>
        <w:pStyle w:val="Rubrikmellanrum"/>
      </w:pPr>
    </w:p>
    <w:p w14:paraId="44374665" w14:textId="6BB37A91" w:rsidR="0054208D" w:rsidRPr="0054208D" w:rsidRDefault="0054208D" w:rsidP="00730025">
      <w:pPr>
        <w:pStyle w:val="RubrikC"/>
      </w:pPr>
      <w:bookmarkStart w:id="4" w:name="_Toc118969053"/>
      <w:r>
        <w:t>1.1 Bakgrund</w:t>
      </w:r>
      <w:bookmarkEnd w:id="4"/>
    </w:p>
    <w:p w14:paraId="1767A6CE" w14:textId="1551CACC" w:rsidR="00C24C7E" w:rsidRPr="002E4701" w:rsidRDefault="00C24C7E">
      <w:pPr>
        <w:pStyle w:val="RubrikC"/>
        <w:rPr>
          <w:sz w:val="10"/>
          <w:szCs w:val="10"/>
        </w:rPr>
      </w:pPr>
    </w:p>
    <w:p w14:paraId="3BAF5473" w14:textId="78E2DF41" w:rsidR="00C24C7E" w:rsidRDefault="00C24C7E" w:rsidP="0021084D">
      <w:pPr>
        <w:pStyle w:val="RubrikD"/>
      </w:pPr>
      <w:r>
        <w:t>1.1</w:t>
      </w:r>
      <w:r w:rsidR="0054208D">
        <w:t>.1</w:t>
      </w:r>
      <w:r>
        <w:t xml:space="preserve"> Gällande bestämmelser om yttrande- och närvarorätt vid Ålands hälso- och sjukvårds styrelsesammanträden</w:t>
      </w:r>
    </w:p>
    <w:p w14:paraId="50478F6D" w14:textId="77777777" w:rsidR="00C24C7E" w:rsidRPr="00A940D5" w:rsidRDefault="00C24C7E" w:rsidP="00C24C7E">
      <w:pPr>
        <w:pStyle w:val="RubrikC"/>
        <w:rPr>
          <w:sz w:val="10"/>
          <w:szCs w:val="10"/>
        </w:rPr>
      </w:pPr>
    </w:p>
    <w:p w14:paraId="0FD94B5D" w14:textId="27985C89" w:rsidR="001D34A8" w:rsidRDefault="00C24C7E" w:rsidP="002D608F">
      <w:pPr>
        <w:pStyle w:val="ANormal"/>
      </w:pPr>
      <w:r w:rsidRPr="00631745">
        <w:t>Styrelsen för Ålands hälso- och sjukvård (ÅHS) tillsätts av landskapsregeringen för fyra år i sänder och ska bestå av minst fem och högst sju medlemmar, däribland en ordförande och en viceordförande. Enligt 5</w:t>
      </w:r>
      <w:r w:rsidR="00126040">
        <w:t> §</w:t>
      </w:r>
      <w:r w:rsidRPr="00631745">
        <w:t xml:space="preserve"> 4</w:t>
      </w:r>
      <w:r w:rsidR="00126040">
        <w:t> mom.</w:t>
      </w:r>
      <w:r w:rsidRPr="00631745">
        <w:t xml:space="preserve"> landskapslagen (2011:114) om hälso- och sjukvård tillkommer rätten att närvara och yttra sig </w:t>
      </w:r>
      <w:r w:rsidR="00F5290B">
        <w:t>vid</w:t>
      </w:r>
      <w:r w:rsidRPr="00631745">
        <w:t xml:space="preserve"> ÅHS styrelsesammanträden samtliga medlemmar i</w:t>
      </w:r>
      <w:r w:rsidR="0054208D">
        <w:t xml:space="preserve"> ÅHS</w:t>
      </w:r>
      <w:r w:rsidRPr="00631745">
        <w:t xml:space="preserve"> ledningsgrupp, den minister vid landskapsregeringen som ansvarar för hälso- och sjukvården samt landskapsläkaren.</w:t>
      </w:r>
      <w:r w:rsidR="00CC15A0" w:rsidRPr="00631745">
        <w:rPr>
          <w:rStyle w:val="Fotnotsreferens"/>
        </w:rPr>
        <w:footnoteReference w:id="1"/>
      </w:r>
      <w:r w:rsidRPr="00631745">
        <w:t xml:space="preserve"> Uppräkningen är uttömmande, vilket innebär att landskapsregeringen inte kan utse en</w:t>
      </w:r>
      <w:r w:rsidR="00D32653" w:rsidRPr="00631745">
        <w:t xml:space="preserve"> annan tjänsteman som</w:t>
      </w:r>
      <w:r w:rsidRPr="00631745">
        <w:t xml:space="preserve"> ersättare för landskapsläkaren </w:t>
      </w:r>
      <w:r w:rsidR="00D32653" w:rsidRPr="00631745">
        <w:t>om</w:t>
      </w:r>
      <w:r w:rsidRPr="00631745">
        <w:t xml:space="preserve"> denne anmält förhinder att delta på ett styrelsemöte.</w:t>
      </w:r>
      <w:r w:rsidR="002B6FB4" w:rsidRPr="00631745">
        <w:t xml:space="preserve"> </w:t>
      </w:r>
      <w:r w:rsidR="0083122D">
        <w:t>Att det i lagtexten</w:t>
      </w:r>
      <w:r w:rsidR="00BB466E">
        <w:t xml:space="preserve"> uttryckligen </w:t>
      </w:r>
      <w:r w:rsidR="00B55D70">
        <w:t>anges</w:t>
      </w:r>
      <w:r w:rsidR="0083122D">
        <w:t xml:space="preserve"> att landskapsläkaren ska vara landskapsregeringens tjänstemannarepresentant vid nämnda möten,</w:t>
      </w:r>
      <w:r w:rsidR="00325E19" w:rsidRPr="00631745">
        <w:t xml:space="preserve"> </w:t>
      </w:r>
      <w:r w:rsidR="007C6FFA" w:rsidRPr="00631745">
        <w:t>vittnar</w:t>
      </w:r>
      <w:r w:rsidR="00DE2EED" w:rsidRPr="00631745">
        <w:t xml:space="preserve"> </w:t>
      </w:r>
      <w:r w:rsidR="00BB466E">
        <w:t>om att</w:t>
      </w:r>
      <w:r w:rsidR="00B55D70">
        <w:t xml:space="preserve"> det </w:t>
      </w:r>
      <w:r w:rsidR="002409F8" w:rsidRPr="00631745">
        <w:t>vid</w:t>
      </w:r>
      <w:r w:rsidR="004124E4" w:rsidRPr="00631745">
        <w:t xml:space="preserve"> </w:t>
      </w:r>
      <w:r w:rsidR="002409F8" w:rsidRPr="00631745">
        <w:t>tidpunkt</w:t>
      </w:r>
      <w:r w:rsidR="00C22784" w:rsidRPr="00631745">
        <w:t>en för landskapslagen</w:t>
      </w:r>
      <w:r w:rsidR="007C6FFA" w:rsidRPr="00631745">
        <w:t>s antagande</w:t>
      </w:r>
      <w:r w:rsidR="00B55D70">
        <w:t xml:space="preserve"> fortfarande rådde optimism</w:t>
      </w:r>
      <w:r w:rsidR="00153328" w:rsidRPr="00631745">
        <w:t xml:space="preserve"> </w:t>
      </w:r>
      <w:r w:rsidR="00FA24D0">
        <w:t>inför</w:t>
      </w:r>
      <w:r w:rsidR="00CA2F9C" w:rsidRPr="00631745">
        <w:t xml:space="preserve"> utsikterna att</w:t>
      </w:r>
      <w:r w:rsidR="00605CE9" w:rsidRPr="00631745">
        <w:t xml:space="preserve"> lyckas</w:t>
      </w:r>
      <w:r w:rsidR="00CA2F9C" w:rsidRPr="00631745">
        <w:t xml:space="preserve"> tillsätta</w:t>
      </w:r>
      <w:r w:rsidR="00640D3E" w:rsidRPr="00631745">
        <w:t xml:space="preserve"> </w:t>
      </w:r>
      <w:r w:rsidR="00DA2762" w:rsidRPr="00631745">
        <w:t>den år</w:t>
      </w:r>
      <w:r w:rsidR="00EB654C">
        <w:t xml:space="preserve"> 2010</w:t>
      </w:r>
      <w:r w:rsidR="00DA2762" w:rsidRPr="00631745">
        <w:t xml:space="preserve"> ledigförklarade</w:t>
      </w:r>
      <w:r w:rsidR="00CA2F9C" w:rsidRPr="00631745">
        <w:t xml:space="preserve"> tjänsten</w:t>
      </w:r>
      <w:r w:rsidR="00685347" w:rsidRPr="00631745">
        <w:t xml:space="preserve"> som landskapsläkare.</w:t>
      </w:r>
      <w:r w:rsidR="004F07B1" w:rsidRPr="00631745">
        <w:t xml:space="preserve"> </w:t>
      </w:r>
      <w:r w:rsidR="00572560">
        <w:t xml:space="preserve">Såsom </w:t>
      </w:r>
      <w:r w:rsidR="00D61C17">
        <w:t xml:space="preserve">beskrivs närmare </w:t>
      </w:r>
      <w:r w:rsidR="00EA4F99">
        <w:t>nedan</w:t>
      </w:r>
      <w:r w:rsidR="000035D8">
        <w:t xml:space="preserve"> har</w:t>
      </w:r>
      <w:r w:rsidR="005D4AB8">
        <w:t xml:space="preserve"> de</w:t>
      </w:r>
      <w:r w:rsidR="00EA4F99">
        <w:t xml:space="preserve">t till följd </w:t>
      </w:r>
      <w:r w:rsidR="000035D8">
        <w:t>av</w:t>
      </w:r>
      <w:r w:rsidR="00EA4F99">
        <w:t xml:space="preserve"> betydande rekryteringssvårigheter</w:t>
      </w:r>
      <w:r w:rsidR="006632D8">
        <w:t xml:space="preserve">, </w:t>
      </w:r>
      <w:r w:rsidR="00467DC1">
        <w:t>förändringar</w:t>
      </w:r>
      <w:r w:rsidR="00A704B9">
        <w:t xml:space="preserve"> </w:t>
      </w:r>
      <w:r w:rsidR="00467DC1">
        <w:t>i</w:t>
      </w:r>
      <w:r w:rsidR="006632D8">
        <w:t xml:space="preserve"> </w:t>
      </w:r>
      <w:r w:rsidR="00697FE5" w:rsidRPr="00631745">
        <w:t>landskapsläkarens uppgiftsbild</w:t>
      </w:r>
      <w:r w:rsidR="006632D8">
        <w:t xml:space="preserve"> och organisatoriska omställningar </w:t>
      </w:r>
      <w:r w:rsidR="00697FE5" w:rsidRPr="00631745">
        <w:t>i</w:t>
      </w:r>
      <w:r w:rsidR="006632D8">
        <w:t>nom</w:t>
      </w:r>
      <w:r w:rsidR="00A5015F" w:rsidRPr="00631745">
        <w:t xml:space="preserve"> hälso- och sjukvårdsbyrån</w:t>
      </w:r>
      <w:r w:rsidR="00AB7DC9">
        <w:t xml:space="preserve"> </w:t>
      </w:r>
      <w:r w:rsidR="005D4AB8">
        <w:t>bli</w:t>
      </w:r>
      <w:r w:rsidR="006632D8">
        <w:t>vit alltmer</w:t>
      </w:r>
      <w:r w:rsidR="005D4AB8">
        <w:t xml:space="preserve"> </w:t>
      </w:r>
      <w:r w:rsidR="006632D8">
        <w:t xml:space="preserve">uppenbart </w:t>
      </w:r>
      <w:r w:rsidR="000B3052">
        <w:t>att</w:t>
      </w:r>
      <w:r w:rsidR="006632D8">
        <w:t xml:space="preserve"> också</w:t>
      </w:r>
      <w:r w:rsidR="00C56FB8">
        <w:t xml:space="preserve"> </w:t>
      </w:r>
      <w:r w:rsidR="006F793E">
        <w:t xml:space="preserve">ovannämnda </w:t>
      </w:r>
      <w:r w:rsidR="009C5C47">
        <w:t xml:space="preserve">bestämmelser om yttrande- och närvarorätt </w:t>
      </w:r>
      <w:r w:rsidR="00AB7DC9">
        <w:t>vid ÅHS styrelsesammanträden behöver</w:t>
      </w:r>
      <w:r w:rsidR="009C5C47">
        <w:t xml:space="preserve"> anpassas</w:t>
      </w:r>
      <w:r w:rsidR="00AB7DC9">
        <w:t xml:space="preserve"> </w:t>
      </w:r>
      <w:r w:rsidR="002622C3">
        <w:t>till</w:t>
      </w:r>
      <w:r w:rsidR="00AB7DC9">
        <w:t xml:space="preserve"> dessa </w:t>
      </w:r>
      <w:r w:rsidR="006632D8">
        <w:t>ändrade omständigheter</w:t>
      </w:r>
      <w:r w:rsidR="00AB7DC9">
        <w:t>.</w:t>
      </w:r>
    </w:p>
    <w:p w14:paraId="1FD507A5" w14:textId="77777777" w:rsidR="002D608F" w:rsidRPr="001D34A8" w:rsidRDefault="002D608F" w:rsidP="002D608F">
      <w:pPr>
        <w:pStyle w:val="ANormal"/>
      </w:pPr>
    </w:p>
    <w:p w14:paraId="5D968F09" w14:textId="082FAC0E" w:rsidR="00AF3004" w:rsidRDefault="00AF3004" w:rsidP="0021084D">
      <w:pPr>
        <w:pStyle w:val="RubrikD"/>
      </w:pPr>
      <w:r>
        <w:t>1.</w:t>
      </w:r>
      <w:r w:rsidR="0054208D">
        <w:t>1.</w:t>
      </w:r>
      <w:r w:rsidR="00C24C7E">
        <w:t>2</w:t>
      </w:r>
      <w:r w:rsidR="00E8412E">
        <w:t xml:space="preserve"> </w:t>
      </w:r>
      <w:r w:rsidR="00C34276">
        <w:t>2019 års</w:t>
      </w:r>
      <w:r w:rsidR="00AD7CD2">
        <w:t xml:space="preserve"> ändring</w:t>
      </w:r>
      <w:r w:rsidR="00C34276">
        <w:t xml:space="preserve"> av hälso- och sjukvårdsbyråns</w:t>
      </w:r>
      <w:r w:rsidR="00E606D7">
        <w:t xml:space="preserve"> ledning</w:t>
      </w:r>
      <w:r w:rsidR="00AD7CD2">
        <w:t>sstruktur</w:t>
      </w:r>
      <w:r w:rsidR="00990B1F">
        <w:t>:</w:t>
      </w:r>
      <w:r w:rsidR="00C34276">
        <w:t xml:space="preserve"> </w:t>
      </w:r>
      <w:r w:rsidR="00E8412E">
        <w:t>landskapsläkartjänsten</w:t>
      </w:r>
      <w:r w:rsidR="00C34276">
        <w:t xml:space="preserve"> ombildas</w:t>
      </w:r>
      <w:r w:rsidR="00AE3A38">
        <w:t xml:space="preserve"> </w:t>
      </w:r>
      <w:r w:rsidR="00635FC7">
        <w:t>och</w:t>
      </w:r>
      <w:r w:rsidR="00554E97">
        <w:t xml:space="preserve"> </w:t>
      </w:r>
      <w:r w:rsidR="00A06C69">
        <w:t>en</w:t>
      </w:r>
      <w:r w:rsidR="00EA77E2">
        <w:t xml:space="preserve"> ny</w:t>
      </w:r>
      <w:r w:rsidR="00A06C69">
        <w:t xml:space="preserve"> tjänst</w:t>
      </w:r>
      <w:r w:rsidR="00EA77E2">
        <w:t xml:space="preserve"> </w:t>
      </w:r>
      <w:r w:rsidR="00A06C69">
        <w:t>som byråchef</w:t>
      </w:r>
      <w:r w:rsidR="00EA77E2">
        <w:t xml:space="preserve"> </w:t>
      </w:r>
      <w:r w:rsidR="00554E97">
        <w:t>inrättas</w:t>
      </w:r>
    </w:p>
    <w:p w14:paraId="73FA2415" w14:textId="77777777" w:rsidR="00AF3004" w:rsidRDefault="00AF3004">
      <w:pPr>
        <w:pStyle w:val="Rubrikmellanrum"/>
      </w:pPr>
    </w:p>
    <w:p w14:paraId="5585A900" w14:textId="1A0E2B03" w:rsidR="00C24C7E" w:rsidRDefault="00BB6358">
      <w:pPr>
        <w:pStyle w:val="ANormal"/>
      </w:pPr>
      <w:r>
        <w:t xml:space="preserve">Landskapsregeringen </w:t>
      </w:r>
      <w:r w:rsidR="00F620BD">
        <w:t>beslöt</w:t>
      </w:r>
      <w:r w:rsidR="00257248">
        <w:rPr>
          <w:rStyle w:val="Fotnotsreferens"/>
        </w:rPr>
        <w:footnoteReference w:id="2"/>
      </w:r>
      <w:r w:rsidR="00F620BD">
        <w:t xml:space="preserve"> </w:t>
      </w:r>
      <w:r w:rsidR="00882A0B">
        <w:t xml:space="preserve">år </w:t>
      </w:r>
      <w:r w:rsidR="00F620BD">
        <w:t>2019 att ombilda tjänsten som landskapsläkare</w:t>
      </w:r>
      <w:r w:rsidR="00A06C69">
        <w:t xml:space="preserve"> </w:t>
      </w:r>
      <w:r w:rsidR="00064705">
        <w:t xml:space="preserve">så att </w:t>
      </w:r>
      <w:r w:rsidR="007D6F90">
        <w:t>det i uppgiftsbilden</w:t>
      </w:r>
      <w:r w:rsidR="00064705">
        <w:t xml:space="preserve"> inte längre</w:t>
      </w:r>
      <w:r w:rsidR="007D6F90">
        <w:t xml:space="preserve"> ingår att fungera</w:t>
      </w:r>
      <w:r w:rsidR="00064705">
        <w:t xml:space="preserve"> </w:t>
      </w:r>
      <w:r w:rsidR="00F60DE3">
        <w:t>s</w:t>
      </w:r>
      <w:r w:rsidR="007D6F90">
        <w:t>om</w:t>
      </w:r>
      <w:r w:rsidR="00F60DE3">
        <w:t xml:space="preserve"> byråchef för social- och miljöavdelningens hälso- och sjukvårdsbyrå. </w:t>
      </w:r>
      <w:r w:rsidR="002E4701">
        <w:t>I samband med detta</w:t>
      </w:r>
      <w:r w:rsidR="00C52A22">
        <w:t xml:space="preserve"> fattades</w:t>
      </w:r>
      <w:r w:rsidR="002E5ECE">
        <w:t xml:space="preserve"> </w:t>
      </w:r>
      <w:r w:rsidR="00F54908">
        <w:t xml:space="preserve">ett separat </w:t>
      </w:r>
      <w:r w:rsidR="002E5ECE">
        <w:t>beslut</w:t>
      </w:r>
      <w:r w:rsidR="003515F5">
        <w:rPr>
          <w:rStyle w:val="Fotnotsreferens"/>
        </w:rPr>
        <w:footnoteReference w:id="3"/>
      </w:r>
      <w:r w:rsidR="002E5ECE">
        <w:t xml:space="preserve"> om att inrätta en ny tjänst som byråchef för hälso- och sjukvårdsbyrån</w:t>
      </w:r>
      <w:r w:rsidR="00F54908">
        <w:t>.</w:t>
      </w:r>
      <w:r w:rsidR="00324540">
        <w:t xml:space="preserve"> Den främsta anledningen till att ovannämnda åtgärder vidtogs</w:t>
      </w:r>
      <w:r w:rsidR="00FB73A8">
        <w:t xml:space="preserve"> torde</w:t>
      </w:r>
      <w:r w:rsidR="00324540">
        <w:t xml:space="preserve"> stå att finna i</w:t>
      </w:r>
      <w:r w:rsidR="002A6879">
        <w:t xml:space="preserve"> </w:t>
      </w:r>
      <w:r w:rsidR="00C35347">
        <w:t>den</w:t>
      </w:r>
      <w:r w:rsidR="002A6879">
        <w:t xml:space="preserve"> relativt</w:t>
      </w:r>
      <w:r w:rsidR="00C35347">
        <w:t xml:space="preserve"> hög</w:t>
      </w:r>
      <w:r w:rsidR="00664455">
        <w:t>a</w:t>
      </w:r>
      <w:r w:rsidR="00C35347">
        <w:t xml:space="preserve"> </w:t>
      </w:r>
      <w:r w:rsidR="002A6879">
        <w:t>omsättning</w:t>
      </w:r>
      <w:r w:rsidR="00664455">
        <w:t>en</w:t>
      </w:r>
      <w:r w:rsidR="00172136">
        <w:t xml:space="preserve"> av landskapsläkare</w:t>
      </w:r>
      <w:r w:rsidR="00664455">
        <w:t xml:space="preserve"> som präglade verksamhet</w:t>
      </w:r>
      <w:r w:rsidR="00324540">
        <w:t>en</w:t>
      </w:r>
      <w:r w:rsidR="00664455">
        <w:t xml:space="preserve"> under åren 2010 ‒ 2019</w:t>
      </w:r>
      <w:r w:rsidR="00324540">
        <w:t>.</w:t>
      </w:r>
      <w:r w:rsidR="00220314">
        <w:t xml:space="preserve"> </w:t>
      </w:r>
      <w:r w:rsidR="00F830CF">
        <w:t>Då landskapsregeringen dessutom tampades med påtagliga svårigheter att locka behöriga sökande till</w:t>
      </w:r>
      <w:r w:rsidR="00882A0B">
        <w:t xml:space="preserve"> ifrågavarande</w:t>
      </w:r>
      <w:r w:rsidR="00F830CF">
        <w:t xml:space="preserve"> tjänst,</w:t>
      </w:r>
      <w:r w:rsidR="0092503E">
        <w:t xml:space="preserve"> kund</w:t>
      </w:r>
      <w:r w:rsidR="005D38C1">
        <w:t xml:space="preserve">e </w:t>
      </w:r>
      <w:r w:rsidR="0092503E">
        <w:t>perioden mellan</w:t>
      </w:r>
      <w:r w:rsidR="005D38C1">
        <w:t xml:space="preserve"> de olika tjänsteinnehavarnas anställningar</w:t>
      </w:r>
      <w:r w:rsidR="00644836">
        <w:t xml:space="preserve"> ofta</w:t>
      </w:r>
      <w:r w:rsidR="005D38C1">
        <w:t xml:space="preserve"> bl</w:t>
      </w:r>
      <w:r w:rsidR="00752ADF">
        <w:t>i</w:t>
      </w:r>
      <w:r w:rsidR="005D38C1">
        <w:t xml:space="preserve"> lång.</w:t>
      </w:r>
      <w:r w:rsidR="0092503E">
        <w:t xml:space="preserve"> </w:t>
      </w:r>
      <w:r w:rsidR="005D38C1">
        <w:t>Detta</w:t>
      </w:r>
      <w:r w:rsidR="0092503E">
        <w:t xml:space="preserve"> innebar </w:t>
      </w:r>
      <w:r w:rsidR="00F830CF">
        <w:t xml:space="preserve">att hälso- och sjukvårdsbyrån </w:t>
      </w:r>
      <w:r w:rsidR="00E742A6">
        <w:t>periodvis saknade</w:t>
      </w:r>
      <w:r w:rsidR="003F716C">
        <w:t xml:space="preserve"> arbetsledning</w:t>
      </w:r>
      <w:r w:rsidR="005D38C1">
        <w:t>, vilket i sin</w:t>
      </w:r>
      <w:r w:rsidR="00CE5971">
        <w:t xml:space="preserve"> tur</w:t>
      </w:r>
      <w:r w:rsidR="005D38C1">
        <w:t xml:space="preserve"> hade</w:t>
      </w:r>
      <w:r w:rsidR="00E742A6">
        <w:t xml:space="preserve"> en negativ påverkan</w:t>
      </w:r>
      <w:r w:rsidR="00411CA1">
        <w:t xml:space="preserve"> på</w:t>
      </w:r>
      <w:r w:rsidR="00425137">
        <w:t xml:space="preserve"> </w:t>
      </w:r>
      <w:proofErr w:type="gramStart"/>
      <w:r w:rsidR="00425137">
        <w:t>bl.a.</w:t>
      </w:r>
      <w:proofErr w:type="gramEnd"/>
      <w:r w:rsidR="00E742A6">
        <w:t xml:space="preserve"> </w:t>
      </w:r>
      <w:r w:rsidR="00411CA1">
        <w:t>ärende</w:t>
      </w:r>
      <w:r w:rsidR="003F716C">
        <w:t>handläggningen</w:t>
      </w:r>
      <w:r w:rsidR="00411CA1">
        <w:t>s kvalitet</w:t>
      </w:r>
      <w:r w:rsidR="00AD1D96">
        <w:t xml:space="preserve">. </w:t>
      </w:r>
      <w:r w:rsidR="00DA6C26">
        <w:t>D</w:t>
      </w:r>
      <w:r w:rsidR="00850C7F">
        <w:t>en</w:t>
      </w:r>
      <w:r w:rsidR="00AD1D96">
        <w:t xml:space="preserve"> samlad</w:t>
      </w:r>
      <w:r w:rsidR="00DA6C26">
        <w:t>e</w:t>
      </w:r>
      <w:r w:rsidR="00AD1D96">
        <w:t xml:space="preserve"> bedömning</w:t>
      </w:r>
      <w:r w:rsidR="00DA6C26">
        <w:t xml:space="preserve"> som gjordes</w:t>
      </w:r>
      <w:r w:rsidR="00AD1D96">
        <w:t xml:space="preserve"> </w:t>
      </w:r>
      <w:r w:rsidR="00850C7F">
        <w:t>av situationen</w:t>
      </w:r>
      <w:r w:rsidR="00DA6C26">
        <w:t xml:space="preserve"> år 2019</w:t>
      </w:r>
      <w:r w:rsidR="00850C7F">
        <w:t xml:space="preserve"> </w:t>
      </w:r>
      <w:r w:rsidR="000D7481">
        <w:t>utmynnade i slutsatsen att</w:t>
      </w:r>
      <w:r w:rsidR="00850C7F">
        <w:t xml:space="preserve"> </w:t>
      </w:r>
      <w:r w:rsidR="00AD1D96">
        <w:t>det</w:t>
      </w:r>
      <w:r w:rsidR="00FD70F8">
        <w:t xml:space="preserve"> under rådande omständigheter</w:t>
      </w:r>
      <w:r w:rsidR="000D7481">
        <w:t xml:space="preserve"> </w:t>
      </w:r>
      <w:r w:rsidR="00600C3D">
        <w:t>inte</w:t>
      </w:r>
      <w:r w:rsidR="000D7481">
        <w:t xml:space="preserve"> var</w:t>
      </w:r>
      <w:r w:rsidR="00BA598D">
        <w:t xml:space="preserve"> realistiskt</w:t>
      </w:r>
      <w:r w:rsidR="00600C3D">
        <w:t xml:space="preserve"> att </w:t>
      </w:r>
      <w:r w:rsidR="00BA598D">
        <w:t>förvänta sig</w:t>
      </w:r>
      <w:r w:rsidR="00AF45B2">
        <w:t xml:space="preserve"> att</w:t>
      </w:r>
      <w:r w:rsidR="00FD70F8">
        <w:t xml:space="preserve"> </w:t>
      </w:r>
      <w:r w:rsidR="00EE626C">
        <w:t>landskapsläkarämbetet</w:t>
      </w:r>
      <w:r w:rsidR="00E44A92">
        <w:t xml:space="preserve"> kunde</w:t>
      </w:r>
      <w:r w:rsidR="00AF45B2">
        <w:t xml:space="preserve"> skötas på samma sätt som</w:t>
      </w:r>
      <w:r w:rsidR="00EE626C">
        <w:t xml:space="preserve"> under perioden 1981 ‒ 2010.</w:t>
      </w:r>
      <w:r w:rsidR="008B2303">
        <w:t xml:space="preserve"> </w:t>
      </w:r>
      <w:r w:rsidR="009B1191">
        <w:t>Enligt l</w:t>
      </w:r>
      <w:r w:rsidR="00250766">
        <w:t>andskapsregeringen</w:t>
      </w:r>
      <w:r w:rsidR="009B1191">
        <w:t xml:space="preserve">s mening </w:t>
      </w:r>
      <w:r w:rsidR="00AF2D39">
        <w:t xml:space="preserve">skulle inrättandet av en ny </w:t>
      </w:r>
      <w:r w:rsidR="00AF2D39">
        <w:lastRenderedPageBreak/>
        <w:t xml:space="preserve">byråchefstjänst </w:t>
      </w:r>
      <w:r w:rsidR="0033669F">
        <w:t xml:space="preserve">åstadkomma en mer optimal fördelning av den administrativa </w:t>
      </w:r>
      <w:r w:rsidR="00E51DD2">
        <w:t>bördan</w:t>
      </w:r>
      <w:r w:rsidR="000A3854">
        <w:t xml:space="preserve">, något som eventuellt också kunde </w:t>
      </w:r>
      <w:r w:rsidR="00E51DD2">
        <w:t>öka</w:t>
      </w:r>
      <w:r w:rsidR="0057086A">
        <w:t xml:space="preserve"> landskapsläkartjänstens attrakti</w:t>
      </w:r>
      <w:r w:rsidR="009B1191">
        <w:t>vitet</w:t>
      </w:r>
      <w:r w:rsidR="003A7B37">
        <w:t>.</w:t>
      </w:r>
      <w:r w:rsidR="009C10C1">
        <w:t xml:space="preserve"> </w:t>
      </w:r>
      <w:r w:rsidR="00A851EE">
        <w:t xml:space="preserve">Det har m.a.o. </w:t>
      </w:r>
      <w:r w:rsidR="00B22ABD">
        <w:t xml:space="preserve">upplevts som synnerligen viktigt </w:t>
      </w:r>
      <w:r w:rsidR="00412541">
        <w:t xml:space="preserve">att landskapsläkaren </w:t>
      </w:r>
      <w:r w:rsidR="00B22ABD">
        <w:t>har</w:t>
      </w:r>
      <w:r w:rsidR="002C21EE">
        <w:t xml:space="preserve"> möjlighet</w:t>
      </w:r>
      <w:r w:rsidR="00A419BF">
        <w:t xml:space="preserve"> </w:t>
      </w:r>
      <w:r w:rsidR="00851FE0">
        <w:t>att ägna</w:t>
      </w:r>
      <w:r w:rsidR="00B22ABD">
        <w:t xml:space="preserve"> huvudparten av</w:t>
      </w:r>
      <w:r w:rsidR="002C21EE">
        <w:t xml:space="preserve"> </w:t>
      </w:r>
      <w:r w:rsidR="00851FE0">
        <w:t>sin arbetstid åt frågor som kräver medicinsk kompetens</w:t>
      </w:r>
      <w:r w:rsidR="00A408B4">
        <w:t>.</w:t>
      </w:r>
    </w:p>
    <w:p w14:paraId="44CF1B43" w14:textId="77777777" w:rsidR="002D608F" w:rsidRPr="002D608F" w:rsidRDefault="002D608F">
      <w:pPr>
        <w:pStyle w:val="ANormal"/>
      </w:pPr>
    </w:p>
    <w:p w14:paraId="1523BD91" w14:textId="77777777" w:rsidR="00311FBE" w:rsidRDefault="00C24C7E" w:rsidP="002D608F">
      <w:pPr>
        <w:pStyle w:val="RubrikC"/>
      </w:pPr>
      <w:bookmarkStart w:id="5" w:name="_Toc118969054"/>
      <w:r>
        <w:t>1.</w:t>
      </w:r>
      <w:r w:rsidR="00603A93">
        <w:t>2</w:t>
      </w:r>
      <w:r w:rsidR="00FE7DD9">
        <w:t xml:space="preserve"> </w:t>
      </w:r>
      <w:proofErr w:type="spellStart"/>
      <w:r w:rsidR="002F1695">
        <w:t>Landskapsreger</w:t>
      </w:r>
      <w:bookmarkEnd w:id="5"/>
      <w:proofErr w:type="spellEnd"/>
    </w:p>
    <w:p w14:paraId="55CF862B" w14:textId="3C2C9382" w:rsidR="00C24C7E" w:rsidRDefault="002F1695" w:rsidP="002D608F">
      <w:pPr>
        <w:pStyle w:val="RubrikC"/>
      </w:pPr>
      <w:bookmarkStart w:id="6" w:name="_Toc118969055"/>
      <w:r>
        <w:t xml:space="preserve">ingens </w:t>
      </w:r>
      <w:r w:rsidR="00603A93">
        <w:t>förslag</w:t>
      </w:r>
      <w:bookmarkEnd w:id="6"/>
    </w:p>
    <w:p w14:paraId="0C4FEA46" w14:textId="77777777" w:rsidR="007B2CF0" w:rsidRPr="007B2CF0" w:rsidRDefault="007B2CF0" w:rsidP="007B2CF0">
      <w:pPr>
        <w:pStyle w:val="Rubrikmellanrum"/>
      </w:pPr>
    </w:p>
    <w:p w14:paraId="4C0BD8BE" w14:textId="6F30F45E" w:rsidR="00021CEC" w:rsidRDefault="00E247AB">
      <w:pPr>
        <w:pStyle w:val="ANormal"/>
      </w:pPr>
      <w:r>
        <w:t>I</w:t>
      </w:r>
      <w:r w:rsidR="00100B6E">
        <w:t>nledningsvis</w:t>
      </w:r>
      <w:r>
        <w:t xml:space="preserve"> bör erinras</w:t>
      </w:r>
      <w:r w:rsidR="00F46B7C">
        <w:t xml:space="preserve"> </w:t>
      </w:r>
      <w:r>
        <w:t>om</w:t>
      </w:r>
      <w:r w:rsidR="00100B6E">
        <w:t xml:space="preserve"> att </w:t>
      </w:r>
      <w:r w:rsidR="00CC65F5">
        <w:t>ÅHS är underställd landskapsregeringen</w:t>
      </w:r>
      <w:r w:rsidR="00100B6E">
        <w:t xml:space="preserve">, </w:t>
      </w:r>
      <w:r w:rsidR="00CC65F5">
        <w:t>som enligt 2</w:t>
      </w:r>
      <w:r w:rsidR="00126040">
        <w:t> §</w:t>
      </w:r>
      <w:r w:rsidR="00CC65F5">
        <w:t xml:space="preserve"> 3</w:t>
      </w:r>
      <w:r w:rsidR="00126040">
        <w:t> mom.</w:t>
      </w:r>
      <w:r w:rsidR="00CC65F5">
        <w:t xml:space="preserve"> i landskapslagen om hälso- och sjukvård ansvarar för den </w:t>
      </w:r>
      <w:r w:rsidR="00CC7C8E">
        <w:t xml:space="preserve">allmänna styrningen av ÅHS. </w:t>
      </w:r>
      <w:r w:rsidR="00B12D1A">
        <w:t>Vidare</w:t>
      </w:r>
      <w:r w:rsidR="00DF4020">
        <w:t xml:space="preserve"> framgår av 8</w:t>
      </w:r>
      <w:r w:rsidR="00126040">
        <w:t> §</w:t>
      </w:r>
      <w:r w:rsidR="00DF4020">
        <w:t xml:space="preserve"> 3</w:t>
      </w:r>
      <w:r w:rsidR="00126040">
        <w:t> punkt</w:t>
      </w:r>
      <w:r w:rsidR="00DF4020">
        <w:t>en i landskapsförordningen (2020:127) om landskapsregeringens allmänna förvaltning att det</w:t>
      </w:r>
      <w:r w:rsidR="00A943AD">
        <w:t xml:space="preserve"> ankommer</w:t>
      </w:r>
      <w:r w:rsidR="00DF4020">
        <w:t xml:space="preserve"> på social- och miljöavdelningens</w:t>
      </w:r>
      <w:r w:rsidR="00A943AD">
        <w:t xml:space="preserve"> hälso- och sjukvårdsbyrå att handlägga ärenden som gäller ”främjande av hälsa, förebyggande av sjukdomar och utvecklingen av hälso- och sjukvården”.</w:t>
      </w:r>
      <w:r w:rsidR="005C5397">
        <w:t xml:space="preserve"> </w:t>
      </w:r>
      <w:r w:rsidR="00B12D1A">
        <w:t>Med andra ord har de</w:t>
      </w:r>
      <w:r w:rsidR="003D5969">
        <w:t xml:space="preserve"> f</w:t>
      </w:r>
      <w:r w:rsidR="004153D7">
        <w:t xml:space="preserve">rågor som </w:t>
      </w:r>
      <w:r w:rsidR="003D5969">
        <w:t>hanteras vid byrån</w:t>
      </w:r>
      <w:r w:rsidR="00114982">
        <w:t xml:space="preserve"> </w:t>
      </w:r>
      <w:r w:rsidR="003D5969">
        <w:t xml:space="preserve">ofta en direkt koppling till </w:t>
      </w:r>
      <w:r w:rsidR="00114982">
        <w:t>sådana</w:t>
      </w:r>
      <w:r w:rsidR="003D5969">
        <w:t xml:space="preserve"> policyfrågor och principiella frågeställningar som utgör </w:t>
      </w:r>
      <w:r w:rsidR="005C5397">
        <w:t>en central del av styrelsens f</w:t>
      </w:r>
      <w:r w:rsidR="00114982">
        <w:t>ör ÅHS</w:t>
      </w:r>
      <w:r w:rsidR="005C5397">
        <w:t xml:space="preserve"> uppdrag.</w:t>
      </w:r>
      <w:r w:rsidR="0057484B">
        <w:t xml:space="preserve"> </w:t>
      </w:r>
      <w:r w:rsidR="00E51EA9">
        <w:t xml:space="preserve">Sammantaget </w:t>
      </w:r>
      <w:r w:rsidR="009578FA">
        <w:t>tala</w:t>
      </w:r>
      <w:r w:rsidR="0057484B">
        <w:t>r</w:t>
      </w:r>
      <w:r w:rsidR="00E51EA9">
        <w:t xml:space="preserve"> detta</w:t>
      </w:r>
      <w:r w:rsidR="00114982">
        <w:t xml:space="preserve"> tydligt</w:t>
      </w:r>
      <w:r w:rsidR="009578FA">
        <w:t xml:space="preserve"> för att</w:t>
      </w:r>
      <w:r w:rsidR="006F509A">
        <w:t xml:space="preserve"> </w:t>
      </w:r>
      <w:r w:rsidR="002F1C59">
        <w:t xml:space="preserve">hälso- och sjukvårdsbyrån </w:t>
      </w:r>
      <w:r w:rsidR="00D26971">
        <w:t>ha</w:t>
      </w:r>
      <w:r w:rsidR="0057484B">
        <w:t>r</w:t>
      </w:r>
      <w:r w:rsidR="002F1C59">
        <w:t xml:space="preserve"> en </w:t>
      </w:r>
      <w:r w:rsidR="00386B8D">
        <w:t>viktig</w:t>
      </w:r>
      <w:r w:rsidR="002F1C59">
        <w:t xml:space="preserve"> roll </w:t>
      </w:r>
      <w:r w:rsidR="00B438C0">
        <w:t xml:space="preserve">i </w:t>
      </w:r>
      <w:r w:rsidR="006D55F7">
        <w:t>den övergripande strategiska styrningen av ÅHS verksamhet</w:t>
      </w:r>
      <w:r w:rsidR="005C7D92">
        <w:t>.</w:t>
      </w:r>
      <w:r w:rsidR="00485598">
        <w:t xml:space="preserve"> Det är</w:t>
      </w:r>
      <w:r w:rsidR="00A801F7">
        <w:t xml:space="preserve"> </w:t>
      </w:r>
      <w:r w:rsidR="00485598">
        <w:t>m</w:t>
      </w:r>
      <w:r w:rsidR="005C7D92">
        <w:t>ot denna bakgrund</w:t>
      </w:r>
      <w:r w:rsidR="001B61CC">
        <w:t xml:space="preserve"> </w:t>
      </w:r>
      <w:r w:rsidR="00B12D1A">
        <w:t xml:space="preserve">synnerligen </w:t>
      </w:r>
      <w:r w:rsidR="001B61CC">
        <w:t>viktigt att det vid</w:t>
      </w:r>
      <w:r w:rsidR="00B12D1A">
        <w:t xml:space="preserve"> </w:t>
      </w:r>
      <w:r w:rsidR="001B61CC">
        <w:t>styrelsesammanträde</w:t>
      </w:r>
      <w:r w:rsidR="00B12D1A">
        <w:t>na</w:t>
      </w:r>
      <w:r w:rsidR="001B61CC">
        <w:t xml:space="preserve"> finns en sakkunnig tjänsteman som</w:t>
      </w:r>
      <w:r w:rsidR="008C4095">
        <w:t xml:space="preserve"> tillsammans med den ansvarige ministern</w:t>
      </w:r>
      <w:r w:rsidR="001B61CC">
        <w:t xml:space="preserve"> bevakar och tillvaratar</w:t>
      </w:r>
      <w:r w:rsidR="00006F53">
        <w:t xml:space="preserve"> huvudmannens, dvs.</w:t>
      </w:r>
      <w:r w:rsidR="001B61CC">
        <w:t xml:space="preserve"> </w:t>
      </w:r>
      <w:r w:rsidR="003246DF">
        <w:t>landskap</w:t>
      </w:r>
      <w:r w:rsidR="00760ABD">
        <w:t>ets</w:t>
      </w:r>
      <w:r w:rsidR="00006F53">
        <w:t>,</w:t>
      </w:r>
      <w:r w:rsidR="001B61CC">
        <w:t xml:space="preserve"> intressen</w:t>
      </w:r>
      <w:r w:rsidR="003246DF">
        <w:t xml:space="preserve">. </w:t>
      </w:r>
      <w:r w:rsidR="00E51EA9">
        <w:t>Alltsedan</w:t>
      </w:r>
      <w:r w:rsidR="003246DF">
        <w:t xml:space="preserve"> tjänsten som landskapsläkare ombildades har det dock blivit</w:t>
      </w:r>
      <w:r w:rsidR="00E51EA9">
        <w:t xml:space="preserve"> betydligt</w:t>
      </w:r>
      <w:r w:rsidR="003246DF">
        <w:t xml:space="preserve"> svårare för tjänste</w:t>
      </w:r>
      <w:r w:rsidR="00792355">
        <w:t>innehavaren</w:t>
      </w:r>
      <w:r w:rsidR="003246DF">
        <w:t xml:space="preserve"> att</w:t>
      </w:r>
      <w:r w:rsidR="00E51EA9">
        <w:t xml:space="preserve"> hinna</w:t>
      </w:r>
      <w:r w:rsidR="003246DF">
        <w:t xml:space="preserve"> avsätta tid för deltagande vid ÅHS styrelsesammanträden</w:t>
      </w:r>
      <w:r w:rsidR="00A96CEC">
        <w:t>.</w:t>
      </w:r>
      <w:r w:rsidR="003246DF">
        <w:t xml:space="preserve"> </w:t>
      </w:r>
      <w:r w:rsidR="0011083E">
        <w:t>D</w:t>
      </w:r>
      <w:r w:rsidR="00A96CEC">
        <w:t>et</w:t>
      </w:r>
      <w:r w:rsidR="0011083E">
        <w:t xml:space="preserve"> </w:t>
      </w:r>
      <w:r w:rsidR="00B93738">
        <w:t>framstår</w:t>
      </w:r>
      <w:r w:rsidR="0011083E">
        <w:t xml:space="preserve"> </w:t>
      </w:r>
      <w:r w:rsidR="00B93738">
        <w:t>mot den bakgrunden</w:t>
      </w:r>
      <w:r w:rsidR="00A96CEC">
        <w:t xml:space="preserve"> </w:t>
      </w:r>
      <w:r w:rsidR="00B93738">
        <w:t>som mest</w:t>
      </w:r>
      <w:r w:rsidR="00A96CEC">
        <w:t xml:space="preserve"> ändamålsenligt </w:t>
      </w:r>
      <w:r w:rsidR="00B93738">
        <w:t>att låta</w:t>
      </w:r>
      <w:r w:rsidR="00A96CEC">
        <w:t xml:space="preserve"> landskapsregeringen</w:t>
      </w:r>
      <w:r w:rsidR="00B93738">
        <w:t xml:space="preserve"> </w:t>
      </w:r>
      <w:r w:rsidR="00A96CEC">
        <w:t xml:space="preserve">utse den tjänsteman som ska ha närvaro- och yttranderätt vid </w:t>
      </w:r>
      <w:r w:rsidR="005D1200">
        <w:t xml:space="preserve">dessa </w:t>
      </w:r>
      <w:r w:rsidR="00100B6E">
        <w:t>möten</w:t>
      </w:r>
      <w:r w:rsidR="00A96CEC">
        <w:t xml:space="preserve">. </w:t>
      </w:r>
      <w:r w:rsidR="00A74EAD">
        <w:t xml:space="preserve">En sådan utökning av bestämmanderätten kan anses </w:t>
      </w:r>
      <w:r w:rsidR="001402C2">
        <w:t>korrespondera med</w:t>
      </w:r>
      <w:r w:rsidR="002A5E6C">
        <w:t xml:space="preserve"> de omfattande </w:t>
      </w:r>
      <w:r w:rsidR="00214F75">
        <w:t>b</w:t>
      </w:r>
      <w:r w:rsidR="002A5E6C">
        <w:t>efogenheter som landskapsregeringen</w:t>
      </w:r>
      <w:r w:rsidR="0011083E">
        <w:t xml:space="preserve"> redan</w:t>
      </w:r>
      <w:r w:rsidR="008028B3">
        <w:t xml:space="preserve"> har gentemot ÅHS styrelse enligt</w:t>
      </w:r>
      <w:r w:rsidR="00DF7D9C">
        <w:t xml:space="preserve"> 3</w:t>
      </w:r>
      <w:r w:rsidR="00126040">
        <w:t> §</w:t>
      </w:r>
      <w:r w:rsidR="00DF7D9C">
        <w:t xml:space="preserve"> i landskapslagen om hälso- och sjukvård</w:t>
      </w:r>
      <w:r w:rsidR="008F03A0">
        <w:t>. A</w:t>
      </w:r>
      <w:r w:rsidR="008028B3">
        <w:t>v</w:t>
      </w:r>
      <w:r w:rsidR="00DF7D9C">
        <w:t xml:space="preserve"> nämnda lagrum</w:t>
      </w:r>
      <w:r w:rsidR="008028B3">
        <w:t xml:space="preserve"> framgår</w:t>
      </w:r>
      <w:r w:rsidR="00DF7D9C">
        <w:t xml:space="preserve"> </w:t>
      </w:r>
      <w:r w:rsidR="008028B3">
        <w:t>att</w:t>
      </w:r>
      <w:r w:rsidR="007B4560">
        <w:t xml:space="preserve"> </w:t>
      </w:r>
      <w:r w:rsidR="00B373F4">
        <w:t>landskapsregeringen</w:t>
      </w:r>
      <w:r w:rsidR="008028B3">
        <w:t xml:space="preserve"> ska</w:t>
      </w:r>
      <w:r w:rsidR="00B373F4">
        <w:t xml:space="preserve"> </w:t>
      </w:r>
      <w:r w:rsidR="00BE4EB8">
        <w:t>besluta om styrelsens tillsättning,</w:t>
      </w:r>
      <w:r w:rsidR="00B10A54">
        <w:t xml:space="preserve"> sammansättning</w:t>
      </w:r>
      <w:r w:rsidR="00BE4EB8">
        <w:t xml:space="preserve"> och avsättning.</w:t>
      </w:r>
    </w:p>
    <w:p w14:paraId="374449C4" w14:textId="2E69E6FD" w:rsidR="008F6F04" w:rsidRDefault="00021CEC">
      <w:pPr>
        <w:pStyle w:val="ANormal"/>
      </w:pPr>
      <w:r>
        <w:tab/>
        <w:t xml:space="preserve">Sammanfattningsvis </w:t>
      </w:r>
      <w:r w:rsidR="00F46B7C">
        <w:t>finner</w:t>
      </w:r>
      <w:r>
        <w:t xml:space="preserve"> landskapsregeringen att 5</w:t>
      </w:r>
      <w:r w:rsidR="00126040">
        <w:t> §</w:t>
      </w:r>
      <w:r>
        <w:t xml:space="preserve"> 4</w:t>
      </w:r>
      <w:r w:rsidR="00126040">
        <w:t> mom.</w:t>
      </w:r>
      <w:r>
        <w:t xml:space="preserve"> i landskapslagen om hälso- och sjukvård bör ändras så att de</w:t>
      </w:r>
      <w:r w:rsidR="00E278B1">
        <w:t>t blir möjligt</w:t>
      </w:r>
      <w:r>
        <w:t xml:space="preserve"> </w:t>
      </w:r>
      <w:r w:rsidR="00E278B1">
        <w:t xml:space="preserve">för </w:t>
      </w:r>
      <w:r w:rsidR="004D2266">
        <w:t>landskapsregeringen att</w:t>
      </w:r>
      <w:r w:rsidR="004A0E9A">
        <w:t xml:space="preserve"> </w:t>
      </w:r>
      <w:r w:rsidR="004C1627">
        <w:t xml:space="preserve">utse </w:t>
      </w:r>
      <w:r w:rsidR="0061162A">
        <w:t xml:space="preserve">en annan </w:t>
      </w:r>
      <w:r w:rsidR="00061FB2">
        <w:t>tjänstema</w:t>
      </w:r>
      <w:r w:rsidR="0061162A">
        <w:t>n än landskapsläkaren som dess tjänstemannarepresentant vid</w:t>
      </w:r>
      <w:r w:rsidR="004C1627">
        <w:t xml:space="preserve"> </w:t>
      </w:r>
      <w:r w:rsidR="0061162A">
        <w:t xml:space="preserve">ÅHS </w:t>
      </w:r>
      <w:r w:rsidR="004C1627">
        <w:t>styrelse</w:t>
      </w:r>
      <w:r w:rsidR="00061FB2">
        <w:t>sammanträden</w:t>
      </w:r>
      <w:r w:rsidR="004C1627">
        <w:t>.</w:t>
      </w:r>
    </w:p>
    <w:p w14:paraId="65C8AA93" w14:textId="5E44C196" w:rsidR="004018B6" w:rsidRDefault="004018B6">
      <w:pPr>
        <w:pStyle w:val="ANormal"/>
      </w:pPr>
    </w:p>
    <w:p w14:paraId="0E1CAB6A" w14:textId="523EA6BA" w:rsidR="00A21ABA" w:rsidRDefault="004018B6" w:rsidP="00AA19EB">
      <w:pPr>
        <w:pStyle w:val="RubrikB"/>
      </w:pPr>
      <w:bookmarkStart w:id="7" w:name="_Toc118969056"/>
      <w:r>
        <w:t xml:space="preserve">2. </w:t>
      </w:r>
      <w:r w:rsidR="007F55A7">
        <w:t xml:space="preserve">Patientens rätt att framställa anmärkning och </w:t>
      </w:r>
      <w:r w:rsidR="0019280B">
        <w:t>anföra klagomål</w:t>
      </w:r>
      <w:r w:rsidR="002265CC">
        <w:t xml:space="preserve"> mot hälso- och sjukvården</w:t>
      </w:r>
      <w:bookmarkEnd w:id="7"/>
    </w:p>
    <w:p w14:paraId="157C2D1D" w14:textId="57DB6F46" w:rsidR="00705996" w:rsidRDefault="00705996" w:rsidP="00705996">
      <w:pPr>
        <w:pStyle w:val="Rubrikmellanrum"/>
      </w:pPr>
    </w:p>
    <w:p w14:paraId="1848C40C" w14:textId="33E52441" w:rsidR="00705996" w:rsidRDefault="00705996" w:rsidP="007B2CF0">
      <w:pPr>
        <w:pStyle w:val="RubrikC"/>
      </w:pPr>
      <w:bookmarkStart w:id="8" w:name="_Toc118969057"/>
      <w:r>
        <w:t>2.1 Bakgrund</w:t>
      </w:r>
      <w:bookmarkEnd w:id="8"/>
    </w:p>
    <w:p w14:paraId="25521194" w14:textId="77777777" w:rsidR="007B2CF0" w:rsidRPr="007B2CF0" w:rsidRDefault="007B2CF0" w:rsidP="007B2CF0">
      <w:pPr>
        <w:pStyle w:val="Rubrikmellanrum"/>
      </w:pPr>
    </w:p>
    <w:p w14:paraId="3388F948" w14:textId="56160EB3" w:rsidR="009C2D21" w:rsidRDefault="00AF2F25" w:rsidP="002E4701">
      <w:pPr>
        <w:pStyle w:val="ANormal"/>
      </w:pPr>
      <w:r>
        <w:t xml:space="preserve">I </w:t>
      </w:r>
      <w:r w:rsidR="007C5A0E">
        <w:t>10</w:t>
      </w:r>
      <w:r w:rsidR="00126040">
        <w:t> §</w:t>
      </w:r>
      <w:r w:rsidR="007C5A0E">
        <w:t xml:space="preserve"> lagen </w:t>
      </w:r>
      <w:r w:rsidR="004A49FE">
        <w:t>om patientens ställning och rättigheter (FFS 785/1992)</w:t>
      </w:r>
      <w:r w:rsidR="00756E8D">
        <w:t xml:space="preserve">, nedan kallad </w:t>
      </w:r>
      <w:r w:rsidR="00756E8D" w:rsidRPr="00756E8D">
        <w:rPr>
          <w:i/>
          <w:iCs/>
        </w:rPr>
        <w:t>patientlagen</w:t>
      </w:r>
      <w:r w:rsidR="00756E8D">
        <w:t>,</w:t>
      </w:r>
      <w:r w:rsidR="00A47246">
        <w:t xml:space="preserve"> finns</w:t>
      </w:r>
      <w:r>
        <w:t xml:space="preserve"> grundläggande bestämmelser om patientens rätt att framställa anmärkning mot </w:t>
      </w:r>
      <w:r w:rsidR="005102F0">
        <w:t>vården eller bemötandet inom</w:t>
      </w:r>
      <w:r>
        <w:t xml:space="preserve"> hälso- och sjukvård</w:t>
      </w:r>
      <w:r w:rsidR="005102F0">
        <w:t>en</w:t>
      </w:r>
      <w:r w:rsidR="007C5A0E">
        <w:t>.</w:t>
      </w:r>
      <w:r w:rsidR="00A47246">
        <w:t xml:space="preserve"> Att nämnda </w:t>
      </w:r>
      <w:r w:rsidR="006831CE">
        <w:t>lagrum</w:t>
      </w:r>
      <w:r w:rsidR="00A47246">
        <w:t xml:space="preserve"> ska gälla i landskapet Åland framgår av </w:t>
      </w:r>
      <w:r w:rsidR="00DD1B3B">
        <w:t>landskapslagen (1993:61) om tillämpning i landskapet Åland av lagen om patientens ställning och rättigheter,</w:t>
      </w:r>
      <w:r w:rsidR="00C45640">
        <w:t xml:space="preserve"> nedan kallad </w:t>
      </w:r>
      <w:r w:rsidR="00705996">
        <w:rPr>
          <w:i/>
          <w:iCs/>
        </w:rPr>
        <w:t>blankettlagen</w:t>
      </w:r>
      <w:r w:rsidR="004364E6">
        <w:rPr>
          <w:i/>
          <w:iCs/>
        </w:rPr>
        <w:t xml:space="preserve"> om patientens ställning och rättigheter</w:t>
      </w:r>
      <w:r w:rsidR="00DD1B3B">
        <w:t>.</w:t>
      </w:r>
      <w:r w:rsidR="008F0457">
        <w:t xml:space="preserve"> </w:t>
      </w:r>
      <w:r w:rsidR="005102F0">
        <w:t>Däremot följer det av</w:t>
      </w:r>
      <w:r w:rsidR="001A7D99">
        <w:t xml:space="preserve"> 2</w:t>
      </w:r>
      <w:r w:rsidR="00126040">
        <w:t> §</w:t>
      </w:r>
      <w:r w:rsidR="001A7D99">
        <w:t xml:space="preserve"> 2</w:t>
      </w:r>
      <w:r w:rsidR="00126040">
        <w:t> punkt</w:t>
      </w:r>
      <w:r w:rsidR="001A7D99">
        <w:t>en</w:t>
      </w:r>
      <w:r w:rsidR="006831CE">
        <w:t xml:space="preserve"> i</w:t>
      </w:r>
      <w:r w:rsidR="001A7D99">
        <w:t xml:space="preserve"> </w:t>
      </w:r>
      <w:r w:rsidR="00705996">
        <w:t>blankettlagen</w:t>
      </w:r>
      <w:r w:rsidR="001A7D99">
        <w:t xml:space="preserve"> om patientens ställning och rättighet</w:t>
      </w:r>
      <w:r w:rsidR="004D3D16">
        <w:t>er</w:t>
      </w:r>
      <w:r w:rsidR="008F0457">
        <w:t xml:space="preserve"> </w:t>
      </w:r>
      <w:r w:rsidR="005102F0">
        <w:t>att</w:t>
      </w:r>
      <w:r w:rsidR="00756E8D">
        <w:t xml:space="preserve"> 10</w:t>
      </w:r>
      <w:r w:rsidR="00B47A21">
        <w:t> </w:t>
      </w:r>
      <w:r w:rsidR="00756E8D">
        <w:t>a</w:t>
      </w:r>
      <w:r w:rsidR="00126040">
        <w:t> §</w:t>
      </w:r>
      <w:r w:rsidR="00756E8D">
        <w:t xml:space="preserve"> i </w:t>
      </w:r>
      <w:r w:rsidR="00F72648">
        <w:t xml:space="preserve">patientlagen </w:t>
      </w:r>
      <w:r w:rsidR="00221024">
        <w:t>inte</w:t>
      </w:r>
      <w:r w:rsidR="005102F0">
        <w:t xml:space="preserve"> ska</w:t>
      </w:r>
      <w:r w:rsidR="00221024">
        <w:t xml:space="preserve"> tillämpas </w:t>
      </w:r>
      <w:r w:rsidR="00705996">
        <w:t>på Åland</w:t>
      </w:r>
      <w:r w:rsidR="00F72648">
        <w:t>.</w:t>
      </w:r>
      <w:r w:rsidR="003A70C7">
        <w:t xml:space="preserve"> </w:t>
      </w:r>
      <w:r w:rsidR="003C7541">
        <w:t>Ifrågavarande bestämmelse</w:t>
      </w:r>
      <w:r w:rsidR="00C64AD0">
        <w:t xml:space="preserve"> infördes i landskapslagen år 2019</w:t>
      </w:r>
      <w:r w:rsidR="004109C9">
        <w:t xml:space="preserve"> (</w:t>
      </w:r>
      <w:r w:rsidR="004109C9" w:rsidRPr="00D3301E">
        <w:t>2019</w:t>
      </w:r>
      <w:r w:rsidR="009513E7" w:rsidRPr="00D3301E">
        <w:t>/</w:t>
      </w:r>
      <w:r w:rsidR="004109C9" w:rsidRPr="00D3301E">
        <w:t>51</w:t>
      </w:r>
      <w:r w:rsidR="004109C9">
        <w:t>)</w:t>
      </w:r>
      <w:r w:rsidR="00C64AD0">
        <w:t xml:space="preserve"> i </w:t>
      </w:r>
      <w:r w:rsidR="00E36F4B">
        <w:t xml:space="preserve">syfte att </w:t>
      </w:r>
      <w:r w:rsidR="00D82737">
        <w:t>uppnå en</w:t>
      </w:r>
      <w:r w:rsidR="004109C9">
        <w:t xml:space="preserve"> bättre</w:t>
      </w:r>
      <w:r w:rsidR="00E36F4B">
        <w:t xml:space="preserve"> </w:t>
      </w:r>
      <w:r w:rsidR="004109C9">
        <w:t xml:space="preserve">överensstämmelse mellan </w:t>
      </w:r>
      <w:proofErr w:type="spellStart"/>
      <w:r w:rsidR="004109C9">
        <w:t>patientlagstiftningen</w:t>
      </w:r>
      <w:proofErr w:type="spellEnd"/>
      <w:r w:rsidR="004109C9">
        <w:t xml:space="preserve"> och </w:t>
      </w:r>
      <w:r w:rsidR="00F13303">
        <w:t>förvaltningslagen (2008:9) för landskapet Åland.</w:t>
      </w:r>
      <w:r w:rsidR="00C4777A">
        <w:t xml:space="preserve"> </w:t>
      </w:r>
      <w:r w:rsidR="001C6C23">
        <w:t>L</w:t>
      </w:r>
      <w:r w:rsidR="00C4777A">
        <w:t>andskapsregeringen</w:t>
      </w:r>
      <w:r w:rsidR="001C6C23">
        <w:t xml:space="preserve"> </w:t>
      </w:r>
      <w:r w:rsidR="00061779">
        <w:t>konstaterade</w:t>
      </w:r>
      <w:r w:rsidR="00C4777A">
        <w:t xml:space="preserve"> att den </w:t>
      </w:r>
      <w:r w:rsidR="00294278">
        <w:t>åländska förvaltningslagen</w:t>
      </w:r>
      <w:r w:rsidR="003F44C0">
        <w:t xml:space="preserve"> redan</w:t>
      </w:r>
      <w:r w:rsidR="0050232C">
        <w:t xml:space="preserve"> </w:t>
      </w:r>
      <w:r w:rsidR="003F44C0">
        <w:t>förs</w:t>
      </w:r>
      <w:r w:rsidR="00061779">
        <w:t>er</w:t>
      </w:r>
      <w:r w:rsidR="00EC260F">
        <w:t xml:space="preserve"> såväl</w:t>
      </w:r>
      <w:r w:rsidR="003F44C0">
        <w:t xml:space="preserve"> den enskilde</w:t>
      </w:r>
      <w:r w:rsidR="00EC260F">
        <w:t xml:space="preserve"> som </w:t>
      </w:r>
      <w:r w:rsidR="003F44C0">
        <w:t>de rättstillämpande myndigheterna</w:t>
      </w:r>
      <w:r w:rsidR="00EC260F">
        <w:t xml:space="preserve"> </w:t>
      </w:r>
      <w:r w:rsidR="003F44C0">
        <w:t xml:space="preserve">med </w:t>
      </w:r>
      <w:r w:rsidR="00D30A7C">
        <w:t>de</w:t>
      </w:r>
      <w:r w:rsidR="003F44C0">
        <w:t xml:space="preserve"> </w:t>
      </w:r>
      <w:r w:rsidR="00925105">
        <w:t>offentligrättsliga instrument</w:t>
      </w:r>
      <w:r w:rsidR="003F44C0">
        <w:t xml:space="preserve"> </w:t>
      </w:r>
      <w:r w:rsidR="00D30A7C">
        <w:t xml:space="preserve">som behövs </w:t>
      </w:r>
      <w:r w:rsidR="003F44C0">
        <w:t>för</w:t>
      </w:r>
      <w:r w:rsidR="00473CF2">
        <w:t xml:space="preserve"> att</w:t>
      </w:r>
      <w:r w:rsidR="00D30A7C">
        <w:t xml:space="preserve"> kunna</w:t>
      </w:r>
      <w:r w:rsidR="00473CF2">
        <w:t xml:space="preserve"> påannonsera och driva ett klagomålsförfarande.</w:t>
      </w:r>
      <w:r w:rsidR="002A06F0">
        <w:t xml:space="preserve"> </w:t>
      </w:r>
      <w:r w:rsidR="00061779">
        <w:t>Det har därför ansetts</w:t>
      </w:r>
      <w:r w:rsidR="0073512D">
        <w:t xml:space="preserve"> befogat att avvika från </w:t>
      </w:r>
      <w:proofErr w:type="spellStart"/>
      <w:r w:rsidR="0073512D">
        <w:lastRenderedPageBreak/>
        <w:t>patientlagens</w:t>
      </w:r>
      <w:proofErr w:type="spellEnd"/>
      <w:r w:rsidR="0073512D">
        <w:t xml:space="preserve"> 10</w:t>
      </w:r>
      <w:r w:rsidR="00B47A21">
        <w:t> </w:t>
      </w:r>
      <w:r w:rsidR="0073512D">
        <w:t>a</w:t>
      </w:r>
      <w:r w:rsidR="00126040">
        <w:t> §</w:t>
      </w:r>
      <w:r w:rsidR="0073512D">
        <w:t xml:space="preserve"> 1</w:t>
      </w:r>
      <w:r w:rsidR="00126040">
        <w:t> mom.</w:t>
      </w:r>
      <w:r w:rsidR="0073512D">
        <w:t xml:space="preserve"> som föreskriver</w:t>
      </w:r>
      <w:r w:rsidR="00D42E7F">
        <w:t xml:space="preserve"> att 8</w:t>
      </w:r>
      <w:r w:rsidR="00B47A21">
        <w:t> </w:t>
      </w:r>
      <w:r w:rsidR="00D42E7F">
        <w:t>a</w:t>
      </w:r>
      <w:r w:rsidR="00126040">
        <w:t> kap.</w:t>
      </w:r>
      <w:r w:rsidR="00D42E7F">
        <w:t xml:space="preserve"> i rikets förvaltningslag (FFS 434/2003) ska tillämpas i fråga om klagomålsförfarandet.</w:t>
      </w:r>
      <w:r w:rsidR="00BB207D">
        <w:t xml:space="preserve"> </w:t>
      </w:r>
      <w:r w:rsidR="008771FF">
        <w:t>D</w:t>
      </w:r>
      <w:r w:rsidR="00BB207D">
        <w:t>e</w:t>
      </w:r>
      <w:r w:rsidR="008771FF">
        <w:t>t är däremot tvivelaktigt om den</w:t>
      </w:r>
      <w:r w:rsidR="00207FC0">
        <w:t xml:space="preserve"> åländska förvaltningslagen</w:t>
      </w:r>
      <w:r w:rsidR="00196002">
        <w:t>, och då framförallt dess</w:t>
      </w:r>
      <w:r w:rsidR="00CB0A59">
        <w:t xml:space="preserve"> </w:t>
      </w:r>
      <w:r w:rsidR="00F36FCD">
        <w:t>7</w:t>
      </w:r>
      <w:r w:rsidR="00126040">
        <w:t> §</w:t>
      </w:r>
      <w:r w:rsidR="00F36FCD">
        <w:t xml:space="preserve"> (samarbete mellan myndigheter)</w:t>
      </w:r>
      <w:r w:rsidR="0077342B">
        <w:t>, 18</w:t>
      </w:r>
      <w:r w:rsidR="00126040">
        <w:t> §</w:t>
      </w:r>
      <w:r w:rsidR="0077342B">
        <w:t xml:space="preserve"> (överföring av handlingar)</w:t>
      </w:r>
      <w:r w:rsidR="00F36FCD">
        <w:t xml:space="preserve"> </w:t>
      </w:r>
      <w:r w:rsidR="00207FC0">
        <w:t>och</w:t>
      </w:r>
      <w:r w:rsidR="00F36FCD">
        <w:t xml:space="preserve"> 26</w:t>
      </w:r>
      <w:r w:rsidR="00126040">
        <w:t> §</w:t>
      </w:r>
      <w:r w:rsidR="00F36FCD">
        <w:t xml:space="preserve"> (utredningsskyldighet)</w:t>
      </w:r>
      <w:r w:rsidR="00196002">
        <w:t>,</w:t>
      </w:r>
      <w:r w:rsidR="00F36FCD">
        <w:t xml:space="preserve"> </w:t>
      </w:r>
      <w:r w:rsidR="00CD3052">
        <w:t>kan användas</w:t>
      </w:r>
      <w:r w:rsidR="00FC52F6">
        <w:t xml:space="preserve"> som laglig grund </w:t>
      </w:r>
      <w:r w:rsidR="00AC2080">
        <w:t>för</w:t>
      </w:r>
      <w:r w:rsidR="00AD3156">
        <w:t xml:space="preserve"> att</w:t>
      </w:r>
      <w:r w:rsidR="00AC2080">
        <w:t xml:space="preserve"> </w:t>
      </w:r>
      <w:r w:rsidR="00AD3156">
        <w:t>utöka myndigheternas prövningsrätt på ett sådant sätt som</w:t>
      </w:r>
      <w:r w:rsidR="007F5CD5">
        <w:t xml:space="preserve"> avses i </w:t>
      </w:r>
      <w:proofErr w:type="spellStart"/>
      <w:r w:rsidR="007F5CD5">
        <w:t>patientlagens</w:t>
      </w:r>
      <w:proofErr w:type="spellEnd"/>
      <w:r w:rsidR="007F5CD5">
        <w:t xml:space="preserve"> 10</w:t>
      </w:r>
      <w:r w:rsidR="00B47A21">
        <w:t> </w:t>
      </w:r>
      <w:r w:rsidR="007F5CD5">
        <w:t>a</w:t>
      </w:r>
      <w:r w:rsidR="00126040">
        <w:t> §</w:t>
      </w:r>
      <w:r w:rsidR="007F5CD5">
        <w:t xml:space="preserve"> 2</w:t>
      </w:r>
      <w:r w:rsidR="00126040">
        <w:t> mom.</w:t>
      </w:r>
      <w:r w:rsidR="00CD3052">
        <w:t xml:space="preserve"> </w:t>
      </w:r>
      <w:r w:rsidR="00196002">
        <w:t>Mycket tyder</w:t>
      </w:r>
      <w:r w:rsidR="00AD1646">
        <w:t xml:space="preserve"> m.a.o. </w:t>
      </w:r>
      <w:r w:rsidR="00196002">
        <w:t>på</w:t>
      </w:r>
      <w:r w:rsidR="00CD3052">
        <w:t xml:space="preserve"> att</w:t>
      </w:r>
      <w:r w:rsidR="007951BB">
        <w:t xml:space="preserve"> </w:t>
      </w:r>
      <w:r w:rsidR="00CD3052">
        <w:t>l</w:t>
      </w:r>
      <w:r w:rsidR="00F62B8E">
        <w:t>andskapets</w:t>
      </w:r>
      <w:r w:rsidR="00D52CA7">
        <w:t xml:space="preserve"> övervakande myndigheter, dvs. ÅMHM och landskapsregeringen,</w:t>
      </w:r>
      <w:r w:rsidR="00C5009E">
        <w:t xml:space="preserve"> saknar</w:t>
      </w:r>
      <w:r w:rsidR="00F62B8E">
        <w:t xml:space="preserve"> en rättsligt grundad befogenhet</w:t>
      </w:r>
      <w:r w:rsidR="00E05DA6">
        <w:t xml:space="preserve"> </w:t>
      </w:r>
      <w:r w:rsidR="00A6185D">
        <w:t>att</w:t>
      </w:r>
      <w:r w:rsidR="00F36D70">
        <w:t xml:space="preserve"> överföra ett klagomålsärende till berörd verksamhetsenhet inom hälso- och sjukvården för att där </w:t>
      </w:r>
      <w:r w:rsidR="009A103C">
        <w:t xml:space="preserve">behandlas </w:t>
      </w:r>
      <w:r w:rsidR="00F36D70">
        <w:t>som ett anmärkningsärende</w:t>
      </w:r>
      <w:r w:rsidR="00A6185D">
        <w:t>.</w:t>
      </w:r>
      <w:r w:rsidR="00F36D70">
        <w:t xml:space="preserve"> </w:t>
      </w:r>
      <w:r w:rsidR="003159A9">
        <w:t>I riket har l</w:t>
      </w:r>
      <w:r w:rsidR="00C76556">
        <w:t xml:space="preserve">agstiftaren </w:t>
      </w:r>
      <w:r w:rsidR="004C7890">
        <w:t xml:space="preserve">bedömt att </w:t>
      </w:r>
      <w:proofErr w:type="spellStart"/>
      <w:r w:rsidR="004C7890">
        <w:t>patientlagens</w:t>
      </w:r>
      <w:proofErr w:type="spellEnd"/>
      <w:r w:rsidR="004C7890">
        <w:t xml:space="preserve"> 10</w:t>
      </w:r>
      <w:r w:rsidR="00B47A21">
        <w:t> </w:t>
      </w:r>
      <w:r w:rsidR="004C7890">
        <w:t>a</w:t>
      </w:r>
      <w:r w:rsidR="00126040">
        <w:t> §</w:t>
      </w:r>
      <w:r w:rsidR="004C7890">
        <w:t xml:space="preserve"> 2</w:t>
      </w:r>
      <w:r w:rsidR="00126040">
        <w:t> mom.</w:t>
      </w:r>
      <w:r w:rsidR="00AD3156">
        <w:t xml:space="preserve"> </w:t>
      </w:r>
      <w:r w:rsidR="004C7890">
        <w:t>utgör en avvikelse från</w:t>
      </w:r>
      <w:r w:rsidR="00D31BDC">
        <w:t xml:space="preserve"> bestämmelserna i rikets</w:t>
      </w:r>
      <w:r w:rsidR="004C7890">
        <w:t xml:space="preserve"> förvaltningsla</w:t>
      </w:r>
      <w:r w:rsidR="00D31BDC">
        <w:t>g</w:t>
      </w:r>
      <w:r w:rsidR="00C76556">
        <w:t>, däribland</w:t>
      </w:r>
      <w:r w:rsidR="00146649">
        <w:t xml:space="preserve"> </w:t>
      </w:r>
      <w:r w:rsidR="00584535">
        <w:t>10</w:t>
      </w:r>
      <w:r w:rsidR="00126040">
        <w:t> §</w:t>
      </w:r>
      <w:r w:rsidR="00584535">
        <w:t xml:space="preserve"> (samarbete mellan myndigheter</w:t>
      </w:r>
      <w:r w:rsidR="00146649">
        <w:t>),</w:t>
      </w:r>
      <w:r w:rsidR="0077342B">
        <w:t xml:space="preserve"> </w:t>
      </w:r>
      <w:r w:rsidR="00584535">
        <w:t>21</w:t>
      </w:r>
      <w:r w:rsidR="00126040">
        <w:t> §</w:t>
      </w:r>
      <w:r w:rsidR="00584535">
        <w:t xml:space="preserve"> (överföring av handlingar)</w:t>
      </w:r>
      <w:r w:rsidR="00146649">
        <w:t xml:space="preserve"> och</w:t>
      </w:r>
      <w:r w:rsidR="0088017D">
        <w:t xml:space="preserve"> </w:t>
      </w:r>
      <w:r w:rsidR="0077342B">
        <w:t>31</w:t>
      </w:r>
      <w:r w:rsidR="00126040">
        <w:t> §</w:t>
      </w:r>
      <w:r w:rsidR="00146649">
        <w:t xml:space="preserve"> (utredningsskyldighet)</w:t>
      </w:r>
      <w:r w:rsidR="00D31BDC">
        <w:t>.</w:t>
      </w:r>
      <w:r w:rsidR="00C76556">
        <w:t xml:space="preserve"> </w:t>
      </w:r>
      <w:r w:rsidR="004842E4">
        <w:t>Då n</w:t>
      </w:r>
      <w:r w:rsidR="00573C28">
        <w:t>ämnda</w:t>
      </w:r>
      <w:r w:rsidR="0077743A">
        <w:t xml:space="preserve"> </w:t>
      </w:r>
      <w:r w:rsidR="00CB2818">
        <w:t>lagrum</w:t>
      </w:r>
      <w:r w:rsidR="00573C28">
        <w:t xml:space="preserve"> </w:t>
      </w:r>
      <w:r w:rsidR="004842E4">
        <w:t>i rikets förvaltningslag är</w:t>
      </w:r>
      <w:r w:rsidR="00573C28">
        <w:t xml:space="preserve">, </w:t>
      </w:r>
      <w:r w:rsidR="0077743A">
        <w:t>s</w:t>
      </w:r>
      <w:r w:rsidR="00C76556">
        <w:t>ett till sakinnehållet</w:t>
      </w:r>
      <w:r w:rsidR="0077743A">
        <w:t>,</w:t>
      </w:r>
      <w:r w:rsidR="00C76556">
        <w:t xml:space="preserve"> närmast identiska med ovan</w:t>
      </w:r>
      <w:r w:rsidR="00D31BDC">
        <w:t>nämnda</w:t>
      </w:r>
      <w:r w:rsidR="00C76556">
        <w:t xml:space="preserve"> </w:t>
      </w:r>
      <w:r w:rsidR="00CB2818">
        <w:t>motsvarigheter</w:t>
      </w:r>
      <w:r w:rsidR="00C76556">
        <w:t xml:space="preserve"> i förvaltningslagen</w:t>
      </w:r>
      <w:r w:rsidR="00D31BDC">
        <w:t xml:space="preserve"> för landskapet Åland</w:t>
      </w:r>
      <w:r w:rsidR="004842E4">
        <w:t>,</w:t>
      </w:r>
      <w:r w:rsidR="00CB2818">
        <w:t xml:space="preserve"> </w:t>
      </w:r>
      <w:r w:rsidR="00C831F8">
        <w:t xml:space="preserve">framstår det som </w:t>
      </w:r>
      <w:r w:rsidR="00235965">
        <w:t>naturligt</w:t>
      </w:r>
      <w:r w:rsidR="00AD19D2">
        <w:t xml:space="preserve"> att</w:t>
      </w:r>
      <w:r w:rsidR="00DF7E65">
        <w:t xml:space="preserve"> utgå </w:t>
      </w:r>
      <w:r w:rsidR="00354901">
        <w:t>i</w:t>
      </w:r>
      <w:r w:rsidR="00DF7E65">
        <w:t>från att</w:t>
      </w:r>
      <w:r w:rsidR="00032226">
        <w:t xml:space="preserve"> </w:t>
      </w:r>
      <w:r w:rsidR="004059FE">
        <w:t>inte</w:t>
      </w:r>
      <w:r w:rsidR="00032226">
        <w:t xml:space="preserve"> heller den </w:t>
      </w:r>
      <w:r w:rsidR="003C30D6">
        <w:t>åländska förvaltningslagen</w:t>
      </w:r>
      <w:r w:rsidR="00032226">
        <w:t xml:space="preserve"> </w:t>
      </w:r>
      <w:r w:rsidR="002555A3">
        <w:t>reglera</w:t>
      </w:r>
      <w:r w:rsidR="00DF7E65">
        <w:t>r</w:t>
      </w:r>
      <w:r w:rsidR="008D195B">
        <w:t xml:space="preserve"> sådan</w:t>
      </w:r>
      <w:r w:rsidR="002555A3">
        <w:t xml:space="preserve"> överföring av ärenden mellan myndigheter som avses i </w:t>
      </w:r>
      <w:proofErr w:type="spellStart"/>
      <w:r w:rsidR="002555A3">
        <w:t>patientlagens</w:t>
      </w:r>
      <w:proofErr w:type="spellEnd"/>
      <w:r w:rsidR="002555A3">
        <w:t xml:space="preserve"> 10</w:t>
      </w:r>
      <w:r w:rsidR="00E23BB4">
        <w:t> </w:t>
      </w:r>
      <w:r w:rsidR="002555A3">
        <w:t>a</w:t>
      </w:r>
      <w:r w:rsidR="00126040">
        <w:t> §</w:t>
      </w:r>
      <w:r w:rsidR="002555A3">
        <w:t xml:space="preserve"> 2</w:t>
      </w:r>
      <w:r w:rsidR="00126040">
        <w:t> mom.</w:t>
      </w:r>
      <w:r w:rsidR="00032226">
        <w:t xml:space="preserve"> Därmed</w:t>
      </w:r>
      <w:r w:rsidR="002555A3">
        <w:t xml:space="preserve"> </w:t>
      </w:r>
      <w:r w:rsidR="000A030C">
        <w:t>finns</w:t>
      </w:r>
      <w:r w:rsidR="00D060C5">
        <w:t xml:space="preserve"> det </w:t>
      </w:r>
      <w:r w:rsidR="00032226">
        <w:t>heller</w:t>
      </w:r>
      <w:r w:rsidR="000A030C">
        <w:t xml:space="preserve"> ingen anledning för landskapet att avvika från</w:t>
      </w:r>
      <w:r w:rsidR="00A2393F">
        <w:t xml:space="preserve"> den funktionella helhet som </w:t>
      </w:r>
      <w:proofErr w:type="spellStart"/>
      <w:r w:rsidR="00A2393F">
        <w:t>patientlagens</w:t>
      </w:r>
      <w:proofErr w:type="spellEnd"/>
      <w:r w:rsidR="00A2393F">
        <w:t xml:space="preserve"> 10</w:t>
      </w:r>
      <w:r w:rsidR="00126040">
        <w:t> §</w:t>
      </w:r>
      <w:r w:rsidR="00A2393F">
        <w:t xml:space="preserve"> och 10</w:t>
      </w:r>
      <w:r w:rsidR="00E23BB4">
        <w:t> </w:t>
      </w:r>
      <w:r w:rsidR="00A2393F">
        <w:t>a</w:t>
      </w:r>
      <w:r w:rsidR="00126040">
        <w:t> §</w:t>
      </w:r>
      <w:r w:rsidR="00A2393F">
        <w:t xml:space="preserve"> 2 och 3</w:t>
      </w:r>
      <w:r w:rsidR="00126040">
        <w:t> mom.</w:t>
      </w:r>
      <w:r w:rsidR="00A2393F">
        <w:t xml:space="preserve"> bildar för patienten</w:t>
      </w:r>
      <w:r w:rsidR="000A030C">
        <w:t>.</w:t>
      </w:r>
      <w:r w:rsidR="00690752">
        <w:t xml:space="preserve"> Landskapsregeringen vill i detta sammanhang erinra om</w:t>
      </w:r>
      <w:r w:rsidR="00C46E23">
        <w:t xml:space="preserve"> </w:t>
      </w:r>
      <w:r w:rsidR="003652F5">
        <w:t>att den åländska förvaltningslagen är av subsidiär karaktär, vilket innebär att den ger utrymme för avvikande bestämmelser i annan lag.</w:t>
      </w:r>
      <w:r w:rsidR="00C46E23">
        <w:t xml:space="preserve"> </w:t>
      </w:r>
      <w:r w:rsidR="00690752">
        <w:t xml:space="preserve">Vidare </w:t>
      </w:r>
      <w:r w:rsidR="00871FD3">
        <w:t>bör</w:t>
      </w:r>
      <w:r w:rsidR="00690752">
        <w:t xml:space="preserve"> påpeka</w:t>
      </w:r>
      <w:r w:rsidR="00871FD3">
        <w:t>s</w:t>
      </w:r>
      <w:r w:rsidR="003652F5">
        <w:t xml:space="preserve"> </w:t>
      </w:r>
      <w:r w:rsidR="00986EC7">
        <w:t>att</w:t>
      </w:r>
      <w:r w:rsidR="00D73968">
        <w:t xml:space="preserve"> bestämmelserna i</w:t>
      </w:r>
      <w:r w:rsidR="00BD1A99">
        <w:t xml:space="preserve"> </w:t>
      </w:r>
      <w:proofErr w:type="spellStart"/>
      <w:r w:rsidR="00BD1A99">
        <w:t>p</w:t>
      </w:r>
      <w:r w:rsidR="0077252C">
        <w:t>atientlagens</w:t>
      </w:r>
      <w:proofErr w:type="spellEnd"/>
      <w:r w:rsidR="0077252C">
        <w:t xml:space="preserve"> 10</w:t>
      </w:r>
      <w:r w:rsidR="00E23BB4">
        <w:t> </w:t>
      </w:r>
      <w:r w:rsidR="0077252C">
        <w:t>a</w:t>
      </w:r>
      <w:r w:rsidR="00126040">
        <w:t> §</w:t>
      </w:r>
      <w:r w:rsidR="0077252C">
        <w:t xml:space="preserve"> 2</w:t>
      </w:r>
      <w:r w:rsidR="00126040">
        <w:t> mom.</w:t>
      </w:r>
      <w:r w:rsidR="00BD1A99">
        <w:t xml:space="preserve"> </w:t>
      </w:r>
      <w:r w:rsidR="00D060C5">
        <w:t>kan</w:t>
      </w:r>
      <w:r w:rsidR="00F75DD0">
        <w:t xml:space="preserve"> betraktas som</w:t>
      </w:r>
      <w:r w:rsidR="00C97A30">
        <w:t xml:space="preserve"> nödvändiga för att kraven</w:t>
      </w:r>
      <w:r w:rsidR="0089598C">
        <w:t xml:space="preserve"> om rättsskyddsgarantier</w:t>
      </w:r>
      <w:r w:rsidR="00C97A30">
        <w:t xml:space="preserve"> i</w:t>
      </w:r>
      <w:r w:rsidR="00D73968">
        <w:t xml:space="preserve"> grundlagens</w:t>
      </w:r>
      <w:r w:rsidR="007C2E6D">
        <w:t xml:space="preserve"> 2</w:t>
      </w:r>
      <w:r w:rsidR="00126040">
        <w:t> §</w:t>
      </w:r>
      <w:r w:rsidR="007C2E6D">
        <w:t xml:space="preserve"> 3</w:t>
      </w:r>
      <w:r w:rsidR="00126040">
        <w:t> mom.</w:t>
      </w:r>
      <w:r w:rsidR="007C2E6D">
        <w:t xml:space="preserve"> (all utövning av offentlig makt ska</w:t>
      </w:r>
      <w:r w:rsidR="00AB743E">
        <w:t xml:space="preserve"> bygga på lag) och </w:t>
      </w:r>
      <w:r w:rsidR="00D73968">
        <w:t>21</w:t>
      </w:r>
      <w:r w:rsidR="00126040">
        <w:t> §</w:t>
      </w:r>
      <w:r w:rsidR="00D73968">
        <w:t xml:space="preserve"> 2</w:t>
      </w:r>
      <w:r w:rsidR="00126040">
        <w:t> mom.</w:t>
      </w:r>
      <w:r w:rsidR="00C97A30">
        <w:t xml:space="preserve"> (</w:t>
      </w:r>
      <w:r w:rsidR="00D73968">
        <w:t>garantier för god förvaltning ska tryggas genom lag</w:t>
      </w:r>
      <w:r w:rsidR="00C97A30">
        <w:t>) ska uppfyllas.</w:t>
      </w:r>
    </w:p>
    <w:p w14:paraId="0231B4D1" w14:textId="25A45D6F" w:rsidR="00192A94" w:rsidRDefault="009C2D21" w:rsidP="002E4701">
      <w:pPr>
        <w:pStyle w:val="ANormal"/>
      </w:pPr>
      <w:r>
        <w:tab/>
      </w:r>
      <w:proofErr w:type="spellStart"/>
      <w:r w:rsidR="002646E4">
        <w:t>Patientlagens</w:t>
      </w:r>
      <w:proofErr w:type="spellEnd"/>
      <w:r w:rsidR="002646E4">
        <w:t xml:space="preserve"> 10</w:t>
      </w:r>
      <w:r w:rsidR="00E23BB4">
        <w:t> </w:t>
      </w:r>
      <w:r w:rsidR="002646E4">
        <w:t>a</w:t>
      </w:r>
      <w:r w:rsidR="00126040">
        <w:t> §</w:t>
      </w:r>
      <w:r w:rsidR="002646E4">
        <w:t xml:space="preserve"> 2</w:t>
      </w:r>
      <w:r w:rsidR="00126040">
        <w:t> mom.</w:t>
      </w:r>
      <w:r w:rsidR="00715C1D">
        <w:t xml:space="preserve"> bygger</w:t>
      </w:r>
      <w:r w:rsidR="00F0592B">
        <w:t xml:space="preserve"> på</w:t>
      </w:r>
      <w:r w:rsidR="00715C1D">
        <w:t xml:space="preserve"> </w:t>
      </w:r>
      <w:r w:rsidR="007F1F34">
        <w:t>presumtionen</w:t>
      </w:r>
      <w:r w:rsidR="00715C1D">
        <w:t xml:space="preserve"> </w:t>
      </w:r>
      <w:r w:rsidR="00AE459E">
        <w:t>att</w:t>
      </w:r>
      <w:r w:rsidR="00572C55">
        <w:t xml:space="preserve"> ett</w:t>
      </w:r>
      <w:r w:rsidR="00FA72D2">
        <w:t xml:space="preserve"> </w:t>
      </w:r>
      <w:r w:rsidR="004636FC">
        <w:t>anmärknings</w:t>
      </w:r>
      <w:r w:rsidR="00AE459E">
        <w:t>ärende</w:t>
      </w:r>
      <w:r w:rsidR="002646E4">
        <w:t xml:space="preserve"> </w:t>
      </w:r>
      <w:r w:rsidR="00117162">
        <w:t>bli</w:t>
      </w:r>
      <w:r w:rsidR="004636FC">
        <w:t>r</w:t>
      </w:r>
      <w:r w:rsidR="00715C1D">
        <w:t xml:space="preserve"> mer </w:t>
      </w:r>
      <w:r w:rsidR="004636FC">
        <w:t>grundligt</w:t>
      </w:r>
      <w:r w:rsidR="00AE459E">
        <w:t xml:space="preserve"> utre</w:t>
      </w:r>
      <w:r w:rsidR="00FA72D2">
        <w:t>dd</w:t>
      </w:r>
      <w:r w:rsidR="009E7AE8">
        <w:t xml:space="preserve"> i de</w:t>
      </w:r>
      <w:r w:rsidR="00572C55">
        <w:t>n</w:t>
      </w:r>
      <w:r w:rsidR="009E7AE8">
        <w:t xml:space="preserve"> verksamhetsenhet</w:t>
      </w:r>
      <w:r w:rsidR="00383307">
        <w:t xml:space="preserve"> inom hälso- och sjukvården</w:t>
      </w:r>
      <w:r w:rsidR="00A93F2B">
        <w:t xml:space="preserve"> </w:t>
      </w:r>
      <w:r w:rsidR="00117162">
        <w:t>som tillhandahåll</w:t>
      </w:r>
      <w:r w:rsidR="00FA72D2">
        <w:t>it</w:t>
      </w:r>
      <w:r w:rsidR="00117162">
        <w:t xml:space="preserve"> vården</w:t>
      </w:r>
      <w:r w:rsidR="00572C55">
        <w:t>. Detta eftersom</w:t>
      </w:r>
      <w:r w:rsidR="00C21657">
        <w:t xml:space="preserve"> </w:t>
      </w:r>
      <w:r w:rsidR="00572C55">
        <w:t>personal</w:t>
      </w:r>
      <w:r w:rsidR="00D060C5">
        <w:t>en vid berörd verksamhetsenhet</w:t>
      </w:r>
      <w:r w:rsidR="00120189">
        <w:t xml:space="preserve"> förutsätts</w:t>
      </w:r>
      <w:r w:rsidR="005755B5">
        <w:t xml:space="preserve"> ha bättre kännedom om de</w:t>
      </w:r>
      <w:r w:rsidR="00E746A6">
        <w:t xml:space="preserve"> </w:t>
      </w:r>
      <w:r w:rsidR="00DA09C7">
        <w:t>händelse</w:t>
      </w:r>
      <w:r w:rsidR="00E746A6">
        <w:t>förlopp</w:t>
      </w:r>
      <w:r w:rsidR="007F1F34">
        <w:t xml:space="preserve"> som </w:t>
      </w:r>
      <w:r w:rsidR="00CA28E1">
        <w:t>vållat</w:t>
      </w:r>
      <w:r w:rsidR="007F1F34">
        <w:t xml:space="preserve"> missnöj</w:t>
      </w:r>
      <w:r w:rsidR="007A41D6">
        <w:t>e hos patienten</w:t>
      </w:r>
      <w:r w:rsidR="00E746A6">
        <w:t>.</w:t>
      </w:r>
      <w:r w:rsidR="00666F9F">
        <w:t xml:space="preserve"> </w:t>
      </w:r>
      <w:r w:rsidR="006457B4">
        <w:t>Att anmärkning</w:t>
      </w:r>
      <w:r w:rsidR="00F3005E">
        <w:t xml:space="preserve"> i vissa fall</w:t>
      </w:r>
      <w:r w:rsidR="006457B4">
        <w:t xml:space="preserve"> kan vara </w:t>
      </w:r>
      <w:r w:rsidR="00383307">
        <w:t>ett effektivare rättsmedel än</w:t>
      </w:r>
      <w:r w:rsidR="00F3005E">
        <w:t xml:space="preserve"> </w:t>
      </w:r>
      <w:r w:rsidR="006457B4">
        <w:t>klagomål</w:t>
      </w:r>
      <w:r w:rsidR="00046F15">
        <w:t xml:space="preserve">, </w:t>
      </w:r>
      <w:r w:rsidR="00EA43BA">
        <w:t xml:space="preserve">följer </w:t>
      </w:r>
      <w:r w:rsidR="00046F15">
        <w:t>av</w:t>
      </w:r>
      <w:r w:rsidR="00790775">
        <w:t xml:space="preserve"> 10</w:t>
      </w:r>
      <w:r w:rsidR="00126040">
        <w:t> §</w:t>
      </w:r>
      <w:r w:rsidR="00790775">
        <w:t xml:space="preserve"> 4</w:t>
      </w:r>
      <w:r w:rsidR="00126040">
        <w:t> mom.</w:t>
      </w:r>
      <w:r w:rsidR="00046F15">
        <w:t xml:space="preserve"> i patientlagen som</w:t>
      </w:r>
      <w:r w:rsidR="00383307">
        <w:t xml:space="preserve"> i fråga om anmärkning</w:t>
      </w:r>
      <w:r w:rsidR="007C2A97">
        <w:t xml:space="preserve"> </w:t>
      </w:r>
      <w:r w:rsidR="00790775">
        <w:t>föreskriver en</w:t>
      </w:r>
      <w:r w:rsidR="004F01EE">
        <w:t xml:space="preserve"> relativt</w:t>
      </w:r>
      <w:r w:rsidR="00790775">
        <w:t xml:space="preserve"> långtgående</w:t>
      </w:r>
      <w:r w:rsidR="004F01EE">
        <w:t xml:space="preserve"> </w:t>
      </w:r>
      <w:r w:rsidR="002646E4">
        <w:t>utrednings</w:t>
      </w:r>
      <w:r w:rsidR="00790775">
        <w:t>skyldighet för</w:t>
      </w:r>
      <w:r w:rsidR="00B40F3F">
        <w:t xml:space="preserve"> </w:t>
      </w:r>
      <w:r w:rsidR="003F004B">
        <w:t>verksamhetsenhet</w:t>
      </w:r>
      <w:r w:rsidR="006457B4">
        <w:t>erna</w:t>
      </w:r>
      <w:r w:rsidR="007C2A97">
        <w:t>.</w:t>
      </w:r>
      <w:r w:rsidR="000F6DE7">
        <w:t xml:space="preserve"> Det råder inga tvivel om att</w:t>
      </w:r>
      <w:r w:rsidR="00EF3B03">
        <w:t xml:space="preserve"> </w:t>
      </w:r>
      <w:r w:rsidR="000F6DE7">
        <w:t>l</w:t>
      </w:r>
      <w:r w:rsidR="00EF3B03">
        <w:t xml:space="preserve">agstiftaren på </w:t>
      </w:r>
      <w:r w:rsidR="00AD4EE4">
        <w:t>detta</w:t>
      </w:r>
      <w:r w:rsidR="00EF3B03">
        <w:t xml:space="preserve"> sätt velat </w:t>
      </w:r>
      <w:r w:rsidR="000F6DE7">
        <w:t>framhäva</w:t>
      </w:r>
      <w:r w:rsidR="00EF3B03">
        <w:t xml:space="preserve"> anmärkningsförfarandets ställning som den primära </w:t>
      </w:r>
      <w:r w:rsidR="0075254B">
        <w:t xml:space="preserve">metoden för att anmäla </w:t>
      </w:r>
      <w:r w:rsidR="00AD4EE4">
        <w:t xml:space="preserve">och åtgärda </w:t>
      </w:r>
      <w:r w:rsidR="0075254B">
        <w:t>missförhållanden.</w:t>
      </w:r>
      <w:r w:rsidR="00260DEC">
        <w:rPr>
          <w:rStyle w:val="Fotnotsreferens"/>
        </w:rPr>
        <w:footnoteReference w:id="4"/>
      </w:r>
      <w:r w:rsidR="00DE4B26">
        <w:t xml:space="preserve"> S</w:t>
      </w:r>
      <w:r w:rsidR="006B25D7">
        <w:t>ammanfattningsvis</w:t>
      </w:r>
      <w:r w:rsidR="00DE4B26">
        <w:t xml:space="preserve"> kan därmed</w:t>
      </w:r>
      <w:r w:rsidR="00CA28E1">
        <w:t xml:space="preserve"> konstateras att</w:t>
      </w:r>
      <w:r w:rsidR="005D3B49">
        <w:t xml:space="preserve"> </w:t>
      </w:r>
      <w:proofErr w:type="spellStart"/>
      <w:r w:rsidR="00CA28E1">
        <w:t>p</w:t>
      </w:r>
      <w:r w:rsidR="001167D4">
        <w:t>atientlagens</w:t>
      </w:r>
      <w:proofErr w:type="spellEnd"/>
      <w:r w:rsidR="001167D4">
        <w:t xml:space="preserve"> 10</w:t>
      </w:r>
      <w:r w:rsidR="00E23BB4">
        <w:t> </w:t>
      </w:r>
      <w:r w:rsidR="001167D4">
        <w:t>a</w:t>
      </w:r>
      <w:r w:rsidR="00126040">
        <w:t> §</w:t>
      </w:r>
      <w:r w:rsidR="001167D4">
        <w:t xml:space="preserve"> 2</w:t>
      </w:r>
      <w:r w:rsidR="00126040">
        <w:t> mom.</w:t>
      </w:r>
      <w:r w:rsidR="005D3B49">
        <w:t xml:space="preserve"> utgör</w:t>
      </w:r>
      <w:r w:rsidR="00F71465">
        <w:t xml:space="preserve"> </w:t>
      </w:r>
      <w:r w:rsidR="005D3B49">
        <w:t>ett viktigt</w:t>
      </w:r>
      <w:r w:rsidR="004100FF">
        <w:t xml:space="preserve"> </w:t>
      </w:r>
      <w:r w:rsidR="00B56E7E">
        <w:t>led i säkerställandet</w:t>
      </w:r>
      <w:r w:rsidR="005D3B49">
        <w:t xml:space="preserve"> </w:t>
      </w:r>
      <w:r w:rsidR="00B56E7E">
        <w:t>av</w:t>
      </w:r>
      <w:r w:rsidR="005D3B49">
        <w:t xml:space="preserve"> patientens rättsskydd</w:t>
      </w:r>
      <w:r w:rsidR="003A2C6A">
        <w:t>.</w:t>
      </w:r>
    </w:p>
    <w:p w14:paraId="132D3664" w14:textId="1EC4AF7C" w:rsidR="00635D5C" w:rsidRDefault="00635D5C" w:rsidP="002E4701">
      <w:pPr>
        <w:pStyle w:val="ANormal"/>
      </w:pPr>
      <w:r>
        <w:tab/>
        <w:t xml:space="preserve">Även om specialbestämmelsen i </w:t>
      </w:r>
      <w:proofErr w:type="spellStart"/>
      <w:r>
        <w:t>patientlagens</w:t>
      </w:r>
      <w:proofErr w:type="spellEnd"/>
      <w:r>
        <w:t xml:space="preserve"> 10</w:t>
      </w:r>
      <w:r w:rsidR="00E23BB4">
        <w:t> </w:t>
      </w:r>
      <w:r>
        <w:t>a</w:t>
      </w:r>
      <w:r w:rsidR="00126040">
        <w:t> §</w:t>
      </w:r>
      <w:r>
        <w:t xml:space="preserve"> 2</w:t>
      </w:r>
      <w:r w:rsidR="00126040">
        <w:t> mom.</w:t>
      </w:r>
      <w:r>
        <w:t xml:space="preserve"> utgör, såsom ovan anförts, en tydlig avvikelse från bestämmelserna i förvaltningslagen, är det på intet vis meningen att tillsynsmyndigheterna ska frångå de allmänna krav som den åländska förvaltningslagen ställer på andra moment som ofta ingår i handläggningen av ett klagomålsärende (exempelvis kommunicering med part och motivering av beslut). Landskapsregeringen står emellertid fast vid sin tidigare redovisade ståndpunkt</w:t>
      </w:r>
      <w:r>
        <w:rPr>
          <w:rStyle w:val="Fotnotsreferens"/>
        </w:rPr>
        <w:footnoteReference w:id="5"/>
      </w:r>
      <w:r>
        <w:t>, dvs. att det inte är nödvändigt att införa en särskild bestämmelse i 2</w:t>
      </w:r>
      <w:r w:rsidR="00126040">
        <w:t> §</w:t>
      </w:r>
      <w:r>
        <w:t xml:space="preserve"> 2</w:t>
      </w:r>
      <w:r w:rsidR="00126040">
        <w:t> mom.</w:t>
      </w:r>
      <w:r>
        <w:t xml:space="preserve"> som fastställer att tillsynsmyndigheterna vid behandling av klagomål ska iaktta vad som föreskrivs om ärendehandläggning i förvaltningslagen för landskapet Åland.</w:t>
      </w:r>
      <w:r w:rsidR="0049123D">
        <w:t xml:space="preserve"> Då</w:t>
      </w:r>
      <w:r w:rsidR="00730FB1">
        <w:t xml:space="preserve"> </w:t>
      </w:r>
      <w:r w:rsidR="00557EFC">
        <w:t>inget tyder på att det</w:t>
      </w:r>
      <w:r w:rsidR="00730FB1">
        <w:t xml:space="preserve"> </w:t>
      </w:r>
      <w:r w:rsidR="00436D6B">
        <w:t>kan</w:t>
      </w:r>
      <w:r w:rsidR="00A3065E">
        <w:t xml:space="preserve"> komma att</w:t>
      </w:r>
      <w:r w:rsidR="00F01D07">
        <w:t xml:space="preserve"> uppstå</w:t>
      </w:r>
      <w:r w:rsidR="00073371">
        <w:t xml:space="preserve"> </w:t>
      </w:r>
      <w:r w:rsidR="0049123D">
        <w:t>oklarheter</w:t>
      </w:r>
      <w:r w:rsidR="00436D6B">
        <w:t xml:space="preserve"> </w:t>
      </w:r>
      <w:r>
        <w:t xml:space="preserve">i fråga om den </w:t>
      </w:r>
      <w:r>
        <w:lastRenderedPageBreak/>
        <w:t>åländska förvaltningslagens tillämpbarhet</w:t>
      </w:r>
      <w:r w:rsidR="0049123D">
        <w:t xml:space="preserve"> </w:t>
      </w:r>
      <w:r w:rsidR="0085218F">
        <w:t>v</w:t>
      </w:r>
      <w:r w:rsidR="0049123D">
        <w:t>i</w:t>
      </w:r>
      <w:r w:rsidR="0085218F">
        <w:t>d handläggningen av</w:t>
      </w:r>
      <w:r w:rsidR="0049123D">
        <w:t xml:space="preserve"> anmärkningsärenden</w:t>
      </w:r>
      <w:r>
        <w:t>,</w:t>
      </w:r>
      <w:r w:rsidR="0085218F">
        <w:t xml:space="preserve"> </w:t>
      </w:r>
      <w:r w:rsidR="00A3065E">
        <w:t xml:space="preserve">saknas det </w:t>
      </w:r>
      <w:r w:rsidR="008C3B52">
        <w:t xml:space="preserve">enligt landskapsregeringens mening </w:t>
      </w:r>
      <w:r>
        <w:t>skäl att avvika från grundlagsutskottets vedertagna praxis enligt vilken hänvisningar till allmänna lagar ska undvikas.</w:t>
      </w:r>
      <w:r>
        <w:rPr>
          <w:rStyle w:val="Fotnotsreferens"/>
        </w:rPr>
        <w:footnoteReference w:id="6"/>
      </w:r>
    </w:p>
    <w:p w14:paraId="1DF55E17" w14:textId="3AEE747B" w:rsidR="007D180E" w:rsidRDefault="007D180E" w:rsidP="002E4701">
      <w:pPr>
        <w:pStyle w:val="ANormal"/>
      </w:pPr>
      <w:r>
        <w:tab/>
        <w:t>Landskapsregeringen finner</w:t>
      </w:r>
      <w:r w:rsidR="00203F43">
        <w:t xml:space="preserve"> </w:t>
      </w:r>
      <w:r>
        <w:t xml:space="preserve">heller </w:t>
      </w:r>
      <w:r w:rsidR="00203F43">
        <w:t>ingen</w:t>
      </w:r>
      <w:r>
        <w:t xml:space="preserve"> anledning att avvika från </w:t>
      </w:r>
      <w:proofErr w:type="spellStart"/>
      <w:r>
        <w:t>patientlagens</w:t>
      </w:r>
      <w:proofErr w:type="spellEnd"/>
      <w:r>
        <w:t xml:space="preserve"> 10</w:t>
      </w:r>
      <w:r w:rsidR="00E23BB4">
        <w:t> </w:t>
      </w:r>
      <w:r>
        <w:t>a</w:t>
      </w:r>
      <w:r w:rsidR="00126040">
        <w:t> §</w:t>
      </w:r>
      <w:r>
        <w:t xml:space="preserve"> 3</w:t>
      </w:r>
      <w:r w:rsidR="00126040">
        <w:t> mom.</w:t>
      </w:r>
      <w:r w:rsidR="00203F43">
        <w:t>,</w:t>
      </w:r>
      <w:r>
        <w:t xml:space="preserve"> som </w:t>
      </w:r>
      <w:r w:rsidR="004F3B92">
        <w:t xml:space="preserve">anger att tillsynsmyndigheten </w:t>
      </w:r>
      <w:r w:rsidR="00E273D2">
        <w:t xml:space="preserve">inte behöver meddela ett avvisningsbeslut </w:t>
      </w:r>
      <w:r w:rsidR="003642BF">
        <w:t>i sådana fal</w:t>
      </w:r>
      <w:r w:rsidR="009D3C5F">
        <w:t>l där</w:t>
      </w:r>
      <w:r w:rsidR="00E273D2">
        <w:t xml:space="preserve"> klagomål överförs</w:t>
      </w:r>
      <w:r w:rsidR="009D3C5F">
        <w:t xml:space="preserve"> till </w:t>
      </w:r>
      <w:r w:rsidR="00B56E7E">
        <w:t>berörd</w:t>
      </w:r>
      <w:r w:rsidR="009D3C5F">
        <w:t>verksamhetsenhet</w:t>
      </w:r>
      <w:r w:rsidR="003642BF">
        <w:t xml:space="preserve"> </w:t>
      </w:r>
      <w:r w:rsidR="009D3C5F">
        <w:t>för</w:t>
      </w:r>
      <w:r w:rsidR="00E273D2">
        <w:t xml:space="preserve"> att behandlas som anmärkning.</w:t>
      </w:r>
      <w:r w:rsidR="006A038C">
        <w:t xml:space="preserve"> I detta sammanhang bör påpekas att tillämpningsområdet för </w:t>
      </w:r>
      <w:proofErr w:type="spellStart"/>
      <w:r w:rsidR="006A038C">
        <w:t>patientlagens</w:t>
      </w:r>
      <w:proofErr w:type="spellEnd"/>
      <w:r w:rsidR="006A038C">
        <w:t xml:space="preserve"> 10</w:t>
      </w:r>
      <w:r w:rsidR="00E23BB4">
        <w:t> </w:t>
      </w:r>
      <w:r w:rsidR="006A038C">
        <w:t>a</w:t>
      </w:r>
      <w:r w:rsidR="00126040">
        <w:t> §</w:t>
      </w:r>
      <w:r w:rsidR="006A038C">
        <w:t xml:space="preserve"> 3</w:t>
      </w:r>
      <w:r w:rsidR="00126040">
        <w:t> mom.</w:t>
      </w:r>
      <w:r w:rsidR="006A038C">
        <w:t>, t</w:t>
      </w:r>
      <w:r w:rsidR="0049401A">
        <w:t>ill skillnad från</w:t>
      </w:r>
      <w:r w:rsidR="00210536">
        <w:t xml:space="preserve"> </w:t>
      </w:r>
      <w:r w:rsidR="006D7EB5">
        <w:t>vad som är fallet enligt 1</w:t>
      </w:r>
      <w:r w:rsidR="00210536">
        <w:t>8</w:t>
      </w:r>
      <w:r w:rsidR="00126040">
        <w:t> §</w:t>
      </w:r>
      <w:r w:rsidR="00210536">
        <w:t xml:space="preserve"> 2</w:t>
      </w:r>
      <w:r w:rsidR="00126040">
        <w:t> mom.</w:t>
      </w:r>
      <w:r w:rsidR="00210536">
        <w:t xml:space="preserve"> i förvaltningslagen för landskapet Åland</w:t>
      </w:r>
      <w:r w:rsidR="006A038C">
        <w:t>,</w:t>
      </w:r>
      <w:r w:rsidR="0049401A">
        <w:t xml:space="preserve"> inte</w:t>
      </w:r>
      <w:r w:rsidR="006A038C">
        <w:t xml:space="preserve"> är</w:t>
      </w:r>
      <w:r w:rsidR="0049401A">
        <w:t xml:space="preserve"> begränsat till</w:t>
      </w:r>
      <w:r w:rsidR="00203C6B">
        <w:t xml:space="preserve"> att omfatta</w:t>
      </w:r>
      <w:r w:rsidR="006A038C">
        <w:t xml:space="preserve"> enbart</w:t>
      </w:r>
      <w:r w:rsidR="002B0CA2">
        <w:t xml:space="preserve"> </w:t>
      </w:r>
      <w:r w:rsidR="006E453B">
        <w:t>sådana</w:t>
      </w:r>
      <w:r w:rsidR="00203C6B">
        <w:t xml:space="preserve"> </w:t>
      </w:r>
      <w:r w:rsidR="0049401A">
        <w:t>situationer</w:t>
      </w:r>
      <w:r w:rsidR="00203C6B">
        <w:t xml:space="preserve"> där</w:t>
      </w:r>
      <w:r w:rsidR="006E453B">
        <w:t xml:space="preserve"> en</w:t>
      </w:r>
      <w:r w:rsidR="00203C6B">
        <w:t xml:space="preserve"> handling av </w:t>
      </w:r>
      <w:r w:rsidR="00203C6B" w:rsidRPr="006A038C">
        <w:rPr>
          <w:i/>
          <w:iCs/>
        </w:rPr>
        <w:t>misstag</w:t>
      </w:r>
      <w:r w:rsidR="006E453B">
        <w:t xml:space="preserve"> tillställts </w:t>
      </w:r>
      <w:r w:rsidR="006E453B" w:rsidRPr="006A038C">
        <w:rPr>
          <w:i/>
          <w:iCs/>
        </w:rPr>
        <w:t>fel</w:t>
      </w:r>
      <w:r w:rsidR="006E453B">
        <w:t xml:space="preserve"> myndighet.</w:t>
      </w:r>
      <w:r w:rsidR="004B6646">
        <w:t xml:space="preserve"> </w:t>
      </w:r>
      <w:r w:rsidR="00EA0D22">
        <w:t>Även om</w:t>
      </w:r>
      <w:r w:rsidR="00B8187D">
        <w:t xml:space="preserve"> tillsynsmyndigheten kommit fram till att</w:t>
      </w:r>
      <w:r w:rsidR="00EA0D22">
        <w:t xml:space="preserve"> ärendet</w:t>
      </w:r>
      <w:r w:rsidR="00B8187D">
        <w:t xml:space="preserve"> ska</w:t>
      </w:r>
      <w:r w:rsidR="00EA0D22">
        <w:t xml:space="preserve"> överför</w:t>
      </w:r>
      <w:r w:rsidR="00B8187D">
        <w:t>as</w:t>
      </w:r>
      <w:r w:rsidR="00EA0D22">
        <w:t xml:space="preserve"> till </w:t>
      </w:r>
      <w:r w:rsidR="0077272A">
        <w:t>en annan</w:t>
      </w:r>
      <w:r w:rsidR="00EA0D22">
        <w:t xml:space="preserve"> </w:t>
      </w:r>
      <w:r w:rsidR="0077272A">
        <w:t>aktör,</w:t>
      </w:r>
      <w:r w:rsidR="00EA0D22">
        <w:t xml:space="preserve"> har den klagande alltjämt </w:t>
      </w:r>
      <w:r w:rsidR="0077272A">
        <w:t>rätt att begära</w:t>
      </w:r>
      <w:r w:rsidR="00B8187D">
        <w:t xml:space="preserve"> </w:t>
      </w:r>
      <w:r w:rsidR="0013476E">
        <w:t>att</w:t>
      </w:r>
      <w:r w:rsidR="0077272A">
        <w:t xml:space="preserve"> tillsynsmyndigheten</w:t>
      </w:r>
      <w:r w:rsidR="0013476E">
        <w:t xml:space="preserve"> avgör ärendet som ett klagomål</w:t>
      </w:r>
      <w:r w:rsidR="0077272A">
        <w:t>.</w:t>
      </w:r>
    </w:p>
    <w:p w14:paraId="396EDB10" w14:textId="6CD6D0D2" w:rsidR="00721C70" w:rsidRDefault="00721C70" w:rsidP="002E4701">
      <w:pPr>
        <w:pStyle w:val="ANormal"/>
      </w:pPr>
    </w:p>
    <w:p w14:paraId="08160A98" w14:textId="2B259F51" w:rsidR="00721C70" w:rsidRDefault="00721C70" w:rsidP="00730025">
      <w:pPr>
        <w:pStyle w:val="RubrikC"/>
      </w:pPr>
      <w:bookmarkStart w:id="9" w:name="_Toc118969058"/>
      <w:r>
        <w:t>2.2 Landskapsregeringens förslag</w:t>
      </w:r>
      <w:bookmarkEnd w:id="9"/>
    </w:p>
    <w:p w14:paraId="64BDBD94" w14:textId="77777777" w:rsidR="00730025" w:rsidRPr="00730025" w:rsidRDefault="00730025" w:rsidP="00730025">
      <w:pPr>
        <w:pStyle w:val="Rubrikmellanrum"/>
      </w:pPr>
    </w:p>
    <w:p w14:paraId="45DA6587" w14:textId="47FF16D8" w:rsidR="00181F63" w:rsidRPr="00181F63" w:rsidRDefault="00324244" w:rsidP="00731B4A">
      <w:pPr>
        <w:pStyle w:val="ANormal"/>
      </w:pPr>
      <w:r>
        <w:t>Mot bakgrund av</w:t>
      </w:r>
      <w:r w:rsidR="00CB5628">
        <w:t xml:space="preserve"> </w:t>
      </w:r>
      <w:r w:rsidR="005C29DF">
        <w:t>det ovan anförda</w:t>
      </w:r>
      <w:r>
        <w:t xml:space="preserve"> </w:t>
      </w:r>
      <w:r w:rsidR="00BE0161">
        <w:t>föreslår l</w:t>
      </w:r>
      <w:r w:rsidR="00A92307">
        <w:t>andskapsregeringen att</w:t>
      </w:r>
      <w:r w:rsidR="00522553">
        <w:t xml:space="preserve"> 2</w:t>
      </w:r>
      <w:r w:rsidR="00126040">
        <w:t> §</w:t>
      </w:r>
      <w:r w:rsidR="00522553">
        <w:t xml:space="preserve"> 2</w:t>
      </w:r>
      <w:r w:rsidR="00126040">
        <w:t> punkt</w:t>
      </w:r>
      <w:r w:rsidR="00522553">
        <w:t>en i landskapslagen om patientens ställning och rättigheter ändras så att</w:t>
      </w:r>
      <w:r w:rsidR="00DE5FA0">
        <w:t xml:space="preserve"> </w:t>
      </w:r>
      <w:proofErr w:type="spellStart"/>
      <w:r w:rsidR="00DE5FA0">
        <w:t>patientlagens</w:t>
      </w:r>
      <w:proofErr w:type="spellEnd"/>
      <w:r w:rsidR="00DE5FA0">
        <w:t xml:space="preserve"> 10</w:t>
      </w:r>
      <w:r w:rsidR="00E23BB4">
        <w:t> </w:t>
      </w:r>
      <w:r w:rsidR="00DE5FA0">
        <w:t>a</w:t>
      </w:r>
      <w:r w:rsidR="00126040">
        <w:t> §</w:t>
      </w:r>
      <w:r w:rsidR="00DE5FA0">
        <w:t xml:space="preserve"> 2</w:t>
      </w:r>
      <w:r w:rsidR="00E91AF5">
        <w:t xml:space="preserve"> och 3</w:t>
      </w:r>
      <w:r w:rsidR="00126040">
        <w:t> mom.</w:t>
      </w:r>
      <w:r w:rsidR="00DE5FA0">
        <w:t xml:space="preserve"> blir tillämplig</w:t>
      </w:r>
      <w:r w:rsidR="00E91AF5">
        <w:t>a</w:t>
      </w:r>
      <w:r w:rsidR="00DE5FA0">
        <w:t xml:space="preserve"> </w:t>
      </w:r>
      <w:r w:rsidR="00F41088">
        <w:t>på</w:t>
      </w:r>
      <w:r w:rsidR="00DE5FA0">
        <w:t xml:space="preserve"> Åland.</w:t>
      </w:r>
    </w:p>
    <w:p w14:paraId="7509669E" w14:textId="77777777" w:rsidR="00F92F04" w:rsidRPr="00E23BB4" w:rsidRDefault="00F92F04" w:rsidP="00E23BB4">
      <w:pPr>
        <w:pStyle w:val="ANormal"/>
      </w:pPr>
    </w:p>
    <w:p w14:paraId="7042E7D9" w14:textId="2ECEF658" w:rsidR="00E55275" w:rsidRDefault="00F92F04" w:rsidP="002D608F">
      <w:pPr>
        <w:pStyle w:val="RubrikB"/>
      </w:pPr>
      <w:bookmarkStart w:id="10" w:name="_Toc118969059"/>
      <w:r w:rsidRPr="00F92F04">
        <w:t xml:space="preserve">3. </w:t>
      </w:r>
      <w:r w:rsidR="004D2A77">
        <w:t>K</w:t>
      </w:r>
      <w:r w:rsidRPr="00F92F04">
        <w:t>lientens</w:t>
      </w:r>
      <w:r w:rsidR="00F62394">
        <w:t xml:space="preserve"> och patientens</w:t>
      </w:r>
      <w:r w:rsidRPr="00F92F04">
        <w:t xml:space="preserve"> rätt att</w:t>
      </w:r>
      <w:r w:rsidR="007755BC">
        <w:t xml:space="preserve"> </w:t>
      </w:r>
      <w:r w:rsidR="00E3764A">
        <w:t xml:space="preserve">använda </w:t>
      </w:r>
      <w:r w:rsidR="0039019B">
        <w:t>andra språk än svenska</w:t>
      </w:r>
      <w:r w:rsidRPr="00F92F04">
        <w:t xml:space="preserve"> vid kontakt med</w:t>
      </w:r>
      <w:r w:rsidR="004D2A77">
        <w:t xml:space="preserve"> socialvården</w:t>
      </w:r>
      <w:r w:rsidR="00404CE0">
        <w:t xml:space="preserve"> och hälso- och sjukvården</w:t>
      </w:r>
      <w:r w:rsidR="00A05B31">
        <w:t xml:space="preserve"> på</w:t>
      </w:r>
      <w:r w:rsidR="006E5BC6">
        <w:t xml:space="preserve"> Åland</w:t>
      </w:r>
      <w:bookmarkEnd w:id="10"/>
    </w:p>
    <w:p w14:paraId="54CD523A" w14:textId="63D8671D" w:rsidR="00C04DB4" w:rsidRDefault="00C04DB4" w:rsidP="00C04DB4">
      <w:pPr>
        <w:pStyle w:val="Rubrikmellanrum"/>
      </w:pPr>
    </w:p>
    <w:p w14:paraId="7FF8C0E3" w14:textId="5A76C37F" w:rsidR="00C04DB4" w:rsidRPr="00C04DB4" w:rsidRDefault="00C04DB4" w:rsidP="00730025">
      <w:pPr>
        <w:pStyle w:val="RubrikC"/>
      </w:pPr>
      <w:bookmarkStart w:id="11" w:name="_Toc118969060"/>
      <w:r>
        <w:t>3.1 Bakgrund</w:t>
      </w:r>
      <w:bookmarkEnd w:id="11"/>
    </w:p>
    <w:p w14:paraId="0C5EA086" w14:textId="77777777" w:rsidR="002D608F" w:rsidRPr="002D608F" w:rsidRDefault="002D608F" w:rsidP="002D608F">
      <w:pPr>
        <w:pStyle w:val="Rubrikmellanrum"/>
      </w:pPr>
    </w:p>
    <w:p w14:paraId="1B0981D1" w14:textId="080D02B8" w:rsidR="00E55275" w:rsidRDefault="00E55275" w:rsidP="0085333E">
      <w:pPr>
        <w:pStyle w:val="RubrikD"/>
      </w:pPr>
      <w:r>
        <w:t>3.1</w:t>
      </w:r>
      <w:r w:rsidR="00C04DB4">
        <w:t>.1</w:t>
      </w:r>
      <w:r>
        <w:t xml:space="preserve"> Allmänna bestämmelser</w:t>
      </w:r>
      <w:r w:rsidR="00FF18AF">
        <w:t xml:space="preserve"> om</w:t>
      </w:r>
      <w:r w:rsidR="000026B9">
        <w:t xml:space="preserve"> språk och</w:t>
      </w:r>
      <w:r w:rsidR="00551A9B">
        <w:t xml:space="preserve"> </w:t>
      </w:r>
      <w:r w:rsidR="00FF18AF">
        <w:t>tolkning</w:t>
      </w:r>
      <w:r w:rsidR="000026B9">
        <w:t xml:space="preserve"> </w:t>
      </w:r>
      <w:r>
        <w:t xml:space="preserve">i </w:t>
      </w:r>
      <w:r w:rsidR="00551A9B">
        <w:t>självstyrelselagen och förvaltningslagen för Åland</w:t>
      </w:r>
    </w:p>
    <w:p w14:paraId="762DFFA4" w14:textId="77777777" w:rsidR="00730025" w:rsidRPr="00730025" w:rsidRDefault="00730025" w:rsidP="00730025">
      <w:pPr>
        <w:pStyle w:val="Rubrikmellanrum"/>
      </w:pPr>
    </w:p>
    <w:p w14:paraId="056C33CD" w14:textId="2841A5A9" w:rsidR="00953A15" w:rsidRDefault="004C55C7" w:rsidP="002E4701">
      <w:pPr>
        <w:pStyle w:val="ANormal"/>
      </w:pPr>
      <w:r>
        <w:t xml:space="preserve">I </w:t>
      </w:r>
      <w:r w:rsidR="005D04D6">
        <w:t>6</w:t>
      </w:r>
      <w:r w:rsidR="00126040">
        <w:t> kap.</w:t>
      </w:r>
      <w:r>
        <w:t xml:space="preserve"> s</w:t>
      </w:r>
      <w:r w:rsidR="00454B4E">
        <w:t>jälvstyrelselagen (1991:71) för Åland finns</w:t>
      </w:r>
      <w:r>
        <w:t xml:space="preserve"> grundläggande</w:t>
      </w:r>
      <w:r w:rsidR="00454B4E">
        <w:t xml:space="preserve"> </w:t>
      </w:r>
      <w:r>
        <w:t xml:space="preserve">bestämmelser </w:t>
      </w:r>
      <w:r w:rsidR="009D24A3">
        <w:t xml:space="preserve">som </w:t>
      </w:r>
      <w:r w:rsidR="002F3C5C">
        <w:t>syftar till att befästa</w:t>
      </w:r>
      <w:r w:rsidR="009D24A3">
        <w:t xml:space="preserve"> det svenska språkets särställning på Åland.</w:t>
      </w:r>
      <w:r w:rsidR="002F3C5C">
        <w:t xml:space="preserve"> Enligt</w:t>
      </w:r>
      <w:r w:rsidR="00A97330">
        <w:t xml:space="preserve"> grundregeln</w:t>
      </w:r>
      <w:r w:rsidR="002F3C5C">
        <w:t>,</w:t>
      </w:r>
      <w:r w:rsidR="00A97330">
        <w:t xml:space="preserve"> </w:t>
      </w:r>
      <w:r w:rsidR="002F3C5C">
        <w:t>som kommer till uttryck i</w:t>
      </w:r>
      <w:r w:rsidR="000451BA">
        <w:t xml:space="preserve"> </w:t>
      </w:r>
      <w:r w:rsidR="00753557">
        <w:t xml:space="preserve">självstyrelselagens </w:t>
      </w:r>
      <w:r w:rsidR="00E820DB">
        <w:t>36</w:t>
      </w:r>
      <w:r w:rsidR="00126040">
        <w:t> §</w:t>
      </w:r>
      <w:r w:rsidR="00E820DB">
        <w:t xml:space="preserve"> </w:t>
      </w:r>
      <w:r w:rsidR="00245FA4">
        <w:t>1</w:t>
      </w:r>
      <w:r w:rsidR="00126040">
        <w:t> mom.</w:t>
      </w:r>
      <w:r w:rsidR="000451BA">
        <w:t>,</w:t>
      </w:r>
      <w:r w:rsidR="00245FA4">
        <w:t xml:space="preserve"> är</w:t>
      </w:r>
      <w:r w:rsidR="00C04DB4">
        <w:t xml:space="preserve"> </w:t>
      </w:r>
      <w:r w:rsidR="00245FA4">
        <w:t>Åland enspråkigt svenskt.</w:t>
      </w:r>
      <w:r w:rsidR="0017505A">
        <w:t xml:space="preserve"> Följaktligen</w:t>
      </w:r>
      <w:r w:rsidR="00CF5170">
        <w:t xml:space="preserve"> är </w:t>
      </w:r>
      <w:r w:rsidR="0017505A">
        <w:t>också</w:t>
      </w:r>
      <w:r w:rsidR="00586250">
        <w:t xml:space="preserve"> ämbetsspråket i </w:t>
      </w:r>
      <w:r w:rsidR="008D53B6">
        <w:t>stats</w:t>
      </w:r>
      <w:r w:rsidR="00712696">
        <w:t>-</w:t>
      </w:r>
      <w:r w:rsidR="008D53B6">
        <w:t>,</w:t>
      </w:r>
      <w:r w:rsidR="00712696">
        <w:t xml:space="preserve"> </w:t>
      </w:r>
      <w:r w:rsidR="008D53B6">
        <w:t>landskaps</w:t>
      </w:r>
      <w:r w:rsidR="002F3C5C">
        <w:t>-</w:t>
      </w:r>
      <w:r w:rsidR="008D53B6">
        <w:t xml:space="preserve"> och kommunalförvaltningen</w:t>
      </w:r>
      <w:r w:rsidR="0017505A">
        <w:t xml:space="preserve"> svenska</w:t>
      </w:r>
      <w:r w:rsidR="008D53B6">
        <w:t>.</w:t>
      </w:r>
      <w:r w:rsidR="0017505A">
        <w:t xml:space="preserve"> Det framgår av 37</w:t>
      </w:r>
      <w:r w:rsidR="00126040">
        <w:t> §</w:t>
      </w:r>
      <w:r w:rsidR="0017505A">
        <w:t xml:space="preserve"> självstyrelselagen att</w:t>
      </w:r>
      <w:r w:rsidR="008D53B6">
        <w:t xml:space="preserve"> </w:t>
      </w:r>
      <w:r w:rsidR="0017505A">
        <w:t>f</w:t>
      </w:r>
      <w:r w:rsidR="00E22A8D">
        <w:t>inska medborgare har rätt att i egen sak använda finska inför domstol och andra statliga myndigheter</w:t>
      </w:r>
      <w:r w:rsidR="00203058">
        <w:t xml:space="preserve"> som är</w:t>
      </w:r>
      <w:r w:rsidR="00E22A8D">
        <w:t xml:space="preserve"> verksamma på Åland. </w:t>
      </w:r>
      <w:r w:rsidR="0098219F">
        <w:t>Redan</w:t>
      </w:r>
      <w:r w:rsidR="00712696">
        <w:t xml:space="preserve"> mot</w:t>
      </w:r>
      <w:r w:rsidR="00203058">
        <w:t xml:space="preserve"> den</w:t>
      </w:r>
      <w:r w:rsidR="0098219F">
        <w:t>na</w:t>
      </w:r>
      <w:r w:rsidR="00203058">
        <w:t xml:space="preserve"> bakgrund framstår det som</w:t>
      </w:r>
      <w:r w:rsidR="006D698C">
        <w:t xml:space="preserve"> tämligen</w:t>
      </w:r>
      <w:r w:rsidR="00203058">
        <w:t xml:space="preserve"> klart</w:t>
      </w:r>
      <w:r w:rsidR="00BE25A8">
        <w:t xml:space="preserve"> att självstyrelselagens språkbestämmelser innebär en avvikelse från </w:t>
      </w:r>
      <w:r w:rsidR="00216BAD">
        <w:t>grundlagens 17</w:t>
      </w:r>
      <w:r w:rsidR="00126040">
        <w:t> §</w:t>
      </w:r>
      <w:r w:rsidR="006D698C">
        <w:t>. D</w:t>
      </w:r>
      <w:r w:rsidR="006C1E8B">
        <w:t xml:space="preserve">e rättigheter som </w:t>
      </w:r>
      <w:r w:rsidR="00F5162E">
        <w:t>enligt</w:t>
      </w:r>
      <w:r w:rsidR="006D698C">
        <w:t xml:space="preserve"> 17</w:t>
      </w:r>
      <w:r w:rsidR="00126040">
        <w:t> §</w:t>
      </w:r>
      <w:r w:rsidR="00F5162E">
        <w:t xml:space="preserve"> 3</w:t>
      </w:r>
      <w:r w:rsidR="00126040">
        <w:t> mom.</w:t>
      </w:r>
      <w:r w:rsidR="006D698C">
        <w:t xml:space="preserve"> sista meningen</w:t>
      </w:r>
      <w:r w:rsidR="008033FB">
        <w:t xml:space="preserve"> i grundlagen</w:t>
      </w:r>
      <w:r w:rsidR="00F5162E">
        <w:t xml:space="preserve"> </w:t>
      </w:r>
      <w:r w:rsidR="007202B5">
        <w:t>tillkommer</w:t>
      </w:r>
      <w:r w:rsidR="00F5162E">
        <w:t xml:space="preserve"> personer som </w:t>
      </w:r>
      <w:r w:rsidR="000C27EB">
        <w:t>använder teckenspråk</w:t>
      </w:r>
      <w:r w:rsidR="007202B5">
        <w:t>,</w:t>
      </w:r>
      <w:r w:rsidR="000C27EB">
        <w:t xml:space="preserve"> eller som p.g.a. handikapp behöver tolknings- och översättningshjälp</w:t>
      </w:r>
      <w:r w:rsidR="007202B5">
        <w:t>, t</w:t>
      </w:r>
      <w:r w:rsidR="007B72D0">
        <w:t>illgodoses</w:t>
      </w:r>
      <w:r w:rsidR="007202B5">
        <w:t xml:space="preserve"> emellertid </w:t>
      </w:r>
      <w:r w:rsidR="00FF4B78">
        <w:t>genom</w:t>
      </w:r>
      <w:r w:rsidR="00F95EA8">
        <w:t xml:space="preserve"> 23</w:t>
      </w:r>
      <w:r w:rsidR="00126040">
        <w:t> §</w:t>
      </w:r>
      <w:r w:rsidR="00F95EA8">
        <w:t xml:space="preserve"> 1</w:t>
      </w:r>
      <w:r w:rsidR="00126040">
        <w:t> mom.</w:t>
      </w:r>
      <w:r w:rsidR="00F95EA8">
        <w:t xml:space="preserve"> i förvaltningslagen för landskapet Åland</w:t>
      </w:r>
      <w:r w:rsidR="00FF4B78">
        <w:t>. I nämnda lagrum föreskrivs att</w:t>
      </w:r>
      <w:r w:rsidR="000D7949">
        <w:t xml:space="preserve"> en myndighet ska anlita tolk</w:t>
      </w:r>
      <w:r w:rsidR="005C45EE">
        <w:t xml:space="preserve"> (vilket även</w:t>
      </w:r>
      <w:r w:rsidR="00BD79FE">
        <w:t xml:space="preserve"> in</w:t>
      </w:r>
      <w:r w:rsidR="00F7170E">
        <w:t>nefattar</w:t>
      </w:r>
      <w:r w:rsidR="00422A92">
        <w:t xml:space="preserve"> </w:t>
      </w:r>
      <w:r w:rsidR="000D7949">
        <w:t>översättning</w:t>
      </w:r>
      <w:r w:rsidR="00422A92">
        <w:t xml:space="preserve"> </w:t>
      </w:r>
      <w:r w:rsidR="009F6307">
        <w:t>av handlingar</w:t>
      </w:r>
      <w:r w:rsidR="00BD79FE">
        <w:rPr>
          <w:rStyle w:val="Fotnotsreferens"/>
        </w:rPr>
        <w:footnoteReference w:id="7"/>
      </w:r>
      <w:r w:rsidR="005C45EE">
        <w:t>)</w:t>
      </w:r>
      <w:r w:rsidR="000D7949">
        <w:t xml:space="preserve"> i ett ärende som har inletts av </w:t>
      </w:r>
      <w:r w:rsidR="00242D47">
        <w:t>en myndighet, om en part är allvarligt hörsel- eller talskadad och inte kan göra sig förstådd.</w:t>
      </w:r>
    </w:p>
    <w:p w14:paraId="20798209" w14:textId="797D0D4C" w:rsidR="00797515" w:rsidRDefault="00953A15" w:rsidP="002E4701">
      <w:pPr>
        <w:pStyle w:val="ANormal"/>
      </w:pPr>
      <w:r>
        <w:tab/>
      </w:r>
      <w:r w:rsidR="002011A1">
        <w:t>Det faktum att Åland är enspråkigt svenskt återspe</w:t>
      </w:r>
      <w:r w:rsidR="00E32B01">
        <w:t>g</w:t>
      </w:r>
      <w:r w:rsidR="002011A1">
        <w:t>las</w:t>
      </w:r>
      <w:r w:rsidR="00742EE7">
        <w:t xml:space="preserve"> däremot</w:t>
      </w:r>
      <w:r w:rsidR="002011A1">
        <w:t xml:space="preserve"> tydligt i</w:t>
      </w:r>
      <w:r w:rsidR="00551DA8">
        <w:t xml:space="preserve"> </w:t>
      </w:r>
      <w:r w:rsidR="002011A1">
        <w:t>23</w:t>
      </w:r>
      <w:r w:rsidR="00126040">
        <w:t> §</w:t>
      </w:r>
      <w:r w:rsidR="002011A1">
        <w:t xml:space="preserve"> 1</w:t>
      </w:r>
      <w:r w:rsidR="00126040">
        <w:t> mom.</w:t>
      </w:r>
      <w:r w:rsidR="002011A1">
        <w:t xml:space="preserve"> andra mening</w:t>
      </w:r>
      <w:r w:rsidR="00551DA8">
        <w:t>en</w:t>
      </w:r>
      <w:r w:rsidR="00C04DB4">
        <w:t xml:space="preserve"> i </w:t>
      </w:r>
      <w:r w:rsidR="00F87A14">
        <w:t>förvaltningslagen,</w:t>
      </w:r>
      <w:r w:rsidR="00E22AC0">
        <w:t xml:space="preserve"> </w:t>
      </w:r>
      <w:r w:rsidR="00894D8F">
        <w:t>som ger</w:t>
      </w:r>
      <w:r w:rsidR="00875C04">
        <w:t xml:space="preserve"> myndighete</w:t>
      </w:r>
      <w:r w:rsidR="00894D8F">
        <w:t>rna</w:t>
      </w:r>
      <w:r w:rsidR="009F46B6">
        <w:t xml:space="preserve"> ett</w:t>
      </w:r>
      <w:r w:rsidR="008C15F0">
        <w:t xml:space="preserve"> något</w:t>
      </w:r>
      <w:r w:rsidR="00640147">
        <w:t xml:space="preserve"> </w:t>
      </w:r>
      <w:r w:rsidR="009966B9">
        <w:t xml:space="preserve">större </w:t>
      </w:r>
      <w:r w:rsidR="00783190">
        <w:t xml:space="preserve">utrymme </w:t>
      </w:r>
      <w:r w:rsidR="000F6F37">
        <w:t>för</w:t>
      </w:r>
      <w:r w:rsidR="00783190">
        <w:t xml:space="preserve"> skönsmässig</w:t>
      </w:r>
      <w:r w:rsidR="000F6F37">
        <w:t xml:space="preserve">a </w:t>
      </w:r>
      <w:r w:rsidR="00875C04">
        <w:t>bedömning</w:t>
      </w:r>
      <w:r w:rsidR="000F6F37">
        <w:t>ar</w:t>
      </w:r>
      <w:r w:rsidR="00804FB0">
        <w:t xml:space="preserve"> </w:t>
      </w:r>
      <w:r w:rsidR="00666A8A">
        <w:t>i fråga om</w:t>
      </w:r>
      <w:r w:rsidR="00804FB0">
        <w:t xml:space="preserve"> </w:t>
      </w:r>
      <w:r w:rsidR="008C15F0">
        <w:t xml:space="preserve">en parts </w:t>
      </w:r>
      <w:r w:rsidR="00804FB0">
        <w:t>behov av tolk</w:t>
      </w:r>
      <w:r w:rsidR="00666A8A">
        <w:t>ning</w:t>
      </w:r>
      <w:r w:rsidR="00E22AC0">
        <w:t>.</w:t>
      </w:r>
      <w:r w:rsidR="005D21F2">
        <w:t xml:space="preserve"> </w:t>
      </w:r>
      <w:r w:rsidR="00894D8F">
        <w:t>Av</w:t>
      </w:r>
      <w:r w:rsidR="00F462A9">
        <w:t xml:space="preserve"> </w:t>
      </w:r>
      <w:r w:rsidR="00894D8F">
        <w:t>lagtexten och föra</w:t>
      </w:r>
      <w:r w:rsidR="00F462A9">
        <w:t>rbetena</w:t>
      </w:r>
      <w:r w:rsidR="00F462A9">
        <w:rPr>
          <w:rStyle w:val="Fotnotsreferens"/>
        </w:rPr>
        <w:footnoteReference w:id="8"/>
      </w:r>
      <w:r w:rsidR="00F462A9">
        <w:t xml:space="preserve"> till den åländska förvaltningslagen </w:t>
      </w:r>
      <w:r w:rsidR="009600FF">
        <w:t>kan utläsas</w:t>
      </w:r>
      <w:r w:rsidR="00F462A9">
        <w:t xml:space="preserve"> att sådana</w:t>
      </w:r>
      <w:r w:rsidR="00E22AC0">
        <w:t xml:space="preserve"> bedömning</w:t>
      </w:r>
      <w:r w:rsidR="005D21F2">
        <w:t>ar</w:t>
      </w:r>
      <w:r w:rsidR="00E22AC0">
        <w:t xml:space="preserve"> ska</w:t>
      </w:r>
      <w:r w:rsidR="000C0ED8">
        <w:t xml:space="preserve"> göras med </w:t>
      </w:r>
      <w:r w:rsidR="00894D8F">
        <w:t>särskilt beaktande av</w:t>
      </w:r>
      <w:r w:rsidR="00E22AC0">
        <w:t xml:space="preserve"> </w:t>
      </w:r>
      <w:r w:rsidR="00603DCA">
        <w:t>ärendets natur</w:t>
      </w:r>
      <w:r w:rsidR="00640147">
        <w:t>,</w:t>
      </w:r>
      <w:r w:rsidR="00AA1EE3">
        <w:t xml:space="preserve"> </w:t>
      </w:r>
      <w:r w:rsidR="00603DCA">
        <w:t>tillgången på tolkar</w:t>
      </w:r>
      <w:r w:rsidR="00640147">
        <w:t xml:space="preserve"> </w:t>
      </w:r>
      <w:r w:rsidR="00684E69">
        <w:t>och parternas förmåga att ta del av handlingarna</w:t>
      </w:r>
      <w:r w:rsidR="00E57B00">
        <w:t>.</w:t>
      </w:r>
      <w:r w:rsidR="009E1C68">
        <w:t xml:space="preserve"> </w:t>
      </w:r>
      <w:r w:rsidR="002A6EB9">
        <w:t>Tolknings- och översättningsreglerna i d</w:t>
      </w:r>
      <w:r w:rsidR="009E1C68">
        <w:t xml:space="preserve">en åländska </w:t>
      </w:r>
      <w:r w:rsidR="009E1C68">
        <w:lastRenderedPageBreak/>
        <w:t>förvaltning</w:t>
      </w:r>
      <w:r w:rsidR="00296BDB">
        <w:t>s</w:t>
      </w:r>
      <w:r w:rsidR="009E1C68">
        <w:t>lagens</w:t>
      </w:r>
      <w:r w:rsidR="00296BDB">
        <w:t xml:space="preserve"> 23</w:t>
      </w:r>
      <w:r w:rsidR="00126040">
        <w:t> §</w:t>
      </w:r>
      <w:r w:rsidR="00296BDB">
        <w:t xml:space="preserve"> </w:t>
      </w:r>
      <w:r w:rsidR="002A6EB9">
        <w:t>grundar sig dock på två huvudkriterier: för det första ska det vara fråga om ett ärende som har inletts av en myndighet</w:t>
      </w:r>
      <w:r w:rsidR="00CC5440">
        <w:t>,</w:t>
      </w:r>
      <w:r w:rsidR="002A6EB9">
        <w:t xml:space="preserve"> och för det andra</w:t>
      </w:r>
      <w:r w:rsidR="00CC5440">
        <w:t xml:space="preserve"> ska den som vill kunna komma i åtnjutande av de rättigheter som avses i paragrafen vara </w:t>
      </w:r>
      <w:r w:rsidR="00297EBA">
        <w:t xml:space="preserve">part i ett ärende. </w:t>
      </w:r>
      <w:r w:rsidR="00B07FC8">
        <w:t xml:space="preserve">Om </w:t>
      </w:r>
      <w:r w:rsidR="00F16095">
        <w:t>ovannämnda</w:t>
      </w:r>
      <w:r w:rsidR="00CB3231">
        <w:t xml:space="preserve"> kriterier inte uppfylls</w:t>
      </w:r>
      <w:r w:rsidR="003D3F78">
        <w:t xml:space="preserve"> och inget annat följer av speciallagstiftning</w:t>
      </w:r>
      <w:r w:rsidR="00C65916">
        <w:t>,</w:t>
      </w:r>
      <w:r w:rsidR="00416301">
        <w:t xml:space="preserve"> </w:t>
      </w:r>
      <w:r w:rsidR="006921FF">
        <w:t>anses</w:t>
      </w:r>
      <w:r w:rsidR="00416301">
        <w:t xml:space="preserve"> en handling som </w:t>
      </w:r>
      <w:r w:rsidR="009904CA">
        <w:t xml:space="preserve">avfattats på </w:t>
      </w:r>
      <w:r w:rsidR="00904830">
        <w:t xml:space="preserve">ett annat språk än </w:t>
      </w:r>
      <w:r w:rsidR="001829E3">
        <w:t>svenska</w:t>
      </w:r>
      <w:r w:rsidR="009904CA">
        <w:t xml:space="preserve"> </w:t>
      </w:r>
      <w:r w:rsidR="00817791">
        <w:t>vara behäftad med</w:t>
      </w:r>
      <w:r w:rsidR="00904830">
        <w:t xml:space="preserve"> sådana</w:t>
      </w:r>
      <w:r w:rsidR="00817791">
        <w:t xml:space="preserve"> formella brister</w:t>
      </w:r>
      <w:r w:rsidR="00904830">
        <w:t xml:space="preserve"> </w:t>
      </w:r>
      <w:r w:rsidR="009904CA">
        <w:t xml:space="preserve">att </w:t>
      </w:r>
      <w:r w:rsidR="00CE42C4">
        <w:t>den</w:t>
      </w:r>
      <w:r w:rsidR="00DE48CF">
        <w:t xml:space="preserve"> inte</w:t>
      </w:r>
      <w:r w:rsidR="009904CA">
        <w:t xml:space="preserve"> kan</w:t>
      </w:r>
      <w:r w:rsidR="00D935F9">
        <w:t xml:space="preserve"> läggas till grund för anhängiggöra</w:t>
      </w:r>
      <w:r w:rsidR="009904CA">
        <w:t xml:space="preserve">nde av </w:t>
      </w:r>
      <w:r w:rsidR="00D935F9">
        <w:t>ett ärende hos myndigheten</w:t>
      </w:r>
      <w:r w:rsidR="00C62579">
        <w:t>.</w:t>
      </w:r>
      <w:r w:rsidR="00C653DD">
        <w:t xml:space="preserve"> </w:t>
      </w:r>
      <w:r w:rsidR="00244D6B">
        <w:t>E</w:t>
      </w:r>
      <w:r w:rsidR="00E111A7">
        <w:t xml:space="preserve">nligt </w:t>
      </w:r>
      <w:r w:rsidR="00561B93">
        <w:t>19</w:t>
      </w:r>
      <w:r w:rsidR="00126040">
        <w:t> §</w:t>
      </w:r>
      <w:r w:rsidR="00561B93">
        <w:t xml:space="preserve"> i den åländska förvaltningslagen</w:t>
      </w:r>
      <w:r w:rsidR="005C2765">
        <w:t xml:space="preserve"> </w:t>
      </w:r>
      <w:r w:rsidR="00CB5BD0">
        <w:t>ska</w:t>
      </w:r>
      <w:r w:rsidR="005C2765">
        <w:t xml:space="preserve"> myndigheten</w:t>
      </w:r>
      <w:r w:rsidR="00CB5BD0">
        <w:t xml:space="preserve"> då</w:t>
      </w:r>
      <w:r w:rsidR="005C2765">
        <w:t xml:space="preserve"> </w:t>
      </w:r>
      <w:r w:rsidR="00561B93">
        <w:t>uppmana avsändaren</w:t>
      </w:r>
      <w:r w:rsidR="00E65179">
        <w:t xml:space="preserve"> </w:t>
      </w:r>
      <w:r w:rsidR="00AE2625">
        <w:t>att avhjälpa</w:t>
      </w:r>
      <w:r w:rsidR="00C653DD">
        <w:t xml:space="preserve"> de</w:t>
      </w:r>
      <w:r w:rsidR="001D3795">
        <w:t xml:space="preserve"> brister</w:t>
      </w:r>
      <w:r w:rsidR="00AE2625">
        <w:t xml:space="preserve"> i handlingens form</w:t>
      </w:r>
      <w:r w:rsidR="00EC51D2">
        <w:t xml:space="preserve"> som utgör hinder för ärendets behandling och avgörande</w:t>
      </w:r>
      <w:r w:rsidR="008240FF">
        <w:t>.</w:t>
      </w:r>
      <w:r w:rsidR="001829E3">
        <w:t xml:space="preserve"> Enligt</w:t>
      </w:r>
      <w:r w:rsidR="00CB5BD0">
        <w:t xml:space="preserve"> </w:t>
      </w:r>
      <w:r w:rsidR="001829E3">
        <w:t>r</w:t>
      </w:r>
      <w:r w:rsidR="00C65916">
        <w:t>ikslagstiftaren</w:t>
      </w:r>
      <w:r w:rsidR="001829E3">
        <w:t xml:space="preserve"> är ett sådant förfarande godtagbart eftersom det</w:t>
      </w:r>
      <w:r w:rsidR="00677A70">
        <w:t xml:space="preserve"> </w:t>
      </w:r>
      <w:r w:rsidR="00C65916">
        <w:t>inte</w:t>
      </w:r>
      <w:r w:rsidR="0082657A">
        <w:t xml:space="preserve"> per automati</w:t>
      </w:r>
      <w:r w:rsidR="004646B1">
        <w:t>k</w:t>
      </w:r>
      <w:r w:rsidR="001829E3">
        <w:t xml:space="preserve"> leder</w:t>
      </w:r>
      <w:r w:rsidR="00C65916">
        <w:t xml:space="preserve"> till rättsförluster för avsändaren</w:t>
      </w:r>
      <w:r w:rsidR="00677A70">
        <w:t>.</w:t>
      </w:r>
      <w:r w:rsidR="00677A70">
        <w:rPr>
          <w:rStyle w:val="Fotnotsreferens"/>
        </w:rPr>
        <w:footnoteReference w:id="9"/>
      </w:r>
    </w:p>
    <w:p w14:paraId="4F5355DF" w14:textId="2E1B972E" w:rsidR="002D608F" w:rsidRDefault="00797515" w:rsidP="002E4701">
      <w:pPr>
        <w:pStyle w:val="ANormal"/>
      </w:pPr>
      <w:r>
        <w:tab/>
      </w:r>
      <w:r w:rsidR="000B50F7">
        <w:t xml:space="preserve">Som framgår av redogörelsen nedan kan det inom </w:t>
      </w:r>
      <w:r w:rsidR="002230AA">
        <w:t>social</w:t>
      </w:r>
      <w:r w:rsidR="0079182E">
        <w:t>- och hälsovårdens</w:t>
      </w:r>
      <w:r w:rsidR="002230AA">
        <w:t xml:space="preserve"> olika uppgiftsområden</w:t>
      </w:r>
      <w:r w:rsidR="00515864">
        <w:t xml:space="preserve"> uppstå</w:t>
      </w:r>
      <w:r w:rsidR="002147B7">
        <w:t xml:space="preserve"> </w:t>
      </w:r>
      <w:r w:rsidR="00515864">
        <w:t xml:space="preserve">situationer </w:t>
      </w:r>
      <w:r w:rsidR="00564E47">
        <w:t>d</w:t>
      </w:r>
      <w:r w:rsidR="000608E5">
        <w:t>å myndighete</w:t>
      </w:r>
      <w:r w:rsidR="00802935">
        <w:t>rna</w:t>
      </w:r>
      <w:r w:rsidR="000608E5">
        <w:t xml:space="preserve"> </w:t>
      </w:r>
      <w:r w:rsidR="00802935">
        <w:t>blir</w:t>
      </w:r>
      <w:r w:rsidR="00EA431E">
        <w:t xml:space="preserve"> skyldig</w:t>
      </w:r>
      <w:r w:rsidR="00802935">
        <w:t xml:space="preserve">a </w:t>
      </w:r>
      <w:r w:rsidR="000608E5">
        <w:t>att ombesörja nödvändiga tolknings- eller översättningstjänster</w:t>
      </w:r>
      <w:r w:rsidR="00A43B2A">
        <w:t xml:space="preserve">, </w:t>
      </w:r>
      <w:proofErr w:type="gramStart"/>
      <w:r w:rsidR="00A43B2A">
        <w:t>t.ex.</w:t>
      </w:r>
      <w:proofErr w:type="gramEnd"/>
      <w:r w:rsidR="00A43B2A">
        <w:t xml:space="preserve"> </w:t>
      </w:r>
      <w:r w:rsidR="00872ECA">
        <w:t xml:space="preserve">för att </w:t>
      </w:r>
      <w:r w:rsidR="00EF42A5">
        <w:t>uppfylla sin upplysningsskyldighet gentemot klienten</w:t>
      </w:r>
      <w:r w:rsidR="003B78E1">
        <w:t xml:space="preserve"> eller patienten</w:t>
      </w:r>
      <w:r w:rsidR="00F011B7">
        <w:t>.</w:t>
      </w:r>
      <w:r w:rsidR="000608E5">
        <w:t xml:space="preserve"> </w:t>
      </w:r>
      <w:r w:rsidR="000B50F7">
        <w:t>D</w:t>
      </w:r>
      <w:r w:rsidR="001475FD">
        <w:t>et</w:t>
      </w:r>
      <w:r w:rsidR="000B50F7">
        <w:t xml:space="preserve"> handlar</w:t>
      </w:r>
      <w:r w:rsidR="00F011B7">
        <w:t xml:space="preserve"> </w:t>
      </w:r>
      <w:r w:rsidR="00B07FC8">
        <w:t>framför allt</w:t>
      </w:r>
      <w:r w:rsidR="00515864">
        <w:t xml:space="preserve"> </w:t>
      </w:r>
      <w:r w:rsidR="00C84BF8">
        <w:t>o</w:t>
      </w:r>
      <w:r w:rsidR="00060FCC">
        <w:t xml:space="preserve">m </w:t>
      </w:r>
      <w:r w:rsidR="005B52B3">
        <w:t>åtgärder</w:t>
      </w:r>
      <w:r w:rsidR="00060FCC">
        <w:t xml:space="preserve"> </w:t>
      </w:r>
      <w:r w:rsidR="00BC63D2">
        <w:t>som</w:t>
      </w:r>
      <w:r w:rsidR="0079182E">
        <w:t xml:space="preserve"> kan anses ha</w:t>
      </w:r>
      <w:r w:rsidR="00CD7736">
        <w:t xml:space="preserve"> en</w:t>
      </w:r>
      <w:r w:rsidR="00060FCC">
        <w:t xml:space="preserve"> direkt </w:t>
      </w:r>
      <w:r w:rsidR="00CD7736">
        <w:t>koppling till</w:t>
      </w:r>
      <w:r w:rsidR="00060FCC">
        <w:t xml:space="preserve"> klientens</w:t>
      </w:r>
      <w:r w:rsidR="00F87A14">
        <w:t xml:space="preserve"> eller patientens</w:t>
      </w:r>
      <w:r w:rsidR="00060FCC">
        <w:t xml:space="preserve"> grundläggande rättighete</w:t>
      </w:r>
      <w:r w:rsidR="00724C29">
        <w:t>r</w:t>
      </w:r>
      <w:r w:rsidR="006B432F">
        <w:t xml:space="preserve">, </w:t>
      </w:r>
      <w:proofErr w:type="gramStart"/>
      <w:r w:rsidR="000B50F7">
        <w:t>t.ex.</w:t>
      </w:r>
      <w:proofErr w:type="gramEnd"/>
      <w:r w:rsidR="00A43B2A">
        <w:t xml:space="preserve"> </w:t>
      </w:r>
      <w:r w:rsidR="00CD5601">
        <w:t>självbestämmanderätt</w:t>
      </w:r>
      <w:r w:rsidR="0005460D">
        <w:t xml:space="preserve"> och </w:t>
      </w:r>
      <w:r w:rsidR="00CD5601">
        <w:t xml:space="preserve">rättssäkerhet vid </w:t>
      </w:r>
      <w:r w:rsidR="007C2C53">
        <w:t>användning</w:t>
      </w:r>
      <w:r w:rsidR="00CD5601">
        <w:t xml:space="preserve"> av tvångsåtgärder</w:t>
      </w:r>
      <w:r w:rsidR="000B50F7">
        <w:t>.</w:t>
      </w:r>
    </w:p>
    <w:p w14:paraId="475C78E2" w14:textId="68A14981" w:rsidR="004D2A77" w:rsidRPr="002D608F" w:rsidRDefault="004D2A77" w:rsidP="002E4701">
      <w:pPr>
        <w:pStyle w:val="ANormal"/>
      </w:pPr>
    </w:p>
    <w:p w14:paraId="346EA7B2" w14:textId="2A5FBC2D" w:rsidR="0031209C" w:rsidRDefault="004D2A77" w:rsidP="0085333E">
      <w:pPr>
        <w:pStyle w:val="RubrikD"/>
      </w:pPr>
      <w:r w:rsidRPr="004D2A77">
        <w:t>3.</w:t>
      </w:r>
      <w:r w:rsidR="0063185D">
        <w:t>1.2</w:t>
      </w:r>
      <w:r>
        <w:t xml:space="preserve"> </w:t>
      </w:r>
      <w:r w:rsidR="00A40F6A">
        <w:t>K</w:t>
      </w:r>
      <w:r w:rsidR="0039019B">
        <w:t xml:space="preserve">lientens språkliga rättigheter </w:t>
      </w:r>
      <w:r w:rsidR="00E55275">
        <w:t>inom socialvården på Åland</w:t>
      </w:r>
    </w:p>
    <w:p w14:paraId="5BECCB2B" w14:textId="77777777" w:rsidR="002D608F" w:rsidRPr="002D608F" w:rsidRDefault="002D608F" w:rsidP="002D608F">
      <w:pPr>
        <w:pStyle w:val="Rubrikmellanrum"/>
      </w:pPr>
    </w:p>
    <w:p w14:paraId="131BF42F" w14:textId="5CCA2130" w:rsidR="002B18EC" w:rsidRDefault="0031209C" w:rsidP="002E4701">
      <w:pPr>
        <w:pStyle w:val="ANormal"/>
        <w:rPr>
          <w:szCs w:val="22"/>
        </w:rPr>
      </w:pPr>
      <w:r>
        <w:rPr>
          <w:szCs w:val="22"/>
        </w:rPr>
        <w:t xml:space="preserve">I </w:t>
      </w:r>
      <w:r w:rsidR="0077005E">
        <w:rPr>
          <w:szCs w:val="22"/>
        </w:rPr>
        <w:t>landskapslagen (1995:101) om tillämpning i landskapet Åland av riksförfattningar om socialvård</w:t>
      </w:r>
      <w:r w:rsidR="00E3764A">
        <w:rPr>
          <w:szCs w:val="22"/>
        </w:rPr>
        <w:t xml:space="preserve">, </w:t>
      </w:r>
      <w:r w:rsidR="0013291B">
        <w:rPr>
          <w:szCs w:val="22"/>
        </w:rPr>
        <w:t xml:space="preserve">nedan kallad </w:t>
      </w:r>
      <w:r w:rsidR="0063185D">
        <w:rPr>
          <w:i/>
          <w:iCs/>
          <w:szCs w:val="22"/>
        </w:rPr>
        <w:t>blankettlagen om socialvård</w:t>
      </w:r>
      <w:r w:rsidR="00477D64">
        <w:rPr>
          <w:szCs w:val="22"/>
        </w:rPr>
        <w:t>, finns bestämmelser</w:t>
      </w:r>
      <w:r w:rsidR="00421AAD">
        <w:rPr>
          <w:szCs w:val="22"/>
        </w:rPr>
        <w:t xml:space="preserve"> som syftar till att</w:t>
      </w:r>
      <w:r w:rsidR="00477D64">
        <w:rPr>
          <w:szCs w:val="22"/>
        </w:rPr>
        <w:t xml:space="preserve"> </w:t>
      </w:r>
      <w:r w:rsidR="0045164E">
        <w:rPr>
          <w:szCs w:val="22"/>
        </w:rPr>
        <w:t xml:space="preserve">trygga </w:t>
      </w:r>
      <w:r w:rsidR="004A34C4">
        <w:rPr>
          <w:szCs w:val="22"/>
        </w:rPr>
        <w:t>klientens grundläggande rättigheter</w:t>
      </w:r>
      <w:r w:rsidR="001842C6">
        <w:rPr>
          <w:szCs w:val="22"/>
        </w:rPr>
        <w:t xml:space="preserve"> när denne</w:t>
      </w:r>
      <w:r w:rsidR="00DF734E">
        <w:rPr>
          <w:szCs w:val="22"/>
        </w:rPr>
        <w:t xml:space="preserve"> ansöker om, </w:t>
      </w:r>
      <w:r w:rsidR="001842C6">
        <w:rPr>
          <w:szCs w:val="22"/>
        </w:rPr>
        <w:t xml:space="preserve">anlitar </w:t>
      </w:r>
      <w:r w:rsidR="00DF734E">
        <w:rPr>
          <w:szCs w:val="22"/>
        </w:rPr>
        <w:t>eller</w:t>
      </w:r>
      <w:r w:rsidR="00E12509">
        <w:rPr>
          <w:szCs w:val="22"/>
        </w:rPr>
        <w:t>,</w:t>
      </w:r>
      <w:r w:rsidR="00DF734E">
        <w:rPr>
          <w:szCs w:val="22"/>
        </w:rPr>
        <w:t xml:space="preserve"> oberoende av sin vilja</w:t>
      </w:r>
      <w:r w:rsidR="00E12509">
        <w:rPr>
          <w:szCs w:val="22"/>
        </w:rPr>
        <w:t>,</w:t>
      </w:r>
      <w:r w:rsidR="00DF734E">
        <w:rPr>
          <w:szCs w:val="22"/>
        </w:rPr>
        <w:t xml:space="preserve"> tillhandahålls </w:t>
      </w:r>
      <w:r w:rsidR="001842C6">
        <w:rPr>
          <w:szCs w:val="22"/>
        </w:rPr>
        <w:t>socialvård</w:t>
      </w:r>
      <w:r w:rsidR="0045164E">
        <w:rPr>
          <w:szCs w:val="22"/>
        </w:rPr>
        <w:t>.</w:t>
      </w:r>
      <w:r w:rsidR="00477D64">
        <w:rPr>
          <w:szCs w:val="22"/>
        </w:rPr>
        <w:t xml:space="preserve"> </w:t>
      </w:r>
      <w:r w:rsidR="0013291B">
        <w:rPr>
          <w:szCs w:val="22"/>
        </w:rPr>
        <w:t xml:space="preserve">Genom </w:t>
      </w:r>
      <w:r w:rsidR="002A4064">
        <w:rPr>
          <w:szCs w:val="22"/>
        </w:rPr>
        <w:t>blankettlagen om socialvård</w:t>
      </w:r>
      <w:r w:rsidR="0013291B">
        <w:rPr>
          <w:szCs w:val="22"/>
        </w:rPr>
        <w:t xml:space="preserve"> görs </w:t>
      </w:r>
      <w:proofErr w:type="gramStart"/>
      <w:r w:rsidR="0013291B">
        <w:rPr>
          <w:szCs w:val="22"/>
        </w:rPr>
        <w:t>bl.a.</w:t>
      </w:r>
      <w:proofErr w:type="gramEnd"/>
      <w:r w:rsidR="0013291B">
        <w:rPr>
          <w:szCs w:val="22"/>
        </w:rPr>
        <w:t xml:space="preserve"> rikets lag om klientens ställning och rättigheter inom socialvården (FFS 812/2000)</w:t>
      </w:r>
      <w:r w:rsidR="00EA1DB9">
        <w:rPr>
          <w:szCs w:val="22"/>
        </w:rPr>
        <w:t xml:space="preserve">, nedan kallad </w:t>
      </w:r>
      <w:r w:rsidR="00EA1DB9" w:rsidRPr="00EA1DB9">
        <w:rPr>
          <w:i/>
          <w:iCs/>
          <w:szCs w:val="22"/>
        </w:rPr>
        <w:t>klientlagen</w:t>
      </w:r>
      <w:r w:rsidR="00EA1DB9">
        <w:rPr>
          <w:szCs w:val="22"/>
        </w:rPr>
        <w:t>,</w:t>
      </w:r>
      <w:r w:rsidR="0013291B">
        <w:rPr>
          <w:szCs w:val="22"/>
        </w:rPr>
        <w:t xml:space="preserve"> tillämplig på Åland, med de avvikelser som anges i landskapslagens 2b – 2f</w:t>
      </w:r>
      <w:r w:rsidR="00126040">
        <w:rPr>
          <w:szCs w:val="22"/>
        </w:rPr>
        <w:t> §</w:t>
      </w:r>
      <w:r w:rsidR="0013291B">
        <w:rPr>
          <w:szCs w:val="22"/>
        </w:rPr>
        <w:t>§.</w:t>
      </w:r>
      <w:r w:rsidR="00253A1C">
        <w:rPr>
          <w:szCs w:val="22"/>
        </w:rPr>
        <w:t xml:space="preserve"> </w:t>
      </w:r>
      <w:r w:rsidR="00E60616">
        <w:rPr>
          <w:szCs w:val="22"/>
        </w:rPr>
        <w:t>Fler</w:t>
      </w:r>
      <w:r w:rsidR="0019611A">
        <w:rPr>
          <w:szCs w:val="22"/>
        </w:rPr>
        <w:t>a</w:t>
      </w:r>
      <w:r w:rsidR="00E60616">
        <w:rPr>
          <w:szCs w:val="22"/>
        </w:rPr>
        <w:t xml:space="preserve"> av de rättigheter som</w:t>
      </w:r>
      <w:r w:rsidR="00EA1DB9">
        <w:rPr>
          <w:szCs w:val="22"/>
        </w:rPr>
        <w:t xml:space="preserve"> ska</w:t>
      </w:r>
      <w:r w:rsidR="00E60616">
        <w:rPr>
          <w:szCs w:val="22"/>
        </w:rPr>
        <w:t xml:space="preserve"> tillförsäkras klienten</w:t>
      </w:r>
      <w:r w:rsidR="00EA1DB9">
        <w:rPr>
          <w:szCs w:val="22"/>
        </w:rPr>
        <w:t xml:space="preserve"> i</w:t>
      </w:r>
      <w:r w:rsidR="00E60616">
        <w:rPr>
          <w:szCs w:val="22"/>
        </w:rPr>
        <w:t xml:space="preserve"> </w:t>
      </w:r>
      <w:r w:rsidR="001D3036">
        <w:rPr>
          <w:szCs w:val="22"/>
        </w:rPr>
        <w:t>enlig</w:t>
      </w:r>
      <w:r w:rsidR="00EA1DB9">
        <w:rPr>
          <w:szCs w:val="22"/>
        </w:rPr>
        <w:t>het med</w:t>
      </w:r>
      <w:r w:rsidR="001D3036">
        <w:rPr>
          <w:szCs w:val="22"/>
        </w:rPr>
        <w:t xml:space="preserve"> bestämmelserna i 2</w:t>
      </w:r>
      <w:r w:rsidR="00126040">
        <w:rPr>
          <w:szCs w:val="22"/>
        </w:rPr>
        <w:t> kap.</w:t>
      </w:r>
      <w:r w:rsidR="001D3036">
        <w:rPr>
          <w:szCs w:val="22"/>
        </w:rPr>
        <w:t xml:space="preserve"> </w:t>
      </w:r>
      <w:r w:rsidR="00EA1DB9">
        <w:rPr>
          <w:szCs w:val="22"/>
        </w:rPr>
        <w:t>klientlagen</w:t>
      </w:r>
      <w:r w:rsidR="0019611A">
        <w:rPr>
          <w:szCs w:val="22"/>
        </w:rPr>
        <w:t>, såsom</w:t>
      </w:r>
      <w:r w:rsidR="001D3036">
        <w:rPr>
          <w:szCs w:val="22"/>
        </w:rPr>
        <w:t xml:space="preserve"> </w:t>
      </w:r>
      <w:r w:rsidR="008249F8">
        <w:rPr>
          <w:szCs w:val="22"/>
        </w:rPr>
        <w:t>själv- och medbestämmanderätten</w:t>
      </w:r>
      <w:r w:rsidR="00672C04">
        <w:rPr>
          <w:szCs w:val="22"/>
        </w:rPr>
        <w:t xml:space="preserve"> i samband med planeringen och genomförandet av den egna vården</w:t>
      </w:r>
      <w:r w:rsidR="008249F8">
        <w:rPr>
          <w:szCs w:val="22"/>
        </w:rPr>
        <w:t xml:space="preserve"> samt rätten att få information om vårdalternativ</w:t>
      </w:r>
      <w:r w:rsidR="0019611A">
        <w:rPr>
          <w:szCs w:val="22"/>
        </w:rPr>
        <w:t>,</w:t>
      </w:r>
      <w:r w:rsidR="0066734A">
        <w:rPr>
          <w:szCs w:val="22"/>
        </w:rPr>
        <w:t xml:space="preserve"> kan härledas direkt ur</w:t>
      </w:r>
      <w:r w:rsidR="00E60616">
        <w:rPr>
          <w:szCs w:val="22"/>
        </w:rPr>
        <w:t xml:space="preserve"> </w:t>
      </w:r>
      <w:r w:rsidR="00710236">
        <w:rPr>
          <w:szCs w:val="22"/>
        </w:rPr>
        <w:t>grundlagen.</w:t>
      </w:r>
      <w:r w:rsidR="005B600D">
        <w:rPr>
          <w:szCs w:val="22"/>
        </w:rPr>
        <w:t xml:space="preserve"> Således </w:t>
      </w:r>
      <w:r w:rsidR="00525834">
        <w:rPr>
          <w:szCs w:val="22"/>
        </w:rPr>
        <w:t>följer av</w:t>
      </w:r>
      <w:r w:rsidR="005B600D">
        <w:rPr>
          <w:szCs w:val="22"/>
        </w:rPr>
        <w:t xml:space="preserve"> klientlagens 5</w:t>
      </w:r>
      <w:r w:rsidR="00126040">
        <w:rPr>
          <w:szCs w:val="22"/>
        </w:rPr>
        <w:t> §</w:t>
      </w:r>
      <w:r w:rsidR="00525834">
        <w:rPr>
          <w:szCs w:val="22"/>
        </w:rPr>
        <w:t xml:space="preserve"> 1 och 2</w:t>
      </w:r>
      <w:r w:rsidR="00126040">
        <w:rPr>
          <w:szCs w:val="22"/>
        </w:rPr>
        <w:t> mom.</w:t>
      </w:r>
      <w:r w:rsidR="005B600D">
        <w:rPr>
          <w:szCs w:val="22"/>
        </w:rPr>
        <w:t xml:space="preserve"> </w:t>
      </w:r>
      <w:r w:rsidR="00525834">
        <w:rPr>
          <w:szCs w:val="22"/>
        </w:rPr>
        <w:t>(</w:t>
      </w:r>
      <w:r w:rsidR="005B600D">
        <w:rPr>
          <w:szCs w:val="22"/>
        </w:rPr>
        <w:t>om klientens rätt att få en utredning om åtgärdsalternativen</w:t>
      </w:r>
      <w:r w:rsidR="00525834">
        <w:rPr>
          <w:szCs w:val="22"/>
        </w:rPr>
        <w:t>)</w:t>
      </w:r>
      <w:r w:rsidR="005B600D">
        <w:rPr>
          <w:szCs w:val="22"/>
        </w:rPr>
        <w:t xml:space="preserve"> </w:t>
      </w:r>
      <w:r w:rsidR="009608D0">
        <w:rPr>
          <w:szCs w:val="22"/>
        </w:rPr>
        <w:t>att</w:t>
      </w:r>
      <w:r w:rsidR="005B600D">
        <w:rPr>
          <w:szCs w:val="22"/>
        </w:rPr>
        <w:t xml:space="preserve"> myndigheten</w:t>
      </w:r>
      <w:r w:rsidR="00525834">
        <w:rPr>
          <w:szCs w:val="22"/>
        </w:rPr>
        <w:t xml:space="preserve"> ska ombesörja tolkning eller översättning om klienten inte ”tillräckligt förstår”</w:t>
      </w:r>
      <w:r w:rsidR="009D709A">
        <w:rPr>
          <w:szCs w:val="22"/>
        </w:rPr>
        <w:t xml:space="preserve"> informationens innehåll</w:t>
      </w:r>
      <w:r w:rsidR="00D36D3D">
        <w:rPr>
          <w:szCs w:val="22"/>
        </w:rPr>
        <w:t>.</w:t>
      </w:r>
      <w:r w:rsidR="00FF343A">
        <w:rPr>
          <w:szCs w:val="22"/>
        </w:rPr>
        <w:t xml:space="preserve"> Samma gäller </w:t>
      </w:r>
      <w:r w:rsidR="00D32642">
        <w:rPr>
          <w:szCs w:val="22"/>
        </w:rPr>
        <w:t>i princip alla</w:t>
      </w:r>
      <w:r w:rsidR="00FF343A">
        <w:rPr>
          <w:szCs w:val="22"/>
        </w:rPr>
        <w:t xml:space="preserve"> åtgärder</w:t>
      </w:r>
      <w:r w:rsidR="00D32642">
        <w:rPr>
          <w:szCs w:val="22"/>
        </w:rPr>
        <w:t xml:space="preserve"> som ansluter sig till den socialvård som ges klienten.</w:t>
      </w:r>
      <w:r w:rsidR="00D32642">
        <w:rPr>
          <w:rStyle w:val="Fotnotsreferens"/>
          <w:szCs w:val="22"/>
        </w:rPr>
        <w:footnoteReference w:id="10"/>
      </w:r>
      <w:r w:rsidR="00A738E1">
        <w:rPr>
          <w:szCs w:val="22"/>
        </w:rPr>
        <w:t xml:space="preserve"> </w:t>
      </w:r>
      <w:r w:rsidR="00672C04">
        <w:rPr>
          <w:szCs w:val="22"/>
        </w:rPr>
        <w:t>Särskilda språkbestämmelser finns</w:t>
      </w:r>
      <w:r w:rsidR="005B600D">
        <w:rPr>
          <w:szCs w:val="22"/>
        </w:rPr>
        <w:t xml:space="preserve"> också</w:t>
      </w:r>
      <w:r w:rsidR="00672C04">
        <w:rPr>
          <w:szCs w:val="22"/>
        </w:rPr>
        <w:t xml:space="preserve"> </w:t>
      </w:r>
      <w:r w:rsidR="002B1845">
        <w:rPr>
          <w:szCs w:val="22"/>
        </w:rPr>
        <w:t xml:space="preserve">i klientlagens </w:t>
      </w:r>
      <w:r w:rsidR="00EA1DB9">
        <w:rPr>
          <w:szCs w:val="22"/>
        </w:rPr>
        <w:t>4</w:t>
      </w:r>
      <w:r w:rsidR="00126040">
        <w:rPr>
          <w:szCs w:val="22"/>
        </w:rPr>
        <w:t> §</w:t>
      </w:r>
      <w:r w:rsidR="002B1845">
        <w:rPr>
          <w:szCs w:val="22"/>
        </w:rPr>
        <w:t xml:space="preserve"> 2</w:t>
      </w:r>
      <w:r w:rsidR="00126040">
        <w:rPr>
          <w:szCs w:val="22"/>
        </w:rPr>
        <w:t> mom.</w:t>
      </w:r>
      <w:r w:rsidR="002B1845">
        <w:rPr>
          <w:szCs w:val="22"/>
        </w:rPr>
        <w:t xml:space="preserve"> </w:t>
      </w:r>
      <w:r w:rsidR="0064795B">
        <w:rPr>
          <w:szCs w:val="22"/>
        </w:rPr>
        <w:t>där det</w:t>
      </w:r>
      <w:r w:rsidR="00E65D54">
        <w:rPr>
          <w:szCs w:val="22"/>
        </w:rPr>
        <w:t xml:space="preserve"> </w:t>
      </w:r>
      <w:proofErr w:type="gramStart"/>
      <w:r w:rsidR="00E65D54">
        <w:rPr>
          <w:szCs w:val="22"/>
        </w:rPr>
        <w:t>bl.a.</w:t>
      </w:r>
      <w:proofErr w:type="gramEnd"/>
      <w:r w:rsidR="00E65D54">
        <w:rPr>
          <w:szCs w:val="22"/>
        </w:rPr>
        <w:t xml:space="preserve"> föreskriv</w:t>
      </w:r>
      <w:r w:rsidR="0064795B">
        <w:rPr>
          <w:szCs w:val="22"/>
        </w:rPr>
        <w:t>s</w:t>
      </w:r>
      <w:r w:rsidR="00E65D54">
        <w:rPr>
          <w:szCs w:val="22"/>
        </w:rPr>
        <w:t xml:space="preserve"> att klientens modersmål och kulturella bakgrund ska beaktas när socialvård lämnas.</w:t>
      </w:r>
      <w:r w:rsidR="00365B05">
        <w:rPr>
          <w:szCs w:val="22"/>
        </w:rPr>
        <w:t xml:space="preserve"> Vidare </w:t>
      </w:r>
      <w:r w:rsidR="00C8173F">
        <w:rPr>
          <w:szCs w:val="22"/>
        </w:rPr>
        <w:t>framgår av</w:t>
      </w:r>
      <w:r w:rsidR="00365B05">
        <w:rPr>
          <w:szCs w:val="22"/>
        </w:rPr>
        <w:t xml:space="preserve"> klientlagens 4</w:t>
      </w:r>
      <w:r w:rsidR="00126040">
        <w:rPr>
          <w:szCs w:val="22"/>
        </w:rPr>
        <w:t> §</w:t>
      </w:r>
      <w:r w:rsidR="00365B05">
        <w:rPr>
          <w:szCs w:val="22"/>
        </w:rPr>
        <w:t xml:space="preserve"> 3</w:t>
      </w:r>
      <w:r w:rsidR="00126040">
        <w:rPr>
          <w:szCs w:val="22"/>
        </w:rPr>
        <w:t> mom.</w:t>
      </w:r>
      <w:r w:rsidR="00365B05">
        <w:rPr>
          <w:szCs w:val="22"/>
        </w:rPr>
        <w:t xml:space="preserve"> </w:t>
      </w:r>
      <w:r w:rsidR="00C8173F">
        <w:rPr>
          <w:szCs w:val="22"/>
        </w:rPr>
        <w:t xml:space="preserve">att </w:t>
      </w:r>
      <w:r w:rsidR="0064795B">
        <w:rPr>
          <w:szCs w:val="22"/>
        </w:rPr>
        <w:t xml:space="preserve">klientens rätt att använda, bli hörd och få expeditioner på finska eller svenska samt om dennes rätt till tolkning och översättning vid användningen av dessa språk </w:t>
      </w:r>
      <w:r w:rsidR="00CC608F">
        <w:rPr>
          <w:szCs w:val="22"/>
        </w:rPr>
        <w:t xml:space="preserve">hos myndigheterna </w:t>
      </w:r>
      <w:r w:rsidR="00C8173F">
        <w:rPr>
          <w:szCs w:val="22"/>
        </w:rPr>
        <w:t>regleras genom</w:t>
      </w:r>
      <w:r w:rsidR="00CC608F">
        <w:rPr>
          <w:szCs w:val="22"/>
        </w:rPr>
        <w:t xml:space="preserve"> språklagens (FFS 423/2003) 10, 18 och 20</w:t>
      </w:r>
      <w:r w:rsidR="00126040">
        <w:rPr>
          <w:szCs w:val="22"/>
        </w:rPr>
        <w:t> §</w:t>
      </w:r>
      <w:r w:rsidR="00CC608F">
        <w:rPr>
          <w:szCs w:val="22"/>
        </w:rPr>
        <w:t>§.</w:t>
      </w:r>
      <w:r w:rsidR="00ED3D61">
        <w:rPr>
          <w:szCs w:val="22"/>
        </w:rPr>
        <w:t xml:space="preserve"> I</w:t>
      </w:r>
      <w:r w:rsidR="00AF2873">
        <w:rPr>
          <w:szCs w:val="22"/>
        </w:rPr>
        <w:t xml:space="preserve"> </w:t>
      </w:r>
      <w:r w:rsidR="00ED3D61">
        <w:rPr>
          <w:szCs w:val="22"/>
        </w:rPr>
        <w:t>s</w:t>
      </w:r>
      <w:r w:rsidR="00365B05">
        <w:rPr>
          <w:szCs w:val="22"/>
        </w:rPr>
        <w:t>pråklagens</w:t>
      </w:r>
      <w:r w:rsidR="00D42A20">
        <w:rPr>
          <w:szCs w:val="22"/>
        </w:rPr>
        <w:t xml:space="preserve"> </w:t>
      </w:r>
      <w:r w:rsidR="00FD15D2">
        <w:rPr>
          <w:szCs w:val="22"/>
        </w:rPr>
        <w:t>7</w:t>
      </w:r>
      <w:r w:rsidR="00126040">
        <w:rPr>
          <w:szCs w:val="22"/>
        </w:rPr>
        <w:t> §</w:t>
      </w:r>
      <w:r w:rsidR="00ED3D61">
        <w:rPr>
          <w:szCs w:val="22"/>
        </w:rPr>
        <w:t xml:space="preserve"> anges dock uttryckligen att lagen</w:t>
      </w:r>
      <w:r w:rsidR="00AF2873">
        <w:rPr>
          <w:szCs w:val="22"/>
        </w:rPr>
        <w:t xml:space="preserve"> inte är</w:t>
      </w:r>
      <w:r w:rsidR="00365B05">
        <w:rPr>
          <w:szCs w:val="22"/>
        </w:rPr>
        <w:t xml:space="preserve"> tillämplig på Åland.</w:t>
      </w:r>
    </w:p>
    <w:p w14:paraId="09F9A64C" w14:textId="23C6C748" w:rsidR="00CE7CB8" w:rsidRDefault="002A4064" w:rsidP="002E4701">
      <w:pPr>
        <w:pStyle w:val="ANormal"/>
        <w:rPr>
          <w:szCs w:val="22"/>
        </w:rPr>
      </w:pPr>
      <w:r>
        <w:rPr>
          <w:szCs w:val="22"/>
        </w:rPr>
        <w:tab/>
      </w:r>
      <w:r w:rsidR="007E01F1">
        <w:rPr>
          <w:szCs w:val="22"/>
        </w:rPr>
        <w:t>Trots att</w:t>
      </w:r>
      <w:r w:rsidR="002E5BC2">
        <w:rPr>
          <w:szCs w:val="22"/>
        </w:rPr>
        <w:t xml:space="preserve"> </w:t>
      </w:r>
      <w:r w:rsidR="009F7F95">
        <w:rPr>
          <w:szCs w:val="22"/>
        </w:rPr>
        <w:t>blankettlagen om socialvård</w:t>
      </w:r>
      <w:r w:rsidR="005F3B1C">
        <w:rPr>
          <w:szCs w:val="22"/>
        </w:rPr>
        <w:t xml:space="preserve"> är tänkt att</w:t>
      </w:r>
      <w:r w:rsidR="00DD16CA">
        <w:rPr>
          <w:szCs w:val="22"/>
        </w:rPr>
        <w:t xml:space="preserve"> </w:t>
      </w:r>
      <w:r w:rsidR="00C95844">
        <w:rPr>
          <w:szCs w:val="22"/>
        </w:rPr>
        <w:t>komplettera</w:t>
      </w:r>
      <w:r w:rsidR="005F3B1C">
        <w:rPr>
          <w:szCs w:val="22"/>
        </w:rPr>
        <w:t xml:space="preserve"> </w:t>
      </w:r>
      <w:r w:rsidR="000B4C70">
        <w:rPr>
          <w:szCs w:val="22"/>
        </w:rPr>
        <w:t>landskapslagen (2020:12) om socialvård</w:t>
      </w:r>
      <w:r w:rsidR="002967F1">
        <w:rPr>
          <w:szCs w:val="22"/>
        </w:rPr>
        <w:t xml:space="preserve"> </w:t>
      </w:r>
      <w:r>
        <w:rPr>
          <w:szCs w:val="22"/>
        </w:rPr>
        <w:t>när det gäller</w:t>
      </w:r>
      <w:r w:rsidR="00C95844">
        <w:rPr>
          <w:szCs w:val="22"/>
        </w:rPr>
        <w:t xml:space="preserve"> klientens</w:t>
      </w:r>
      <w:r w:rsidR="008A10EF">
        <w:rPr>
          <w:szCs w:val="22"/>
        </w:rPr>
        <w:t xml:space="preserve"> språkliga</w:t>
      </w:r>
      <w:r w:rsidR="001A48F7">
        <w:rPr>
          <w:szCs w:val="22"/>
        </w:rPr>
        <w:t xml:space="preserve"> </w:t>
      </w:r>
      <w:r w:rsidR="00C95844">
        <w:rPr>
          <w:szCs w:val="22"/>
        </w:rPr>
        <w:t>rättigheter</w:t>
      </w:r>
      <w:r w:rsidR="001A48F7">
        <w:rPr>
          <w:szCs w:val="22"/>
        </w:rPr>
        <w:t xml:space="preserve"> </w:t>
      </w:r>
      <w:r w:rsidR="00C95844">
        <w:rPr>
          <w:szCs w:val="22"/>
        </w:rPr>
        <w:t>inom den kommunala socialvården</w:t>
      </w:r>
      <w:r w:rsidR="007E01F1">
        <w:rPr>
          <w:szCs w:val="22"/>
        </w:rPr>
        <w:t>, är det e</w:t>
      </w:r>
      <w:r w:rsidR="00DC392B">
        <w:rPr>
          <w:szCs w:val="22"/>
        </w:rPr>
        <w:t>nligt</w:t>
      </w:r>
      <w:r w:rsidR="00434598">
        <w:rPr>
          <w:szCs w:val="22"/>
        </w:rPr>
        <w:t xml:space="preserve"> </w:t>
      </w:r>
      <w:r w:rsidR="00DC392B">
        <w:rPr>
          <w:szCs w:val="22"/>
        </w:rPr>
        <w:t>l</w:t>
      </w:r>
      <w:r w:rsidR="009F7F95">
        <w:rPr>
          <w:szCs w:val="22"/>
        </w:rPr>
        <w:t>andskapsregeringen</w:t>
      </w:r>
      <w:r w:rsidR="00DC392B">
        <w:rPr>
          <w:szCs w:val="22"/>
        </w:rPr>
        <w:t>s mening</w:t>
      </w:r>
      <w:r w:rsidR="009C4BD9">
        <w:rPr>
          <w:szCs w:val="22"/>
        </w:rPr>
        <w:t xml:space="preserve"> inte behövligt</w:t>
      </w:r>
      <w:r w:rsidR="001D0D7D">
        <w:rPr>
          <w:szCs w:val="22"/>
        </w:rPr>
        <w:t xml:space="preserve"> att</w:t>
      </w:r>
      <w:r w:rsidR="00973AFD">
        <w:rPr>
          <w:szCs w:val="22"/>
        </w:rPr>
        <w:t xml:space="preserve"> ytterligare</w:t>
      </w:r>
      <w:r w:rsidR="00253A1C">
        <w:rPr>
          <w:szCs w:val="22"/>
        </w:rPr>
        <w:t xml:space="preserve"> tydliggöra</w:t>
      </w:r>
      <w:r w:rsidR="00AE0EE8">
        <w:rPr>
          <w:szCs w:val="22"/>
        </w:rPr>
        <w:t xml:space="preserve"> detta</w:t>
      </w:r>
      <w:r w:rsidR="00853A6C">
        <w:rPr>
          <w:szCs w:val="22"/>
        </w:rPr>
        <w:t xml:space="preserve"> samspel mellan regelverk</w:t>
      </w:r>
      <w:r w:rsidR="00AE0EE8">
        <w:rPr>
          <w:szCs w:val="22"/>
        </w:rPr>
        <w:t>e</w:t>
      </w:r>
      <w:r w:rsidR="001D0D7D">
        <w:rPr>
          <w:szCs w:val="22"/>
        </w:rPr>
        <w:t>n</w:t>
      </w:r>
      <w:r w:rsidR="00C46B50">
        <w:rPr>
          <w:szCs w:val="22"/>
        </w:rPr>
        <w:t xml:space="preserve">, </w:t>
      </w:r>
      <w:proofErr w:type="gramStart"/>
      <w:r w:rsidR="00C46B50">
        <w:rPr>
          <w:szCs w:val="22"/>
        </w:rPr>
        <w:t>t.ex.</w:t>
      </w:r>
      <w:proofErr w:type="gramEnd"/>
      <w:r w:rsidR="00C46B50">
        <w:rPr>
          <w:szCs w:val="22"/>
        </w:rPr>
        <w:t xml:space="preserve"> genom att införa en informativ hänvisning i blankettlagens 2c</w:t>
      </w:r>
      <w:r w:rsidR="00126040">
        <w:rPr>
          <w:szCs w:val="22"/>
        </w:rPr>
        <w:t> §</w:t>
      </w:r>
      <w:r w:rsidR="00C46B50">
        <w:rPr>
          <w:szCs w:val="22"/>
        </w:rPr>
        <w:t xml:space="preserve"> 1</w:t>
      </w:r>
      <w:r w:rsidR="00126040">
        <w:rPr>
          <w:szCs w:val="22"/>
        </w:rPr>
        <w:t> punkt</w:t>
      </w:r>
      <w:r w:rsidR="00C46B50">
        <w:rPr>
          <w:szCs w:val="22"/>
        </w:rPr>
        <w:t>en.</w:t>
      </w:r>
    </w:p>
    <w:p w14:paraId="18D7F90E" w14:textId="307A56D8" w:rsidR="0010042B" w:rsidRDefault="0010042B" w:rsidP="002E4701">
      <w:pPr>
        <w:pStyle w:val="ANormal"/>
        <w:rPr>
          <w:szCs w:val="22"/>
        </w:rPr>
      </w:pPr>
    </w:p>
    <w:p w14:paraId="38C6CFE3" w14:textId="1BD7C7CF" w:rsidR="0010042B" w:rsidRDefault="0010042B" w:rsidP="0085333E">
      <w:pPr>
        <w:pStyle w:val="RubrikD"/>
      </w:pPr>
      <w:r>
        <w:lastRenderedPageBreak/>
        <w:t>3.1.3 Patientens språkliga rättigheter inom hälso- och sjukvården på Åland</w:t>
      </w:r>
    </w:p>
    <w:p w14:paraId="3E21FD00" w14:textId="77777777" w:rsidR="0010042B" w:rsidRPr="00354F02" w:rsidRDefault="0010042B" w:rsidP="0010042B">
      <w:pPr>
        <w:pStyle w:val="Rubrikmellanrum"/>
      </w:pPr>
    </w:p>
    <w:p w14:paraId="38F3B20E" w14:textId="42E4127D" w:rsidR="0010042B" w:rsidRDefault="0010042B" w:rsidP="0010042B">
      <w:pPr>
        <w:pStyle w:val="ANormal"/>
        <w:rPr>
          <w:szCs w:val="22"/>
        </w:rPr>
      </w:pPr>
      <w:r>
        <w:rPr>
          <w:szCs w:val="22"/>
        </w:rPr>
        <w:t xml:space="preserve">Det kan inledningsvis konstateras att </w:t>
      </w:r>
      <w:proofErr w:type="spellStart"/>
      <w:r>
        <w:rPr>
          <w:szCs w:val="22"/>
        </w:rPr>
        <w:t>patientlagens</w:t>
      </w:r>
      <w:proofErr w:type="spellEnd"/>
      <w:r>
        <w:rPr>
          <w:szCs w:val="22"/>
        </w:rPr>
        <w:t xml:space="preserve"> språkbestämmelser, sett till sitt materiella innehåll, i mångt och mycket motsvarar vad som därom föreskrivs i klientlagen. Denna samstämmighet mellan lagarna bör ses som en förutsättning för att hälso- och sjukvården och socialvården ska kunna samarbeta och samordna sin verksamhet på ett ur rättighetssynpunkt betryggande sätt. Det framgår av 19 och 19a</w:t>
      </w:r>
      <w:r w:rsidR="00126040">
        <w:rPr>
          <w:szCs w:val="22"/>
        </w:rPr>
        <w:t> §</w:t>
      </w:r>
      <w:r>
        <w:rPr>
          <w:szCs w:val="22"/>
        </w:rPr>
        <w:t>§ i landskapslagen om hälso- och sjukvård att Ålands hälso- och sjukvård och den kommunala socialvården ska tillsammans bilda funktionella servicehelheter för klienterna. Eftersom det rör sig om två nära sammanlänkade rättsområden, torde det också framstå som självklart att patienter och klienter ska åtnjuta samma språkliga rättigheter vid kontakt med myndigheter inom hälso- och sjukvården respektive socialvården.</w:t>
      </w:r>
    </w:p>
    <w:p w14:paraId="16BBD90A" w14:textId="28084EBA" w:rsidR="00BE663F" w:rsidRDefault="00BE663F" w:rsidP="0010042B">
      <w:pPr>
        <w:pStyle w:val="ANormal"/>
        <w:rPr>
          <w:szCs w:val="22"/>
        </w:rPr>
      </w:pPr>
      <w:r>
        <w:rPr>
          <w:szCs w:val="22"/>
        </w:rPr>
        <w:tab/>
        <w:t xml:space="preserve">Till följd av rikslagstiftarens strävan efter </w:t>
      </w:r>
      <w:r w:rsidR="004D28EF">
        <w:rPr>
          <w:szCs w:val="22"/>
        </w:rPr>
        <w:t>enhetlighet</w:t>
      </w:r>
      <w:r>
        <w:rPr>
          <w:szCs w:val="22"/>
        </w:rPr>
        <w:t xml:space="preserve"> mellan patientlagen och klientlagen har det i båda lagarna intagits identiska bestämmelser om myndigheternas skyldighet att ordna hälso- och sjukvårdstjänster på finska och svenska. </w:t>
      </w:r>
      <w:r w:rsidR="004F2013">
        <w:rPr>
          <w:szCs w:val="22"/>
        </w:rPr>
        <w:t>Med andra ord</w:t>
      </w:r>
      <w:r>
        <w:rPr>
          <w:szCs w:val="22"/>
        </w:rPr>
        <w:t xml:space="preserve"> </w:t>
      </w:r>
      <w:r w:rsidR="0002002E">
        <w:rPr>
          <w:szCs w:val="22"/>
        </w:rPr>
        <w:t>innehåller</w:t>
      </w:r>
      <w:r>
        <w:rPr>
          <w:szCs w:val="22"/>
        </w:rPr>
        <w:t xml:space="preserve"> både klientlagens 4</w:t>
      </w:r>
      <w:r w:rsidR="00126040">
        <w:rPr>
          <w:szCs w:val="22"/>
        </w:rPr>
        <w:t> §</w:t>
      </w:r>
      <w:r>
        <w:rPr>
          <w:szCs w:val="22"/>
        </w:rPr>
        <w:t xml:space="preserve"> 3</w:t>
      </w:r>
      <w:r w:rsidR="00126040">
        <w:rPr>
          <w:szCs w:val="22"/>
        </w:rPr>
        <w:t> mom.</w:t>
      </w:r>
      <w:r>
        <w:rPr>
          <w:szCs w:val="22"/>
        </w:rPr>
        <w:t xml:space="preserve"> och </w:t>
      </w:r>
      <w:proofErr w:type="spellStart"/>
      <w:r>
        <w:rPr>
          <w:szCs w:val="22"/>
        </w:rPr>
        <w:t>patientlagens</w:t>
      </w:r>
      <w:proofErr w:type="spellEnd"/>
      <w:r>
        <w:rPr>
          <w:szCs w:val="22"/>
        </w:rPr>
        <w:t xml:space="preserve"> 3</w:t>
      </w:r>
      <w:r w:rsidR="00126040">
        <w:rPr>
          <w:szCs w:val="22"/>
        </w:rPr>
        <w:t> §</w:t>
      </w:r>
      <w:r>
        <w:rPr>
          <w:szCs w:val="22"/>
        </w:rPr>
        <w:t xml:space="preserve"> 4</w:t>
      </w:r>
      <w:r w:rsidR="00126040">
        <w:rPr>
          <w:szCs w:val="22"/>
        </w:rPr>
        <w:t> mom.</w:t>
      </w:r>
      <w:r w:rsidR="0002002E">
        <w:rPr>
          <w:szCs w:val="22"/>
        </w:rPr>
        <w:t xml:space="preserve"> hänvisningar</w:t>
      </w:r>
      <w:r>
        <w:rPr>
          <w:szCs w:val="22"/>
        </w:rPr>
        <w:t xml:space="preserve"> till språklagens 10, 18 och 20</w:t>
      </w:r>
      <w:r w:rsidR="00126040">
        <w:rPr>
          <w:szCs w:val="22"/>
        </w:rPr>
        <w:t> §</w:t>
      </w:r>
      <w:r>
        <w:rPr>
          <w:szCs w:val="22"/>
        </w:rPr>
        <w:t>§. Såsom</w:t>
      </w:r>
      <w:r w:rsidR="000E644E">
        <w:rPr>
          <w:szCs w:val="22"/>
        </w:rPr>
        <w:t xml:space="preserve"> redan</w:t>
      </w:r>
      <w:r>
        <w:rPr>
          <w:szCs w:val="22"/>
        </w:rPr>
        <w:t xml:space="preserve"> kons</w:t>
      </w:r>
      <w:r w:rsidR="000E644E">
        <w:rPr>
          <w:szCs w:val="22"/>
        </w:rPr>
        <w:t xml:space="preserve">taterats ovan är språklagen i dess helhet inte </w:t>
      </w:r>
      <w:r>
        <w:rPr>
          <w:szCs w:val="22"/>
        </w:rPr>
        <w:t>tillämplig på Åland</w:t>
      </w:r>
      <w:r w:rsidR="000E644E">
        <w:rPr>
          <w:szCs w:val="22"/>
        </w:rPr>
        <w:t>.</w:t>
      </w:r>
    </w:p>
    <w:p w14:paraId="60625E41" w14:textId="7802A0BE" w:rsidR="0010042B" w:rsidRDefault="0010042B" w:rsidP="002E4701">
      <w:pPr>
        <w:pStyle w:val="ANormal"/>
        <w:rPr>
          <w:szCs w:val="22"/>
        </w:rPr>
      </w:pPr>
    </w:p>
    <w:p w14:paraId="27F309C2" w14:textId="396213CA" w:rsidR="000F4523" w:rsidRDefault="0010042B" w:rsidP="0008129F">
      <w:pPr>
        <w:pStyle w:val="RubrikD"/>
      </w:pPr>
      <w:r>
        <w:t>3.1.4 Något om nordiska medborgares rätt att använda nordiska språk vid kontakt med social- och hälsovårdsmyndigheterna på Åland</w:t>
      </w:r>
    </w:p>
    <w:p w14:paraId="029DFB5C" w14:textId="77777777" w:rsidR="00730025" w:rsidRPr="00730025" w:rsidRDefault="00730025" w:rsidP="00730025">
      <w:pPr>
        <w:pStyle w:val="Rubrikmellanrum"/>
      </w:pPr>
    </w:p>
    <w:p w14:paraId="650B7ED9" w14:textId="4033EE29" w:rsidR="000B74B2" w:rsidRDefault="00A63DBD" w:rsidP="002E4701">
      <w:pPr>
        <w:pStyle w:val="ANormal"/>
        <w:rPr>
          <w:szCs w:val="22"/>
        </w:rPr>
      </w:pPr>
      <w:r>
        <w:rPr>
          <w:szCs w:val="22"/>
        </w:rPr>
        <w:t>Det bör i detta</w:t>
      </w:r>
      <w:r w:rsidR="00165985">
        <w:rPr>
          <w:szCs w:val="22"/>
        </w:rPr>
        <w:t xml:space="preserve"> sammanhang</w:t>
      </w:r>
      <w:r w:rsidR="008F009B">
        <w:rPr>
          <w:szCs w:val="22"/>
        </w:rPr>
        <w:t xml:space="preserve"> även </w:t>
      </w:r>
      <w:r w:rsidR="00CE3D34">
        <w:rPr>
          <w:szCs w:val="22"/>
        </w:rPr>
        <w:t>erinra</w:t>
      </w:r>
      <w:r w:rsidR="008F009B">
        <w:rPr>
          <w:szCs w:val="22"/>
        </w:rPr>
        <w:t>s</w:t>
      </w:r>
      <w:r w:rsidR="00CE3D34">
        <w:rPr>
          <w:szCs w:val="22"/>
        </w:rPr>
        <w:t xml:space="preserve"> om att</w:t>
      </w:r>
      <w:r w:rsidR="00207506">
        <w:rPr>
          <w:szCs w:val="22"/>
        </w:rPr>
        <w:t xml:space="preserve"> lagtinget</w:t>
      </w:r>
      <w:r w:rsidR="00991E3A">
        <w:rPr>
          <w:szCs w:val="22"/>
        </w:rPr>
        <w:t xml:space="preserve"> den</w:t>
      </w:r>
      <w:r w:rsidR="00381801">
        <w:rPr>
          <w:szCs w:val="22"/>
        </w:rPr>
        <w:t xml:space="preserve"> </w:t>
      </w:r>
      <w:r w:rsidR="00991E3A">
        <w:rPr>
          <w:szCs w:val="22"/>
        </w:rPr>
        <w:t xml:space="preserve">22 september </w:t>
      </w:r>
      <w:r w:rsidR="00381801">
        <w:rPr>
          <w:szCs w:val="22"/>
        </w:rPr>
        <w:t xml:space="preserve">1995 </w:t>
      </w:r>
      <w:r w:rsidR="00207506">
        <w:rPr>
          <w:szCs w:val="22"/>
        </w:rPr>
        <w:t>g</w:t>
      </w:r>
      <w:r w:rsidR="00CE3D34">
        <w:rPr>
          <w:szCs w:val="22"/>
        </w:rPr>
        <w:t>av bifall till</w:t>
      </w:r>
      <w:r w:rsidR="00381801">
        <w:rPr>
          <w:szCs w:val="22"/>
        </w:rPr>
        <w:t xml:space="preserve"> att vissa bestämmelser i den nordiska konventionen om socialt bistånd och sociala tjänster</w:t>
      </w:r>
      <w:r w:rsidR="00C72CFF">
        <w:rPr>
          <w:szCs w:val="22"/>
        </w:rPr>
        <w:t xml:space="preserve"> (FFS fördragsserie 69/1996)</w:t>
      </w:r>
      <w:r w:rsidR="000B7940">
        <w:rPr>
          <w:szCs w:val="22"/>
        </w:rPr>
        <w:t xml:space="preserve"> ska gälla</w:t>
      </w:r>
      <w:r w:rsidR="003F1046">
        <w:rPr>
          <w:szCs w:val="22"/>
        </w:rPr>
        <w:t xml:space="preserve"> </w:t>
      </w:r>
      <w:r w:rsidR="004F2013">
        <w:rPr>
          <w:szCs w:val="22"/>
        </w:rPr>
        <w:t>på</w:t>
      </w:r>
      <w:r w:rsidR="007D212F">
        <w:rPr>
          <w:szCs w:val="22"/>
        </w:rPr>
        <w:t xml:space="preserve"> </w:t>
      </w:r>
      <w:r w:rsidR="00CE3D34">
        <w:rPr>
          <w:szCs w:val="22"/>
        </w:rPr>
        <w:t>Åland</w:t>
      </w:r>
      <w:r w:rsidR="00C72CFF">
        <w:rPr>
          <w:szCs w:val="22"/>
        </w:rPr>
        <w:t xml:space="preserve">. </w:t>
      </w:r>
      <w:r w:rsidR="00BE0384">
        <w:rPr>
          <w:szCs w:val="22"/>
        </w:rPr>
        <w:t>K</w:t>
      </w:r>
      <w:r w:rsidR="00CE3D34">
        <w:rPr>
          <w:szCs w:val="22"/>
        </w:rPr>
        <w:t xml:space="preserve">onventionens </w:t>
      </w:r>
      <w:r w:rsidR="00941B44">
        <w:rPr>
          <w:szCs w:val="22"/>
        </w:rPr>
        <w:t>artikel 5</w:t>
      </w:r>
      <w:r w:rsidR="00EA69D9">
        <w:rPr>
          <w:szCs w:val="22"/>
        </w:rPr>
        <w:t xml:space="preserve"> </w:t>
      </w:r>
      <w:r w:rsidR="00BE0384">
        <w:rPr>
          <w:szCs w:val="22"/>
        </w:rPr>
        <w:t xml:space="preserve">stipulerar tämligen långtgående rättigheter för </w:t>
      </w:r>
      <w:r w:rsidR="006F1662">
        <w:rPr>
          <w:szCs w:val="22"/>
        </w:rPr>
        <w:t>nordiska medborgare att använda nordiska språk vid kontakt med social- och hälsovårdsmyndigheterna i ett annat nordiskt land.</w:t>
      </w:r>
      <w:r w:rsidR="00241833">
        <w:rPr>
          <w:szCs w:val="22"/>
        </w:rPr>
        <w:t xml:space="preserve"> Således åligger</w:t>
      </w:r>
      <w:r w:rsidR="000F08FC">
        <w:rPr>
          <w:szCs w:val="22"/>
        </w:rPr>
        <w:t xml:space="preserve"> det</w:t>
      </w:r>
      <w:r w:rsidR="00241833">
        <w:rPr>
          <w:szCs w:val="22"/>
        </w:rPr>
        <w:t xml:space="preserve"> myndigheterna</w:t>
      </w:r>
      <w:r w:rsidR="000F08FC">
        <w:rPr>
          <w:szCs w:val="22"/>
        </w:rPr>
        <w:t xml:space="preserve"> att</w:t>
      </w:r>
      <w:r w:rsidR="0094187F">
        <w:rPr>
          <w:szCs w:val="22"/>
        </w:rPr>
        <w:t xml:space="preserve"> vid behov</w:t>
      </w:r>
      <w:r w:rsidR="000F08FC">
        <w:rPr>
          <w:szCs w:val="22"/>
        </w:rPr>
        <w:t xml:space="preserve"> ordna erforderlig tolk- och översättningshjälp när en nordisk medborgare </w:t>
      </w:r>
      <w:r w:rsidR="00F152B7">
        <w:rPr>
          <w:szCs w:val="22"/>
        </w:rPr>
        <w:t>använder sitt eget språk vid skriftlig kontakt med myndigheterna.</w:t>
      </w:r>
      <w:r w:rsidR="00241833">
        <w:rPr>
          <w:szCs w:val="22"/>
        </w:rPr>
        <w:t xml:space="preserve"> Vidare </w:t>
      </w:r>
      <w:r w:rsidR="005A170D">
        <w:rPr>
          <w:szCs w:val="22"/>
        </w:rPr>
        <w:t>ankommer det</w:t>
      </w:r>
      <w:r w:rsidR="00CD69E1">
        <w:rPr>
          <w:szCs w:val="22"/>
        </w:rPr>
        <w:t xml:space="preserve"> </w:t>
      </w:r>
      <w:r w:rsidR="005A170D">
        <w:rPr>
          <w:szCs w:val="22"/>
        </w:rPr>
        <w:t>på</w:t>
      </w:r>
      <w:r w:rsidR="00CD69E1">
        <w:rPr>
          <w:szCs w:val="22"/>
        </w:rPr>
        <w:t xml:space="preserve"> en social- och hälsovårdsinrättning</w:t>
      </w:r>
      <w:r w:rsidR="005A170D">
        <w:rPr>
          <w:szCs w:val="22"/>
        </w:rPr>
        <w:t xml:space="preserve"> att</w:t>
      </w:r>
      <w:r w:rsidR="00CD69E1">
        <w:rPr>
          <w:szCs w:val="22"/>
        </w:rPr>
        <w:t xml:space="preserve"> i sådana fall där språket har stor betydelse för att syftet med </w:t>
      </w:r>
      <w:r w:rsidR="0090490A">
        <w:rPr>
          <w:szCs w:val="22"/>
        </w:rPr>
        <w:t xml:space="preserve">de tillhandahållna </w:t>
      </w:r>
      <w:r w:rsidR="00CD69E1">
        <w:rPr>
          <w:szCs w:val="22"/>
        </w:rPr>
        <w:t>tjänster</w:t>
      </w:r>
      <w:r w:rsidR="0090490A">
        <w:rPr>
          <w:szCs w:val="22"/>
        </w:rPr>
        <w:t>na</w:t>
      </w:r>
      <w:r w:rsidR="00CD69E1">
        <w:rPr>
          <w:szCs w:val="22"/>
        </w:rPr>
        <w:t xml:space="preserve"> ska uppnås, i mån av möjlighet, använda ett nordiskt språk som personen i fråga förstår.</w:t>
      </w:r>
      <w:r w:rsidR="008822DD">
        <w:rPr>
          <w:szCs w:val="22"/>
        </w:rPr>
        <w:t xml:space="preserve"> Konventionens</w:t>
      </w:r>
      <w:r w:rsidR="006E717D">
        <w:rPr>
          <w:szCs w:val="22"/>
        </w:rPr>
        <w:t xml:space="preserve"> </w:t>
      </w:r>
      <w:r w:rsidR="008822DD">
        <w:rPr>
          <w:szCs w:val="22"/>
        </w:rPr>
        <w:t>a</w:t>
      </w:r>
      <w:r w:rsidR="00690552">
        <w:rPr>
          <w:szCs w:val="22"/>
        </w:rPr>
        <w:t>rtikel 5</w:t>
      </w:r>
      <w:r w:rsidR="004D7AEA">
        <w:rPr>
          <w:szCs w:val="22"/>
        </w:rPr>
        <w:t xml:space="preserve"> ska särskilt beaktas vid tillämpningen av </w:t>
      </w:r>
      <w:proofErr w:type="spellStart"/>
      <w:r w:rsidR="004D7AEA">
        <w:rPr>
          <w:szCs w:val="22"/>
        </w:rPr>
        <w:t>patientlagens</w:t>
      </w:r>
      <w:proofErr w:type="spellEnd"/>
      <w:r w:rsidR="004D7AEA">
        <w:rPr>
          <w:szCs w:val="22"/>
        </w:rPr>
        <w:t xml:space="preserve"> 3</w:t>
      </w:r>
      <w:r w:rsidR="00126040">
        <w:rPr>
          <w:szCs w:val="22"/>
        </w:rPr>
        <w:t> §</w:t>
      </w:r>
      <w:r w:rsidR="004D7AEA">
        <w:rPr>
          <w:szCs w:val="22"/>
        </w:rPr>
        <w:t xml:space="preserve"> 3</w:t>
      </w:r>
      <w:r w:rsidR="00126040">
        <w:rPr>
          <w:szCs w:val="22"/>
        </w:rPr>
        <w:t> mom.</w:t>
      </w:r>
      <w:r w:rsidR="004D7AEA">
        <w:rPr>
          <w:szCs w:val="22"/>
        </w:rPr>
        <w:t xml:space="preserve"> och klientlagens</w:t>
      </w:r>
      <w:r w:rsidR="00987945">
        <w:rPr>
          <w:szCs w:val="22"/>
        </w:rPr>
        <w:t xml:space="preserve"> 4</w:t>
      </w:r>
      <w:r w:rsidR="00126040">
        <w:rPr>
          <w:szCs w:val="22"/>
        </w:rPr>
        <w:t> §</w:t>
      </w:r>
      <w:r w:rsidR="00987945">
        <w:rPr>
          <w:szCs w:val="22"/>
        </w:rPr>
        <w:t xml:space="preserve"> 2</w:t>
      </w:r>
      <w:r w:rsidR="00126040">
        <w:rPr>
          <w:szCs w:val="22"/>
        </w:rPr>
        <w:t> mom.</w:t>
      </w:r>
    </w:p>
    <w:p w14:paraId="59AB9323" w14:textId="6A702E67" w:rsidR="007E1440" w:rsidRDefault="000B74B2" w:rsidP="002E4701">
      <w:pPr>
        <w:pStyle w:val="ANormal"/>
        <w:rPr>
          <w:szCs w:val="22"/>
        </w:rPr>
      </w:pPr>
      <w:r>
        <w:rPr>
          <w:szCs w:val="22"/>
        </w:rPr>
        <w:tab/>
      </w:r>
      <w:r w:rsidR="00F82A19">
        <w:rPr>
          <w:szCs w:val="22"/>
        </w:rPr>
        <w:t xml:space="preserve">Fastän </w:t>
      </w:r>
      <w:r w:rsidR="0035702A">
        <w:rPr>
          <w:szCs w:val="22"/>
        </w:rPr>
        <w:t>artikel 5</w:t>
      </w:r>
      <w:r w:rsidR="00595D36">
        <w:rPr>
          <w:szCs w:val="22"/>
        </w:rPr>
        <w:t xml:space="preserve"> i konventionen</w:t>
      </w:r>
      <w:r w:rsidR="0035702A">
        <w:rPr>
          <w:szCs w:val="22"/>
        </w:rPr>
        <w:t xml:space="preserve"> utgör ett tydligt undantag från</w:t>
      </w:r>
      <w:r w:rsidR="00583191">
        <w:rPr>
          <w:szCs w:val="22"/>
        </w:rPr>
        <w:t xml:space="preserve"> självstyrelselagens</w:t>
      </w:r>
      <w:r w:rsidR="0035702A">
        <w:rPr>
          <w:szCs w:val="22"/>
        </w:rPr>
        <w:t xml:space="preserve"> </w:t>
      </w:r>
      <w:r w:rsidR="00583191">
        <w:rPr>
          <w:szCs w:val="22"/>
        </w:rPr>
        <w:t>36</w:t>
      </w:r>
      <w:r w:rsidR="00126040">
        <w:rPr>
          <w:szCs w:val="22"/>
        </w:rPr>
        <w:t> §</w:t>
      </w:r>
      <w:r w:rsidR="00583191">
        <w:rPr>
          <w:szCs w:val="22"/>
        </w:rPr>
        <w:t xml:space="preserve"> 1</w:t>
      </w:r>
      <w:r w:rsidR="00126040">
        <w:rPr>
          <w:szCs w:val="22"/>
        </w:rPr>
        <w:t> mom.</w:t>
      </w:r>
      <w:r w:rsidR="0062342D">
        <w:rPr>
          <w:szCs w:val="22"/>
        </w:rPr>
        <w:t>,</w:t>
      </w:r>
      <w:r w:rsidR="00583191">
        <w:rPr>
          <w:szCs w:val="22"/>
        </w:rPr>
        <w:t xml:space="preserve"> som </w:t>
      </w:r>
      <w:r w:rsidR="007C707A">
        <w:rPr>
          <w:szCs w:val="22"/>
        </w:rPr>
        <w:t>föreskriver</w:t>
      </w:r>
      <w:r w:rsidR="00583191">
        <w:rPr>
          <w:szCs w:val="22"/>
        </w:rPr>
        <w:t xml:space="preserve"> att ämbetsspråket i landskaps- och kommunalförvaltningen är svenska,</w:t>
      </w:r>
      <w:r w:rsidR="000D6817">
        <w:rPr>
          <w:szCs w:val="22"/>
        </w:rPr>
        <w:t xml:space="preserve"> </w:t>
      </w:r>
      <w:r w:rsidR="004F04B6">
        <w:rPr>
          <w:szCs w:val="22"/>
        </w:rPr>
        <w:t>förefaller</w:t>
      </w:r>
      <w:r w:rsidR="008326B5">
        <w:rPr>
          <w:szCs w:val="22"/>
        </w:rPr>
        <w:t xml:space="preserve"> b</w:t>
      </w:r>
      <w:r w:rsidR="00340E15">
        <w:rPr>
          <w:szCs w:val="22"/>
        </w:rPr>
        <w:t>åde lagut</w:t>
      </w:r>
      <w:r w:rsidR="007C707A">
        <w:rPr>
          <w:szCs w:val="22"/>
        </w:rPr>
        <w:t>skotte</w:t>
      </w:r>
      <w:r w:rsidR="00B73C74">
        <w:rPr>
          <w:szCs w:val="22"/>
        </w:rPr>
        <w:t xml:space="preserve">t och lagtinget </w:t>
      </w:r>
      <w:r w:rsidR="004F04B6">
        <w:rPr>
          <w:szCs w:val="22"/>
        </w:rPr>
        <w:t>ha</w:t>
      </w:r>
      <w:r w:rsidR="00B73C74">
        <w:rPr>
          <w:szCs w:val="22"/>
        </w:rPr>
        <w:t xml:space="preserve"> utgått ifrån att </w:t>
      </w:r>
      <w:r w:rsidR="00033EFE">
        <w:rPr>
          <w:szCs w:val="22"/>
        </w:rPr>
        <w:t>nämnda artikel</w:t>
      </w:r>
      <w:r w:rsidR="00E2435D">
        <w:rPr>
          <w:szCs w:val="22"/>
        </w:rPr>
        <w:t xml:space="preserve"> </w:t>
      </w:r>
      <w:r w:rsidR="0034688C">
        <w:rPr>
          <w:szCs w:val="22"/>
        </w:rPr>
        <w:t xml:space="preserve">inte innebär utökade språkliga rättigheter för finska medborgare </w:t>
      </w:r>
      <w:r w:rsidR="00EF0890">
        <w:rPr>
          <w:szCs w:val="22"/>
        </w:rPr>
        <w:t>när dessa</w:t>
      </w:r>
      <w:r w:rsidR="0034688C">
        <w:rPr>
          <w:szCs w:val="22"/>
        </w:rPr>
        <w:t xml:space="preserve"> kommer i kontakt med</w:t>
      </w:r>
      <w:r w:rsidR="00E2435D">
        <w:rPr>
          <w:szCs w:val="22"/>
        </w:rPr>
        <w:t xml:space="preserve"> </w:t>
      </w:r>
      <w:r w:rsidR="008E1ACB">
        <w:rPr>
          <w:szCs w:val="22"/>
        </w:rPr>
        <w:t xml:space="preserve">de åländska </w:t>
      </w:r>
      <w:r w:rsidR="00890E41">
        <w:rPr>
          <w:szCs w:val="22"/>
        </w:rPr>
        <w:t>social- och hälsovårdsmyndigheterna.</w:t>
      </w:r>
      <w:r w:rsidR="00C51E99">
        <w:rPr>
          <w:szCs w:val="22"/>
        </w:rPr>
        <w:t xml:space="preserve"> </w:t>
      </w:r>
      <w:r w:rsidR="004D6C73">
        <w:rPr>
          <w:szCs w:val="22"/>
        </w:rPr>
        <w:t>Ordalydelsen i artikel 5 stycke 1</w:t>
      </w:r>
      <w:r w:rsidR="00370DAB">
        <w:rPr>
          <w:szCs w:val="22"/>
        </w:rPr>
        <w:t xml:space="preserve"> (”En medborgare i ett nordiskt land har vid skriftlig kontakt med en myndighet </w:t>
      </w:r>
      <w:r w:rsidR="00370DAB" w:rsidRPr="007109BD">
        <w:rPr>
          <w:szCs w:val="22"/>
        </w:rPr>
        <w:t xml:space="preserve">i ett annat nordiskt </w:t>
      </w:r>
      <w:r w:rsidR="00222EA0" w:rsidRPr="007109BD">
        <w:rPr>
          <w:szCs w:val="22"/>
        </w:rPr>
        <w:t>land</w:t>
      </w:r>
      <w:r w:rsidR="008E1ACB" w:rsidRPr="008E1ACB">
        <w:rPr>
          <w:szCs w:val="22"/>
        </w:rPr>
        <w:t xml:space="preserve"> </w:t>
      </w:r>
      <w:r w:rsidR="008E1ACB">
        <w:rPr>
          <w:szCs w:val="22"/>
        </w:rPr>
        <w:t xml:space="preserve">i ärenden rörande socialt bistånd eller sociala tjänster rätt att använda […] </w:t>
      </w:r>
      <w:r w:rsidR="00222EA0">
        <w:rPr>
          <w:szCs w:val="22"/>
        </w:rPr>
        <w:t>”)</w:t>
      </w:r>
      <w:r w:rsidR="004D6C73">
        <w:rPr>
          <w:szCs w:val="22"/>
        </w:rPr>
        <w:t xml:space="preserve"> verkar ge stöd för en sådan tolkning.</w:t>
      </w:r>
      <w:r w:rsidR="008F0F2D">
        <w:rPr>
          <w:szCs w:val="22"/>
        </w:rPr>
        <w:t xml:space="preserve"> </w:t>
      </w:r>
      <w:r w:rsidR="00136A2A">
        <w:rPr>
          <w:szCs w:val="22"/>
        </w:rPr>
        <w:t>Vid</w:t>
      </w:r>
      <w:r w:rsidR="00301F07">
        <w:rPr>
          <w:szCs w:val="22"/>
        </w:rPr>
        <w:t xml:space="preserve"> </w:t>
      </w:r>
      <w:r w:rsidR="008F0F2D">
        <w:rPr>
          <w:szCs w:val="22"/>
        </w:rPr>
        <w:t>b</w:t>
      </w:r>
      <w:r w:rsidR="00267246">
        <w:rPr>
          <w:szCs w:val="22"/>
        </w:rPr>
        <w:t>edömningen av</w:t>
      </w:r>
      <w:r w:rsidR="00197046">
        <w:rPr>
          <w:szCs w:val="22"/>
        </w:rPr>
        <w:t xml:space="preserve"> den</w:t>
      </w:r>
      <w:r w:rsidR="0094187F">
        <w:rPr>
          <w:szCs w:val="22"/>
        </w:rPr>
        <w:t xml:space="preserve"> enskildes rätt att använda finska vid</w:t>
      </w:r>
      <w:r w:rsidR="00586360">
        <w:rPr>
          <w:szCs w:val="22"/>
        </w:rPr>
        <w:t xml:space="preserve"> skriftlig</w:t>
      </w:r>
      <w:r w:rsidR="0094187F">
        <w:rPr>
          <w:szCs w:val="22"/>
        </w:rPr>
        <w:t xml:space="preserve"> kontakt med </w:t>
      </w:r>
      <w:r w:rsidR="003210A0">
        <w:rPr>
          <w:szCs w:val="22"/>
        </w:rPr>
        <w:t>social</w:t>
      </w:r>
      <w:r w:rsidR="00CD3364">
        <w:rPr>
          <w:szCs w:val="22"/>
        </w:rPr>
        <w:t>- och hälso</w:t>
      </w:r>
      <w:r w:rsidR="003210A0">
        <w:rPr>
          <w:szCs w:val="22"/>
        </w:rPr>
        <w:t>vården på Åland</w:t>
      </w:r>
      <w:r w:rsidR="00CF7F42">
        <w:rPr>
          <w:szCs w:val="22"/>
        </w:rPr>
        <w:t xml:space="preserve"> </w:t>
      </w:r>
      <w:r w:rsidR="00E43654">
        <w:rPr>
          <w:szCs w:val="22"/>
        </w:rPr>
        <w:t>ska</w:t>
      </w:r>
      <w:r w:rsidR="00DD5FBA">
        <w:rPr>
          <w:szCs w:val="22"/>
        </w:rPr>
        <w:t xml:space="preserve"> </w:t>
      </w:r>
      <w:r w:rsidR="00E43654">
        <w:rPr>
          <w:szCs w:val="22"/>
        </w:rPr>
        <w:t>däremot</w:t>
      </w:r>
      <w:r w:rsidR="008F0F2D">
        <w:rPr>
          <w:szCs w:val="22"/>
        </w:rPr>
        <w:t xml:space="preserve"> </w:t>
      </w:r>
      <w:r w:rsidR="00295D6B">
        <w:rPr>
          <w:szCs w:val="22"/>
        </w:rPr>
        <w:t>ärendets natur</w:t>
      </w:r>
      <w:r w:rsidR="00690552">
        <w:rPr>
          <w:szCs w:val="22"/>
        </w:rPr>
        <w:t xml:space="preserve"> </w:t>
      </w:r>
      <w:r w:rsidR="00CD3364">
        <w:rPr>
          <w:szCs w:val="22"/>
        </w:rPr>
        <w:t>samt</w:t>
      </w:r>
      <w:r w:rsidR="00690552">
        <w:rPr>
          <w:szCs w:val="22"/>
        </w:rPr>
        <w:t xml:space="preserve"> </w:t>
      </w:r>
      <w:r w:rsidR="00CF7F42">
        <w:rPr>
          <w:szCs w:val="22"/>
        </w:rPr>
        <w:t xml:space="preserve">den enskildes </w:t>
      </w:r>
      <w:r w:rsidR="00B470FE">
        <w:rPr>
          <w:szCs w:val="22"/>
        </w:rPr>
        <w:t xml:space="preserve">grundläggande </w:t>
      </w:r>
      <w:r w:rsidR="00295D6B">
        <w:rPr>
          <w:szCs w:val="22"/>
        </w:rPr>
        <w:t>rättigheter</w:t>
      </w:r>
      <w:r w:rsidR="00690552">
        <w:rPr>
          <w:szCs w:val="22"/>
        </w:rPr>
        <w:t xml:space="preserve"> och </w:t>
      </w:r>
      <w:r w:rsidR="00295D6B">
        <w:rPr>
          <w:szCs w:val="22"/>
        </w:rPr>
        <w:t>förmåga att ta del av information</w:t>
      </w:r>
      <w:r w:rsidR="00CF7F42">
        <w:rPr>
          <w:szCs w:val="22"/>
        </w:rPr>
        <w:t xml:space="preserve"> </w:t>
      </w:r>
      <w:r w:rsidR="00136A2A">
        <w:rPr>
          <w:szCs w:val="22"/>
        </w:rPr>
        <w:t>särskilt beaktas</w:t>
      </w:r>
      <w:r w:rsidR="00586360">
        <w:rPr>
          <w:szCs w:val="22"/>
        </w:rPr>
        <w:t>.</w:t>
      </w:r>
      <w:r w:rsidR="00DC59BA">
        <w:rPr>
          <w:szCs w:val="22"/>
        </w:rPr>
        <w:t xml:space="preserve"> </w:t>
      </w:r>
      <w:r w:rsidR="0067217D">
        <w:rPr>
          <w:szCs w:val="22"/>
        </w:rPr>
        <w:t>K</w:t>
      </w:r>
      <w:r w:rsidR="00FB7BC0">
        <w:rPr>
          <w:szCs w:val="22"/>
        </w:rPr>
        <w:t>onventionen</w:t>
      </w:r>
      <w:r w:rsidR="00126E17">
        <w:rPr>
          <w:szCs w:val="22"/>
        </w:rPr>
        <w:t xml:space="preserve"> ansågs vid tidpunkten för dess godkännande</w:t>
      </w:r>
      <w:r w:rsidR="0067217D">
        <w:rPr>
          <w:szCs w:val="22"/>
        </w:rPr>
        <w:t xml:space="preserve"> inte</w:t>
      </w:r>
      <w:r w:rsidR="00FB7BC0">
        <w:rPr>
          <w:szCs w:val="22"/>
        </w:rPr>
        <w:t xml:space="preserve"> utgöra en omständighet som objektivt sett kunde rubba detta </w:t>
      </w:r>
      <w:r w:rsidR="00FD7631">
        <w:rPr>
          <w:szCs w:val="22"/>
        </w:rPr>
        <w:t>rättsläge</w:t>
      </w:r>
      <w:r w:rsidR="00FB7BC0">
        <w:rPr>
          <w:szCs w:val="22"/>
        </w:rPr>
        <w:t>,</w:t>
      </w:r>
      <w:r w:rsidR="0067217D">
        <w:rPr>
          <w:szCs w:val="22"/>
        </w:rPr>
        <w:t xml:space="preserve"> något som</w:t>
      </w:r>
      <w:r w:rsidR="00FB7BC0">
        <w:rPr>
          <w:szCs w:val="22"/>
        </w:rPr>
        <w:t xml:space="preserve"> </w:t>
      </w:r>
      <w:r w:rsidR="00244E46">
        <w:rPr>
          <w:szCs w:val="22"/>
        </w:rPr>
        <w:t xml:space="preserve">torde </w:t>
      </w:r>
      <w:r w:rsidR="00DC59BA">
        <w:rPr>
          <w:szCs w:val="22"/>
        </w:rPr>
        <w:t>f</w:t>
      </w:r>
      <w:r w:rsidR="004F04B6">
        <w:rPr>
          <w:szCs w:val="22"/>
        </w:rPr>
        <w:t>örklar</w:t>
      </w:r>
      <w:r w:rsidR="00244E46">
        <w:rPr>
          <w:szCs w:val="22"/>
        </w:rPr>
        <w:t>a</w:t>
      </w:r>
      <w:r w:rsidR="004F04B6">
        <w:rPr>
          <w:szCs w:val="22"/>
        </w:rPr>
        <w:t xml:space="preserve"> </w:t>
      </w:r>
      <w:r w:rsidR="00FD7631">
        <w:rPr>
          <w:szCs w:val="22"/>
        </w:rPr>
        <w:t xml:space="preserve">varför </w:t>
      </w:r>
      <w:r w:rsidR="00F14AC9">
        <w:rPr>
          <w:szCs w:val="22"/>
        </w:rPr>
        <w:t>största delen av</w:t>
      </w:r>
      <w:r w:rsidR="00586360">
        <w:rPr>
          <w:szCs w:val="22"/>
        </w:rPr>
        <w:t xml:space="preserve"> </w:t>
      </w:r>
      <w:r w:rsidR="006C2D3B">
        <w:rPr>
          <w:szCs w:val="22"/>
        </w:rPr>
        <w:t>lagutskottets ledamöter inte</w:t>
      </w:r>
      <w:r w:rsidR="00136A2A">
        <w:rPr>
          <w:szCs w:val="22"/>
        </w:rPr>
        <w:t xml:space="preserve"> heller</w:t>
      </w:r>
      <w:r w:rsidR="006C2D3B">
        <w:rPr>
          <w:szCs w:val="22"/>
        </w:rPr>
        <w:t xml:space="preserve"> betraktade</w:t>
      </w:r>
      <w:r w:rsidR="00FB7BC0">
        <w:rPr>
          <w:szCs w:val="22"/>
        </w:rPr>
        <w:t xml:space="preserve"> </w:t>
      </w:r>
      <w:r w:rsidR="00126E17">
        <w:rPr>
          <w:szCs w:val="22"/>
        </w:rPr>
        <w:t>den som</w:t>
      </w:r>
      <w:r w:rsidR="006C2D3B">
        <w:rPr>
          <w:szCs w:val="22"/>
        </w:rPr>
        <w:t xml:space="preserve"> ett</w:t>
      </w:r>
      <w:r w:rsidR="0094187F">
        <w:rPr>
          <w:szCs w:val="22"/>
        </w:rPr>
        <w:t xml:space="preserve"> reellt</w:t>
      </w:r>
      <w:r w:rsidR="00A46B24">
        <w:rPr>
          <w:szCs w:val="22"/>
        </w:rPr>
        <w:t xml:space="preserve"> hot mot </w:t>
      </w:r>
      <w:r w:rsidR="00267596">
        <w:rPr>
          <w:szCs w:val="22"/>
        </w:rPr>
        <w:t>Ålands språkliga identitet</w:t>
      </w:r>
      <w:r w:rsidR="00F14AC9">
        <w:rPr>
          <w:szCs w:val="22"/>
        </w:rPr>
        <w:t>.</w:t>
      </w:r>
      <w:r w:rsidR="00FC729A">
        <w:rPr>
          <w:rStyle w:val="Fotnotsreferens"/>
          <w:szCs w:val="22"/>
        </w:rPr>
        <w:footnoteReference w:id="11"/>
      </w:r>
      <w:r w:rsidR="00033EFE">
        <w:rPr>
          <w:szCs w:val="22"/>
        </w:rPr>
        <w:t xml:space="preserve"> </w:t>
      </w:r>
      <w:r w:rsidR="00C4068F">
        <w:rPr>
          <w:szCs w:val="22"/>
        </w:rPr>
        <w:t xml:space="preserve">Här bör det </w:t>
      </w:r>
      <w:r w:rsidR="00C4068F">
        <w:rPr>
          <w:szCs w:val="22"/>
        </w:rPr>
        <w:lastRenderedPageBreak/>
        <w:t>understrykas att landskapsregeringen inte funnit skäl att omvärdera den uppfattning som</w:t>
      </w:r>
      <w:r w:rsidR="00EF7E81">
        <w:rPr>
          <w:szCs w:val="22"/>
        </w:rPr>
        <w:t xml:space="preserve"> lagutskottet och</w:t>
      </w:r>
      <w:r w:rsidR="00C4068F">
        <w:rPr>
          <w:szCs w:val="22"/>
        </w:rPr>
        <w:t xml:space="preserve"> lagtinget tidigare givit uttryck för.</w:t>
      </w:r>
    </w:p>
    <w:p w14:paraId="2B80E442" w14:textId="77777777" w:rsidR="00CD3364" w:rsidRDefault="00CD3364" w:rsidP="002E4701">
      <w:pPr>
        <w:pStyle w:val="ANormal"/>
        <w:rPr>
          <w:szCs w:val="22"/>
        </w:rPr>
      </w:pPr>
    </w:p>
    <w:p w14:paraId="63A4382D" w14:textId="3A93CB9E" w:rsidR="007E1440" w:rsidRDefault="007E1440" w:rsidP="00730025">
      <w:pPr>
        <w:pStyle w:val="RubrikC"/>
      </w:pPr>
      <w:bookmarkStart w:id="12" w:name="_Toc118969061"/>
      <w:r>
        <w:t>3.2 Landskapsregeringens förslag</w:t>
      </w:r>
      <w:bookmarkEnd w:id="12"/>
    </w:p>
    <w:p w14:paraId="52F74FC1" w14:textId="77777777" w:rsidR="00730025" w:rsidRPr="00730025" w:rsidRDefault="00730025" w:rsidP="00730025">
      <w:pPr>
        <w:pStyle w:val="Rubrikmellanrum"/>
      </w:pPr>
    </w:p>
    <w:p w14:paraId="5F740FA8" w14:textId="595ABB71" w:rsidR="00DB2CE5" w:rsidRDefault="00782671" w:rsidP="002E4701">
      <w:pPr>
        <w:pStyle w:val="ANormal"/>
        <w:rPr>
          <w:szCs w:val="22"/>
        </w:rPr>
      </w:pPr>
      <w:r>
        <w:rPr>
          <w:szCs w:val="22"/>
        </w:rPr>
        <w:t>Med hänsyn till vad som</w:t>
      </w:r>
      <w:r w:rsidR="00496C13">
        <w:rPr>
          <w:szCs w:val="22"/>
        </w:rPr>
        <w:t xml:space="preserve"> ovan</w:t>
      </w:r>
      <w:r>
        <w:rPr>
          <w:szCs w:val="22"/>
        </w:rPr>
        <w:t xml:space="preserve"> anförts</w:t>
      </w:r>
      <w:r w:rsidR="00496C13">
        <w:rPr>
          <w:szCs w:val="22"/>
        </w:rPr>
        <w:t xml:space="preserve"> </w:t>
      </w:r>
      <w:r>
        <w:rPr>
          <w:szCs w:val="22"/>
        </w:rPr>
        <w:t xml:space="preserve">föreslår landskapsregeringen att </w:t>
      </w:r>
      <w:r w:rsidR="000F4523">
        <w:rPr>
          <w:szCs w:val="22"/>
        </w:rPr>
        <w:t>det i 2c</w:t>
      </w:r>
      <w:r w:rsidR="00126040">
        <w:rPr>
          <w:szCs w:val="22"/>
        </w:rPr>
        <w:t> §</w:t>
      </w:r>
      <w:r w:rsidR="000F4523">
        <w:rPr>
          <w:szCs w:val="22"/>
        </w:rPr>
        <w:t xml:space="preserve"> 1</w:t>
      </w:r>
      <w:r w:rsidR="00126040">
        <w:rPr>
          <w:szCs w:val="22"/>
        </w:rPr>
        <w:t> punkt</w:t>
      </w:r>
      <w:r w:rsidR="000F4523">
        <w:rPr>
          <w:szCs w:val="22"/>
        </w:rPr>
        <w:t>en</w:t>
      </w:r>
      <w:r w:rsidR="00BB3B25">
        <w:rPr>
          <w:szCs w:val="22"/>
        </w:rPr>
        <w:t xml:space="preserve"> i blankettlagen om socialvård</w:t>
      </w:r>
      <w:r w:rsidR="000F4523">
        <w:rPr>
          <w:szCs w:val="22"/>
        </w:rPr>
        <w:t xml:space="preserve"> införs ett förtydligande tillägg som anger att klientlagens 4</w:t>
      </w:r>
      <w:r w:rsidR="00126040">
        <w:rPr>
          <w:szCs w:val="22"/>
        </w:rPr>
        <w:t> §</w:t>
      </w:r>
      <w:r w:rsidR="000F4523">
        <w:rPr>
          <w:szCs w:val="22"/>
        </w:rPr>
        <w:t xml:space="preserve"> 3</w:t>
      </w:r>
      <w:r w:rsidR="00126040">
        <w:rPr>
          <w:szCs w:val="22"/>
        </w:rPr>
        <w:t> mom.</w:t>
      </w:r>
      <w:r w:rsidR="000F4523">
        <w:rPr>
          <w:szCs w:val="22"/>
        </w:rPr>
        <w:t xml:space="preserve"> inte gäller på Åland.</w:t>
      </w:r>
      <w:r w:rsidR="00A06BED">
        <w:rPr>
          <w:szCs w:val="22"/>
        </w:rPr>
        <w:t xml:space="preserve"> </w:t>
      </w:r>
      <w:r w:rsidR="00496C13">
        <w:rPr>
          <w:szCs w:val="22"/>
        </w:rPr>
        <w:t>E</w:t>
      </w:r>
      <w:r w:rsidR="00B84C81">
        <w:rPr>
          <w:szCs w:val="22"/>
        </w:rPr>
        <w:t>tt</w:t>
      </w:r>
      <w:r w:rsidR="00A06BED">
        <w:rPr>
          <w:szCs w:val="22"/>
        </w:rPr>
        <w:t xml:space="preserve"> motsvarande tillägg</w:t>
      </w:r>
      <w:r w:rsidR="00496C13">
        <w:rPr>
          <w:szCs w:val="22"/>
        </w:rPr>
        <w:t xml:space="preserve"> föreslås</w:t>
      </w:r>
      <w:r w:rsidR="00A06BED">
        <w:rPr>
          <w:szCs w:val="22"/>
        </w:rPr>
        <w:t xml:space="preserve"> i 3</w:t>
      </w:r>
      <w:r w:rsidR="00126040">
        <w:rPr>
          <w:szCs w:val="22"/>
        </w:rPr>
        <w:t> §</w:t>
      </w:r>
      <w:r w:rsidR="00A06BED">
        <w:rPr>
          <w:szCs w:val="22"/>
        </w:rPr>
        <w:t xml:space="preserve"> 4</w:t>
      </w:r>
      <w:r w:rsidR="00126040">
        <w:rPr>
          <w:szCs w:val="22"/>
        </w:rPr>
        <w:t> mom.</w:t>
      </w:r>
      <w:r w:rsidR="00A06BED">
        <w:rPr>
          <w:szCs w:val="22"/>
        </w:rPr>
        <w:t xml:space="preserve"> i b</w:t>
      </w:r>
      <w:r w:rsidR="00BB3B25">
        <w:rPr>
          <w:szCs w:val="22"/>
        </w:rPr>
        <w:t>lankettlagen om patientens ställning och rättigheter</w:t>
      </w:r>
      <w:r w:rsidR="00A06BED">
        <w:rPr>
          <w:szCs w:val="22"/>
        </w:rPr>
        <w:t>.</w:t>
      </w:r>
      <w:r w:rsidR="00B84C81">
        <w:rPr>
          <w:szCs w:val="22"/>
        </w:rPr>
        <w:t xml:space="preserve"> Härigenom säkerställs nödvändig enhetlighet mellan språkbestämmelserna i nämnda landskapslagar.</w:t>
      </w:r>
    </w:p>
    <w:p w14:paraId="1ADC6D4F" w14:textId="5D6631C5" w:rsidR="000F4523" w:rsidRDefault="000F4523" w:rsidP="002E4701">
      <w:pPr>
        <w:pStyle w:val="ANormal"/>
        <w:rPr>
          <w:szCs w:val="22"/>
        </w:rPr>
      </w:pPr>
      <w:r>
        <w:rPr>
          <w:szCs w:val="22"/>
        </w:rPr>
        <w:tab/>
        <w:t>Eftersom den åländska förvaltningslagens 23</w:t>
      </w:r>
      <w:r w:rsidR="00126040">
        <w:rPr>
          <w:szCs w:val="22"/>
        </w:rPr>
        <w:t> §</w:t>
      </w:r>
      <w:r>
        <w:rPr>
          <w:szCs w:val="22"/>
        </w:rPr>
        <w:t xml:space="preserve"> om tolkning och översättning baserar sig på grundpremissen att ämbetsspråket inom den offentliga förvaltningen på Åland är svenska, skiljer sig paragrafen i ett väsentligt avseende från motsvarande lagrum (26</w:t>
      </w:r>
      <w:r w:rsidR="00126040">
        <w:rPr>
          <w:szCs w:val="22"/>
        </w:rPr>
        <w:t> §</w:t>
      </w:r>
      <w:r>
        <w:rPr>
          <w:szCs w:val="22"/>
        </w:rPr>
        <w:t>) i rikets förvaltningslag; den innehåller ingen hänvisning till språklagen. Med anledning därav föreslår landskapsregeringen att det i 2c</w:t>
      </w:r>
      <w:r w:rsidR="00126040">
        <w:rPr>
          <w:szCs w:val="22"/>
        </w:rPr>
        <w:t> §</w:t>
      </w:r>
      <w:r>
        <w:rPr>
          <w:szCs w:val="22"/>
        </w:rPr>
        <w:t xml:space="preserve"> andra punkten</w:t>
      </w:r>
      <w:r w:rsidR="004C46AA">
        <w:rPr>
          <w:szCs w:val="22"/>
        </w:rPr>
        <w:t xml:space="preserve"> i blankettlagen om socialvård</w:t>
      </w:r>
      <w:r>
        <w:rPr>
          <w:szCs w:val="22"/>
        </w:rPr>
        <w:t xml:space="preserve"> införs en hänvisning till 23</w:t>
      </w:r>
      <w:r w:rsidR="00126040">
        <w:rPr>
          <w:szCs w:val="22"/>
        </w:rPr>
        <w:t> §</w:t>
      </w:r>
      <w:r>
        <w:rPr>
          <w:szCs w:val="22"/>
        </w:rPr>
        <w:t xml:space="preserve"> i förvaltningslagen för landskapet Åland.</w:t>
      </w:r>
    </w:p>
    <w:p w14:paraId="3D5FEA0E" w14:textId="6A46EF30" w:rsidR="00060FD2" w:rsidRDefault="00060FD2" w:rsidP="002E4701">
      <w:pPr>
        <w:pStyle w:val="ANormal"/>
        <w:rPr>
          <w:szCs w:val="22"/>
        </w:rPr>
      </w:pPr>
    </w:p>
    <w:p w14:paraId="016896A6" w14:textId="39CC45A4" w:rsidR="004D2A77" w:rsidRDefault="00060FD2" w:rsidP="00354F02">
      <w:pPr>
        <w:pStyle w:val="RubrikB"/>
      </w:pPr>
      <w:bookmarkStart w:id="13" w:name="_Toc118969062"/>
      <w:r w:rsidRPr="00060FD2">
        <w:t>4. Förslagets konsekvenser</w:t>
      </w:r>
      <w:bookmarkEnd w:id="13"/>
    </w:p>
    <w:p w14:paraId="74E2D080" w14:textId="77777777" w:rsidR="00354F02" w:rsidRPr="00354F02" w:rsidRDefault="00354F02" w:rsidP="00354F02">
      <w:pPr>
        <w:pStyle w:val="Rubrikmellanrum"/>
      </w:pPr>
    </w:p>
    <w:p w14:paraId="4CA779AC" w14:textId="7FDE2101" w:rsidR="00550C5B" w:rsidRDefault="00CB29AC" w:rsidP="002E4701">
      <w:pPr>
        <w:pStyle w:val="ANormal"/>
        <w:rPr>
          <w:szCs w:val="22"/>
        </w:rPr>
      </w:pPr>
      <w:r>
        <w:rPr>
          <w:szCs w:val="22"/>
        </w:rPr>
        <w:t xml:space="preserve">Eftersom de </w:t>
      </w:r>
      <w:r w:rsidR="00060FD2">
        <w:rPr>
          <w:szCs w:val="22"/>
        </w:rPr>
        <w:t>föreslagna ändringarna</w:t>
      </w:r>
      <w:r>
        <w:rPr>
          <w:szCs w:val="22"/>
        </w:rPr>
        <w:t xml:space="preserve"> </w:t>
      </w:r>
      <w:r w:rsidR="004169D8">
        <w:rPr>
          <w:szCs w:val="22"/>
        </w:rPr>
        <w:t>i allt väsentligt</w:t>
      </w:r>
      <w:r w:rsidR="008D764A">
        <w:rPr>
          <w:szCs w:val="22"/>
        </w:rPr>
        <w:t xml:space="preserve"> utgör</w:t>
      </w:r>
      <w:r>
        <w:rPr>
          <w:szCs w:val="22"/>
        </w:rPr>
        <w:t xml:space="preserve"> förtydliga</w:t>
      </w:r>
      <w:r w:rsidR="008D764A">
        <w:rPr>
          <w:szCs w:val="22"/>
        </w:rPr>
        <w:t>nden</w:t>
      </w:r>
      <w:r>
        <w:rPr>
          <w:szCs w:val="22"/>
        </w:rPr>
        <w:t xml:space="preserve"> </w:t>
      </w:r>
      <w:r w:rsidR="004169D8">
        <w:rPr>
          <w:szCs w:val="22"/>
        </w:rPr>
        <w:t xml:space="preserve">och </w:t>
      </w:r>
      <w:r>
        <w:rPr>
          <w:szCs w:val="22"/>
        </w:rPr>
        <w:t>kodifier</w:t>
      </w:r>
      <w:r w:rsidR="008D764A">
        <w:rPr>
          <w:szCs w:val="22"/>
        </w:rPr>
        <w:t>ing</w:t>
      </w:r>
      <w:r w:rsidR="00D72B89">
        <w:rPr>
          <w:szCs w:val="22"/>
        </w:rPr>
        <w:t>ar</w:t>
      </w:r>
      <w:r w:rsidR="004169D8">
        <w:rPr>
          <w:szCs w:val="22"/>
        </w:rPr>
        <w:t xml:space="preserve"> av</w:t>
      </w:r>
      <w:r w:rsidR="00D72B89">
        <w:rPr>
          <w:szCs w:val="22"/>
        </w:rPr>
        <w:t xml:space="preserve"> </w:t>
      </w:r>
      <w:r w:rsidR="00224824">
        <w:rPr>
          <w:szCs w:val="22"/>
        </w:rPr>
        <w:t xml:space="preserve">vad som redan </w:t>
      </w:r>
      <w:r w:rsidR="004C4628">
        <w:rPr>
          <w:szCs w:val="22"/>
        </w:rPr>
        <w:t xml:space="preserve">är gällande rätt </w:t>
      </w:r>
      <w:r w:rsidR="004169D8">
        <w:rPr>
          <w:szCs w:val="22"/>
        </w:rPr>
        <w:t>på</w:t>
      </w:r>
      <w:r w:rsidR="00DB2CE5">
        <w:rPr>
          <w:szCs w:val="22"/>
        </w:rPr>
        <w:t xml:space="preserve"> berörda</w:t>
      </w:r>
      <w:r w:rsidR="004169D8">
        <w:rPr>
          <w:szCs w:val="22"/>
        </w:rPr>
        <w:t xml:space="preserve"> område</w:t>
      </w:r>
      <w:r w:rsidR="00DB2CE5">
        <w:rPr>
          <w:szCs w:val="22"/>
        </w:rPr>
        <w:t>n</w:t>
      </w:r>
      <w:r w:rsidR="00D72B89">
        <w:rPr>
          <w:szCs w:val="22"/>
        </w:rPr>
        <w:t xml:space="preserve">, </w:t>
      </w:r>
      <w:r w:rsidR="00953F4B">
        <w:rPr>
          <w:szCs w:val="22"/>
        </w:rPr>
        <w:t>medför de enligt landskapsregeringens uppfattning inga direkta konsekvenser varken för myndigheternas verksamhet</w:t>
      </w:r>
      <w:r w:rsidR="005C5178">
        <w:rPr>
          <w:szCs w:val="22"/>
        </w:rPr>
        <w:t xml:space="preserve"> eller den offentliga ekonomin</w:t>
      </w:r>
      <w:r w:rsidR="00DE7E83">
        <w:rPr>
          <w:szCs w:val="22"/>
        </w:rPr>
        <w:t>.</w:t>
      </w:r>
      <w:r w:rsidR="006339FC">
        <w:rPr>
          <w:szCs w:val="22"/>
        </w:rPr>
        <w:t xml:space="preserve"> Förslagen bedöms inte heller </w:t>
      </w:r>
      <w:r w:rsidR="00773CCD">
        <w:rPr>
          <w:szCs w:val="22"/>
        </w:rPr>
        <w:t>leda till några negativa effekter på</w:t>
      </w:r>
      <w:r w:rsidR="00550C5B">
        <w:rPr>
          <w:szCs w:val="22"/>
        </w:rPr>
        <w:t xml:space="preserve"> barn</w:t>
      </w:r>
      <w:r w:rsidR="00774B6E">
        <w:rPr>
          <w:szCs w:val="22"/>
        </w:rPr>
        <w:t>s</w:t>
      </w:r>
      <w:r w:rsidR="00550C5B">
        <w:rPr>
          <w:szCs w:val="22"/>
        </w:rPr>
        <w:t xml:space="preserve"> rättsliga ställning.</w:t>
      </w:r>
    </w:p>
    <w:p w14:paraId="2148A63A" w14:textId="6677763B" w:rsidR="005F71DB" w:rsidRDefault="00550C5B" w:rsidP="002E4701">
      <w:pPr>
        <w:pStyle w:val="ANormal"/>
        <w:rPr>
          <w:szCs w:val="22"/>
        </w:rPr>
      </w:pPr>
      <w:r>
        <w:rPr>
          <w:szCs w:val="22"/>
        </w:rPr>
        <w:tab/>
      </w:r>
      <w:r w:rsidR="0097732B">
        <w:rPr>
          <w:szCs w:val="22"/>
        </w:rPr>
        <w:t>I och med att</w:t>
      </w:r>
      <w:r w:rsidR="00AD1A03">
        <w:rPr>
          <w:szCs w:val="22"/>
        </w:rPr>
        <w:t xml:space="preserve"> bestämmelserna i</w:t>
      </w:r>
      <w:r w:rsidR="0097732B">
        <w:rPr>
          <w:szCs w:val="22"/>
        </w:rPr>
        <w:t xml:space="preserve"> </w:t>
      </w:r>
      <w:proofErr w:type="spellStart"/>
      <w:r w:rsidR="0097732B">
        <w:rPr>
          <w:szCs w:val="22"/>
        </w:rPr>
        <w:t>patientlagens</w:t>
      </w:r>
      <w:proofErr w:type="spellEnd"/>
      <w:r w:rsidR="0097732B">
        <w:rPr>
          <w:szCs w:val="22"/>
        </w:rPr>
        <w:t xml:space="preserve"> 10</w:t>
      </w:r>
      <w:r w:rsidR="0074287B">
        <w:rPr>
          <w:szCs w:val="22"/>
        </w:rPr>
        <w:t> </w:t>
      </w:r>
      <w:r w:rsidR="0097732B">
        <w:rPr>
          <w:szCs w:val="22"/>
        </w:rPr>
        <w:t>a</w:t>
      </w:r>
      <w:r w:rsidR="00126040">
        <w:rPr>
          <w:szCs w:val="22"/>
        </w:rPr>
        <w:t> §</w:t>
      </w:r>
      <w:r w:rsidR="0097732B">
        <w:rPr>
          <w:szCs w:val="22"/>
        </w:rPr>
        <w:t xml:space="preserve"> 2 och 3</w:t>
      </w:r>
      <w:r w:rsidR="00126040">
        <w:rPr>
          <w:szCs w:val="22"/>
        </w:rPr>
        <w:t> mom.</w:t>
      </w:r>
      <w:r w:rsidR="0097732B">
        <w:rPr>
          <w:szCs w:val="22"/>
        </w:rPr>
        <w:t xml:space="preserve"> </w:t>
      </w:r>
      <w:r w:rsidR="00172400">
        <w:rPr>
          <w:szCs w:val="22"/>
        </w:rPr>
        <w:t>föreslås bli tillämpliga på Åland genom ändringen i 2</w:t>
      </w:r>
      <w:r w:rsidR="00126040">
        <w:rPr>
          <w:szCs w:val="22"/>
        </w:rPr>
        <w:t> §</w:t>
      </w:r>
      <w:r w:rsidR="00172400">
        <w:rPr>
          <w:szCs w:val="22"/>
        </w:rPr>
        <w:t xml:space="preserve"> 2</w:t>
      </w:r>
      <w:r w:rsidR="00126040">
        <w:rPr>
          <w:szCs w:val="22"/>
        </w:rPr>
        <w:t> punkt</w:t>
      </w:r>
      <w:r w:rsidR="00172400">
        <w:rPr>
          <w:szCs w:val="22"/>
        </w:rPr>
        <w:t xml:space="preserve">en </w:t>
      </w:r>
      <w:r w:rsidR="00595D36">
        <w:rPr>
          <w:szCs w:val="22"/>
        </w:rPr>
        <w:t>i blankettlagen</w:t>
      </w:r>
      <w:r w:rsidR="00172400">
        <w:rPr>
          <w:szCs w:val="22"/>
        </w:rPr>
        <w:t xml:space="preserve"> om patientens ställning och rättigheter,</w:t>
      </w:r>
      <w:r w:rsidR="00235965">
        <w:rPr>
          <w:szCs w:val="22"/>
        </w:rPr>
        <w:t xml:space="preserve"> </w:t>
      </w:r>
      <w:r w:rsidR="002A0E0F">
        <w:rPr>
          <w:szCs w:val="22"/>
        </w:rPr>
        <w:t>tillhandahålls</w:t>
      </w:r>
      <w:r w:rsidR="00235965">
        <w:rPr>
          <w:szCs w:val="22"/>
        </w:rPr>
        <w:t xml:space="preserve"> de övervakande myndigheterna</w:t>
      </w:r>
      <w:r w:rsidR="00F830D7">
        <w:rPr>
          <w:szCs w:val="22"/>
        </w:rPr>
        <w:t xml:space="preserve"> (ÅMHM och landskapsregeringen)</w:t>
      </w:r>
      <w:r w:rsidR="002A0E0F">
        <w:rPr>
          <w:szCs w:val="22"/>
        </w:rPr>
        <w:t xml:space="preserve"> en rättslig grund </w:t>
      </w:r>
      <w:r w:rsidR="00AD1A03">
        <w:rPr>
          <w:szCs w:val="22"/>
        </w:rPr>
        <w:t>med stöd av vilken de kan</w:t>
      </w:r>
      <w:r w:rsidR="00235965">
        <w:t xml:space="preserve"> överföra ett klagomålsärende till berörd verksamhetsenhet inom hälso- och sjukvården för att</w:t>
      </w:r>
      <w:r w:rsidR="002A0E0F">
        <w:t xml:space="preserve"> där</w:t>
      </w:r>
      <w:r w:rsidR="00235965">
        <w:t xml:space="preserve"> behandlas som ett anmärkningsärende</w:t>
      </w:r>
      <w:r w:rsidR="00F830D7">
        <w:t>.</w:t>
      </w:r>
      <w:r w:rsidR="00BB2A55">
        <w:t xml:space="preserve"> </w:t>
      </w:r>
      <w:r w:rsidR="002C5CF3">
        <w:t>Så</w:t>
      </w:r>
      <w:r w:rsidR="00BB2A55">
        <w:t>som anförts ovan i kapitel 2.1</w:t>
      </w:r>
      <w:r w:rsidR="002C5CF3">
        <w:t xml:space="preserve"> </w:t>
      </w:r>
      <w:r w:rsidR="00BB2A55">
        <w:t>kan förslaget förväntas</w:t>
      </w:r>
      <w:r w:rsidR="00CE2B17">
        <w:t xml:space="preserve"> förbättra</w:t>
      </w:r>
      <w:r w:rsidR="00172400">
        <w:rPr>
          <w:szCs w:val="22"/>
        </w:rPr>
        <w:t xml:space="preserve"> patientens rättsskydd.</w:t>
      </w:r>
    </w:p>
    <w:p w14:paraId="7233A7A8" w14:textId="5B619401" w:rsidR="00060FD2" w:rsidRDefault="005F71DB" w:rsidP="002E4701">
      <w:pPr>
        <w:pStyle w:val="ANormal"/>
        <w:rPr>
          <w:szCs w:val="22"/>
        </w:rPr>
      </w:pPr>
      <w:r>
        <w:rPr>
          <w:szCs w:val="22"/>
        </w:rPr>
        <w:tab/>
      </w:r>
      <w:r w:rsidR="00541980">
        <w:rPr>
          <w:szCs w:val="22"/>
        </w:rPr>
        <w:t>Genom ä</w:t>
      </w:r>
      <w:r w:rsidR="0051568E">
        <w:rPr>
          <w:szCs w:val="22"/>
        </w:rPr>
        <w:t>ndringen i 5</w:t>
      </w:r>
      <w:r w:rsidR="00126040">
        <w:rPr>
          <w:szCs w:val="22"/>
        </w:rPr>
        <w:t> §</w:t>
      </w:r>
      <w:r w:rsidR="0051568E">
        <w:rPr>
          <w:szCs w:val="22"/>
        </w:rPr>
        <w:t xml:space="preserve"> 4</w:t>
      </w:r>
      <w:r w:rsidR="00126040">
        <w:rPr>
          <w:szCs w:val="22"/>
        </w:rPr>
        <w:t> mom.</w:t>
      </w:r>
      <w:r w:rsidR="00595D36">
        <w:rPr>
          <w:szCs w:val="22"/>
        </w:rPr>
        <w:t xml:space="preserve"> i</w:t>
      </w:r>
      <w:r w:rsidR="0051568E">
        <w:rPr>
          <w:szCs w:val="22"/>
        </w:rPr>
        <w:t xml:space="preserve"> landskapslagen om </w:t>
      </w:r>
      <w:r w:rsidR="004116AD">
        <w:rPr>
          <w:szCs w:val="22"/>
        </w:rPr>
        <w:t>hälso- och sjukvård</w:t>
      </w:r>
      <w:r w:rsidR="00541980">
        <w:rPr>
          <w:szCs w:val="22"/>
        </w:rPr>
        <w:t xml:space="preserve"> </w:t>
      </w:r>
      <w:r w:rsidR="00F32050">
        <w:rPr>
          <w:szCs w:val="22"/>
        </w:rPr>
        <w:t>skapa</w:t>
      </w:r>
      <w:r w:rsidR="00541980">
        <w:rPr>
          <w:szCs w:val="22"/>
        </w:rPr>
        <w:t>s</w:t>
      </w:r>
      <w:r w:rsidR="0063184F">
        <w:rPr>
          <w:szCs w:val="22"/>
        </w:rPr>
        <w:t xml:space="preserve"> </w:t>
      </w:r>
      <w:r w:rsidR="00F32050">
        <w:rPr>
          <w:szCs w:val="22"/>
        </w:rPr>
        <w:t>bättre förutsättningar för</w:t>
      </w:r>
      <w:r w:rsidR="004116AD">
        <w:rPr>
          <w:szCs w:val="22"/>
        </w:rPr>
        <w:t xml:space="preserve"> </w:t>
      </w:r>
      <w:r w:rsidR="00D75574">
        <w:rPr>
          <w:szCs w:val="22"/>
        </w:rPr>
        <w:t>landskapsregeringen</w:t>
      </w:r>
      <w:r w:rsidR="00F32050">
        <w:rPr>
          <w:szCs w:val="22"/>
        </w:rPr>
        <w:t xml:space="preserve"> </w:t>
      </w:r>
      <w:r w:rsidR="00D75574">
        <w:rPr>
          <w:szCs w:val="22"/>
        </w:rPr>
        <w:t>att</w:t>
      </w:r>
      <w:r w:rsidR="00421957">
        <w:rPr>
          <w:szCs w:val="22"/>
        </w:rPr>
        <w:t xml:space="preserve"> kunna</w:t>
      </w:r>
      <w:r w:rsidR="00D75574">
        <w:rPr>
          <w:szCs w:val="22"/>
        </w:rPr>
        <w:t xml:space="preserve"> delta med</w:t>
      </w:r>
      <w:r w:rsidR="00F32050">
        <w:rPr>
          <w:szCs w:val="22"/>
        </w:rPr>
        <w:t xml:space="preserve"> en</w:t>
      </w:r>
      <w:r w:rsidR="00D75574">
        <w:rPr>
          <w:szCs w:val="22"/>
        </w:rPr>
        <w:t xml:space="preserve"> tjänstemannarepresen</w:t>
      </w:r>
      <w:r w:rsidR="00421957">
        <w:rPr>
          <w:szCs w:val="22"/>
        </w:rPr>
        <w:t>tant</w:t>
      </w:r>
      <w:r w:rsidR="00D75574">
        <w:rPr>
          <w:szCs w:val="22"/>
        </w:rPr>
        <w:t xml:space="preserve"> vid</w:t>
      </w:r>
      <w:r w:rsidR="00421957">
        <w:rPr>
          <w:szCs w:val="22"/>
        </w:rPr>
        <w:t xml:space="preserve"> Ålands hälso- och sjukvårds styrelsesammanträden.</w:t>
      </w:r>
      <w:r w:rsidR="002B1F3B">
        <w:rPr>
          <w:szCs w:val="22"/>
        </w:rPr>
        <w:t xml:space="preserve"> På så sätt säkerställs att huvudmannens, dvs. landskapets, intressen</w:t>
      </w:r>
      <w:r w:rsidR="00F92981">
        <w:rPr>
          <w:szCs w:val="22"/>
        </w:rPr>
        <w:t xml:space="preserve"> även i fortsättningen</w:t>
      </w:r>
      <w:r w:rsidR="00B3655B">
        <w:rPr>
          <w:szCs w:val="22"/>
        </w:rPr>
        <w:t xml:space="preserve"> blir</w:t>
      </w:r>
      <w:r w:rsidR="005B263F">
        <w:rPr>
          <w:szCs w:val="22"/>
        </w:rPr>
        <w:t xml:space="preserve"> </w:t>
      </w:r>
      <w:r w:rsidR="003078FA">
        <w:rPr>
          <w:szCs w:val="22"/>
        </w:rPr>
        <w:t>tillvarata</w:t>
      </w:r>
      <w:r w:rsidR="00B3655B">
        <w:rPr>
          <w:szCs w:val="22"/>
        </w:rPr>
        <w:t>gna</w:t>
      </w:r>
      <w:r w:rsidR="00405EF4">
        <w:rPr>
          <w:szCs w:val="22"/>
        </w:rPr>
        <w:t xml:space="preserve"> med tillbörlig omsorg</w:t>
      </w:r>
      <w:r w:rsidR="003078FA">
        <w:rPr>
          <w:szCs w:val="22"/>
        </w:rPr>
        <w:t xml:space="preserve"> när styrelsen fattar beslut</w:t>
      </w:r>
      <w:r w:rsidR="004745FB">
        <w:rPr>
          <w:szCs w:val="22"/>
        </w:rPr>
        <w:t xml:space="preserve"> i </w:t>
      </w:r>
      <w:r w:rsidR="00D32326">
        <w:rPr>
          <w:szCs w:val="22"/>
        </w:rPr>
        <w:t>frågor av</w:t>
      </w:r>
      <w:r w:rsidR="001A6D25">
        <w:rPr>
          <w:szCs w:val="22"/>
        </w:rPr>
        <w:t xml:space="preserve"> större vikt.</w:t>
      </w:r>
    </w:p>
    <w:p w14:paraId="5BE65EE4" w14:textId="77777777" w:rsidR="005F696C" w:rsidRDefault="005F696C">
      <w:pPr>
        <w:pStyle w:val="ANormal"/>
        <w:rPr>
          <w:sz w:val="26"/>
          <w:szCs w:val="26"/>
        </w:rPr>
      </w:pPr>
    </w:p>
    <w:p w14:paraId="05904B74" w14:textId="4977CEEB" w:rsidR="00CC65F5" w:rsidRDefault="00060FD2" w:rsidP="00354F02">
      <w:pPr>
        <w:pStyle w:val="RubrikB"/>
      </w:pPr>
      <w:bookmarkStart w:id="14" w:name="_Toc118969063"/>
      <w:r>
        <w:t>5</w:t>
      </w:r>
      <w:r w:rsidR="005F696C">
        <w:t>. Lagstiftningsbehörighet</w:t>
      </w:r>
      <w:bookmarkEnd w:id="14"/>
    </w:p>
    <w:p w14:paraId="2DE33D00" w14:textId="77777777" w:rsidR="00311423" w:rsidRPr="00311423" w:rsidRDefault="00311423" w:rsidP="00311423">
      <w:pPr>
        <w:pStyle w:val="Rubrikmellanrum"/>
      </w:pPr>
    </w:p>
    <w:p w14:paraId="0BAEB2F0" w14:textId="366A11A5" w:rsidR="00461488" w:rsidRDefault="00414DD0">
      <w:pPr>
        <w:pStyle w:val="ANormal"/>
      </w:pPr>
      <w:r>
        <w:t>De föreliggande lagförslagen berör</w:t>
      </w:r>
      <w:r w:rsidR="002914F1">
        <w:t xml:space="preserve"> </w:t>
      </w:r>
      <w:r>
        <w:t>rättsområdena socialvård och hälsovård</w:t>
      </w:r>
      <w:r w:rsidR="0029369C">
        <w:t>,</w:t>
      </w:r>
      <w:r>
        <w:t xml:space="preserve"> vilka enligt </w:t>
      </w:r>
      <w:r w:rsidR="0029369C">
        <w:t>18</w:t>
      </w:r>
      <w:r w:rsidR="00126040">
        <w:t> §</w:t>
      </w:r>
      <w:r w:rsidR="0029369C">
        <w:t xml:space="preserve"> 12 och 13</w:t>
      </w:r>
      <w:r w:rsidR="00126040">
        <w:t> punkt</w:t>
      </w:r>
      <w:r w:rsidR="0029369C">
        <w:t>en</w:t>
      </w:r>
      <w:r w:rsidR="00311423">
        <w:t xml:space="preserve"> i</w:t>
      </w:r>
      <w:r w:rsidR="0029369C">
        <w:t xml:space="preserve"> självstyrelselagen</w:t>
      </w:r>
      <w:r w:rsidR="00454B4E">
        <w:t xml:space="preserve"> </w:t>
      </w:r>
      <w:r w:rsidR="0029369C">
        <w:t>är att hänföra till landskapets lagstiftningsbehörighet.</w:t>
      </w:r>
      <w:r w:rsidR="00425361">
        <w:t xml:space="preserve"> </w:t>
      </w:r>
      <w:r w:rsidR="00B850D5">
        <w:t>Lagförslagen gäller även</w:t>
      </w:r>
      <w:r w:rsidR="00425361">
        <w:t xml:space="preserve"> landskapsregeringen och under</w:t>
      </w:r>
      <w:r w:rsidR="00556051">
        <w:t xml:space="preserve"> </w:t>
      </w:r>
      <w:r w:rsidR="00425361">
        <w:t>d</w:t>
      </w:r>
      <w:r w:rsidR="00556051">
        <w:t>e</w:t>
      </w:r>
      <w:r w:rsidR="00425361">
        <w:t>n lydande myndigheter</w:t>
      </w:r>
      <w:r w:rsidR="005A4BCB">
        <w:t xml:space="preserve"> </w:t>
      </w:r>
      <w:r w:rsidR="00425361">
        <w:t>och inrättningar</w:t>
      </w:r>
      <w:r w:rsidR="005A4BCB">
        <w:t>,</w:t>
      </w:r>
      <w:r w:rsidR="00B850D5">
        <w:t xml:space="preserve"> som </w:t>
      </w:r>
      <w:r w:rsidR="005A4BCB">
        <w:t>jämlikt</w:t>
      </w:r>
      <w:r w:rsidR="00B850D5">
        <w:t xml:space="preserve"> 18</w:t>
      </w:r>
      <w:r w:rsidR="00126040">
        <w:t> §</w:t>
      </w:r>
      <w:r w:rsidR="00B850D5">
        <w:t xml:space="preserve"> 1</w:t>
      </w:r>
      <w:r w:rsidR="00126040">
        <w:t> punkt</w:t>
      </w:r>
      <w:r w:rsidR="00B850D5">
        <w:t>en</w:t>
      </w:r>
      <w:r w:rsidR="00311423">
        <w:t xml:space="preserve"> i</w:t>
      </w:r>
      <w:r w:rsidR="00B850D5">
        <w:t xml:space="preserve"> självstyrelselagen </w:t>
      </w:r>
      <w:r w:rsidR="00066BF8">
        <w:t>faller under</w:t>
      </w:r>
      <w:r w:rsidR="00B850D5">
        <w:t xml:space="preserve"> landskapets lagstiftningsbehörighet</w:t>
      </w:r>
      <w:r w:rsidR="002502A7">
        <w:t>.</w:t>
      </w:r>
      <w:r w:rsidR="00496C13">
        <w:t xml:space="preserve"> Enligt</w:t>
      </w:r>
      <w:r w:rsidR="006B04F9">
        <w:t xml:space="preserve"> 27</w:t>
      </w:r>
      <w:r w:rsidR="00126040">
        <w:t> §</w:t>
      </w:r>
      <w:r w:rsidR="006B04F9">
        <w:t xml:space="preserve"> 23</w:t>
      </w:r>
      <w:r w:rsidR="00126040">
        <w:t> punkt</w:t>
      </w:r>
      <w:r w:rsidR="006B04F9">
        <w:t xml:space="preserve">en i självstyrelselagen </w:t>
      </w:r>
      <w:r w:rsidR="000113DD">
        <w:t>hör</w:t>
      </w:r>
      <w:r w:rsidR="006B04F9">
        <w:t xml:space="preserve"> </w:t>
      </w:r>
      <w:r w:rsidR="0097704A">
        <w:t>förvaltningsrättskipning</w:t>
      </w:r>
      <w:r w:rsidR="000113DD">
        <w:t xml:space="preserve"> till</w:t>
      </w:r>
      <w:r w:rsidR="006B04F9">
        <w:t xml:space="preserve"> rik</w:t>
      </w:r>
      <w:r w:rsidR="000113DD">
        <w:t>ets lagstiftnings</w:t>
      </w:r>
      <w:r w:rsidR="006B04F9">
        <w:t>behörighet</w:t>
      </w:r>
      <w:r w:rsidR="0097704A">
        <w:t>.</w:t>
      </w:r>
      <w:r w:rsidR="00E504AE">
        <w:t xml:space="preserve"> </w:t>
      </w:r>
      <w:r w:rsidR="0001630C">
        <w:t xml:space="preserve">Eftersom den föreslagna bestämmelsen </w:t>
      </w:r>
      <w:r w:rsidR="00183834">
        <w:t xml:space="preserve">om att besvär inte kan anföras över ett avgörande som </w:t>
      </w:r>
      <w:r w:rsidR="00DE0DDE">
        <w:t xml:space="preserve">ges av </w:t>
      </w:r>
      <w:r w:rsidR="00183834">
        <w:t>tillsynsmyndigheten i ett klagomålsärende</w:t>
      </w:r>
      <w:r w:rsidR="00B61ACA">
        <w:t xml:space="preserve"> motsvarar bestämmelsen i</w:t>
      </w:r>
      <w:r w:rsidR="00461488">
        <w:t xml:space="preserve"> 53d</w:t>
      </w:r>
      <w:r w:rsidR="00126040">
        <w:t> §</w:t>
      </w:r>
      <w:r w:rsidR="00461488">
        <w:t xml:space="preserve"> i den </w:t>
      </w:r>
      <w:r w:rsidR="00461488">
        <w:lastRenderedPageBreak/>
        <w:t>finländska förvaltningslagen, kan den med stöd av 19</w:t>
      </w:r>
      <w:r w:rsidR="00126040">
        <w:t> §</w:t>
      </w:r>
      <w:r w:rsidR="00461488">
        <w:t xml:space="preserve"> 3</w:t>
      </w:r>
      <w:r w:rsidR="00126040">
        <w:t> mom.</w:t>
      </w:r>
      <w:r w:rsidR="00461488">
        <w:t xml:space="preserve"> i självstyrelselagen intas</w:t>
      </w:r>
      <w:r w:rsidR="0001630C">
        <w:t xml:space="preserve"> i landskapslagen om hälso- och sjukvård</w:t>
      </w:r>
      <w:r w:rsidR="00461488">
        <w:t>.</w:t>
      </w:r>
    </w:p>
    <w:p w14:paraId="4F082F6C" w14:textId="55CD08A3" w:rsidR="0029369C" w:rsidRDefault="00461488">
      <w:pPr>
        <w:pStyle w:val="ANormal"/>
      </w:pPr>
      <w:r>
        <w:tab/>
      </w:r>
      <w:r w:rsidR="00642449">
        <w:t xml:space="preserve">I </w:t>
      </w:r>
      <w:r w:rsidR="00311423">
        <w:t>lagförslaget</w:t>
      </w:r>
      <w:r w:rsidR="00642449">
        <w:t xml:space="preserve"> har särskilt beaktats</w:t>
      </w:r>
      <w:r w:rsidR="00EA1F58">
        <w:t xml:space="preserve"> vad som i</w:t>
      </w:r>
      <w:r w:rsidR="00642449">
        <w:t xml:space="preserve"> grundlagen </w:t>
      </w:r>
      <w:r w:rsidR="00EA1F58">
        <w:t>föreskrivs</w:t>
      </w:r>
      <w:r w:rsidR="008F2DC0">
        <w:t xml:space="preserve"> om grundläggande fri- och rättigheter och garantier för god förvaltning. Landskapsregeringens uppfattning är att de föreslagna lagändringarna </w:t>
      </w:r>
      <w:r w:rsidR="006F49AA">
        <w:t>uppfyller de</w:t>
      </w:r>
      <w:r w:rsidR="00B72DCF">
        <w:t xml:space="preserve"> krav</w:t>
      </w:r>
      <w:r w:rsidR="006F49AA">
        <w:t xml:space="preserve"> som</w:t>
      </w:r>
      <w:r w:rsidR="00B72DCF">
        <w:t xml:space="preserve"> grundlagen</w:t>
      </w:r>
      <w:r w:rsidR="006F49AA">
        <w:t xml:space="preserve"> </w:t>
      </w:r>
      <w:r w:rsidR="00EA1F58">
        <w:t xml:space="preserve">härvidlag </w:t>
      </w:r>
      <w:r w:rsidR="006F49AA">
        <w:t>uppställer.</w:t>
      </w:r>
      <w:r w:rsidR="007A27A3">
        <w:t xml:space="preserve"> </w:t>
      </w:r>
      <w:r w:rsidR="00066BF8">
        <w:t>D</w:t>
      </w:r>
      <w:r w:rsidR="008F40BE">
        <w:t>är</w:t>
      </w:r>
      <w:r w:rsidR="00B91C1F">
        <w:t>med</w:t>
      </w:r>
      <w:r w:rsidR="00066BF8">
        <w:t xml:space="preserve"> kan de</w:t>
      </w:r>
      <w:r w:rsidR="00B91C1F">
        <w:t xml:space="preserve"> </w:t>
      </w:r>
      <w:r w:rsidR="008F40BE">
        <w:t>också</w:t>
      </w:r>
      <w:r w:rsidR="00B91C1F">
        <w:t xml:space="preserve"> anses </w:t>
      </w:r>
      <w:r w:rsidR="008F40BE">
        <w:t>stå</w:t>
      </w:r>
      <w:r w:rsidR="007A27A3">
        <w:t xml:space="preserve"> i</w:t>
      </w:r>
      <w:r w:rsidR="00B72DCF">
        <w:t xml:space="preserve"> överensstämm</w:t>
      </w:r>
      <w:r w:rsidR="007A27A3">
        <w:t>else med 27</w:t>
      </w:r>
      <w:r w:rsidR="00126040">
        <w:t> §</w:t>
      </w:r>
      <w:r w:rsidR="007A27A3">
        <w:t xml:space="preserve"> 1</w:t>
      </w:r>
      <w:r w:rsidR="00126040">
        <w:t> punkt</w:t>
      </w:r>
      <w:r w:rsidR="007A27A3">
        <w:t>en i självstyrelselagen.</w:t>
      </w:r>
    </w:p>
    <w:p w14:paraId="3B945654" w14:textId="174C2156" w:rsidR="00CA1850" w:rsidRDefault="00CA1850">
      <w:pPr>
        <w:pStyle w:val="ANormal"/>
      </w:pPr>
    </w:p>
    <w:p w14:paraId="2B9AD103" w14:textId="1E6DADFB" w:rsidR="00CA1850" w:rsidRDefault="00060FD2" w:rsidP="00354F02">
      <w:pPr>
        <w:pStyle w:val="RubrikB"/>
      </w:pPr>
      <w:bookmarkStart w:id="15" w:name="_Toc118969064"/>
      <w:r>
        <w:t>6</w:t>
      </w:r>
      <w:r w:rsidR="008F6F04">
        <w:t xml:space="preserve">. </w:t>
      </w:r>
      <w:r w:rsidR="00CA1850">
        <w:t>Beredningsarbetet</w:t>
      </w:r>
      <w:bookmarkEnd w:id="15"/>
    </w:p>
    <w:p w14:paraId="70B8490D" w14:textId="77777777" w:rsidR="00354F02" w:rsidRPr="00354F02" w:rsidRDefault="00354F02" w:rsidP="00354F02">
      <w:pPr>
        <w:pStyle w:val="Rubrikmellanrum"/>
      </w:pPr>
    </w:p>
    <w:p w14:paraId="72533E68" w14:textId="663974EC" w:rsidR="00CA1850" w:rsidRPr="00CA1850" w:rsidRDefault="006C0A94">
      <w:pPr>
        <w:pStyle w:val="ANormal"/>
        <w:rPr>
          <w:szCs w:val="22"/>
        </w:rPr>
      </w:pPr>
      <w:r>
        <w:rPr>
          <w:szCs w:val="22"/>
        </w:rPr>
        <w:t>De föreslagna ändringarna</w:t>
      </w:r>
      <w:r w:rsidR="00CA1850">
        <w:rPr>
          <w:szCs w:val="22"/>
        </w:rPr>
        <w:t xml:space="preserve"> har utarbetats</w:t>
      </w:r>
      <w:r w:rsidR="006E1D03">
        <w:rPr>
          <w:szCs w:val="22"/>
        </w:rPr>
        <w:t xml:space="preserve"> som tjänstemannauppdrag</w:t>
      </w:r>
      <w:r w:rsidR="00311423">
        <w:rPr>
          <w:szCs w:val="22"/>
        </w:rPr>
        <w:t xml:space="preserve"> </w:t>
      </w:r>
      <w:r w:rsidR="006E1D03">
        <w:rPr>
          <w:szCs w:val="22"/>
        </w:rPr>
        <w:t xml:space="preserve">vid lagberedningen </w:t>
      </w:r>
      <w:r w:rsidR="00975E66">
        <w:rPr>
          <w:szCs w:val="22"/>
        </w:rPr>
        <w:t xml:space="preserve">i samarbete med </w:t>
      </w:r>
      <w:r w:rsidR="006831CE">
        <w:rPr>
          <w:szCs w:val="22"/>
        </w:rPr>
        <w:t xml:space="preserve">social- och miljöavdelningens hälso- och sjukvårdsbyrå. </w:t>
      </w:r>
      <w:r w:rsidR="001E0DBB">
        <w:rPr>
          <w:szCs w:val="22"/>
        </w:rPr>
        <w:t>Utkastet till landskapsregeringens lagförslag har sänts på remiss til</w:t>
      </w:r>
      <w:r w:rsidR="007743E6">
        <w:rPr>
          <w:szCs w:val="22"/>
        </w:rPr>
        <w:t>l</w:t>
      </w:r>
      <w:r w:rsidR="00B007D6">
        <w:rPr>
          <w:szCs w:val="22"/>
        </w:rPr>
        <w:t xml:space="preserve"> </w:t>
      </w:r>
      <w:r w:rsidR="007743E6">
        <w:rPr>
          <w:szCs w:val="22"/>
        </w:rPr>
        <w:t>Ålands hälso- och sjukvård,</w:t>
      </w:r>
      <w:r w:rsidR="00B007D6">
        <w:rPr>
          <w:szCs w:val="22"/>
        </w:rPr>
        <w:t xml:space="preserve"> Kommunernas socialtjänst </w:t>
      </w:r>
      <w:proofErr w:type="spellStart"/>
      <w:r w:rsidR="0080649C">
        <w:rPr>
          <w:szCs w:val="22"/>
        </w:rPr>
        <w:t>k.f</w:t>
      </w:r>
      <w:proofErr w:type="spellEnd"/>
      <w:r w:rsidR="0080649C">
        <w:rPr>
          <w:szCs w:val="22"/>
        </w:rPr>
        <w:t>.</w:t>
      </w:r>
      <w:r w:rsidR="007743E6">
        <w:rPr>
          <w:szCs w:val="22"/>
        </w:rPr>
        <w:t>,</w:t>
      </w:r>
      <w:r w:rsidR="0080649C">
        <w:rPr>
          <w:szCs w:val="22"/>
        </w:rPr>
        <w:t xml:space="preserve"> Ålands miljö- och hälsoskyddsmyndighet</w:t>
      </w:r>
      <w:r w:rsidR="00953E3D">
        <w:rPr>
          <w:szCs w:val="22"/>
        </w:rPr>
        <w:t xml:space="preserve">, patient- och klientombudsmannen vid Ålands ombudsmannamyndighet, </w:t>
      </w:r>
      <w:r w:rsidR="00C54BE0">
        <w:rPr>
          <w:szCs w:val="22"/>
        </w:rPr>
        <w:t>språkrådet vid Ålands landskapsregering</w:t>
      </w:r>
      <w:r w:rsidR="0080649C">
        <w:rPr>
          <w:szCs w:val="22"/>
        </w:rPr>
        <w:t xml:space="preserve"> samt</w:t>
      </w:r>
      <w:r w:rsidR="00C54BE0">
        <w:rPr>
          <w:szCs w:val="22"/>
        </w:rPr>
        <w:t xml:space="preserve"> </w:t>
      </w:r>
      <w:proofErr w:type="gramStart"/>
      <w:r w:rsidR="00C54BE0">
        <w:rPr>
          <w:szCs w:val="22"/>
        </w:rPr>
        <w:t>regeringskansliet</w:t>
      </w:r>
      <w:r w:rsidR="00B007D6">
        <w:rPr>
          <w:szCs w:val="22"/>
        </w:rPr>
        <w:t>s</w:t>
      </w:r>
      <w:proofErr w:type="gramEnd"/>
      <w:r w:rsidR="00B007D6">
        <w:rPr>
          <w:szCs w:val="22"/>
        </w:rPr>
        <w:t xml:space="preserve"> enhet för rättsliga och internationella frågor</w:t>
      </w:r>
      <w:r w:rsidR="00D75581">
        <w:rPr>
          <w:szCs w:val="22"/>
        </w:rPr>
        <w:t>.</w:t>
      </w:r>
      <w:r w:rsidR="00B90935">
        <w:rPr>
          <w:szCs w:val="22"/>
        </w:rPr>
        <w:t xml:space="preserve"> Av dessa har Ålands ombudsmannamyndighet och Kommunernas socialtjänst </w:t>
      </w:r>
      <w:proofErr w:type="spellStart"/>
      <w:r w:rsidR="00B90935">
        <w:rPr>
          <w:szCs w:val="22"/>
        </w:rPr>
        <w:t>k.f</w:t>
      </w:r>
      <w:proofErr w:type="spellEnd"/>
      <w:r w:rsidR="00B90935">
        <w:rPr>
          <w:szCs w:val="22"/>
        </w:rPr>
        <w:t>. inkommit med yttranden. Landskapsregeringen har med anledning av framförda synpunkter gjort vissa förtydliganden i detaljmotiveringen till lagförslaget.</w:t>
      </w:r>
    </w:p>
    <w:p w14:paraId="69E6A8FB" w14:textId="50ED9FFE" w:rsidR="00C64751" w:rsidRDefault="00C64751">
      <w:pPr>
        <w:pStyle w:val="ANormal"/>
      </w:pPr>
    </w:p>
    <w:p w14:paraId="67E0448A" w14:textId="77777777" w:rsidR="00AF3004" w:rsidRDefault="00AF3004">
      <w:pPr>
        <w:pStyle w:val="RubrikA"/>
      </w:pPr>
      <w:bookmarkStart w:id="16" w:name="_Toc118969065"/>
      <w:r>
        <w:t>Detaljmotivering</w:t>
      </w:r>
      <w:bookmarkEnd w:id="16"/>
    </w:p>
    <w:p w14:paraId="21B262A3" w14:textId="77777777" w:rsidR="00AF3004" w:rsidRDefault="00AF3004">
      <w:pPr>
        <w:pStyle w:val="Rubrikmellanrum"/>
      </w:pPr>
    </w:p>
    <w:p w14:paraId="537ECE65" w14:textId="35D13174" w:rsidR="00AF3004" w:rsidRDefault="00573794" w:rsidP="00573794">
      <w:pPr>
        <w:pStyle w:val="RubrikB"/>
      </w:pPr>
      <w:bookmarkStart w:id="17" w:name="_Toc118969066"/>
      <w:r w:rsidRPr="00573794">
        <w:t>1.</w:t>
      </w:r>
      <w:r>
        <w:t xml:space="preserve"> Landskapslag om ändring av landskapslagen om hälso- och sjukvård</w:t>
      </w:r>
      <w:bookmarkEnd w:id="17"/>
    </w:p>
    <w:p w14:paraId="42C0E7F6" w14:textId="77777777" w:rsidR="00AF3004" w:rsidRDefault="00AF3004">
      <w:pPr>
        <w:pStyle w:val="Rubrikmellanrum"/>
      </w:pPr>
    </w:p>
    <w:p w14:paraId="7D8F9816" w14:textId="3F6E9E09" w:rsidR="00AF3004" w:rsidRDefault="00F441CD">
      <w:pPr>
        <w:pStyle w:val="ANormal"/>
      </w:pPr>
      <w:r>
        <w:t>5</w:t>
      </w:r>
      <w:r w:rsidR="00126040">
        <w:t> §</w:t>
      </w:r>
      <w:r w:rsidR="00AF3004">
        <w:t xml:space="preserve"> </w:t>
      </w:r>
      <w:r>
        <w:rPr>
          <w:i/>
          <w:iCs/>
        </w:rPr>
        <w:t>Beslutfattandet i styrelsen</w:t>
      </w:r>
      <w:r w:rsidR="00AF3004">
        <w:rPr>
          <w:i/>
          <w:iCs/>
        </w:rPr>
        <w:t>.</w:t>
      </w:r>
      <w:r w:rsidR="00485598">
        <w:rPr>
          <w:i/>
          <w:iCs/>
        </w:rPr>
        <w:t xml:space="preserve"> </w:t>
      </w:r>
      <w:r w:rsidR="00500E5B">
        <w:t>Det föreslås att p</w:t>
      </w:r>
      <w:r w:rsidR="00BC34C8">
        <w:t>aragrafen</w:t>
      </w:r>
      <w:r w:rsidR="00500E5B">
        <w:t xml:space="preserve"> ändras så att</w:t>
      </w:r>
      <w:r w:rsidR="00484980">
        <w:t xml:space="preserve"> </w:t>
      </w:r>
      <w:r w:rsidR="00BC34C8">
        <w:t>landskapsregeringen</w:t>
      </w:r>
      <w:r w:rsidR="00484980">
        <w:t>s tjänstemannarepresentation vid Ålands</w:t>
      </w:r>
      <w:r w:rsidR="00500E5B">
        <w:t xml:space="preserve"> </w:t>
      </w:r>
      <w:r w:rsidR="00484980">
        <w:t>hälso</w:t>
      </w:r>
      <w:r w:rsidR="00500E5B">
        <w:t>- och s</w:t>
      </w:r>
      <w:r w:rsidR="00484980">
        <w:t>jukvårds styrelsesammanträden inte längre ska vara</w:t>
      </w:r>
      <w:r w:rsidR="00C26940">
        <w:t xml:space="preserve"> strikt</w:t>
      </w:r>
      <w:r w:rsidR="00484980">
        <w:t xml:space="preserve"> </w:t>
      </w:r>
      <w:r w:rsidR="004350DD">
        <w:t xml:space="preserve">knutet till </w:t>
      </w:r>
      <w:r w:rsidR="0072423F">
        <w:t>tjänsten som landskapsläkare</w:t>
      </w:r>
      <w:r w:rsidR="004350DD">
        <w:t xml:space="preserve">. Det ska i stället ankomma på landskapsregeringen att </w:t>
      </w:r>
      <w:r w:rsidR="001A14F6">
        <w:t>utse den tjänsteman vid Ålands landskapsregerings allmänna förvaltning som ska ha närvaro- och yttranderätt vid styrels</w:t>
      </w:r>
      <w:r w:rsidR="00500E5B">
        <w:t>emötena.</w:t>
      </w:r>
      <w:r w:rsidR="000951E6">
        <w:t xml:space="preserve"> Förslaget </w:t>
      </w:r>
      <w:r w:rsidR="00000F7C">
        <w:t>föranleds av</w:t>
      </w:r>
      <w:r w:rsidR="003601B4">
        <w:t xml:space="preserve"> de förändringar i hälso-och sjukvårdsbyråns ledningsstruktur som</w:t>
      </w:r>
      <w:r w:rsidR="00F370C3">
        <w:t xml:space="preserve"> 2019 års ombildning </w:t>
      </w:r>
      <w:r w:rsidR="00000F7C">
        <w:t>a</w:t>
      </w:r>
      <w:r w:rsidR="003601B4">
        <w:t>v</w:t>
      </w:r>
      <w:r w:rsidR="003A20E7">
        <w:t xml:space="preserve"> tjänsten som landskapsläkare</w:t>
      </w:r>
      <w:r w:rsidR="00F370C3">
        <w:t xml:space="preserve"> gett upphov till</w:t>
      </w:r>
      <w:r w:rsidR="00C25363">
        <w:t>.</w:t>
      </w:r>
      <w:r w:rsidR="003A20E7">
        <w:t xml:space="preserve"> </w:t>
      </w:r>
      <w:r w:rsidR="00B75E7C">
        <w:t>Samtidigt som</w:t>
      </w:r>
      <w:r w:rsidR="00F633CB">
        <w:t xml:space="preserve"> landskapsläkarens uppgiftsbild förändrats</w:t>
      </w:r>
      <w:r w:rsidR="003A20E7">
        <w:t xml:space="preserve"> har</w:t>
      </w:r>
      <w:r w:rsidR="00F633CB">
        <w:t xml:space="preserve"> det</w:t>
      </w:r>
      <w:r w:rsidR="003A20E7">
        <w:t xml:space="preserve"> också blivit betydligt svårare för </w:t>
      </w:r>
      <w:r w:rsidR="00F633CB">
        <w:t>tjänste</w:t>
      </w:r>
      <w:r w:rsidR="00D42B61">
        <w:t>mannen</w:t>
      </w:r>
      <w:r w:rsidR="003A20E7">
        <w:t xml:space="preserve"> att hinna avsätta tid för deltagande vid ÅHS styrelsesammanträden. </w:t>
      </w:r>
      <w:r w:rsidR="00493401">
        <w:t>D</w:t>
      </w:r>
      <w:r w:rsidR="003A20E7">
        <w:t>et</w:t>
      </w:r>
      <w:r w:rsidR="00493401">
        <w:t xml:space="preserve"> har dessutom</w:t>
      </w:r>
      <w:r w:rsidR="00DA35A4">
        <w:t xml:space="preserve"> visat sig att det v</w:t>
      </w:r>
      <w:r w:rsidR="00420CED">
        <w:t>id</w:t>
      </w:r>
      <w:r w:rsidR="00795AF8">
        <w:t xml:space="preserve"> </w:t>
      </w:r>
      <w:r w:rsidR="00776949">
        <w:t>sammanträdena</w:t>
      </w:r>
      <w:r w:rsidR="00DA35A4">
        <w:t xml:space="preserve"> förhållandevis</w:t>
      </w:r>
      <w:r w:rsidR="00E677B1">
        <w:t xml:space="preserve"> </w:t>
      </w:r>
      <w:r w:rsidR="00420CED">
        <w:t>sällan</w:t>
      </w:r>
      <w:r w:rsidR="00DA35A4">
        <w:t xml:space="preserve"> behandlas</w:t>
      </w:r>
      <w:r w:rsidR="00420CED">
        <w:t xml:space="preserve"> ärenden som</w:t>
      </w:r>
      <w:r w:rsidR="003A20E7">
        <w:t xml:space="preserve"> faktiskt</w:t>
      </w:r>
      <w:r w:rsidR="00420CED">
        <w:t xml:space="preserve"> </w:t>
      </w:r>
      <w:r w:rsidR="00E677B1">
        <w:t>kräver</w:t>
      </w:r>
      <w:r w:rsidR="00420CED">
        <w:t xml:space="preserve"> landskapsläkarens</w:t>
      </w:r>
      <w:r w:rsidR="00DA35A4">
        <w:t xml:space="preserve"> specifika</w:t>
      </w:r>
      <w:r w:rsidR="00420CED">
        <w:t xml:space="preserve"> kompetens.</w:t>
      </w:r>
    </w:p>
    <w:p w14:paraId="65251817" w14:textId="5B1A0FE2" w:rsidR="00275227" w:rsidRDefault="00275227">
      <w:pPr>
        <w:pStyle w:val="ANormal"/>
      </w:pPr>
    </w:p>
    <w:p w14:paraId="02EDCB73" w14:textId="31702BE2" w:rsidR="00C35F6F" w:rsidRDefault="00275227">
      <w:pPr>
        <w:pStyle w:val="ANormal"/>
      </w:pPr>
      <w:r>
        <w:t>54</w:t>
      </w:r>
      <w:r w:rsidR="00126040">
        <w:t> §</w:t>
      </w:r>
      <w:r>
        <w:t xml:space="preserve"> </w:t>
      </w:r>
      <w:r>
        <w:rPr>
          <w:i/>
          <w:iCs/>
        </w:rPr>
        <w:t>Ändringssökande.</w:t>
      </w:r>
      <w:r w:rsidR="004026CF">
        <w:t xml:space="preserve"> </w:t>
      </w:r>
      <w:r w:rsidR="003E429C">
        <w:t xml:space="preserve">När </w:t>
      </w:r>
      <w:r w:rsidR="00F077E8">
        <w:t xml:space="preserve">tillsynsmyndigheterna för hälso- och sjukvården avgör </w:t>
      </w:r>
      <w:r w:rsidR="0083219E">
        <w:t>ett klagomålsärende</w:t>
      </w:r>
      <w:r w:rsidR="00F14B57">
        <w:t>,</w:t>
      </w:r>
      <w:r w:rsidR="0083219E">
        <w:t xml:space="preserve"> </w:t>
      </w:r>
      <w:r w:rsidR="00F077E8">
        <w:t>förväntas de</w:t>
      </w:r>
      <w:r w:rsidR="0083219E">
        <w:t xml:space="preserve"> endast </w:t>
      </w:r>
      <w:r w:rsidR="00CB36D3">
        <w:t xml:space="preserve">ta </w:t>
      </w:r>
      <w:r w:rsidR="0083219E">
        <w:t>ställning</w:t>
      </w:r>
      <w:r w:rsidR="003E429C">
        <w:t xml:space="preserve"> till huruvida personalen inom den verksamhetsenhet som är föremål för klagomålet har</w:t>
      </w:r>
      <w:r w:rsidR="00BE5585">
        <w:t xml:space="preserve"> förfarit på ett behörigt sätt och</w:t>
      </w:r>
      <w:r w:rsidR="003E429C">
        <w:t xml:space="preserve"> följt de krav som ställs i lag</w:t>
      </w:r>
      <w:r w:rsidR="00DC6970">
        <w:t>.</w:t>
      </w:r>
      <w:r w:rsidR="0031722D">
        <w:t xml:space="preserve"> </w:t>
      </w:r>
      <w:r w:rsidR="00EA1B5C">
        <w:t>Ett a</w:t>
      </w:r>
      <w:r w:rsidR="00E666A9">
        <w:t>vgörand</w:t>
      </w:r>
      <w:r w:rsidR="00EA1B5C">
        <w:t>e i ett klagomålsärende</w:t>
      </w:r>
      <w:r w:rsidR="00E666A9">
        <w:t xml:space="preserve"> </w:t>
      </w:r>
      <w:r w:rsidR="00EA1B5C">
        <w:t>är</w:t>
      </w:r>
      <w:r w:rsidR="00E666A9">
        <w:t xml:space="preserve"> m.a.o.</w:t>
      </w:r>
      <w:r w:rsidR="00EA1B5C">
        <w:t xml:space="preserve"> tänkt att</w:t>
      </w:r>
      <w:r w:rsidR="00E666A9">
        <w:t xml:space="preserve"> </w:t>
      </w:r>
      <w:r w:rsidR="0031722D">
        <w:t>fungera som ett administrativ</w:t>
      </w:r>
      <w:r w:rsidR="00E666A9">
        <w:t>t styrmedel genom vilken myndigheten delger sin uppfattning om ändamålsenligheten i den verksamhet som övervakas.</w:t>
      </w:r>
      <w:r w:rsidR="0031722D">
        <w:t xml:space="preserve"> </w:t>
      </w:r>
      <w:r w:rsidR="00BE5585">
        <w:t>Eftersom</w:t>
      </w:r>
      <w:r w:rsidR="007A15F9">
        <w:t xml:space="preserve"> ett sådant avgörande</w:t>
      </w:r>
      <w:r w:rsidR="00B45E2C">
        <w:t xml:space="preserve"> inte </w:t>
      </w:r>
      <w:r w:rsidR="007A15F9">
        <w:t>berör</w:t>
      </w:r>
      <w:r w:rsidR="00CB36D3">
        <w:t xml:space="preserve"> </w:t>
      </w:r>
      <w:r w:rsidR="006B2FD0">
        <w:t>den enskildes</w:t>
      </w:r>
      <w:r w:rsidR="00356085">
        <w:t xml:space="preserve"> rätt, fördel eller skyldighet</w:t>
      </w:r>
      <w:r w:rsidR="00196106">
        <w:t xml:space="preserve"> (dvs. rättsställning)</w:t>
      </w:r>
      <w:r w:rsidR="005706D5">
        <w:t>,</w:t>
      </w:r>
      <w:r w:rsidR="006D3C30">
        <w:t xml:space="preserve"> </w:t>
      </w:r>
      <w:r w:rsidR="00EE287F">
        <w:t>ger det</w:t>
      </w:r>
      <w:r w:rsidR="00630297">
        <w:t xml:space="preserve"> heller</w:t>
      </w:r>
      <w:r w:rsidR="00EE287F">
        <w:t xml:space="preserve"> inte </w:t>
      </w:r>
      <w:r w:rsidR="00D0747E">
        <w:t>upphov</w:t>
      </w:r>
      <w:r w:rsidR="00440DE7">
        <w:t xml:space="preserve"> </w:t>
      </w:r>
      <w:r w:rsidR="00D0747E">
        <w:t>till</w:t>
      </w:r>
      <w:r w:rsidR="006D3C30">
        <w:t xml:space="preserve"> </w:t>
      </w:r>
      <w:r w:rsidR="003A0949">
        <w:t>samma slags</w:t>
      </w:r>
      <w:r w:rsidR="006D3C30">
        <w:t xml:space="preserve"> rättsverkningar som </w:t>
      </w:r>
      <w:r w:rsidR="006B5C7D">
        <w:t>ofta</w:t>
      </w:r>
      <w:r w:rsidR="00025965">
        <w:t xml:space="preserve"> känneteckna</w:t>
      </w:r>
      <w:r w:rsidR="006B5C7D">
        <w:t xml:space="preserve">r </w:t>
      </w:r>
      <w:r w:rsidR="002310CD">
        <w:t>ett</w:t>
      </w:r>
      <w:r w:rsidR="00216FA7">
        <w:t xml:space="preserve"> </w:t>
      </w:r>
      <w:r w:rsidR="006D3C30">
        <w:t>förvaltnings</w:t>
      </w:r>
      <w:r w:rsidR="002310CD">
        <w:t>beslut</w:t>
      </w:r>
      <w:r w:rsidR="00FA7DB9">
        <w:t>.</w:t>
      </w:r>
      <w:r w:rsidR="00EE287F">
        <w:t xml:space="preserve"> Med anledning därav</w:t>
      </w:r>
      <w:r w:rsidR="00B73C66">
        <w:t xml:space="preserve"> </w:t>
      </w:r>
      <w:r w:rsidR="00EE287F">
        <w:t xml:space="preserve">har </w:t>
      </w:r>
      <w:r w:rsidR="00693B5A">
        <w:t>förvaltningslagens förfaranderegler</w:t>
      </w:r>
      <w:r w:rsidR="00630297">
        <w:t xml:space="preserve"> inte</w:t>
      </w:r>
      <w:r w:rsidR="00B73C66">
        <w:t xml:space="preserve"> </w:t>
      </w:r>
      <w:r w:rsidR="0048788B">
        <w:t>ansetts vara</w:t>
      </w:r>
      <w:r w:rsidR="00B73C66">
        <w:t xml:space="preserve"> </w:t>
      </w:r>
      <w:r w:rsidR="00693B5A">
        <w:t>till alla delar tillämpliga i ärenden som gäller klagan</w:t>
      </w:r>
      <w:r w:rsidR="00F14B57">
        <w:t>.</w:t>
      </w:r>
      <w:r w:rsidR="003E028B">
        <w:t xml:space="preserve"> </w:t>
      </w:r>
      <w:r w:rsidR="00630297">
        <w:t>Vad</w:t>
      </w:r>
      <w:r w:rsidR="003E028B">
        <w:t xml:space="preserve"> den enskildes besvärsrätt</w:t>
      </w:r>
      <w:r w:rsidR="00630297">
        <w:t xml:space="preserve"> beträffar</w:t>
      </w:r>
      <w:r w:rsidR="003E028B">
        <w:t xml:space="preserve"> har</w:t>
      </w:r>
      <w:r w:rsidR="0051141D">
        <w:t xml:space="preserve"> </w:t>
      </w:r>
      <w:r w:rsidR="003E028B">
        <w:t>r</w:t>
      </w:r>
      <w:r w:rsidR="00610B35">
        <w:t>ikslagstiftaren</w:t>
      </w:r>
      <w:r w:rsidR="000A28CE">
        <w:t>, utifrån Högsta förvaltningsdomstolens etablerade praxis,</w:t>
      </w:r>
      <w:r w:rsidR="00793F39">
        <w:t xml:space="preserve"> slagit fast </w:t>
      </w:r>
      <w:r w:rsidR="005706D5">
        <w:t xml:space="preserve">att avgöranden i ärenden som gäller klagan inte får överklagas </w:t>
      </w:r>
      <w:r w:rsidR="005E6DE4">
        <w:t>genom besvär</w:t>
      </w:r>
      <w:r w:rsidR="00EE28D2">
        <w:t>.</w:t>
      </w:r>
      <w:r w:rsidR="00202D78">
        <w:rPr>
          <w:rStyle w:val="Fotnotsreferens"/>
        </w:rPr>
        <w:footnoteReference w:id="12"/>
      </w:r>
      <w:r w:rsidR="004A78F8">
        <w:t xml:space="preserve"> </w:t>
      </w:r>
      <w:r w:rsidR="005706D5">
        <w:t>Landskapsregeringen</w:t>
      </w:r>
      <w:r w:rsidR="008E4059">
        <w:t xml:space="preserve"> </w:t>
      </w:r>
      <w:r w:rsidR="00196106">
        <w:lastRenderedPageBreak/>
        <w:t xml:space="preserve">delar denna uppfattning </w:t>
      </w:r>
      <w:r w:rsidR="008E4059">
        <w:t>och</w:t>
      </w:r>
      <w:r w:rsidR="005706D5">
        <w:t xml:space="preserve"> </w:t>
      </w:r>
      <w:r w:rsidR="004A78F8">
        <w:t>notera</w:t>
      </w:r>
      <w:r w:rsidR="005706D5">
        <w:t xml:space="preserve">r </w:t>
      </w:r>
      <w:r w:rsidR="008E4059">
        <w:t>samtidigt</w:t>
      </w:r>
      <w:r w:rsidR="004A78F8">
        <w:t xml:space="preserve"> att</w:t>
      </w:r>
      <w:r w:rsidR="00356085">
        <w:t xml:space="preserve"> 43</w:t>
      </w:r>
      <w:r w:rsidR="00126040">
        <w:t> §</w:t>
      </w:r>
      <w:r w:rsidR="00356085">
        <w:t xml:space="preserve"> i förvaltningslagen för landskapet Åland</w:t>
      </w:r>
      <w:r w:rsidR="004A78F8">
        <w:t xml:space="preserve"> </w:t>
      </w:r>
      <w:r w:rsidR="00356085">
        <w:t>förutsätter</w:t>
      </w:r>
      <w:r w:rsidR="00BD5CBB">
        <w:t xml:space="preserve"> att ett besvärsförbud</w:t>
      </w:r>
      <w:r w:rsidR="00AD58E8">
        <w:t xml:space="preserve"> ska grunda sig</w:t>
      </w:r>
      <w:r w:rsidR="00BD5CBB">
        <w:t xml:space="preserve"> på en </w:t>
      </w:r>
      <w:r w:rsidR="00AC38BA">
        <w:t>uttrycklig</w:t>
      </w:r>
      <w:r w:rsidR="003959A9">
        <w:t xml:space="preserve"> </w:t>
      </w:r>
      <w:r w:rsidR="00BD5CBB">
        <w:t>bestämmelse</w:t>
      </w:r>
      <w:r w:rsidR="003959A9">
        <w:t xml:space="preserve"> i lag</w:t>
      </w:r>
      <w:r w:rsidR="004A78F8">
        <w:t>.</w:t>
      </w:r>
      <w:r w:rsidR="00D42B61">
        <w:t xml:space="preserve"> </w:t>
      </w:r>
      <w:r w:rsidR="00D75581">
        <w:t>Den föreslagna b</w:t>
      </w:r>
      <w:r w:rsidR="00D42B61">
        <w:t>estämmelsen har kunnat intas i paragrafen med stöd av 19</w:t>
      </w:r>
      <w:r w:rsidR="00126040">
        <w:t> §</w:t>
      </w:r>
      <w:r w:rsidR="00D42B61">
        <w:t xml:space="preserve"> 3</w:t>
      </w:r>
      <w:r w:rsidR="00126040">
        <w:t> mom.</w:t>
      </w:r>
      <w:r w:rsidR="00D42B61">
        <w:t xml:space="preserve"> i självstyrelselagen.</w:t>
      </w:r>
    </w:p>
    <w:p w14:paraId="3884F3F5" w14:textId="77777777" w:rsidR="00C35F6F" w:rsidRDefault="00C35F6F">
      <w:pPr>
        <w:pStyle w:val="ANormal"/>
      </w:pPr>
    </w:p>
    <w:p w14:paraId="11E02FAA" w14:textId="605A058E" w:rsidR="00275227" w:rsidRDefault="00C35F6F">
      <w:pPr>
        <w:pStyle w:val="ANormal"/>
      </w:pPr>
      <w:r>
        <w:rPr>
          <w:i/>
          <w:iCs/>
        </w:rPr>
        <w:t>Ikraftträd</w:t>
      </w:r>
      <w:r w:rsidR="0079162E">
        <w:rPr>
          <w:i/>
          <w:iCs/>
        </w:rPr>
        <w:t xml:space="preserve">ande. </w:t>
      </w:r>
      <w:r w:rsidR="00C619E4">
        <w:t>Lagen föreslås träda i kraft så snart som möjligt. I enlighet med 20</w:t>
      </w:r>
      <w:r w:rsidR="00126040">
        <w:t> §</w:t>
      </w:r>
      <w:r w:rsidR="00C619E4">
        <w:t xml:space="preserve"> 2</w:t>
      </w:r>
      <w:r w:rsidR="00126040">
        <w:t> mom.</w:t>
      </w:r>
      <w:r w:rsidR="00C619E4">
        <w:t xml:space="preserve"> i självstyrelselagen föreslås datumet för ikraftträdande lämnas öppet för landskapsregeringen att fatta beslut om.</w:t>
      </w:r>
    </w:p>
    <w:p w14:paraId="70F82A4C" w14:textId="7B7B9254" w:rsidR="005E3E7F" w:rsidRDefault="005E3E7F">
      <w:pPr>
        <w:pStyle w:val="ANormal"/>
      </w:pPr>
    </w:p>
    <w:p w14:paraId="4EA98FEF" w14:textId="60FF1A42" w:rsidR="005E3E7F" w:rsidRDefault="005E3E7F" w:rsidP="00354F02">
      <w:pPr>
        <w:pStyle w:val="RubrikB"/>
      </w:pPr>
      <w:bookmarkStart w:id="18" w:name="_Toc118969067"/>
      <w:r w:rsidRPr="005E3E7F">
        <w:t>2. Landskapslag om ändring av 2</w:t>
      </w:r>
      <w:r w:rsidR="00126040">
        <w:t> §</w:t>
      </w:r>
      <w:r w:rsidRPr="005E3E7F">
        <w:t xml:space="preserve"> landskapslagen om tillämpning i landskapet Åland av lagen om patientens ställning och rättigheter</w:t>
      </w:r>
      <w:bookmarkEnd w:id="18"/>
    </w:p>
    <w:p w14:paraId="25BBBE54" w14:textId="77777777" w:rsidR="00354F02" w:rsidRPr="00354F02" w:rsidRDefault="00354F02" w:rsidP="00354F02">
      <w:pPr>
        <w:pStyle w:val="Rubrikmellanrum"/>
      </w:pPr>
    </w:p>
    <w:p w14:paraId="798059A7" w14:textId="2D497A26" w:rsidR="000B2936" w:rsidRDefault="005E3E7F">
      <w:pPr>
        <w:pStyle w:val="ANormal"/>
        <w:rPr>
          <w:szCs w:val="22"/>
        </w:rPr>
      </w:pPr>
      <w:r>
        <w:rPr>
          <w:szCs w:val="22"/>
        </w:rPr>
        <w:t>2</w:t>
      </w:r>
      <w:r w:rsidR="00126040">
        <w:rPr>
          <w:szCs w:val="22"/>
        </w:rPr>
        <w:t> §</w:t>
      </w:r>
      <w:r>
        <w:rPr>
          <w:szCs w:val="22"/>
        </w:rPr>
        <w:t xml:space="preserve">. </w:t>
      </w:r>
      <w:r w:rsidR="00E519C7">
        <w:rPr>
          <w:szCs w:val="22"/>
        </w:rPr>
        <w:t>I förtydligande syfte föreslås att det i</w:t>
      </w:r>
      <w:r w:rsidR="00C25F3A">
        <w:rPr>
          <w:szCs w:val="22"/>
        </w:rPr>
        <w:t xml:space="preserve"> paragrafens andra punkt</w:t>
      </w:r>
      <w:r w:rsidR="006854C5">
        <w:rPr>
          <w:szCs w:val="22"/>
        </w:rPr>
        <w:t xml:space="preserve"> </w:t>
      </w:r>
      <w:r w:rsidR="00DE0589">
        <w:rPr>
          <w:szCs w:val="22"/>
        </w:rPr>
        <w:t>tas in</w:t>
      </w:r>
      <w:r w:rsidR="006854C5">
        <w:rPr>
          <w:szCs w:val="22"/>
        </w:rPr>
        <w:t xml:space="preserve"> </w:t>
      </w:r>
      <w:r w:rsidR="00E519C7">
        <w:rPr>
          <w:szCs w:val="22"/>
        </w:rPr>
        <w:t>en bestämmelse</w:t>
      </w:r>
      <w:r w:rsidR="006854C5">
        <w:rPr>
          <w:szCs w:val="22"/>
        </w:rPr>
        <w:t xml:space="preserve"> </w:t>
      </w:r>
      <w:r w:rsidR="00397053">
        <w:rPr>
          <w:szCs w:val="22"/>
        </w:rPr>
        <w:t>s</w:t>
      </w:r>
      <w:r w:rsidR="006854C5">
        <w:rPr>
          <w:szCs w:val="22"/>
        </w:rPr>
        <w:t xml:space="preserve">om </w:t>
      </w:r>
      <w:r w:rsidR="00397053">
        <w:rPr>
          <w:szCs w:val="22"/>
        </w:rPr>
        <w:t xml:space="preserve">anger </w:t>
      </w:r>
      <w:r w:rsidR="006854C5">
        <w:rPr>
          <w:szCs w:val="22"/>
        </w:rPr>
        <w:t>att 3</w:t>
      </w:r>
      <w:r w:rsidR="00126040">
        <w:rPr>
          <w:szCs w:val="22"/>
        </w:rPr>
        <w:t> §</w:t>
      </w:r>
      <w:r w:rsidR="006854C5">
        <w:rPr>
          <w:szCs w:val="22"/>
        </w:rPr>
        <w:t xml:space="preserve"> 4</w:t>
      </w:r>
      <w:r w:rsidR="00126040">
        <w:rPr>
          <w:szCs w:val="22"/>
        </w:rPr>
        <w:t> mom.</w:t>
      </w:r>
      <w:r w:rsidR="006854C5">
        <w:rPr>
          <w:szCs w:val="22"/>
        </w:rPr>
        <w:t xml:space="preserve"> i patientlagen, </w:t>
      </w:r>
      <w:r w:rsidR="0075309F">
        <w:rPr>
          <w:szCs w:val="22"/>
        </w:rPr>
        <w:t>som innehåller hänvisningar</w:t>
      </w:r>
      <w:r w:rsidR="00397053">
        <w:rPr>
          <w:szCs w:val="22"/>
        </w:rPr>
        <w:t xml:space="preserve"> till</w:t>
      </w:r>
      <w:r w:rsidR="006854C5">
        <w:rPr>
          <w:szCs w:val="22"/>
        </w:rPr>
        <w:t xml:space="preserve"> språklagens 10, 18 och 20</w:t>
      </w:r>
      <w:r w:rsidR="00126040">
        <w:rPr>
          <w:szCs w:val="22"/>
        </w:rPr>
        <w:t> §</w:t>
      </w:r>
      <w:r w:rsidR="006854C5">
        <w:rPr>
          <w:szCs w:val="22"/>
        </w:rPr>
        <w:t>§</w:t>
      </w:r>
      <w:r w:rsidR="005720DB">
        <w:rPr>
          <w:szCs w:val="22"/>
        </w:rPr>
        <w:t>,</w:t>
      </w:r>
      <w:r w:rsidR="006854C5">
        <w:rPr>
          <w:szCs w:val="22"/>
        </w:rPr>
        <w:t xml:space="preserve"> inte ska tillämpas på Åland.</w:t>
      </w:r>
      <w:r w:rsidR="007325D4">
        <w:rPr>
          <w:szCs w:val="22"/>
        </w:rPr>
        <w:t xml:space="preserve"> Även om det redan tydligt framgår </w:t>
      </w:r>
      <w:r w:rsidR="000B2936">
        <w:rPr>
          <w:szCs w:val="22"/>
        </w:rPr>
        <w:t>av språklagens 7</w:t>
      </w:r>
      <w:r w:rsidR="00126040">
        <w:rPr>
          <w:szCs w:val="22"/>
        </w:rPr>
        <w:t> §</w:t>
      </w:r>
      <w:r w:rsidR="000B2936">
        <w:rPr>
          <w:szCs w:val="22"/>
        </w:rPr>
        <w:t xml:space="preserve"> att lag</w:t>
      </w:r>
      <w:r w:rsidR="00397053">
        <w:rPr>
          <w:szCs w:val="22"/>
        </w:rPr>
        <w:t>en</w:t>
      </w:r>
      <w:r w:rsidR="000B2936">
        <w:rPr>
          <w:szCs w:val="22"/>
        </w:rPr>
        <w:t xml:space="preserve"> i dess helhet inte är tillämplig på Åland</w:t>
      </w:r>
      <w:r w:rsidR="007325D4">
        <w:rPr>
          <w:szCs w:val="22"/>
        </w:rPr>
        <w:t xml:space="preserve">, </w:t>
      </w:r>
      <w:r w:rsidR="00397053">
        <w:rPr>
          <w:szCs w:val="22"/>
        </w:rPr>
        <w:t>är det enligt</w:t>
      </w:r>
      <w:r w:rsidR="007325D4">
        <w:rPr>
          <w:szCs w:val="22"/>
        </w:rPr>
        <w:t xml:space="preserve"> landskapsregeringen</w:t>
      </w:r>
      <w:r w:rsidR="00397053">
        <w:rPr>
          <w:szCs w:val="22"/>
        </w:rPr>
        <w:t>s</w:t>
      </w:r>
      <w:r w:rsidR="003D2DAC">
        <w:rPr>
          <w:szCs w:val="22"/>
        </w:rPr>
        <w:t xml:space="preserve"> </w:t>
      </w:r>
      <w:r w:rsidR="00397053">
        <w:rPr>
          <w:szCs w:val="22"/>
        </w:rPr>
        <w:t>mening</w:t>
      </w:r>
      <w:r w:rsidR="003D2DAC">
        <w:rPr>
          <w:szCs w:val="22"/>
        </w:rPr>
        <w:t xml:space="preserve"> viktigt att</w:t>
      </w:r>
      <w:r w:rsidR="00F40DEA">
        <w:rPr>
          <w:szCs w:val="22"/>
        </w:rPr>
        <w:t xml:space="preserve"> </w:t>
      </w:r>
      <w:r w:rsidR="00290803">
        <w:rPr>
          <w:szCs w:val="22"/>
        </w:rPr>
        <w:t xml:space="preserve">detta även tydligt framgår av </w:t>
      </w:r>
      <w:r w:rsidR="000D7681">
        <w:rPr>
          <w:szCs w:val="22"/>
        </w:rPr>
        <w:t>landskapslagen</w:t>
      </w:r>
      <w:r w:rsidR="003D2DAC">
        <w:rPr>
          <w:szCs w:val="22"/>
        </w:rPr>
        <w:t>.</w:t>
      </w:r>
      <w:r w:rsidR="009F6C7C">
        <w:rPr>
          <w:szCs w:val="22"/>
        </w:rPr>
        <w:t xml:space="preserve"> </w:t>
      </w:r>
      <w:r w:rsidR="00852A16">
        <w:rPr>
          <w:szCs w:val="22"/>
        </w:rPr>
        <w:t>P</w:t>
      </w:r>
      <w:r w:rsidR="009F6C7C">
        <w:rPr>
          <w:szCs w:val="22"/>
        </w:rPr>
        <w:t>å så sätt</w:t>
      </w:r>
      <w:r w:rsidR="00437CC5">
        <w:rPr>
          <w:szCs w:val="22"/>
        </w:rPr>
        <w:t xml:space="preserve"> </w:t>
      </w:r>
      <w:r w:rsidR="000D7681">
        <w:rPr>
          <w:szCs w:val="22"/>
        </w:rPr>
        <w:t>skapa</w:t>
      </w:r>
      <w:r w:rsidR="00852A16">
        <w:rPr>
          <w:szCs w:val="22"/>
        </w:rPr>
        <w:t>s större tydlighet och</w:t>
      </w:r>
      <w:r w:rsidR="009F6C7C">
        <w:rPr>
          <w:szCs w:val="22"/>
        </w:rPr>
        <w:t xml:space="preserve"> en</w:t>
      </w:r>
      <w:r w:rsidR="000D7681">
        <w:rPr>
          <w:szCs w:val="22"/>
        </w:rPr>
        <w:t xml:space="preserve"> bättre överskådlighet</w:t>
      </w:r>
      <w:r w:rsidR="00852A16">
        <w:rPr>
          <w:szCs w:val="22"/>
        </w:rPr>
        <w:t xml:space="preserve"> över de </w:t>
      </w:r>
      <w:r w:rsidR="008D2790">
        <w:rPr>
          <w:szCs w:val="22"/>
        </w:rPr>
        <w:t>språkbestämmelser</w:t>
      </w:r>
      <w:r w:rsidR="0056417C">
        <w:rPr>
          <w:szCs w:val="22"/>
        </w:rPr>
        <w:t xml:space="preserve"> som gäller</w:t>
      </w:r>
      <w:r w:rsidR="00F75989">
        <w:rPr>
          <w:szCs w:val="22"/>
        </w:rPr>
        <w:t xml:space="preserve"> inom hälso- och sjukvården</w:t>
      </w:r>
      <w:r w:rsidR="000C546F">
        <w:rPr>
          <w:szCs w:val="22"/>
        </w:rPr>
        <w:t xml:space="preserve">. </w:t>
      </w:r>
      <w:r w:rsidR="007A7C55">
        <w:rPr>
          <w:szCs w:val="22"/>
        </w:rPr>
        <w:t>Den föreslagna ändringen kan således förväntas</w:t>
      </w:r>
      <w:r w:rsidR="00B172B2">
        <w:rPr>
          <w:szCs w:val="22"/>
        </w:rPr>
        <w:t xml:space="preserve"> minska risken för</w:t>
      </w:r>
      <w:r w:rsidR="00103972">
        <w:rPr>
          <w:szCs w:val="22"/>
        </w:rPr>
        <w:t xml:space="preserve"> </w:t>
      </w:r>
      <w:r w:rsidR="00B172B2">
        <w:rPr>
          <w:szCs w:val="22"/>
        </w:rPr>
        <w:t xml:space="preserve">oklarheter </w:t>
      </w:r>
      <w:r w:rsidR="000C546F">
        <w:rPr>
          <w:szCs w:val="22"/>
        </w:rPr>
        <w:t xml:space="preserve">vid den </w:t>
      </w:r>
      <w:r w:rsidR="00656DCB">
        <w:rPr>
          <w:szCs w:val="22"/>
        </w:rPr>
        <w:t>praktiska tillämpning</w:t>
      </w:r>
      <w:r w:rsidR="000C546F">
        <w:rPr>
          <w:szCs w:val="22"/>
        </w:rPr>
        <w:t>en</w:t>
      </w:r>
      <w:r w:rsidR="007A7C55">
        <w:rPr>
          <w:szCs w:val="22"/>
        </w:rPr>
        <w:t xml:space="preserve"> </w:t>
      </w:r>
      <w:r w:rsidR="00AA6C4D">
        <w:rPr>
          <w:szCs w:val="22"/>
        </w:rPr>
        <w:t>av nämnda bestämmelser.</w:t>
      </w:r>
    </w:p>
    <w:p w14:paraId="40B79E36" w14:textId="203E019E" w:rsidR="009D6055" w:rsidRDefault="00E01A23">
      <w:pPr>
        <w:pStyle w:val="ANormal"/>
      </w:pPr>
      <w:r>
        <w:rPr>
          <w:szCs w:val="22"/>
        </w:rPr>
        <w:tab/>
        <w:t>Vidare föreslås att</w:t>
      </w:r>
      <w:r w:rsidR="00291F07">
        <w:rPr>
          <w:szCs w:val="22"/>
        </w:rPr>
        <w:t xml:space="preserve"> det i</w:t>
      </w:r>
      <w:r>
        <w:t xml:space="preserve"> </w:t>
      </w:r>
      <w:r w:rsidR="00F8053B">
        <w:t>paragrafens andra punkt</w:t>
      </w:r>
      <w:r>
        <w:t xml:space="preserve"> </w:t>
      </w:r>
      <w:r w:rsidR="00CE0FE4">
        <w:t>görs en ändring</w:t>
      </w:r>
      <w:r w:rsidR="00291F07">
        <w:t xml:space="preserve"> varigenom</w:t>
      </w:r>
      <w:r>
        <w:t xml:space="preserve"> </w:t>
      </w:r>
      <w:proofErr w:type="spellStart"/>
      <w:r>
        <w:t>patientlagens</w:t>
      </w:r>
      <w:proofErr w:type="spellEnd"/>
      <w:r>
        <w:t xml:space="preserve"> 10</w:t>
      </w:r>
      <w:r w:rsidR="00F8464A">
        <w:t> </w:t>
      </w:r>
      <w:r w:rsidR="00782036">
        <w:t>a</w:t>
      </w:r>
      <w:r w:rsidR="00126040">
        <w:t> §</w:t>
      </w:r>
      <w:r>
        <w:t xml:space="preserve"> 2 och 3</w:t>
      </w:r>
      <w:r w:rsidR="00126040">
        <w:t> mom.</w:t>
      </w:r>
      <w:r>
        <w:t xml:space="preserve"> blir tillämpliga </w:t>
      </w:r>
      <w:r w:rsidR="00D46831">
        <w:t xml:space="preserve">på </w:t>
      </w:r>
      <w:r>
        <w:t>Åland</w:t>
      </w:r>
      <w:r w:rsidR="00F8053B">
        <w:t>.</w:t>
      </w:r>
      <w:r w:rsidR="002A06F0">
        <w:t xml:space="preserve"> Såsom konstaterats ovan under kapitel 2.1</w:t>
      </w:r>
      <w:r w:rsidR="00C619E4">
        <w:t>.1</w:t>
      </w:r>
      <w:r w:rsidR="00BB430E">
        <w:t xml:space="preserve"> anses den</w:t>
      </w:r>
      <w:r w:rsidR="002A06F0">
        <w:t xml:space="preserve"> åländska förvaltningslagen redan förs</w:t>
      </w:r>
      <w:r w:rsidR="00BB430E">
        <w:t>e</w:t>
      </w:r>
      <w:r w:rsidR="002A06F0">
        <w:t xml:space="preserve"> såväl den enskilde som de rättstillämpande myndigheterna med de offentligrättsliga instrument som behövs för att kunna påannonsera och driva ett klagomålsförfarande.</w:t>
      </w:r>
      <w:r w:rsidR="006B021D">
        <w:t xml:space="preserve"> Enligt l</w:t>
      </w:r>
      <w:r w:rsidR="002A06F0">
        <w:t>andskapsregeringen</w:t>
      </w:r>
      <w:r w:rsidR="006B021D">
        <w:t>s mening är det därför</w:t>
      </w:r>
      <w:r w:rsidR="002A06F0">
        <w:t xml:space="preserve"> alltjämt</w:t>
      </w:r>
      <w:r w:rsidR="00F8053B">
        <w:t xml:space="preserve"> </w:t>
      </w:r>
      <w:r w:rsidR="00EB0D99">
        <w:t xml:space="preserve">befogat att avvika från </w:t>
      </w:r>
      <w:proofErr w:type="spellStart"/>
      <w:r w:rsidR="00EB0D99">
        <w:t>patientlagens</w:t>
      </w:r>
      <w:proofErr w:type="spellEnd"/>
      <w:r w:rsidR="00EB0D99">
        <w:t xml:space="preserve"> 10</w:t>
      </w:r>
      <w:r w:rsidR="00F8464A">
        <w:t> </w:t>
      </w:r>
      <w:r w:rsidR="00EB0D99">
        <w:t>a</w:t>
      </w:r>
      <w:r w:rsidR="00126040">
        <w:t> §</w:t>
      </w:r>
      <w:r w:rsidR="00EB0D99">
        <w:t xml:space="preserve"> 1</w:t>
      </w:r>
      <w:r w:rsidR="00126040">
        <w:t> mom.</w:t>
      </w:r>
      <w:r w:rsidR="00EB0D99">
        <w:t xml:space="preserve"> som föreskriver att 8</w:t>
      </w:r>
      <w:r w:rsidR="00F8464A">
        <w:t> </w:t>
      </w:r>
      <w:r w:rsidR="00EB0D99">
        <w:t>a</w:t>
      </w:r>
      <w:r w:rsidR="00126040">
        <w:t> kap.</w:t>
      </w:r>
      <w:r w:rsidR="00EB0D99">
        <w:t xml:space="preserve"> i rikets förvaltningslag ska tillämpas i fråga om klagomålsförfarandet</w:t>
      </w:r>
      <w:r w:rsidR="006B021D">
        <w:t>.</w:t>
      </w:r>
      <w:r w:rsidR="00CF00C6">
        <w:t xml:space="preserve"> Eftersom landskapets övervakande myndigheter, dvs. ÅMHM och landskapsregeringen, förefaller sakna en</w:t>
      </w:r>
      <w:r w:rsidR="00287A4D">
        <w:t xml:space="preserve"> </w:t>
      </w:r>
      <w:r w:rsidR="00CF00C6">
        <w:t>rättsligt grundad befogenhet att överföra ett klagomålsärende till berörd verksamhetsenhet inom hälso- och sjukvården för att där behandlas som ett anmärkningsärende,</w:t>
      </w:r>
      <w:r w:rsidR="003E0B71">
        <w:t xml:space="preserve"> föreslås att förfarandereglerna i 10</w:t>
      </w:r>
      <w:r w:rsidR="00F8464A">
        <w:t> </w:t>
      </w:r>
      <w:r w:rsidR="003E0B71">
        <w:t>a</w:t>
      </w:r>
      <w:r w:rsidR="00126040">
        <w:t> §</w:t>
      </w:r>
      <w:r w:rsidR="003E0B71">
        <w:t xml:space="preserve"> 2 och 3</w:t>
      </w:r>
      <w:r w:rsidR="00126040">
        <w:t> mom.</w:t>
      </w:r>
      <w:r w:rsidR="003E0B71">
        <w:t xml:space="preserve"> görs tillämpliga på Åland. Därmed hålls den funktionella helhet som 10</w:t>
      </w:r>
      <w:r w:rsidR="00126040">
        <w:t> §</w:t>
      </w:r>
      <w:r w:rsidR="003E0B71">
        <w:t xml:space="preserve"> och 10</w:t>
      </w:r>
      <w:r w:rsidR="00F8464A">
        <w:t> </w:t>
      </w:r>
      <w:r w:rsidR="003E0B71">
        <w:t>a</w:t>
      </w:r>
      <w:r w:rsidR="00126040">
        <w:t> §</w:t>
      </w:r>
      <w:r w:rsidR="003E0B71">
        <w:t xml:space="preserve"> 2 och 3</w:t>
      </w:r>
      <w:r w:rsidR="00126040">
        <w:t> mom.</w:t>
      </w:r>
      <w:r w:rsidR="003E0B71">
        <w:t xml:space="preserve"> bildar för patienten intakt.</w:t>
      </w:r>
    </w:p>
    <w:p w14:paraId="12F97296" w14:textId="33D1DA65" w:rsidR="004B0240" w:rsidRDefault="00D46831" w:rsidP="0013476E">
      <w:pPr>
        <w:pStyle w:val="ANormal"/>
      </w:pPr>
      <w:r>
        <w:tab/>
      </w:r>
      <w:r w:rsidR="009D6055">
        <w:t xml:space="preserve">Landskapsregeringen finner heller ingen anledning att avvika från </w:t>
      </w:r>
      <w:proofErr w:type="spellStart"/>
      <w:r w:rsidR="009D6055">
        <w:t>patientlagens</w:t>
      </w:r>
      <w:proofErr w:type="spellEnd"/>
      <w:r w:rsidR="009D6055">
        <w:t xml:space="preserve"> 10</w:t>
      </w:r>
      <w:r w:rsidR="00F8464A">
        <w:t> </w:t>
      </w:r>
      <w:r w:rsidR="009D6055">
        <w:t>a</w:t>
      </w:r>
      <w:r w:rsidR="00126040">
        <w:t> §</w:t>
      </w:r>
      <w:r w:rsidR="009D6055">
        <w:t xml:space="preserve"> 3</w:t>
      </w:r>
      <w:r w:rsidR="00126040">
        <w:t> mom.</w:t>
      </w:r>
      <w:r w:rsidR="009D6055">
        <w:t xml:space="preserve">, som anger att tillsynsmyndigheten inte behöver meddela ett avvisningsbeslut </w:t>
      </w:r>
      <w:r w:rsidR="009740B8">
        <w:t>i sådana fall där</w:t>
      </w:r>
      <w:r w:rsidR="009069EA">
        <w:t xml:space="preserve"> ett klagomålsärende</w:t>
      </w:r>
      <w:r w:rsidR="009740B8">
        <w:t xml:space="preserve"> överförs</w:t>
      </w:r>
      <w:r w:rsidR="009D6055">
        <w:t xml:space="preserve"> till berörd</w:t>
      </w:r>
      <w:r w:rsidR="009069EA">
        <w:t xml:space="preserve"> </w:t>
      </w:r>
      <w:r w:rsidR="009D6055">
        <w:t>verksamhetsenhet</w:t>
      </w:r>
      <w:r w:rsidR="0013476E">
        <w:t>.</w:t>
      </w:r>
      <w:r w:rsidR="006A0025">
        <w:t xml:space="preserve"> </w:t>
      </w:r>
      <w:r w:rsidR="001722F3">
        <w:t>Det kan konstateras att b</w:t>
      </w:r>
      <w:r w:rsidR="00912AE0">
        <w:t>estämmelsen</w:t>
      </w:r>
      <w:r w:rsidR="001722F3">
        <w:t xml:space="preserve"> överensstämmer med</w:t>
      </w:r>
      <w:r w:rsidR="006A0025">
        <w:t xml:space="preserve"> 18</w:t>
      </w:r>
      <w:r w:rsidR="00126040">
        <w:t> §</w:t>
      </w:r>
      <w:r w:rsidR="006A0025">
        <w:t xml:space="preserve"> i den åländska förvaltningslagen.</w:t>
      </w:r>
      <w:r w:rsidR="00BF2208">
        <w:t xml:space="preserve"> </w:t>
      </w:r>
      <w:r w:rsidR="00155A45">
        <w:t>S</w:t>
      </w:r>
      <w:r w:rsidR="00BF2208">
        <w:t>ådana överföringar som avses</w:t>
      </w:r>
      <w:r w:rsidR="00ED0686">
        <w:t xml:space="preserve"> i </w:t>
      </w:r>
      <w:proofErr w:type="spellStart"/>
      <w:r w:rsidR="00ED0686">
        <w:t>patientlagens</w:t>
      </w:r>
      <w:proofErr w:type="spellEnd"/>
      <w:r w:rsidR="00ED0686">
        <w:t xml:space="preserve"> 10</w:t>
      </w:r>
      <w:r w:rsidR="00F8464A">
        <w:t> </w:t>
      </w:r>
      <w:r w:rsidR="00ED0686">
        <w:t>a</w:t>
      </w:r>
      <w:r w:rsidR="00126040">
        <w:t> §</w:t>
      </w:r>
      <w:r w:rsidR="00ED0686">
        <w:t xml:space="preserve"> 2</w:t>
      </w:r>
      <w:r w:rsidR="00126040">
        <w:t> mom.</w:t>
      </w:r>
      <w:r w:rsidR="00ED0686">
        <w:t xml:space="preserve"> utförs</w:t>
      </w:r>
      <w:r w:rsidR="006A0025">
        <w:t xml:space="preserve"> </w:t>
      </w:r>
      <w:r w:rsidR="00155A45">
        <w:t xml:space="preserve">dock inte </w:t>
      </w:r>
      <w:r w:rsidR="00ED0686">
        <w:t>på grund av att</w:t>
      </w:r>
      <w:r w:rsidR="00A315A4">
        <w:t xml:space="preserve"> den enskilde vänt sig till </w:t>
      </w:r>
      <w:r w:rsidR="00A315A4" w:rsidRPr="00A315A4">
        <w:rPr>
          <w:i/>
          <w:iCs/>
        </w:rPr>
        <w:t>fel</w:t>
      </w:r>
      <w:r w:rsidR="00A315A4">
        <w:t xml:space="preserve"> myndighet</w:t>
      </w:r>
      <w:r w:rsidR="00B27E18">
        <w:t>.</w:t>
      </w:r>
      <w:r w:rsidR="006A0025">
        <w:t xml:space="preserve"> </w:t>
      </w:r>
      <w:r w:rsidR="00BF01A6">
        <w:t>Följaktligen har d</w:t>
      </w:r>
      <w:r w:rsidR="00B27E18">
        <w:t>en klagande</w:t>
      </w:r>
      <w:r w:rsidR="0013476E">
        <w:t xml:space="preserve"> </w:t>
      </w:r>
      <w:r w:rsidR="00BF01A6">
        <w:t>alltid</w:t>
      </w:r>
      <w:r w:rsidR="00032933">
        <w:t xml:space="preserve"> </w:t>
      </w:r>
      <w:r w:rsidR="006A0025">
        <w:t>rätt</w:t>
      </w:r>
      <w:r w:rsidR="00B27E18">
        <w:t xml:space="preserve"> att</w:t>
      </w:r>
      <w:r w:rsidR="003A56E1">
        <w:t xml:space="preserve"> </w:t>
      </w:r>
      <w:r w:rsidR="0013476E">
        <w:t xml:space="preserve">begära </w:t>
      </w:r>
      <w:r w:rsidR="009D3914">
        <w:t xml:space="preserve">att tillsynsmyndigheten avgör saken </w:t>
      </w:r>
      <w:r w:rsidR="0013476E">
        <w:t>som ett klagomålsärende</w:t>
      </w:r>
      <w:r w:rsidR="001132B3">
        <w:t>.</w:t>
      </w:r>
    </w:p>
    <w:p w14:paraId="09EC4696" w14:textId="485CA602" w:rsidR="0079162E" w:rsidRDefault="0079162E" w:rsidP="0013476E">
      <w:pPr>
        <w:pStyle w:val="ANormal"/>
      </w:pPr>
    </w:p>
    <w:p w14:paraId="4F40E41C" w14:textId="52659DCC" w:rsidR="0079162E" w:rsidRDefault="0079162E" w:rsidP="0079162E">
      <w:pPr>
        <w:pStyle w:val="ANormal"/>
      </w:pPr>
      <w:r>
        <w:rPr>
          <w:i/>
          <w:iCs/>
        </w:rPr>
        <w:t xml:space="preserve">Ikraftträdande. </w:t>
      </w:r>
      <w:r>
        <w:t>Lagen föreslås träda i kraft så snart som möjligt. I enlighet med 20</w:t>
      </w:r>
      <w:r w:rsidR="00126040">
        <w:t> §</w:t>
      </w:r>
      <w:r>
        <w:t xml:space="preserve"> 2</w:t>
      </w:r>
      <w:r w:rsidR="00126040">
        <w:t> mom.</w:t>
      </w:r>
      <w:r>
        <w:t xml:space="preserve"> i självstyrelselagen föreslås datumet för ikraftträdande lämnas öppet för landskapsregeringen att fatta beslut om.</w:t>
      </w:r>
    </w:p>
    <w:p w14:paraId="4C160184" w14:textId="77777777" w:rsidR="004B0240" w:rsidRDefault="004B0240" w:rsidP="0013476E">
      <w:pPr>
        <w:pStyle w:val="ANormal"/>
      </w:pPr>
    </w:p>
    <w:p w14:paraId="68AB9C57" w14:textId="1F637121" w:rsidR="0013476E" w:rsidRDefault="004B0240" w:rsidP="00D80D0A">
      <w:pPr>
        <w:pStyle w:val="RubrikB"/>
      </w:pPr>
      <w:bookmarkStart w:id="19" w:name="_Toc118969068"/>
      <w:r w:rsidRPr="008E7897">
        <w:t>3. Landskapslag om ändring av 2c</w:t>
      </w:r>
      <w:r w:rsidR="00126040">
        <w:t> §</w:t>
      </w:r>
      <w:r w:rsidRPr="008E7897">
        <w:t xml:space="preserve"> landskapslagen om tillämpning i landskapet Åland av riksförfattningar om socialvård</w:t>
      </w:r>
      <w:bookmarkEnd w:id="19"/>
    </w:p>
    <w:p w14:paraId="22BC7337" w14:textId="77777777" w:rsidR="00D80D0A" w:rsidRPr="00D80D0A" w:rsidRDefault="00D80D0A" w:rsidP="00D80D0A">
      <w:pPr>
        <w:pStyle w:val="Rubrikmellanrum"/>
      </w:pPr>
    </w:p>
    <w:p w14:paraId="45225A47" w14:textId="09B946C1" w:rsidR="000850DC" w:rsidRDefault="008E7897">
      <w:pPr>
        <w:pStyle w:val="ANormal"/>
      </w:pPr>
      <w:r>
        <w:t>2c</w:t>
      </w:r>
      <w:r w:rsidR="00126040">
        <w:t> §</w:t>
      </w:r>
      <w:r>
        <w:t>.</w:t>
      </w:r>
      <w:r w:rsidR="001722F3">
        <w:t xml:space="preserve"> </w:t>
      </w:r>
      <w:r w:rsidR="005F749A">
        <w:t>I</w:t>
      </w:r>
      <w:r w:rsidR="00ED172C">
        <w:t xml:space="preserve"> förtydligande syfte föreslås att det i</w:t>
      </w:r>
      <w:r w:rsidR="005F749A">
        <w:t xml:space="preserve"> paragrafen</w:t>
      </w:r>
      <w:r w:rsidR="00AE7DDB">
        <w:t xml:space="preserve"> </w:t>
      </w:r>
      <w:r w:rsidR="00ED172C">
        <w:t>tas in</w:t>
      </w:r>
      <w:r w:rsidR="00AE7DDB">
        <w:t xml:space="preserve"> en</w:t>
      </w:r>
      <w:r w:rsidR="0079162E">
        <w:t xml:space="preserve"> ny</w:t>
      </w:r>
      <w:r w:rsidR="00AE7DDB">
        <w:t xml:space="preserve"> bestämmelse som anger att 4</w:t>
      </w:r>
      <w:r w:rsidR="00126040">
        <w:t> §</w:t>
      </w:r>
      <w:r w:rsidR="00AE7DDB">
        <w:t xml:space="preserve"> 3</w:t>
      </w:r>
      <w:r w:rsidR="00126040">
        <w:t> mom.</w:t>
      </w:r>
      <w:r w:rsidR="00AE7DDB">
        <w:t xml:space="preserve"> i klientlagen</w:t>
      </w:r>
      <w:r w:rsidR="00E519C7">
        <w:t xml:space="preserve">, som innehåller hänvisningar </w:t>
      </w:r>
      <w:r w:rsidR="00E519C7">
        <w:lastRenderedPageBreak/>
        <w:t>till språklagens 10, 18 och 20</w:t>
      </w:r>
      <w:r w:rsidR="00126040">
        <w:t> §</w:t>
      </w:r>
      <w:r w:rsidR="00E519C7">
        <w:t>§,</w:t>
      </w:r>
      <w:r w:rsidR="00AE7DDB">
        <w:t xml:space="preserve"> inte ska tillämpas på Åland.</w:t>
      </w:r>
      <w:r w:rsidR="00F40DEA">
        <w:t xml:space="preserve"> </w:t>
      </w:r>
      <w:r w:rsidR="00ED172C">
        <w:t>Den föreslagna ä</w:t>
      </w:r>
      <w:r w:rsidR="00BE1BE0">
        <w:t>ndringen motivera</w:t>
      </w:r>
      <w:r w:rsidR="005F749A">
        <w:t>s</w:t>
      </w:r>
      <w:r w:rsidR="00BE1BE0">
        <w:t xml:space="preserve"> av samma skäl</w:t>
      </w:r>
      <w:r w:rsidR="0099101F">
        <w:t xml:space="preserve"> som a</w:t>
      </w:r>
      <w:r w:rsidR="00650564">
        <w:t>ngetts</w:t>
      </w:r>
      <w:r w:rsidR="0099101F">
        <w:t xml:space="preserve"> ovan i anslutning till 2</w:t>
      </w:r>
      <w:r w:rsidR="00126040">
        <w:t> §</w:t>
      </w:r>
      <w:r w:rsidR="0099101F">
        <w:t xml:space="preserve"> 2</w:t>
      </w:r>
      <w:r w:rsidR="00126040">
        <w:t> punkt</w:t>
      </w:r>
      <w:r w:rsidR="0099101F">
        <w:t xml:space="preserve">en </w:t>
      </w:r>
      <w:r w:rsidR="00B20F21">
        <w:t>i</w:t>
      </w:r>
      <w:r w:rsidR="0033177B">
        <w:t xml:space="preserve"> blankettlagen</w:t>
      </w:r>
      <w:r w:rsidR="00B20F21">
        <w:t xml:space="preserve"> </w:t>
      </w:r>
      <w:r w:rsidR="0099101F">
        <w:t xml:space="preserve">om </w:t>
      </w:r>
      <w:r w:rsidR="00650564">
        <w:t>patientens ställning och rättigheter.</w:t>
      </w:r>
    </w:p>
    <w:p w14:paraId="161C0F9D" w14:textId="7088AE3E" w:rsidR="00884AE2" w:rsidRDefault="000850DC" w:rsidP="00884AE2">
      <w:pPr>
        <w:pStyle w:val="ANormal"/>
        <w:rPr>
          <w:szCs w:val="22"/>
        </w:rPr>
      </w:pPr>
      <w:r>
        <w:tab/>
      </w:r>
      <w:r w:rsidR="0033177B">
        <w:t>Trots att det</w:t>
      </w:r>
      <w:r w:rsidR="00E60D05">
        <w:t xml:space="preserve"> numera</w:t>
      </w:r>
      <w:r w:rsidR="00AA09A7">
        <w:t xml:space="preserve"> finns</w:t>
      </w:r>
      <w:r w:rsidR="00F809C8">
        <w:t xml:space="preserve"> kompletterande</w:t>
      </w:r>
      <w:r>
        <w:t xml:space="preserve"> bestämmelser om klientens språkliga rättigheter i </w:t>
      </w:r>
      <w:r w:rsidR="00061F43">
        <w:t>landskapslagen om socialvård</w:t>
      </w:r>
      <w:r w:rsidR="0033177B">
        <w:t>, är det enligt</w:t>
      </w:r>
      <w:r w:rsidR="00B20F21">
        <w:rPr>
          <w:szCs w:val="22"/>
        </w:rPr>
        <w:t xml:space="preserve"> landskapsregeringens mening inte </w:t>
      </w:r>
      <w:r w:rsidR="0033177B">
        <w:rPr>
          <w:szCs w:val="22"/>
        </w:rPr>
        <w:t>behövligt</w:t>
      </w:r>
      <w:r w:rsidR="00B20F21">
        <w:rPr>
          <w:szCs w:val="22"/>
        </w:rPr>
        <w:t xml:space="preserve"> att ytterligare tydliggöra detta samspel mellan regelverken, </w:t>
      </w:r>
      <w:proofErr w:type="gramStart"/>
      <w:r w:rsidR="00B20F21">
        <w:rPr>
          <w:szCs w:val="22"/>
        </w:rPr>
        <w:t>t.ex.</w:t>
      </w:r>
      <w:proofErr w:type="gramEnd"/>
      <w:r w:rsidR="00B20F21">
        <w:rPr>
          <w:szCs w:val="22"/>
        </w:rPr>
        <w:t xml:space="preserve"> genom att införa en informativ hänvisning i blankettlagens 2c</w:t>
      </w:r>
      <w:r w:rsidR="00126040">
        <w:rPr>
          <w:szCs w:val="22"/>
        </w:rPr>
        <w:t> §</w:t>
      </w:r>
      <w:r w:rsidR="00B20F21">
        <w:rPr>
          <w:szCs w:val="22"/>
        </w:rPr>
        <w:t xml:space="preserve"> 1</w:t>
      </w:r>
      <w:r w:rsidR="00126040">
        <w:rPr>
          <w:szCs w:val="22"/>
        </w:rPr>
        <w:t> punkt</w:t>
      </w:r>
      <w:r w:rsidR="00B20F21">
        <w:rPr>
          <w:szCs w:val="22"/>
        </w:rPr>
        <w:t>en.</w:t>
      </w:r>
    </w:p>
    <w:p w14:paraId="123F33CC" w14:textId="1A5A1A29" w:rsidR="00F815FB" w:rsidRDefault="00F815FB" w:rsidP="00884AE2">
      <w:pPr>
        <w:pStyle w:val="ANormal"/>
        <w:rPr>
          <w:szCs w:val="22"/>
        </w:rPr>
      </w:pPr>
      <w:r>
        <w:rPr>
          <w:szCs w:val="22"/>
        </w:rPr>
        <w:tab/>
        <w:t>Eftersom den åländska förvaltningslagens 23</w:t>
      </w:r>
      <w:r w:rsidR="00126040">
        <w:rPr>
          <w:szCs w:val="22"/>
        </w:rPr>
        <w:t> §</w:t>
      </w:r>
      <w:r>
        <w:rPr>
          <w:szCs w:val="22"/>
        </w:rPr>
        <w:t xml:space="preserve"> om tolkning och översättning baserar sig på grundpremissen att ämbetsspråket inom den offentliga förvaltningen på Åland är svenska, skiljer sig paragrafen i ett väsentligt avseende från motsvarande lagrum (26</w:t>
      </w:r>
      <w:r w:rsidR="00126040">
        <w:rPr>
          <w:szCs w:val="22"/>
        </w:rPr>
        <w:t> §</w:t>
      </w:r>
      <w:r>
        <w:rPr>
          <w:szCs w:val="22"/>
        </w:rPr>
        <w:t>) i rikets förvaltningslag</w:t>
      </w:r>
      <w:r w:rsidR="007907FF">
        <w:rPr>
          <w:szCs w:val="22"/>
        </w:rPr>
        <w:t>;</w:t>
      </w:r>
      <w:r>
        <w:rPr>
          <w:szCs w:val="22"/>
        </w:rPr>
        <w:t xml:space="preserve"> den innehåller ingen hänvisning till språklagen. Med anledning därav</w:t>
      </w:r>
      <w:r w:rsidR="007F55C9">
        <w:rPr>
          <w:szCs w:val="22"/>
        </w:rPr>
        <w:t xml:space="preserve"> </w:t>
      </w:r>
      <w:r>
        <w:rPr>
          <w:szCs w:val="22"/>
        </w:rPr>
        <w:t>föreslår landskapsregeringen att det i landskapslagens 2c</w:t>
      </w:r>
      <w:r w:rsidR="00126040">
        <w:rPr>
          <w:szCs w:val="22"/>
        </w:rPr>
        <w:t> §</w:t>
      </w:r>
      <w:r>
        <w:rPr>
          <w:szCs w:val="22"/>
        </w:rPr>
        <w:t xml:space="preserve"> andra punkten införs en uttrycklig hänvisning till 23</w:t>
      </w:r>
      <w:r w:rsidR="00126040">
        <w:rPr>
          <w:szCs w:val="22"/>
        </w:rPr>
        <w:t> §</w:t>
      </w:r>
      <w:r>
        <w:rPr>
          <w:szCs w:val="22"/>
        </w:rPr>
        <w:t xml:space="preserve"> i förvaltningslagen för landskapet Åland. Enligt landskapsregeringens uppfattning garanterar nämnda lagrum till övriga delar ett lika omfattande skydd för klientens grundläggande rättigheter som 26</w:t>
      </w:r>
      <w:r w:rsidR="00126040">
        <w:rPr>
          <w:szCs w:val="22"/>
        </w:rPr>
        <w:t> §</w:t>
      </w:r>
      <w:r>
        <w:rPr>
          <w:szCs w:val="22"/>
        </w:rPr>
        <w:t xml:space="preserve"> i rikets förvaltningslag.</w:t>
      </w:r>
      <w:r w:rsidR="00172123">
        <w:rPr>
          <w:szCs w:val="22"/>
        </w:rPr>
        <w:t xml:space="preserve"> Såsom påpekats ovan i kapitel 3.1.1 </w:t>
      </w:r>
      <w:r w:rsidR="003D5140">
        <w:rPr>
          <w:szCs w:val="22"/>
        </w:rPr>
        <w:t>innefattar ”tolkning” enligt den betydelse som begreppet ges i 23</w:t>
      </w:r>
      <w:r w:rsidR="00EB1C9C">
        <w:rPr>
          <w:szCs w:val="22"/>
        </w:rPr>
        <w:t> </w:t>
      </w:r>
      <w:r w:rsidR="003D5140">
        <w:rPr>
          <w:szCs w:val="22"/>
        </w:rPr>
        <w:t>§ i den åländska förvaltningslagen även översättning av handlingar.</w:t>
      </w:r>
    </w:p>
    <w:p w14:paraId="4B0B454D" w14:textId="68FB217A" w:rsidR="007879D5" w:rsidRDefault="00F8464A">
      <w:pPr>
        <w:pStyle w:val="ANormal"/>
      </w:pPr>
      <w:r>
        <w:tab/>
      </w:r>
      <w:r w:rsidR="000C7BCB">
        <w:t>För att</w:t>
      </w:r>
      <w:r w:rsidR="00CE16F5">
        <w:t xml:space="preserve"> överensstämm</w:t>
      </w:r>
      <w:r w:rsidR="000C7BCB">
        <w:t>a med</w:t>
      </w:r>
      <w:r w:rsidR="00CE16F5">
        <w:t xml:space="preserve"> </w:t>
      </w:r>
      <w:r w:rsidR="002B3278">
        <w:t xml:space="preserve">landskapslagens </w:t>
      </w:r>
      <w:r w:rsidR="004C0284">
        <w:t>systematiska utformning</w:t>
      </w:r>
      <w:r w:rsidR="000C7BCB">
        <w:t>,</w:t>
      </w:r>
      <w:r w:rsidR="0075309F">
        <w:t xml:space="preserve"> föreslås </w:t>
      </w:r>
      <w:r w:rsidR="002B3278">
        <w:t>ovannämnda</w:t>
      </w:r>
      <w:r w:rsidR="0075309F">
        <w:t xml:space="preserve"> </w:t>
      </w:r>
      <w:r w:rsidR="00CE16F5">
        <w:t>ändringar</w:t>
      </w:r>
      <w:r w:rsidR="0075309F">
        <w:t xml:space="preserve"> införas</w:t>
      </w:r>
      <w:r w:rsidR="00CE16F5">
        <w:t xml:space="preserve"> i </w:t>
      </w:r>
      <w:r w:rsidR="000C7BCB">
        <w:t>paragrafens 1 och 2</w:t>
      </w:r>
      <w:r w:rsidR="00126040">
        <w:t> punkt</w:t>
      </w:r>
      <w:r w:rsidR="000C7BCB">
        <w:t>er, varvid de nuvarande 1 och 2</w:t>
      </w:r>
      <w:r w:rsidR="00126040">
        <w:t> punkt</w:t>
      </w:r>
      <w:r w:rsidR="000C7BCB">
        <w:t>erna blir nya 3 och 4</w:t>
      </w:r>
      <w:r w:rsidR="00126040">
        <w:t> punkt</w:t>
      </w:r>
      <w:r w:rsidR="000C7BCB">
        <w:t>er.</w:t>
      </w:r>
    </w:p>
    <w:p w14:paraId="4D3EA1CF" w14:textId="77777777" w:rsidR="007879D5" w:rsidRDefault="007879D5">
      <w:pPr>
        <w:pStyle w:val="ANormal"/>
      </w:pPr>
    </w:p>
    <w:p w14:paraId="76D2579D" w14:textId="74658376" w:rsidR="007879D5" w:rsidRDefault="007879D5" w:rsidP="007879D5">
      <w:pPr>
        <w:pStyle w:val="ANormal"/>
      </w:pPr>
      <w:r>
        <w:rPr>
          <w:i/>
          <w:iCs/>
        </w:rPr>
        <w:t xml:space="preserve">Ikraftträdande. </w:t>
      </w:r>
      <w:r>
        <w:t>Lagen föreslås träda i kraft så snart som möjligt. I enlighet med 20</w:t>
      </w:r>
      <w:r w:rsidR="00126040">
        <w:t> §</w:t>
      </w:r>
      <w:r>
        <w:t xml:space="preserve"> 2</w:t>
      </w:r>
      <w:r w:rsidR="00126040">
        <w:t> mom.</w:t>
      </w:r>
      <w:r>
        <w:t xml:space="preserve"> i självstyrelselagen föreslås datumet för ikraftträdande lämnas öppet för landskapsregeringen att fatta beslut om.</w:t>
      </w:r>
    </w:p>
    <w:p w14:paraId="47CF5190" w14:textId="4D3C8BF0" w:rsidR="005E3E7F" w:rsidRPr="00F8464A" w:rsidRDefault="005E3E7F">
      <w:pPr>
        <w:pStyle w:val="ANormal"/>
      </w:pPr>
    </w:p>
    <w:p w14:paraId="5DC53252" w14:textId="548A4BBC" w:rsidR="00AF3004" w:rsidRDefault="00AF3004">
      <w:pPr>
        <w:pStyle w:val="RubrikA"/>
      </w:pPr>
      <w:r>
        <w:br w:type="page"/>
      </w:r>
      <w:bookmarkStart w:id="20" w:name="_Toc118969069"/>
      <w:r>
        <w:lastRenderedPageBreak/>
        <w:t>Lagtext</w:t>
      </w:r>
      <w:bookmarkEnd w:id="20"/>
    </w:p>
    <w:p w14:paraId="71286321" w14:textId="77777777" w:rsidR="00AF3004" w:rsidRDefault="00AF3004">
      <w:pPr>
        <w:pStyle w:val="Rubrikmellanrum"/>
      </w:pPr>
    </w:p>
    <w:p w14:paraId="356FE60B" w14:textId="670A5EEA" w:rsidR="00AF3004" w:rsidRDefault="00AF3004">
      <w:pPr>
        <w:pStyle w:val="ANormal"/>
      </w:pPr>
      <w:r>
        <w:t>Landskapsregeringen föreslår att följande lag</w:t>
      </w:r>
      <w:r w:rsidR="00642699">
        <w:t>ar</w:t>
      </w:r>
      <w:r>
        <w:t xml:space="preserve"> antas.</w:t>
      </w:r>
    </w:p>
    <w:p w14:paraId="20D913FB" w14:textId="77777777" w:rsidR="00AF3004" w:rsidRDefault="00AF3004">
      <w:pPr>
        <w:pStyle w:val="ANormal"/>
      </w:pPr>
    </w:p>
    <w:p w14:paraId="42E051CF" w14:textId="77777777" w:rsidR="00AF3004" w:rsidRDefault="00AF3004">
      <w:pPr>
        <w:pStyle w:val="ANormal"/>
        <w:rPr>
          <w:lang w:val="en-GB"/>
        </w:rPr>
      </w:pPr>
      <w:r>
        <w:rPr>
          <w:lang w:val="en-GB"/>
        </w:rPr>
        <w:t>1.</w:t>
      </w:r>
    </w:p>
    <w:p w14:paraId="32AF52EF" w14:textId="4F72931B" w:rsidR="00AF3004" w:rsidRPr="00AA6C3B" w:rsidRDefault="00AF3004">
      <w:pPr>
        <w:pStyle w:val="LagHuvRubr"/>
        <w:rPr>
          <w:lang w:val="sv-FI"/>
        </w:rPr>
      </w:pPr>
      <w:bookmarkStart w:id="21" w:name="_Toc118969070"/>
      <w:r>
        <w:rPr>
          <w:lang w:val="en-GB"/>
        </w:rPr>
        <w:t>L A N D S K A P S L A G</w:t>
      </w:r>
      <w:r>
        <w:rPr>
          <w:lang w:val="en-GB"/>
        </w:rPr>
        <w:br/>
      </w:r>
      <w:r w:rsidRPr="00AA6C3B">
        <w:rPr>
          <w:lang w:val="sv-FI"/>
        </w:rPr>
        <w:t>om</w:t>
      </w:r>
      <w:r w:rsidR="00642699" w:rsidRPr="00AA6C3B">
        <w:rPr>
          <w:lang w:val="sv-FI"/>
        </w:rPr>
        <w:t xml:space="preserve"> ändring av</w:t>
      </w:r>
      <w:r w:rsidR="00AA6C3B">
        <w:rPr>
          <w:lang w:val="sv-FI"/>
        </w:rPr>
        <w:t xml:space="preserve"> </w:t>
      </w:r>
      <w:r w:rsidR="009A4E95" w:rsidRPr="00AA6C3B">
        <w:rPr>
          <w:lang w:val="sv-FI"/>
        </w:rPr>
        <w:t>landskapslagen om hälso- och sjukvård</w:t>
      </w:r>
      <w:bookmarkEnd w:id="21"/>
    </w:p>
    <w:p w14:paraId="0B0D6169" w14:textId="77777777" w:rsidR="00AF3004" w:rsidRDefault="00AF3004">
      <w:pPr>
        <w:pStyle w:val="ANormal"/>
        <w:rPr>
          <w:lang w:val="en-GB"/>
        </w:rPr>
      </w:pPr>
    </w:p>
    <w:p w14:paraId="1B5EB0AB" w14:textId="64CAB79A" w:rsidR="00AF3004" w:rsidRDefault="00AF3004">
      <w:pPr>
        <w:pStyle w:val="ANormal"/>
      </w:pPr>
      <w:r>
        <w:tab/>
        <w:t>I enlighet med lagtingets beslut</w:t>
      </w:r>
    </w:p>
    <w:p w14:paraId="6F39A835" w14:textId="6FB9EA2C" w:rsidR="00512963" w:rsidRDefault="0077292C">
      <w:pPr>
        <w:pStyle w:val="ANormal"/>
      </w:pPr>
      <w:r>
        <w:tab/>
      </w:r>
      <w:r w:rsidR="003A169B">
        <w:rPr>
          <w:b/>
          <w:bCs/>
        </w:rPr>
        <w:t>ä</w:t>
      </w:r>
      <w:r>
        <w:rPr>
          <w:b/>
          <w:bCs/>
        </w:rPr>
        <w:t xml:space="preserve">ndras </w:t>
      </w:r>
      <w:r>
        <w:t>5</w:t>
      </w:r>
      <w:r w:rsidR="00126040">
        <w:t> §</w:t>
      </w:r>
      <w:r>
        <w:t xml:space="preserve"> 4</w:t>
      </w:r>
      <w:r w:rsidR="00126040">
        <w:t> mom.</w:t>
      </w:r>
      <w:r>
        <w:t xml:space="preserve"> landskapslagen (2011:114) om hälso- och sjukvård</w:t>
      </w:r>
      <w:r w:rsidR="00512963">
        <w:t>, samt</w:t>
      </w:r>
    </w:p>
    <w:p w14:paraId="40594F7C" w14:textId="4C85F7D2" w:rsidR="0077292C" w:rsidRDefault="00512963">
      <w:pPr>
        <w:pStyle w:val="ANormal"/>
      </w:pPr>
      <w:r>
        <w:tab/>
      </w:r>
      <w:r>
        <w:rPr>
          <w:b/>
          <w:bCs/>
        </w:rPr>
        <w:t>fogas</w:t>
      </w:r>
      <w:r>
        <w:t xml:space="preserve"> till lagens 54</w:t>
      </w:r>
      <w:r w:rsidR="00126040">
        <w:t> §</w:t>
      </w:r>
      <w:r>
        <w:t xml:space="preserve"> ett nytt 2</w:t>
      </w:r>
      <w:r w:rsidR="00126040">
        <w:t> mom.</w:t>
      </w:r>
      <w:r w:rsidR="009E5080">
        <w:t xml:space="preserve">, </w:t>
      </w:r>
      <w:r w:rsidR="009E5080" w:rsidRPr="007474DF">
        <w:t>sådan 54 § lyder i landskapslagen 2013/123</w:t>
      </w:r>
      <w:r w:rsidR="009E5080">
        <w:t>,</w:t>
      </w:r>
      <w:r w:rsidR="003A169B">
        <w:t xml:space="preserve"> som följer:</w:t>
      </w:r>
    </w:p>
    <w:p w14:paraId="2FF7C4EB" w14:textId="4F4A339A" w:rsidR="003A169B" w:rsidRDefault="003A169B">
      <w:pPr>
        <w:pStyle w:val="ANormal"/>
      </w:pPr>
    </w:p>
    <w:p w14:paraId="6CAA78AE" w14:textId="1419287E" w:rsidR="003A169B" w:rsidRDefault="003A169B" w:rsidP="003A169B">
      <w:pPr>
        <w:pStyle w:val="LagParagraf"/>
      </w:pPr>
      <w:r>
        <w:t>5</w:t>
      </w:r>
      <w:r w:rsidR="00126040">
        <w:t> §</w:t>
      </w:r>
    </w:p>
    <w:p w14:paraId="72766062" w14:textId="01E91A24" w:rsidR="003D3155" w:rsidRDefault="003D3155" w:rsidP="003D3155">
      <w:pPr>
        <w:pStyle w:val="LagPararubrik"/>
      </w:pPr>
      <w:r>
        <w:t>Beslutfattandet i styrelsen</w:t>
      </w:r>
    </w:p>
    <w:p w14:paraId="669C768C" w14:textId="54FE5D2D" w:rsidR="003D3155" w:rsidRPr="003D3155" w:rsidRDefault="003D3155" w:rsidP="003D3155">
      <w:pPr>
        <w:pStyle w:val="ANormal"/>
      </w:pPr>
      <w:r>
        <w:t>- - - - - - - - - - - - - - - - - - - - - - - - - - - - - - - - - - - - - - - - - - - - - - - - - - - -</w:t>
      </w:r>
    </w:p>
    <w:p w14:paraId="49EFA671" w14:textId="45402200" w:rsidR="003A169B" w:rsidRDefault="003A169B" w:rsidP="00AA6C3B">
      <w:pPr>
        <w:pStyle w:val="ANormal"/>
        <w:rPr>
          <w:i/>
          <w:iCs/>
        </w:rPr>
      </w:pPr>
      <w:r>
        <w:tab/>
      </w:r>
      <w:r w:rsidR="00AA535C">
        <w:t>Närvaro- och yttranderätt i styrelsen har hälso- och sjukvårdsdirektören och ledningsgruppens övriga medlemmar, den minister i landskapsregeringen som ansvarar för hälso- och sjukvården samt den tjänsteman som landskapsregeringen utser.</w:t>
      </w:r>
    </w:p>
    <w:p w14:paraId="296A8CB1" w14:textId="77777777" w:rsidR="003D3155" w:rsidRDefault="003D3155">
      <w:pPr>
        <w:pStyle w:val="ANormal"/>
      </w:pPr>
      <w:r>
        <w:t>- - - - - - - - - - - - - - - - - - - - - - - - - - - - - - - - - - - - - - - - - - - - - - - - - - - -</w:t>
      </w:r>
    </w:p>
    <w:p w14:paraId="1AAC5A74" w14:textId="0660528D" w:rsidR="00AF3004" w:rsidRDefault="00AF3004">
      <w:pPr>
        <w:pStyle w:val="ANormal"/>
      </w:pPr>
    </w:p>
    <w:p w14:paraId="384BAA17" w14:textId="596E80FB" w:rsidR="00D965ED" w:rsidRDefault="00D965ED" w:rsidP="00D965ED">
      <w:pPr>
        <w:pStyle w:val="LagParagraf"/>
      </w:pPr>
      <w:r>
        <w:t>54</w:t>
      </w:r>
      <w:r w:rsidR="00126040">
        <w:t> §</w:t>
      </w:r>
    </w:p>
    <w:p w14:paraId="1494E353" w14:textId="480B1D7C" w:rsidR="00D965ED" w:rsidRDefault="00D965ED" w:rsidP="00D965ED">
      <w:pPr>
        <w:pStyle w:val="LagPararubrik"/>
        <w:rPr>
          <w:i w:val="0"/>
          <w:iCs w:val="0"/>
        </w:rPr>
      </w:pPr>
      <w:r>
        <w:t>Ändringssökande</w:t>
      </w:r>
    </w:p>
    <w:p w14:paraId="6D76F7F5" w14:textId="0B7385B1" w:rsidR="00DF0FB7" w:rsidRPr="00DF0FB7" w:rsidRDefault="00DF0FB7" w:rsidP="00DF0FB7">
      <w:pPr>
        <w:pStyle w:val="ANormal"/>
      </w:pPr>
      <w:r>
        <w:t>- - - - - - - - - - - - - - - - - - - - - - - - - - - - - - - - - - - - - - - - - - - - - - - - - - - -</w:t>
      </w:r>
    </w:p>
    <w:p w14:paraId="738D3A3E" w14:textId="0D480A19" w:rsidR="00D965ED" w:rsidRPr="00D965ED" w:rsidRDefault="00D965ED" w:rsidP="00D965ED">
      <w:pPr>
        <w:pStyle w:val="ANormal"/>
      </w:pPr>
      <w:r>
        <w:tab/>
      </w:r>
      <w:r w:rsidR="004026CF">
        <w:t>I ett avgörande som ges av tillsynsmyndigheten</w:t>
      </w:r>
      <w:r w:rsidR="00ED21EE">
        <w:t xml:space="preserve"> </w:t>
      </w:r>
      <w:r w:rsidR="00DF0FB7">
        <w:t>i ett sådant klagomåls</w:t>
      </w:r>
      <w:r w:rsidR="008B437B">
        <w:t>-</w:t>
      </w:r>
      <w:r w:rsidR="00DF0FB7">
        <w:t>ärende som avses i</w:t>
      </w:r>
      <w:r w:rsidR="00DF553B">
        <w:t xml:space="preserve"> 45d</w:t>
      </w:r>
      <w:r w:rsidR="00126040">
        <w:t> §</w:t>
      </w:r>
      <w:r w:rsidR="00DF0FB7">
        <w:t xml:space="preserve"> får </w:t>
      </w:r>
      <w:r w:rsidR="008C55E2">
        <w:t>ändring inte sökas</w:t>
      </w:r>
      <w:r w:rsidR="00DF0FB7">
        <w:t xml:space="preserve"> genom besvär.</w:t>
      </w:r>
    </w:p>
    <w:p w14:paraId="73E40C44" w14:textId="77777777" w:rsidR="00D965ED" w:rsidRPr="008B437B" w:rsidRDefault="00D965ED" w:rsidP="008B437B">
      <w:pPr>
        <w:pStyle w:val="ANormal"/>
      </w:pPr>
    </w:p>
    <w:bookmarkStart w:id="22" w:name="_Hlk104281149"/>
    <w:p w14:paraId="6116CECF" w14:textId="77777777" w:rsidR="00AF3004" w:rsidRDefault="00737286">
      <w:pPr>
        <w:pStyle w:val="ANormal"/>
        <w:jc w:val="center"/>
      </w:pPr>
      <w:r>
        <w:fldChar w:fldCharType="begin"/>
      </w:r>
      <w:r>
        <w:instrText xml:space="preserve"> HYPERLINK \l "_top" \o "Klicka för att gå till toppen av dokumentet" </w:instrText>
      </w:r>
      <w:r>
        <w:fldChar w:fldCharType="separate"/>
      </w:r>
      <w:r w:rsidR="00AF3004">
        <w:rPr>
          <w:rStyle w:val="Hyperlnk"/>
        </w:rPr>
        <w:t>__________________</w:t>
      </w:r>
      <w:r>
        <w:rPr>
          <w:rStyle w:val="Hyperlnk"/>
        </w:rPr>
        <w:fldChar w:fldCharType="end"/>
      </w:r>
    </w:p>
    <w:bookmarkEnd w:id="22"/>
    <w:p w14:paraId="4308BDA8" w14:textId="2D54D347" w:rsidR="00AF3004" w:rsidRDefault="00AF3004">
      <w:pPr>
        <w:pStyle w:val="ANormal"/>
      </w:pPr>
    </w:p>
    <w:p w14:paraId="1915F8A9" w14:textId="3D0A2084" w:rsidR="008B437B" w:rsidRDefault="003D3155" w:rsidP="003D3155">
      <w:pPr>
        <w:pStyle w:val="ANormal"/>
      </w:pPr>
      <w:r>
        <w:tab/>
        <w:t>Denna lag träder i kraft</w:t>
      </w:r>
      <w:r w:rsidR="008B437B">
        <w:t xml:space="preserve"> den</w:t>
      </w:r>
    </w:p>
    <w:p w14:paraId="488E2FE2" w14:textId="77777777" w:rsidR="008B437B" w:rsidRDefault="008B437B" w:rsidP="003D3155">
      <w:pPr>
        <w:pStyle w:val="ANormal"/>
      </w:pPr>
    </w:p>
    <w:p w14:paraId="718F06A6" w14:textId="77777777" w:rsidR="008B437B" w:rsidRDefault="00E22F94">
      <w:pPr>
        <w:pStyle w:val="ANormal"/>
        <w:jc w:val="center"/>
      </w:pPr>
      <w:hyperlink w:anchor="_top" w:tooltip="Klicka för att gå till toppen av dokumentet" w:history="1">
        <w:r w:rsidR="008B437B">
          <w:rPr>
            <w:rStyle w:val="Hyperlnk"/>
          </w:rPr>
          <w:t>__________________</w:t>
        </w:r>
      </w:hyperlink>
    </w:p>
    <w:p w14:paraId="50923928" w14:textId="30B514B6" w:rsidR="003D3155" w:rsidRDefault="003D3155">
      <w:pPr>
        <w:pStyle w:val="ANormal"/>
      </w:pPr>
    </w:p>
    <w:p w14:paraId="4160A36F" w14:textId="24B0A136" w:rsidR="00AF3004" w:rsidRDefault="003D3155">
      <w:pPr>
        <w:pStyle w:val="ANormal"/>
      </w:pPr>
      <w:r>
        <w:t>2.</w:t>
      </w:r>
    </w:p>
    <w:p w14:paraId="5AF1C36E" w14:textId="27254F37" w:rsidR="007658FD" w:rsidRPr="00AA6C3B" w:rsidRDefault="007658FD" w:rsidP="00D0637E">
      <w:pPr>
        <w:pStyle w:val="LagHuvRubr"/>
        <w:rPr>
          <w:lang w:val="sv-FI"/>
        </w:rPr>
      </w:pPr>
      <w:bookmarkStart w:id="23" w:name="_Toc118969071"/>
      <w:r>
        <w:rPr>
          <w:lang w:val="en-GB"/>
        </w:rPr>
        <w:t>L A N D S K A P S L A G</w:t>
      </w:r>
      <w:r w:rsidR="00AA6C3B">
        <w:rPr>
          <w:lang w:val="en-GB"/>
        </w:rPr>
        <w:br/>
      </w:r>
      <w:r w:rsidR="00D0637E" w:rsidRPr="00AA6C3B">
        <w:rPr>
          <w:lang w:val="sv-FI"/>
        </w:rPr>
        <w:t>om ändring av 2</w:t>
      </w:r>
      <w:r w:rsidR="00126040">
        <w:rPr>
          <w:lang w:val="sv-FI"/>
        </w:rPr>
        <w:t> §</w:t>
      </w:r>
      <w:r w:rsidR="00D0637E" w:rsidRPr="00AA6C3B">
        <w:rPr>
          <w:lang w:val="sv-FI"/>
        </w:rPr>
        <w:t xml:space="preserve"> landskapslagen om tillämpning</w:t>
      </w:r>
      <w:r w:rsidR="00D80D0A">
        <w:rPr>
          <w:lang w:val="sv-FI"/>
        </w:rPr>
        <w:t xml:space="preserve"> </w:t>
      </w:r>
      <w:r w:rsidR="00D0637E" w:rsidRPr="00AA6C3B">
        <w:rPr>
          <w:lang w:val="sv-FI"/>
        </w:rPr>
        <w:t>i landskapet Åland av lagen om patientens ställning och rättigheter</w:t>
      </w:r>
      <w:bookmarkEnd w:id="23"/>
    </w:p>
    <w:p w14:paraId="4E716E23" w14:textId="40980640" w:rsidR="00FA1489" w:rsidRPr="00AA6C3B" w:rsidRDefault="00FA1489" w:rsidP="007658FD">
      <w:pPr>
        <w:pStyle w:val="ANormal"/>
        <w:rPr>
          <w:lang w:val="sv-FI"/>
        </w:rPr>
      </w:pPr>
    </w:p>
    <w:p w14:paraId="6B4A1A7B" w14:textId="444AF7D9" w:rsidR="004A185D" w:rsidRPr="008B437B" w:rsidRDefault="006A7278" w:rsidP="007658FD">
      <w:pPr>
        <w:pStyle w:val="ANormal"/>
      </w:pPr>
      <w:r>
        <w:rPr>
          <w:lang w:val="en-GB"/>
        </w:rPr>
        <w:tab/>
      </w:r>
      <w:r w:rsidRPr="008B437B">
        <w:t>I enlighet med lagtingets beslut</w:t>
      </w:r>
      <w:r w:rsidR="00AA6C3B" w:rsidRPr="008B437B">
        <w:t xml:space="preserve"> </w:t>
      </w:r>
      <w:r w:rsidRPr="008B437B">
        <w:rPr>
          <w:b/>
          <w:bCs/>
        </w:rPr>
        <w:t>ändras</w:t>
      </w:r>
      <w:r w:rsidR="006A6BA7" w:rsidRPr="008B437B">
        <w:rPr>
          <w:b/>
          <w:bCs/>
        </w:rPr>
        <w:t xml:space="preserve"> </w:t>
      </w:r>
      <w:r w:rsidR="004A185D" w:rsidRPr="008B437B">
        <w:t>2</w:t>
      </w:r>
      <w:r w:rsidR="00126040" w:rsidRPr="008B437B">
        <w:t> §</w:t>
      </w:r>
      <w:r w:rsidR="004A185D" w:rsidRPr="008B437B">
        <w:t xml:space="preserve"> 2</w:t>
      </w:r>
      <w:r w:rsidR="00126040" w:rsidRPr="008B437B">
        <w:t> punkt</w:t>
      </w:r>
      <w:r w:rsidR="004A185D" w:rsidRPr="008B437B">
        <w:t>en landskapslagen (1993:61) om tillämpning i landskapet Åland av lagen om patientens ställning och rättigheter</w:t>
      </w:r>
      <w:r w:rsidR="007907FF" w:rsidRPr="008B437B">
        <w:t>, sådan den lyder i landskapslagen (2019/51),</w:t>
      </w:r>
      <w:r w:rsidR="004A185D" w:rsidRPr="008B437B">
        <w:t xml:space="preserve"> som följer:</w:t>
      </w:r>
    </w:p>
    <w:p w14:paraId="75997573" w14:textId="77777777" w:rsidR="004A185D" w:rsidRPr="008B437B" w:rsidRDefault="004A185D" w:rsidP="008B437B">
      <w:pPr>
        <w:pStyle w:val="ANormal"/>
      </w:pPr>
    </w:p>
    <w:p w14:paraId="34951DE0" w14:textId="33BFA110" w:rsidR="006A7278" w:rsidRDefault="004C6427" w:rsidP="004A185D">
      <w:pPr>
        <w:pStyle w:val="LagParagraf"/>
        <w:rPr>
          <w:lang w:val="sv-FI"/>
        </w:rPr>
      </w:pPr>
      <w:r>
        <w:rPr>
          <w:lang w:val="sv-FI"/>
        </w:rPr>
        <w:t>2</w:t>
      </w:r>
      <w:r w:rsidR="00126040">
        <w:rPr>
          <w:lang w:val="sv-FI"/>
        </w:rPr>
        <w:t> §</w:t>
      </w:r>
    </w:p>
    <w:p w14:paraId="5E2F51C3" w14:textId="7D16F4C8" w:rsidR="004C6427" w:rsidRPr="004C6427" w:rsidRDefault="004C6427" w:rsidP="00AA6C3B">
      <w:pPr>
        <w:pStyle w:val="ANormal"/>
        <w:rPr>
          <w:i/>
          <w:iCs/>
          <w:lang w:val="sv-FI"/>
        </w:rPr>
      </w:pPr>
      <w:r>
        <w:rPr>
          <w:lang w:val="sv-FI"/>
        </w:rPr>
        <w:tab/>
        <w:t>Den i 1</w:t>
      </w:r>
      <w:r w:rsidR="00126040">
        <w:rPr>
          <w:lang w:val="sv-FI"/>
        </w:rPr>
        <w:t> §</w:t>
      </w:r>
      <w:r>
        <w:rPr>
          <w:lang w:val="sv-FI"/>
        </w:rPr>
        <w:t xml:space="preserve"> 1</w:t>
      </w:r>
      <w:r w:rsidR="00126040">
        <w:rPr>
          <w:lang w:val="sv-FI"/>
        </w:rPr>
        <w:t> mom.</w:t>
      </w:r>
      <w:r>
        <w:rPr>
          <w:lang w:val="sv-FI"/>
        </w:rPr>
        <w:t xml:space="preserve"> nämnda lagen (patientlagen) ska inom landskapets behörighet tillämpas med följande avvikelser:</w:t>
      </w:r>
    </w:p>
    <w:p w14:paraId="52DC707C" w14:textId="77777777" w:rsidR="004C6427" w:rsidRDefault="004C6427" w:rsidP="00AA6C3B">
      <w:pPr>
        <w:pStyle w:val="ANormal"/>
      </w:pPr>
      <w:r>
        <w:t>- - - - - - - - - - - - - - - - - - - - - - - - - - - - - - - - - - - - - - - - - - - - - - - - - - - -</w:t>
      </w:r>
    </w:p>
    <w:p w14:paraId="69AD1EB4" w14:textId="0728A337" w:rsidR="00BB5C52" w:rsidRDefault="004C6427" w:rsidP="00AA6C3B">
      <w:pPr>
        <w:pStyle w:val="ANormal"/>
        <w:rPr>
          <w:i/>
          <w:iCs/>
          <w:lang w:val="sv-FI"/>
        </w:rPr>
      </w:pPr>
      <w:r>
        <w:rPr>
          <w:lang w:val="sv-FI"/>
        </w:rPr>
        <w:tab/>
        <w:t>2) bestämmelserna i 3</w:t>
      </w:r>
      <w:r w:rsidR="00126040">
        <w:rPr>
          <w:lang w:val="sv-FI"/>
        </w:rPr>
        <w:t> §</w:t>
      </w:r>
      <w:r>
        <w:rPr>
          <w:lang w:val="sv-FI"/>
        </w:rPr>
        <w:t xml:space="preserve"> 1</w:t>
      </w:r>
      <w:r w:rsidR="005405E3">
        <w:rPr>
          <w:lang w:val="sv-FI"/>
        </w:rPr>
        <w:t xml:space="preserve"> och 4</w:t>
      </w:r>
      <w:r w:rsidR="00126040">
        <w:rPr>
          <w:lang w:val="sv-FI"/>
        </w:rPr>
        <w:t> mom.</w:t>
      </w:r>
      <w:r>
        <w:rPr>
          <w:lang w:val="sv-FI"/>
        </w:rPr>
        <w:t>, 4</w:t>
      </w:r>
      <w:r w:rsidR="00126040">
        <w:rPr>
          <w:lang w:val="sv-FI"/>
        </w:rPr>
        <w:t> §</w:t>
      </w:r>
      <w:r>
        <w:rPr>
          <w:lang w:val="sv-FI"/>
        </w:rPr>
        <w:t xml:space="preserve"> 2</w:t>
      </w:r>
      <w:r w:rsidR="00126040">
        <w:rPr>
          <w:lang w:val="sv-FI"/>
        </w:rPr>
        <w:t> mom.</w:t>
      </w:r>
      <w:r>
        <w:rPr>
          <w:lang w:val="sv-FI"/>
        </w:rPr>
        <w:t xml:space="preserve"> och 10</w:t>
      </w:r>
      <w:r w:rsidR="008B437B">
        <w:rPr>
          <w:lang w:val="sv-FI"/>
        </w:rPr>
        <w:t> </w:t>
      </w:r>
      <w:r>
        <w:rPr>
          <w:lang w:val="sv-FI"/>
        </w:rPr>
        <w:t>a</w:t>
      </w:r>
      <w:r w:rsidR="00126040">
        <w:rPr>
          <w:lang w:val="sv-FI"/>
        </w:rPr>
        <w:t> §</w:t>
      </w:r>
      <w:r>
        <w:rPr>
          <w:lang w:val="sv-FI"/>
        </w:rPr>
        <w:t xml:space="preserve"> 1</w:t>
      </w:r>
      <w:r w:rsidR="00126040">
        <w:rPr>
          <w:lang w:val="sv-FI"/>
        </w:rPr>
        <w:t> mom.</w:t>
      </w:r>
      <w:r>
        <w:rPr>
          <w:lang w:val="sv-FI"/>
        </w:rPr>
        <w:t xml:space="preserve"> </w:t>
      </w:r>
      <w:r w:rsidR="00EF647F">
        <w:rPr>
          <w:lang w:val="sv-FI"/>
        </w:rPr>
        <w:t>i patientlagen ska inte tillämpas på Åland</w:t>
      </w:r>
      <w:r w:rsidR="00102878">
        <w:rPr>
          <w:lang w:val="sv-FI"/>
        </w:rPr>
        <w:t>,</w:t>
      </w:r>
    </w:p>
    <w:p w14:paraId="20CF752C" w14:textId="73D269A3" w:rsidR="00BB5C52" w:rsidRDefault="00BB5C52">
      <w:pPr>
        <w:pStyle w:val="ANormal"/>
      </w:pPr>
      <w:r>
        <w:t>- - - - - - - - - - - - - - - - - - - - - - - - - - - - - - - - - - - - - - - - - - - - - - - - - - - -</w:t>
      </w:r>
    </w:p>
    <w:p w14:paraId="105B2FA4" w14:textId="153F5569" w:rsidR="00BB5C52" w:rsidRDefault="00BB5C52">
      <w:pPr>
        <w:pStyle w:val="ANormal"/>
      </w:pPr>
    </w:p>
    <w:p w14:paraId="543F6989" w14:textId="77777777" w:rsidR="00D80D0A" w:rsidRDefault="00E22F94">
      <w:pPr>
        <w:pStyle w:val="ANormal"/>
        <w:jc w:val="center"/>
      </w:pPr>
      <w:hyperlink w:anchor="_top" w:tooltip="Klicka för att gå till toppen av dokumentet" w:history="1">
        <w:r w:rsidR="00D80D0A">
          <w:rPr>
            <w:rStyle w:val="Hyperlnk"/>
          </w:rPr>
          <w:t>__________________</w:t>
        </w:r>
      </w:hyperlink>
    </w:p>
    <w:p w14:paraId="39BC64C7" w14:textId="2B68F9A9" w:rsidR="00BB5C52" w:rsidRDefault="00BB5C52">
      <w:pPr>
        <w:pStyle w:val="ANormal"/>
      </w:pPr>
      <w:bookmarkStart w:id="24" w:name="_Hlk104384753"/>
    </w:p>
    <w:p w14:paraId="753E980A" w14:textId="6F15FB74" w:rsidR="00BB5C52" w:rsidRDefault="00BB5C52">
      <w:pPr>
        <w:pStyle w:val="ANormal"/>
      </w:pPr>
      <w:r>
        <w:tab/>
        <w:t>Denna lag träder i kraft den</w:t>
      </w:r>
    </w:p>
    <w:p w14:paraId="395C8355" w14:textId="2D2726D3" w:rsidR="00BB5C52" w:rsidRDefault="00BB5C52">
      <w:pPr>
        <w:pStyle w:val="ANormal"/>
      </w:pPr>
    </w:p>
    <w:p w14:paraId="6A5ED62D" w14:textId="77777777" w:rsidR="00D80D0A" w:rsidRDefault="00E22F94">
      <w:pPr>
        <w:pStyle w:val="ANormal"/>
        <w:jc w:val="center"/>
      </w:pPr>
      <w:hyperlink w:anchor="_top" w:tooltip="Klicka för att gå till toppen av dokumentet" w:history="1">
        <w:r w:rsidR="00D80D0A">
          <w:rPr>
            <w:rStyle w:val="Hyperlnk"/>
          </w:rPr>
          <w:t>__________________</w:t>
        </w:r>
      </w:hyperlink>
    </w:p>
    <w:bookmarkEnd w:id="24"/>
    <w:p w14:paraId="6EE2CF7E" w14:textId="0E3F1A13" w:rsidR="00BB5C52" w:rsidRDefault="00BB5C52">
      <w:pPr>
        <w:pStyle w:val="ANormal"/>
      </w:pPr>
    </w:p>
    <w:p w14:paraId="25D803C6" w14:textId="5EE37553" w:rsidR="00BB5C52" w:rsidRDefault="00BB5C52">
      <w:pPr>
        <w:pStyle w:val="ANormal"/>
      </w:pPr>
      <w:r>
        <w:t>3.</w:t>
      </w:r>
    </w:p>
    <w:p w14:paraId="2776F235" w14:textId="4A576A1C" w:rsidR="0072761E" w:rsidRDefault="00BB5C52" w:rsidP="00BB5C52">
      <w:pPr>
        <w:pStyle w:val="LagHuvRubr"/>
      </w:pPr>
      <w:bookmarkStart w:id="25" w:name="_Toc118969072"/>
      <w:r>
        <w:rPr>
          <w:lang w:val="en-GB"/>
        </w:rPr>
        <w:t>L A N D S K A P S L A G</w:t>
      </w:r>
      <w:r w:rsidR="00AA6C3B">
        <w:rPr>
          <w:lang w:val="en-GB"/>
        </w:rPr>
        <w:br/>
      </w:r>
      <w:r w:rsidR="0025353C">
        <w:t xml:space="preserve">om </w:t>
      </w:r>
      <w:r w:rsidR="0072761E">
        <w:t>ändring av landskapslagen om tillämpning i landskapet Åland av riksförfattningar om socialvård</w:t>
      </w:r>
      <w:bookmarkEnd w:id="25"/>
    </w:p>
    <w:p w14:paraId="2E9EB8E7" w14:textId="77777777" w:rsidR="0072761E" w:rsidRDefault="0072761E" w:rsidP="00AA6C3B">
      <w:pPr>
        <w:pStyle w:val="ANormal"/>
      </w:pPr>
    </w:p>
    <w:p w14:paraId="11EDEEB9" w14:textId="77777777" w:rsidR="006A6BA7" w:rsidRDefault="0072761E" w:rsidP="00AA6C3B">
      <w:pPr>
        <w:pStyle w:val="ANormal"/>
      </w:pPr>
      <w:r>
        <w:tab/>
        <w:t>I enlighet med lagtingets beslut</w:t>
      </w:r>
    </w:p>
    <w:p w14:paraId="541B1016" w14:textId="49983B79" w:rsidR="006A6BA7" w:rsidRDefault="006A6BA7" w:rsidP="00AA6C3B">
      <w:pPr>
        <w:pStyle w:val="ANormal"/>
      </w:pPr>
      <w:r>
        <w:tab/>
      </w:r>
      <w:r>
        <w:rPr>
          <w:b/>
          <w:bCs/>
        </w:rPr>
        <w:t xml:space="preserve">ändras </w:t>
      </w:r>
      <w:r>
        <w:t>inledningssatsen till 2c</w:t>
      </w:r>
      <w:r w:rsidR="00126040">
        <w:t> §</w:t>
      </w:r>
      <w:r>
        <w:t xml:space="preserve"> landskapslagen (1995:101) om tillämpning i landskapet Åland av riksförfattningar om socialvård, sådan inledningssatsen lyder i landskapslagen (2003/79),</w:t>
      </w:r>
      <w:r w:rsidR="0053481F">
        <w:t xml:space="preserve"> samt</w:t>
      </w:r>
    </w:p>
    <w:p w14:paraId="4428307E" w14:textId="4A42FC95" w:rsidR="00232EB7" w:rsidRDefault="006A6BA7" w:rsidP="00AA6C3B">
      <w:pPr>
        <w:pStyle w:val="ANormal"/>
        <w:rPr>
          <w:b/>
          <w:bCs/>
        </w:rPr>
      </w:pPr>
      <w:r>
        <w:tab/>
      </w:r>
      <w:r w:rsidR="00017DB4" w:rsidRPr="006A6BA7">
        <w:rPr>
          <w:b/>
          <w:bCs/>
        </w:rPr>
        <w:t>fogas</w:t>
      </w:r>
      <w:r w:rsidR="00017DB4">
        <w:t xml:space="preserve"> till 2c</w:t>
      </w:r>
      <w:r w:rsidR="00126040">
        <w:t> §</w:t>
      </w:r>
      <w:r>
        <w:t>,</w:t>
      </w:r>
      <w:r w:rsidR="0053481F">
        <w:t xml:space="preserve"> sådan den lyder i landskapslagarna 2003/79 och 2021/130,</w:t>
      </w:r>
      <w:r w:rsidR="007879D5">
        <w:t xml:space="preserve"> </w:t>
      </w:r>
      <w:r w:rsidR="00017DB4">
        <w:t>nya 1 och 2</w:t>
      </w:r>
      <w:r w:rsidR="00126040">
        <w:t> punkt</w:t>
      </w:r>
      <w:r w:rsidR="00017DB4">
        <w:t xml:space="preserve">er, varvid nuvarande 1 </w:t>
      </w:r>
      <w:r w:rsidR="0053481F">
        <w:t>och</w:t>
      </w:r>
      <w:r w:rsidR="00017DB4">
        <w:t xml:space="preserve"> </w:t>
      </w:r>
      <w:r w:rsidR="0053481F">
        <w:t>2</w:t>
      </w:r>
      <w:r w:rsidR="00126040">
        <w:t> punkt</w:t>
      </w:r>
      <w:r w:rsidR="006657B2">
        <w:t xml:space="preserve">en </w:t>
      </w:r>
      <w:r w:rsidR="0053481F">
        <w:t>blir</w:t>
      </w:r>
      <w:r w:rsidR="006657B2">
        <w:t xml:space="preserve"> </w:t>
      </w:r>
      <w:r w:rsidR="0053481F">
        <w:t>3</w:t>
      </w:r>
      <w:r w:rsidR="006657B2">
        <w:t xml:space="preserve"> </w:t>
      </w:r>
      <w:r w:rsidR="0053481F">
        <w:t>och</w:t>
      </w:r>
      <w:r w:rsidR="006657B2">
        <w:t xml:space="preserve"> 4</w:t>
      </w:r>
      <w:r w:rsidR="00126040">
        <w:t> punkt</w:t>
      </w:r>
      <w:r w:rsidR="006657B2">
        <w:t>en, som följer:</w:t>
      </w:r>
    </w:p>
    <w:p w14:paraId="2A9615C5" w14:textId="77777777" w:rsidR="00232EB7" w:rsidRPr="008B437B" w:rsidRDefault="00232EB7" w:rsidP="008B437B">
      <w:pPr>
        <w:pStyle w:val="ANormal"/>
      </w:pPr>
    </w:p>
    <w:p w14:paraId="2DA15622" w14:textId="3FDE87F6" w:rsidR="00232EB7" w:rsidRDefault="00232EB7" w:rsidP="00232EB7">
      <w:pPr>
        <w:pStyle w:val="LagParagraf"/>
      </w:pPr>
      <w:r>
        <w:t>2c</w:t>
      </w:r>
      <w:r w:rsidR="00126040">
        <w:t> §</w:t>
      </w:r>
    </w:p>
    <w:p w14:paraId="23722953" w14:textId="71F326E4" w:rsidR="0053481F" w:rsidRDefault="00232EB7" w:rsidP="00AA6C3B">
      <w:pPr>
        <w:pStyle w:val="ANormal"/>
      </w:pPr>
      <w:r>
        <w:tab/>
        <w:t>Bestämmelserna om klientens rättigheter och skyldigheter i</w:t>
      </w:r>
      <w:r w:rsidR="000D462B">
        <w:t xml:space="preserve"> 2</w:t>
      </w:r>
      <w:r w:rsidR="00126040">
        <w:t> kap.</w:t>
      </w:r>
      <w:r w:rsidR="000D462B">
        <w:t xml:space="preserve"> </w:t>
      </w:r>
      <w:r>
        <w:t xml:space="preserve">lagen om klientens ställning och rättigheter inom socialvården gäller </w:t>
      </w:r>
      <w:r w:rsidR="0053481F">
        <w:t>på Åland</w:t>
      </w:r>
      <w:r>
        <w:t xml:space="preserve"> med följande avvikelser:</w:t>
      </w:r>
    </w:p>
    <w:p w14:paraId="6982D782" w14:textId="455AB74C" w:rsidR="00FF663D" w:rsidRDefault="00232EB7" w:rsidP="00AA6C3B">
      <w:pPr>
        <w:pStyle w:val="ANormal"/>
      </w:pPr>
      <w:r>
        <w:tab/>
        <w:t xml:space="preserve">1) </w:t>
      </w:r>
      <w:r w:rsidR="00847D59">
        <w:t>Bestämmelse</w:t>
      </w:r>
      <w:r w:rsidR="00971258">
        <w:t>rna</w:t>
      </w:r>
      <w:r w:rsidR="00AF0B05">
        <w:t xml:space="preserve"> i l</w:t>
      </w:r>
      <w:r>
        <w:t>agens 4</w:t>
      </w:r>
      <w:r w:rsidR="00126040">
        <w:t> §</w:t>
      </w:r>
      <w:r>
        <w:t xml:space="preserve"> 3</w:t>
      </w:r>
      <w:r w:rsidR="00126040">
        <w:t> mom.</w:t>
      </w:r>
      <w:r w:rsidR="00847D59">
        <w:t xml:space="preserve"> </w:t>
      </w:r>
      <w:r w:rsidR="00935105">
        <w:t>tillämpas</w:t>
      </w:r>
      <w:r w:rsidR="00400CC7">
        <w:t xml:space="preserve"> inte</w:t>
      </w:r>
      <w:r w:rsidR="00935105">
        <w:t xml:space="preserve"> </w:t>
      </w:r>
      <w:r w:rsidR="009E6CB7">
        <w:t>på Åland.</w:t>
      </w:r>
    </w:p>
    <w:p w14:paraId="5718EBF5" w14:textId="435EA7EB" w:rsidR="00BB5C52" w:rsidRDefault="00FF663D" w:rsidP="00AA6C3B">
      <w:pPr>
        <w:pStyle w:val="ANormal"/>
      </w:pPr>
      <w:r>
        <w:tab/>
        <w:t xml:space="preserve">2) </w:t>
      </w:r>
      <w:r w:rsidR="007E6A75">
        <w:t>Hänvisningen</w:t>
      </w:r>
      <w:r w:rsidR="008E5300">
        <w:t xml:space="preserve"> i lagens 5</w:t>
      </w:r>
      <w:r w:rsidR="00126040">
        <w:t> §</w:t>
      </w:r>
      <w:r w:rsidR="008E5300">
        <w:t xml:space="preserve"> 4</w:t>
      </w:r>
      <w:r w:rsidR="00126040">
        <w:t> mom.</w:t>
      </w:r>
      <w:r w:rsidR="007E6A75">
        <w:t xml:space="preserve"> till 26</w:t>
      </w:r>
      <w:r w:rsidR="00126040">
        <w:t> §</w:t>
      </w:r>
      <w:r w:rsidR="007E6A75">
        <w:t xml:space="preserve"> förvaltningslagen (FFS 434/2003) ska i landskapet avse </w:t>
      </w:r>
      <w:r w:rsidR="00A209C8">
        <w:t>23</w:t>
      </w:r>
      <w:r w:rsidR="00126040">
        <w:t> §</w:t>
      </w:r>
      <w:r w:rsidR="00A209C8">
        <w:t xml:space="preserve"> </w:t>
      </w:r>
      <w:r w:rsidR="006A5EAB">
        <w:t>förvaltningslagen (2008:9) för landskapet Åland</w:t>
      </w:r>
      <w:r w:rsidR="008E5300">
        <w:t>.</w:t>
      </w:r>
    </w:p>
    <w:p w14:paraId="291AB249" w14:textId="77777777" w:rsidR="006B344E" w:rsidRDefault="006B344E">
      <w:pPr>
        <w:pStyle w:val="ANormal"/>
      </w:pPr>
      <w:r>
        <w:t>- - - - - - - - - - - - - - - - - - - - - - - - - - - - - - - - - - - - - - - - - - - - - - - - - - - -</w:t>
      </w:r>
    </w:p>
    <w:p w14:paraId="22F0FC5F" w14:textId="120E934B" w:rsidR="00BF4B13" w:rsidRDefault="00BF4B13" w:rsidP="00BF4B13">
      <w:pPr>
        <w:pStyle w:val="ANormal"/>
      </w:pPr>
    </w:p>
    <w:p w14:paraId="36499E1A" w14:textId="77777777" w:rsidR="00D80D0A" w:rsidRDefault="00E22F94">
      <w:pPr>
        <w:pStyle w:val="ANormal"/>
        <w:jc w:val="center"/>
      </w:pPr>
      <w:hyperlink w:anchor="_top" w:tooltip="Klicka för att gå till toppen av dokumentet" w:history="1">
        <w:r w:rsidR="00D80D0A">
          <w:rPr>
            <w:rStyle w:val="Hyperlnk"/>
          </w:rPr>
          <w:t>__________________</w:t>
        </w:r>
      </w:hyperlink>
    </w:p>
    <w:p w14:paraId="67D0E2E2" w14:textId="77777777" w:rsidR="00BF4B13" w:rsidRPr="00BF4B13" w:rsidRDefault="00BF4B13" w:rsidP="00BF4B13">
      <w:pPr>
        <w:pStyle w:val="ANormal"/>
      </w:pPr>
    </w:p>
    <w:p w14:paraId="539CDB28" w14:textId="77777777" w:rsidR="00BF4B13" w:rsidRPr="00BF4B13" w:rsidRDefault="00BF4B13" w:rsidP="00BF4B13">
      <w:pPr>
        <w:pStyle w:val="ANormal"/>
      </w:pPr>
      <w:r w:rsidRPr="00BF4B13">
        <w:tab/>
        <w:t>Denna lag träder i kraft den</w:t>
      </w:r>
    </w:p>
    <w:p w14:paraId="43906C51" w14:textId="77777777" w:rsidR="00BF4B13" w:rsidRPr="00BF4B13" w:rsidRDefault="00BF4B13" w:rsidP="00BF4B13">
      <w:pPr>
        <w:pStyle w:val="ANormal"/>
      </w:pPr>
    </w:p>
    <w:p w14:paraId="75965FC0" w14:textId="77777777" w:rsidR="00D80D0A" w:rsidRDefault="00E22F94">
      <w:pPr>
        <w:pStyle w:val="ANormal"/>
        <w:jc w:val="center"/>
      </w:pPr>
      <w:hyperlink w:anchor="_top" w:tooltip="Klicka för att gå till toppen av dokumentet" w:history="1">
        <w:r w:rsidR="00D80D0A">
          <w:rPr>
            <w:rStyle w:val="Hyperlnk"/>
          </w:rPr>
          <w:t>__________________</w:t>
        </w:r>
      </w:hyperlink>
    </w:p>
    <w:p w14:paraId="2FD6437B" w14:textId="4CFFB1D9" w:rsidR="00BB5C52" w:rsidRDefault="00BB5C52">
      <w:pPr>
        <w:pStyle w:val="ANormal"/>
      </w:pPr>
    </w:p>
    <w:p w14:paraId="0856A96D" w14:textId="77777777" w:rsidR="00D3301E" w:rsidRDefault="00D3301E">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D3301E" w14:paraId="5F739FEC" w14:textId="77777777" w:rsidTr="00CA515D">
        <w:trPr>
          <w:cantSplit/>
        </w:trPr>
        <w:tc>
          <w:tcPr>
            <w:tcW w:w="7931" w:type="dxa"/>
            <w:gridSpan w:val="2"/>
          </w:tcPr>
          <w:p w14:paraId="2349C0BC" w14:textId="6090C3F8" w:rsidR="00D3301E" w:rsidRDefault="00D3301E" w:rsidP="00CA515D">
            <w:pPr>
              <w:pStyle w:val="ANormal"/>
              <w:keepNext/>
            </w:pPr>
            <w:r>
              <w:t>Mariehamn den 10 november 2022</w:t>
            </w:r>
          </w:p>
        </w:tc>
      </w:tr>
      <w:tr w:rsidR="00D3301E" w14:paraId="127A93DE" w14:textId="77777777" w:rsidTr="00CA515D">
        <w:tc>
          <w:tcPr>
            <w:tcW w:w="4454" w:type="dxa"/>
            <w:vAlign w:val="bottom"/>
          </w:tcPr>
          <w:p w14:paraId="71CB0057" w14:textId="77777777" w:rsidR="00D3301E" w:rsidRDefault="00D3301E" w:rsidP="00CA515D">
            <w:pPr>
              <w:pStyle w:val="ANormal"/>
              <w:keepNext/>
            </w:pPr>
          </w:p>
          <w:p w14:paraId="13D9011E" w14:textId="77777777" w:rsidR="00D3301E" w:rsidRDefault="00D3301E" w:rsidP="00CA515D">
            <w:pPr>
              <w:pStyle w:val="ANormal"/>
              <w:keepNext/>
            </w:pPr>
          </w:p>
          <w:p w14:paraId="070CAAF4" w14:textId="77777777" w:rsidR="00D3301E" w:rsidRDefault="00D3301E" w:rsidP="00CA515D">
            <w:pPr>
              <w:pStyle w:val="ANormal"/>
              <w:keepNext/>
            </w:pPr>
            <w:r>
              <w:t>L a n t r å d</w:t>
            </w:r>
          </w:p>
        </w:tc>
        <w:tc>
          <w:tcPr>
            <w:tcW w:w="3477" w:type="dxa"/>
            <w:vAlign w:val="bottom"/>
          </w:tcPr>
          <w:p w14:paraId="0C06F7F5" w14:textId="77777777" w:rsidR="00D3301E" w:rsidRDefault="00D3301E" w:rsidP="00CA515D">
            <w:pPr>
              <w:pStyle w:val="ANormal"/>
              <w:keepNext/>
            </w:pPr>
          </w:p>
          <w:p w14:paraId="02633704" w14:textId="77777777" w:rsidR="00D3301E" w:rsidRDefault="00D3301E" w:rsidP="00CA515D">
            <w:pPr>
              <w:pStyle w:val="ANormal"/>
              <w:keepNext/>
            </w:pPr>
          </w:p>
          <w:p w14:paraId="33425318" w14:textId="16FCC913" w:rsidR="00D3301E" w:rsidRDefault="00D3301E" w:rsidP="00CA515D">
            <w:pPr>
              <w:pStyle w:val="ANormal"/>
              <w:keepNext/>
            </w:pPr>
            <w:r>
              <w:t>Veronica Thörnroos</w:t>
            </w:r>
          </w:p>
        </w:tc>
      </w:tr>
      <w:tr w:rsidR="00D3301E" w14:paraId="39DBC8E6" w14:textId="77777777" w:rsidTr="00CA515D">
        <w:tc>
          <w:tcPr>
            <w:tcW w:w="4454" w:type="dxa"/>
            <w:vAlign w:val="bottom"/>
          </w:tcPr>
          <w:p w14:paraId="03877575" w14:textId="77777777" w:rsidR="00D3301E" w:rsidRDefault="00D3301E" w:rsidP="00CA515D">
            <w:pPr>
              <w:pStyle w:val="ANormal"/>
              <w:keepNext/>
            </w:pPr>
          </w:p>
          <w:p w14:paraId="7EB1B9C1" w14:textId="77777777" w:rsidR="00D3301E" w:rsidRDefault="00D3301E" w:rsidP="00CA515D">
            <w:pPr>
              <w:pStyle w:val="ANormal"/>
              <w:keepNext/>
            </w:pPr>
          </w:p>
          <w:p w14:paraId="0330206C" w14:textId="4AAA7B99" w:rsidR="00D3301E" w:rsidRDefault="00D3301E" w:rsidP="00CA515D">
            <w:pPr>
              <w:pStyle w:val="ANormal"/>
              <w:keepNext/>
            </w:pPr>
            <w:r>
              <w:t>Föredragande minister</w:t>
            </w:r>
          </w:p>
        </w:tc>
        <w:tc>
          <w:tcPr>
            <w:tcW w:w="3477" w:type="dxa"/>
            <w:vAlign w:val="bottom"/>
          </w:tcPr>
          <w:p w14:paraId="685873B9" w14:textId="77777777" w:rsidR="00D3301E" w:rsidRDefault="00D3301E" w:rsidP="00CA515D">
            <w:pPr>
              <w:pStyle w:val="ANormal"/>
              <w:keepNext/>
            </w:pPr>
          </w:p>
          <w:p w14:paraId="245C6BA9" w14:textId="77777777" w:rsidR="00D3301E" w:rsidRDefault="00D3301E" w:rsidP="00CA515D">
            <w:pPr>
              <w:pStyle w:val="ANormal"/>
              <w:keepNext/>
            </w:pPr>
          </w:p>
          <w:p w14:paraId="089AE8A5" w14:textId="2C08382E" w:rsidR="00D3301E" w:rsidRDefault="00D3301E" w:rsidP="00CA515D">
            <w:pPr>
              <w:pStyle w:val="ANormal"/>
              <w:keepNext/>
            </w:pPr>
            <w:r>
              <w:t>Annette Holmberg-Jansson</w:t>
            </w:r>
          </w:p>
        </w:tc>
      </w:tr>
    </w:tbl>
    <w:p w14:paraId="521E74F6" w14:textId="7579D8B1" w:rsidR="00D3301E" w:rsidRDefault="00D3301E">
      <w:pPr>
        <w:pStyle w:val="ANormal"/>
      </w:pPr>
    </w:p>
    <w:p w14:paraId="3D4ACAD3" w14:textId="77777777" w:rsidR="00354F02" w:rsidRDefault="00354F02">
      <w:pPr>
        <w:rPr>
          <w:sz w:val="22"/>
          <w:szCs w:val="20"/>
        </w:rPr>
      </w:pPr>
      <w:r>
        <w:br w:type="page"/>
      </w:r>
    </w:p>
    <w:p w14:paraId="1B700FA4" w14:textId="77777777" w:rsidR="00354F02" w:rsidRDefault="00354F02" w:rsidP="00354F02">
      <w:pPr>
        <w:pStyle w:val="RubrikA"/>
      </w:pPr>
      <w:bookmarkStart w:id="26" w:name="_Toc112249940"/>
      <w:bookmarkStart w:id="27" w:name="_Toc118969073"/>
      <w:r>
        <w:lastRenderedPageBreak/>
        <w:t>Parallelltexter</w:t>
      </w:r>
      <w:bookmarkEnd w:id="26"/>
      <w:bookmarkEnd w:id="27"/>
    </w:p>
    <w:p w14:paraId="3514D3D5" w14:textId="77777777" w:rsidR="00354F02" w:rsidRDefault="00354F02" w:rsidP="00354F02">
      <w:pPr>
        <w:pStyle w:val="Rubrikmellanrum"/>
      </w:pPr>
    </w:p>
    <w:p w14:paraId="7B0F5044" w14:textId="4B95CDA9" w:rsidR="00354F02" w:rsidRPr="00FE18F6" w:rsidRDefault="00354F02" w:rsidP="00354F02">
      <w:pPr>
        <w:pStyle w:val="ArendeUnderRubrik"/>
        <w:numPr>
          <w:ilvl w:val="0"/>
          <w:numId w:val="23"/>
        </w:numPr>
      </w:pPr>
      <w:r>
        <w:t xml:space="preserve">Parallelltexter till landskapsregeringens lagförslag nr </w:t>
      </w:r>
      <w:r w:rsidR="00D3301E">
        <w:t>8</w:t>
      </w:r>
      <w:r w:rsidR="008B437B">
        <w:t>/</w:t>
      </w:r>
      <w:proofErr w:type="gramStart"/>
      <w:r>
        <w:t>2022-2023</w:t>
      </w:r>
      <w:proofErr w:type="gramEnd"/>
    </w:p>
    <w:p w14:paraId="2648D5B9" w14:textId="77777777" w:rsidR="00AF3004" w:rsidRDefault="00AF3004">
      <w:pPr>
        <w:pStyle w:val="ANormal"/>
      </w:pPr>
    </w:p>
    <w:sectPr w:rsidR="00AF300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FEE6" w14:textId="77777777" w:rsidR="006512F4" w:rsidRDefault="006512F4">
      <w:r>
        <w:separator/>
      </w:r>
    </w:p>
  </w:endnote>
  <w:endnote w:type="continuationSeparator" w:id="0">
    <w:p w14:paraId="5B3E6060" w14:textId="77777777" w:rsidR="006512F4" w:rsidRDefault="0065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A11E"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5AFD" w14:textId="678441A6" w:rsidR="00AF3004" w:rsidRDefault="008B437B">
    <w:pPr>
      <w:pStyle w:val="Sidfot"/>
      <w:rPr>
        <w:lang w:val="fi-FI"/>
      </w:rPr>
    </w:pPr>
    <w:r>
      <w:t>LF</w:t>
    </w:r>
    <w:r w:rsidR="00D3301E">
      <w:t>08</w:t>
    </w:r>
    <w:r>
      <w:t>20220223.docx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C2E7"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F3B0" w14:textId="77777777" w:rsidR="006512F4" w:rsidRDefault="006512F4">
      <w:r>
        <w:separator/>
      </w:r>
    </w:p>
  </w:footnote>
  <w:footnote w:type="continuationSeparator" w:id="0">
    <w:p w14:paraId="456EA68D" w14:textId="77777777" w:rsidR="006512F4" w:rsidRDefault="006512F4">
      <w:r>
        <w:continuationSeparator/>
      </w:r>
    </w:p>
  </w:footnote>
  <w:footnote w:id="1">
    <w:p w14:paraId="1A45F68F" w14:textId="04297C44" w:rsidR="00CC15A0" w:rsidRPr="00CC15A0" w:rsidRDefault="00CC15A0">
      <w:pPr>
        <w:pStyle w:val="Fotnotstext"/>
        <w:rPr>
          <w:lang w:val="sv-FI"/>
        </w:rPr>
      </w:pPr>
      <w:r>
        <w:rPr>
          <w:rStyle w:val="Fotnotsreferens"/>
        </w:rPr>
        <w:footnoteRef/>
      </w:r>
      <w:r>
        <w:t xml:space="preserve"> </w:t>
      </w:r>
      <w:r>
        <w:rPr>
          <w:lang w:val="sv-FI"/>
        </w:rPr>
        <w:t xml:space="preserve">Styrelsens ordförande eller hälso- och sjukvårdsdirektören kan likväl kalla sakkunniga eller andra för att höras vid </w:t>
      </w:r>
      <w:r w:rsidR="0029448F">
        <w:rPr>
          <w:lang w:val="sv-FI"/>
        </w:rPr>
        <w:t xml:space="preserve">behandlingen av </w:t>
      </w:r>
      <w:r w:rsidR="0029448F" w:rsidRPr="000C720A">
        <w:rPr>
          <w:i/>
          <w:iCs/>
          <w:lang w:val="sv-FI"/>
        </w:rPr>
        <w:t>enskilda ärenden</w:t>
      </w:r>
      <w:r w:rsidR="0029448F">
        <w:rPr>
          <w:lang w:val="sv-FI"/>
        </w:rPr>
        <w:t xml:space="preserve">. Se </w:t>
      </w:r>
      <w:r w:rsidR="0029448F" w:rsidRPr="0029448F">
        <w:rPr>
          <w:i/>
          <w:iCs/>
          <w:lang w:val="sv-FI"/>
        </w:rPr>
        <w:t>Reglemente för Ålands hälso- och sjukvård</w:t>
      </w:r>
      <w:r w:rsidR="0029448F">
        <w:rPr>
          <w:lang w:val="sv-FI"/>
        </w:rPr>
        <w:t xml:space="preserve">, antaget den 26 juni 2012, s. 7. Tillgänglig på: </w:t>
      </w:r>
      <w:hyperlink r:id="rId1" w:history="1">
        <w:r w:rsidR="008C6854" w:rsidRPr="005A064B">
          <w:rPr>
            <w:rStyle w:val="Hyperlnk"/>
            <w:lang w:val="sv-FI"/>
          </w:rPr>
          <w:t>https://www.ahs.ax/sites/default/files/attachments/page/%C3%85HS%20Reglemente.pdf</w:t>
        </w:r>
      </w:hyperlink>
      <w:r w:rsidR="008C6854">
        <w:rPr>
          <w:lang w:val="sv-FI"/>
        </w:rPr>
        <w:t>.</w:t>
      </w:r>
    </w:p>
  </w:footnote>
  <w:footnote w:id="2">
    <w:p w14:paraId="12AB9311" w14:textId="3CC02A38" w:rsidR="00257248" w:rsidRPr="00257248" w:rsidRDefault="00257248">
      <w:pPr>
        <w:pStyle w:val="Fotnotstext"/>
        <w:rPr>
          <w:lang w:val="sv-FI"/>
        </w:rPr>
      </w:pPr>
      <w:r>
        <w:rPr>
          <w:rStyle w:val="Fotnotsreferens"/>
        </w:rPr>
        <w:footnoteRef/>
      </w:r>
      <w:r>
        <w:t xml:space="preserve"> </w:t>
      </w:r>
      <w:r>
        <w:rPr>
          <w:lang w:val="sv-FI"/>
        </w:rPr>
        <w:t>ÅLR 2019/6130 Ombildning av tjänsten som landskapsläkare.</w:t>
      </w:r>
    </w:p>
  </w:footnote>
  <w:footnote w:id="3">
    <w:p w14:paraId="74EFD7F6" w14:textId="7B81562E" w:rsidR="003515F5" w:rsidRPr="003515F5" w:rsidRDefault="003515F5">
      <w:pPr>
        <w:pStyle w:val="Fotnotstext"/>
        <w:rPr>
          <w:lang w:val="sv-FI"/>
        </w:rPr>
      </w:pPr>
      <w:r>
        <w:rPr>
          <w:rStyle w:val="Fotnotsreferens"/>
        </w:rPr>
        <w:footnoteRef/>
      </w:r>
      <w:r>
        <w:t xml:space="preserve"> </w:t>
      </w:r>
      <w:r>
        <w:rPr>
          <w:lang w:val="sv-FI"/>
        </w:rPr>
        <w:t>ÅLR 2019/6131 Inrättande av tjänst som byråchef vid social- och miljöavdelningen.</w:t>
      </w:r>
    </w:p>
  </w:footnote>
  <w:footnote w:id="4">
    <w:p w14:paraId="5900BEDD" w14:textId="0B671BB9" w:rsidR="00260DEC" w:rsidRPr="00260DEC" w:rsidRDefault="00260DEC">
      <w:pPr>
        <w:pStyle w:val="Fotnotstext"/>
        <w:rPr>
          <w:lang w:val="sv-FI"/>
        </w:rPr>
      </w:pPr>
      <w:r>
        <w:rPr>
          <w:rStyle w:val="Fotnotsreferens"/>
        </w:rPr>
        <w:footnoteRef/>
      </w:r>
      <w:r>
        <w:t xml:space="preserve"> Regeringens proposition till riksdagen med förslag till lagar om ändring av lagen om klientens ställning och rättigheter inom socialvården och lagen om patientens ställning och rättigheter samt till vissa lagar som har samband med dem, RP 185/2014 </w:t>
      </w:r>
      <w:proofErr w:type="spellStart"/>
      <w:r>
        <w:t>rd</w:t>
      </w:r>
      <w:proofErr w:type="spellEnd"/>
      <w:r>
        <w:t xml:space="preserve">, </w:t>
      </w:r>
      <w:r>
        <w:rPr>
          <w:lang w:val="sv-FI"/>
        </w:rPr>
        <w:t>s. 27‒29.</w:t>
      </w:r>
    </w:p>
  </w:footnote>
  <w:footnote w:id="5">
    <w:p w14:paraId="306E9F43" w14:textId="77777777" w:rsidR="00635D5C" w:rsidRPr="00637D29" w:rsidRDefault="00635D5C" w:rsidP="00635D5C">
      <w:pPr>
        <w:pStyle w:val="Fotnotstext"/>
        <w:rPr>
          <w:lang w:val="sv-FI"/>
        </w:rPr>
      </w:pPr>
      <w:r>
        <w:rPr>
          <w:rStyle w:val="Fotnotsreferens"/>
        </w:rPr>
        <w:footnoteRef/>
      </w:r>
      <w:r>
        <w:t xml:space="preserve"> Ålands landskapsregering, lagförslag nr 10/2018‒2019: </w:t>
      </w:r>
      <w:r>
        <w:rPr>
          <w:i/>
          <w:iCs/>
        </w:rPr>
        <w:t>Ändrade sekretesstider inom hälso- och sjukvården samt socialvården</w:t>
      </w:r>
      <w:r>
        <w:t>, den 24 januari 2019, s. 5.</w:t>
      </w:r>
    </w:p>
  </w:footnote>
  <w:footnote w:id="6">
    <w:p w14:paraId="6B7618A3" w14:textId="21C1675F" w:rsidR="00635D5C" w:rsidRPr="00635D5C" w:rsidRDefault="00635D5C">
      <w:pPr>
        <w:pStyle w:val="Fotnotstext"/>
        <w:rPr>
          <w:lang w:val="sv-FI"/>
        </w:rPr>
      </w:pPr>
      <w:r>
        <w:rPr>
          <w:rStyle w:val="Fotnotsreferens"/>
        </w:rPr>
        <w:footnoteRef/>
      </w:r>
      <w:r>
        <w:t xml:space="preserve"> </w:t>
      </w:r>
      <w:r>
        <w:rPr>
          <w:lang w:val="sv-FI"/>
        </w:rPr>
        <w:t xml:space="preserve">Se </w:t>
      </w:r>
      <w:proofErr w:type="gramStart"/>
      <w:r>
        <w:rPr>
          <w:lang w:val="sv-FI"/>
        </w:rPr>
        <w:t>t.ex.</w:t>
      </w:r>
      <w:proofErr w:type="gramEnd"/>
      <w:r>
        <w:rPr>
          <w:lang w:val="sv-FI"/>
        </w:rPr>
        <w:t xml:space="preserve"> grundlagsutskottets utlåtanden </w:t>
      </w:r>
      <w:proofErr w:type="spellStart"/>
      <w:r>
        <w:rPr>
          <w:lang w:val="sv-FI"/>
        </w:rPr>
        <w:t>GrUU</w:t>
      </w:r>
      <w:proofErr w:type="spellEnd"/>
      <w:r>
        <w:rPr>
          <w:lang w:val="sv-FI"/>
        </w:rPr>
        <w:t xml:space="preserve"> 13/2010 </w:t>
      </w:r>
      <w:proofErr w:type="spellStart"/>
      <w:r>
        <w:rPr>
          <w:lang w:val="sv-FI"/>
        </w:rPr>
        <w:t>rd</w:t>
      </w:r>
      <w:proofErr w:type="spellEnd"/>
      <w:r>
        <w:rPr>
          <w:lang w:val="sv-FI"/>
        </w:rPr>
        <w:t xml:space="preserve"> och </w:t>
      </w:r>
      <w:proofErr w:type="spellStart"/>
      <w:r>
        <w:rPr>
          <w:lang w:val="sv-FI"/>
        </w:rPr>
        <w:t>GrUU</w:t>
      </w:r>
      <w:proofErr w:type="spellEnd"/>
      <w:r>
        <w:rPr>
          <w:lang w:val="sv-FI"/>
        </w:rPr>
        <w:t xml:space="preserve"> 8/2014 </w:t>
      </w:r>
      <w:proofErr w:type="spellStart"/>
      <w:r>
        <w:rPr>
          <w:lang w:val="sv-FI"/>
        </w:rPr>
        <w:t>rd</w:t>
      </w:r>
      <w:proofErr w:type="spellEnd"/>
      <w:r>
        <w:rPr>
          <w:lang w:val="sv-FI"/>
        </w:rPr>
        <w:t>.</w:t>
      </w:r>
    </w:p>
  </w:footnote>
  <w:footnote w:id="7">
    <w:p w14:paraId="4611FDBD" w14:textId="3357E760" w:rsidR="00BD79FE" w:rsidRPr="00BD79FE" w:rsidRDefault="00BD79FE">
      <w:pPr>
        <w:pStyle w:val="Fotnotstext"/>
        <w:rPr>
          <w:lang w:val="sv-FI"/>
        </w:rPr>
      </w:pPr>
      <w:r>
        <w:rPr>
          <w:rStyle w:val="Fotnotsreferens"/>
        </w:rPr>
        <w:footnoteRef/>
      </w:r>
      <w:r w:rsidR="00F7170E">
        <w:t xml:space="preserve"> Ålands landskapsregering, lagförslag nr 8/2006 – 2007: </w:t>
      </w:r>
      <w:r w:rsidR="00F7170E" w:rsidRPr="00F7170E">
        <w:rPr>
          <w:i/>
          <w:iCs/>
        </w:rPr>
        <w:t>Ny förvaltningslagstiftning</w:t>
      </w:r>
      <w:r w:rsidR="00F7170E">
        <w:t>, den 1 mars 2007, s. 30.</w:t>
      </w:r>
      <w:r>
        <w:t xml:space="preserve"> </w:t>
      </w:r>
    </w:p>
  </w:footnote>
  <w:footnote w:id="8">
    <w:p w14:paraId="2A66C3A2" w14:textId="253C273E" w:rsidR="00F462A9" w:rsidRPr="00F462A9" w:rsidRDefault="00F462A9">
      <w:pPr>
        <w:pStyle w:val="Fotnotstext"/>
        <w:rPr>
          <w:lang w:val="sv-FI"/>
        </w:rPr>
      </w:pPr>
      <w:r>
        <w:rPr>
          <w:rStyle w:val="Fotnotsreferens"/>
        </w:rPr>
        <w:footnoteRef/>
      </w:r>
      <w:r>
        <w:t xml:space="preserve"> </w:t>
      </w:r>
      <w:r>
        <w:rPr>
          <w:lang w:val="sv-FI"/>
        </w:rPr>
        <w:t>Ibidem, s. 31.</w:t>
      </w:r>
    </w:p>
  </w:footnote>
  <w:footnote w:id="9">
    <w:p w14:paraId="5BED7958" w14:textId="039359E9" w:rsidR="00677A70" w:rsidRPr="00677A70" w:rsidRDefault="00677A70">
      <w:pPr>
        <w:pStyle w:val="Fotnotstext"/>
        <w:rPr>
          <w:lang w:val="sv-FI"/>
        </w:rPr>
      </w:pPr>
      <w:r>
        <w:rPr>
          <w:rStyle w:val="Fotnotsreferens"/>
        </w:rPr>
        <w:footnoteRef/>
      </w:r>
      <w:r>
        <w:t xml:space="preserve"> </w:t>
      </w:r>
      <w:r>
        <w:rPr>
          <w:lang w:val="sv-FI"/>
        </w:rPr>
        <w:t xml:space="preserve">Se </w:t>
      </w:r>
      <w:r w:rsidRPr="000873E7">
        <w:rPr>
          <w:i/>
          <w:iCs/>
          <w:lang w:val="sv-FI"/>
        </w:rPr>
        <w:t>Regeringens proposition till Riksdagen med förslag till förvaltningslag och till lag om ändring av förvaltningsprocesslagen</w:t>
      </w:r>
      <w:r>
        <w:rPr>
          <w:lang w:val="sv-FI"/>
        </w:rPr>
        <w:t xml:space="preserve">, RP 72/2002 </w:t>
      </w:r>
      <w:proofErr w:type="spellStart"/>
      <w:r>
        <w:rPr>
          <w:lang w:val="sv-FI"/>
        </w:rPr>
        <w:t>rd</w:t>
      </w:r>
      <w:proofErr w:type="spellEnd"/>
      <w:r>
        <w:rPr>
          <w:lang w:val="sv-FI"/>
        </w:rPr>
        <w:t>, s. 77 ‒ 78, 81.</w:t>
      </w:r>
    </w:p>
  </w:footnote>
  <w:footnote w:id="10">
    <w:p w14:paraId="61067E6F" w14:textId="1C2D808B" w:rsidR="00D32642" w:rsidRPr="00D32642" w:rsidRDefault="00D32642">
      <w:pPr>
        <w:pStyle w:val="Fotnotstext"/>
        <w:rPr>
          <w:lang w:val="sv-FI"/>
        </w:rPr>
      </w:pPr>
      <w:r>
        <w:rPr>
          <w:rStyle w:val="Fotnotsreferens"/>
        </w:rPr>
        <w:footnoteRef/>
      </w:r>
      <w:r>
        <w:t xml:space="preserve"> </w:t>
      </w:r>
      <w:r w:rsidR="00E20BE0" w:rsidRPr="00E20BE0">
        <w:rPr>
          <w:i/>
          <w:iCs/>
        </w:rPr>
        <w:t>Regeringens proposition till Riksdagen</w:t>
      </w:r>
      <w:r w:rsidR="00E20BE0">
        <w:t xml:space="preserve">, RP 137/1999 </w:t>
      </w:r>
      <w:proofErr w:type="spellStart"/>
      <w:r w:rsidR="00E20BE0">
        <w:t>rd</w:t>
      </w:r>
      <w:proofErr w:type="spellEnd"/>
      <w:r w:rsidR="00E20BE0">
        <w:t xml:space="preserve">, </w:t>
      </w:r>
      <w:r>
        <w:rPr>
          <w:lang w:val="sv-FI"/>
        </w:rPr>
        <w:t>s. 20 – 23.</w:t>
      </w:r>
    </w:p>
  </w:footnote>
  <w:footnote w:id="11">
    <w:p w14:paraId="125A1E3D" w14:textId="23446BE5" w:rsidR="00FC729A" w:rsidRPr="00FC729A" w:rsidRDefault="00FC729A">
      <w:pPr>
        <w:pStyle w:val="Fotnotstext"/>
        <w:rPr>
          <w:lang w:val="sv-FI"/>
        </w:rPr>
      </w:pPr>
      <w:r>
        <w:rPr>
          <w:rStyle w:val="Fotnotsreferens"/>
        </w:rPr>
        <w:footnoteRef/>
      </w:r>
      <w:r>
        <w:t xml:space="preserve"> </w:t>
      </w:r>
      <w:r w:rsidR="0059666A">
        <w:rPr>
          <w:lang w:val="sv-FI"/>
        </w:rPr>
        <w:t xml:space="preserve">Lagutskottets betänkande nr 20, 1994‒1995, </w:t>
      </w:r>
      <w:r w:rsidR="0059666A" w:rsidRPr="0059666A">
        <w:rPr>
          <w:i/>
          <w:iCs/>
          <w:lang w:val="sv-FI"/>
        </w:rPr>
        <w:t>Godkännande av vissa bestämmelser i den nordiska konventionen om socialt bistånd och sociala tjänster</w:t>
      </w:r>
      <w:r w:rsidR="0059666A">
        <w:rPr>
          <w:lang w:val="sv-FI"/>
        </w:rPr>
        <w:t>.</w:t>
      </w:r>
      <w:r w:rsidR="006B5C7D">
        <w:rPr>
          <w:lang w:val="sv-FI"/>
        </w:rPr>
        <w:t xml:space="preserve"> Noterbart är att</w:t>
      </w:r>
      <w:r w:rsidR="00AE5F80">
        <w:rPr>
          <w:lang w:val="sv-FI"/>
        </w:rPr>
        <w:t xml:space="preserve"> </w:t>
      </w:r>
      <w:r w:rsidR="006B5C7D">
        <w:rPr>
          <w:lang w:val="sv-FI"/>
        </w:rPr>
        <w:t>ledamot</w:t>
      </w:r>
      <w:r w:rsidR="009E63FE">
        <w:rPr>
          <w:lang w:val="sv-FI"/>
        </w:rPr>
        <w:t xml:space="preserve">en, tillika </w:t>
      </w:r>
      <w:proofErr w:type="gramStart"/>
      <w:r w:rsidR="009E63FE">
        <w:rPr>
          <w:lang w:val="sv-FI"/>
        </w:rPr>
        <w:t>f.d</w:t>
      </w:r>
      <w:r w:rsidR="001A0932">
        <w:rPr>
          <w:lang w:val="sv-FI"/>
        </w:rPr>
        <w:t>.</w:t>
      </w:r>
      <w:proofErr w:type="gramEnd"/>
      <w:r w:rsidR="001A0932">
        <w:rPr>
          <w:lang w:val="sv-FI"/>
        </w:rPr>
        <w:t xml:space="preserve"> lagberedningschefen,</w:t>
      </w:r>
      <w:r w:rsidR="006B5C7D">
        <w:rPr>
          <w:lang w:val="sv-FI"/>
        </w:rPr>
        <w:t xml:space="preserve"> Christer Jansson i</w:t>
      </w:r>
      <w:r w:rsidR="00671E89">
        <w:rPr>
          <w:lang w:val="sv-FI"/>
        </w:rPr>
        <w:t xml:space="preserve"> sin reservation</w:t>
      </w:r>
      <w:r w:rsidR="0067217D">
        <w:rPr>
          <w:lang w:val="sv-FI"/>
        </w:rPr>
        <w:t xml:space="preserve"> mot utskottsmajoritetens förslag</w:t>
      </w:r>
      <w:r w:rsidR="006B5C7D">
        <w:rPr>
          <w:lang w:val="sv-FI"/>
        </w:rPr>
        <w:t xml:space="preserve"> ansåg</w:t>
      </w:r>
      <w:r w:rsidR="0067217D">
        <w:rPr>
          <w:lang w:val="sv-FI"/>
        </w:rPr>
        <w:t xml:space="preserve"> att konventionens godkännande </w:t>
      </w:r>
      <w:r w:rsidR="00FF7D39">
        <w:rPr>
          <w:lang w:val="sv-FI"/>
        </w:rPr>
        <w:t>mycket väl kan</w:t>
      </w:r>
      <w:r w:rsidR="0067217D">
        <w:rPr>
          <w:lang w:val="sv-FI"/>
        </w:rPr>
        <w:t xml:space="preserve"> bana väg för en utveckling </w:t>
      </w:r>
      <w:r w:rsidR="00FF7D39">
        <w:rPr>
          <w:lang w:val="sv-FI"/>
        </w:rPr>
        <w:t>”som kan komma att stå i konflikt med de grundläggande idéerna bakom självstyrelsen”.</w:t>
      </w:r>
    </w:p>
  </w:footnote>
  <w:footnote w:id="12">
    <w:p w14:paraId="2003ECCA" w14:textId="0475A7A1" w:rsidR="00202D78" w:rsidRPr="00202D78" w:rsidRDefault="00202D78">
      <w:pPr>
        <w:pStyle w:val="Fotnotstext"/>
        <w:rPr>
          <w:lang w:val="sv-FI"/>
        </w:rPr>
      </w:pPr>
      <w:r>
        <w:rPr>
          <w:rStyle w:val="Fotnotsreferens"/>
        </w:rPr>
        <w:footnoteRef/>
      </w:r>
      <w:r w:rsidR="00284CBA">
        <w:t xml:space="preserve"> 53d</w:t>
      </w:r>
      <w:r w:rsidR="00126040">
        <w:t> §</w:t>
      </w:r>
      <w:r w:rsidR="00284CBA">
        <w:t xml:space="preserve"> i den finländska förvaltningslagen;</w:t>
      </w:r>
      <w:r>
        <w:t xml:space="preserve"> </w:t>
      </w:r>
      <w:r>
        <w:rPr>
          <w:lang w:val="sv-FI"/>
        </w:rPr>
        <w:t xml:space="preserve">RP 50/2013 </w:t>
      </w:r>
      <w:proofErr w:type="spellStart"/>
      <w:r>
        <w:rPr>
          <w:lang w:val="sv-FI"/>
        </w:rPr>
        <w:t>rd</w:t>
      </w:r>
      <w:proofErr w:type="spellEnd"/>
      <w:r>
        <w:rPr>
          <w:lang w:val="sv-FI"/>
        </w:rPr>
        <w:t>, s.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3CB1"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47581A3B"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ED46"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A386323"/>
    <w:multiLevelType w:val="hybridMultilevel"/>
    <w:tmpl w:val="CAB8974A"/>
    <w:lvl w:ilvl="0" w:tplc="B17A2AF2">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993147081">
    <w:abstractNumId w:val="6"/>
  </w:num>
  <w:num w:numId="2" w16cid:durableId="987322453">
    <w:abstractNumId w:val="3"/>
  </w:num>
  <w:num w:numId="3" w16cid:durableId="2044211671">
    <w:abstractNumId w:val="2"/>
  </w:num>
  <w:num w:numId="4" w16cid:durableId="1362708128">
    <w:abstractNumId w:val="1"/>
  </w:num>
  <w:num w:numId="5" w16cid:durableId="891229064">
    <w:abstractNumId w:val="0"/>
  </w:num>
  <w:num w:numId="6" w16cid:durableId="1808208436">
    <w:abstractNumId w:val="7"/>
  </w:num>
  <w:num w:numId="7" w16cid:durableId="277418577">
    <w:abstractNumId w:val="5"/>
  </w:num>
  <w:num w:numId="8" w16cid:durableId="1853567657">
    <w:abstractNumId w:val="4"/>
  </w:num>
  <w:num w:numId="9" w16cid:durableId="1287352363">
    <w:abstractNumId w:val="10"/>
  </w:num>
  <w:num w:numId="10" w16cid:durableId="69156883">
    <w:abstractNumId w:val="13"/>
  </w:num>
  <w:num w:numId="11" w16cid:durableId="1292244863">
    <w:abstractNumId w:val="12"/>
  </w:num>
  <w:num w:numId="12" w16cid:durableId="441389420">
    <w:abstractNumId w:val="16"/>
  </w:num>
  <w:num w:numId="13" w16cid:durableId="331762307">
    <w:abstractNumId w:val="11"/>
  </w:num>
  <w:num w:numId="14" w16cid:durableId="1170675843">
    <w:abstractNumId w:val="15"/>
  </w:num>
  <w:num w:numId="15" w16cid:durableId="332882213">
    <w:abstractNumId w:val="9"/>
  </w:num>
  <w:num w:numId="16" w16cid:durableId="299843875">
    <w:abstractNumId w:val="22"/>
  </w:num>
  <w:num w:numId="17" w16cid:durableId="399913604">
    <w:abstractNumId w:val="8"/>
  </w:num>
  <w:num w:numId="18" w16cid:durableId="726145258">
    <w:abstractNumId w:val="17"/>
  </w:num>
  <w:num w:numId="19" w16cid:durableId="2075424056">
    <w:abstractNumId w:val="21"/>
  </w:num>
  <w:num w:numId="20" w16cid:durableId="1164052429">
    <w:abstractNumId w:val="24"/>
  </w:num>
  <w:num w:numId="21" w16cid:durableId="1794051760">
    <w:abstractNumId w:val="23"/>
  </w:num>
  <w:num w:numId="22" w16cid:durableId="461653577">
    <w:abstractNumId w:val="14"/>
  </w:num>
  <w:num w:numId="23" w16cid:durableId="788547974">
    <w:abstractNumId w:val="18"/>
  </w:num>
  <w:num w:numId="24" w16cid:durableId="1665161238">
    <w:abstractNumId w:val="18"/>
  </w:num>
  <w:num w:numId="25" w16cid:durableId="334959520">
    <w:abstractNumId w:val="19"/>
  </w:num>
  <w:num w:numId="26" w16cid:durableId="389810840">
    <w:abstractNumId w:val="14"/>
  </w:num>
  <w:num w:numId="27" w16cid:durableId="631442702">
    <w:abstractNumId w:val="14"/>
  </w:num>
  <w:num w:numId="28" w16cid:durableId="2005014873">
    <w:abstractNumId w:val="14"/>
  </w:num>
  <w:num w:numId="29" w16cid:durableId="494994874">
    <w:abstractNumId w:val="14"/>
  </w:num>
  <w:num w:numId="30" w16cid:durableId="1506894332">
    <w:abstractNumId w:val="14"/>
  </w:num>
  <w:num w:numId="31" w16cid:durableId="1206790883">
    <w:abstractNumId w:val="14"/>
  </w:num>
  <w:num w:numId="32" w16cid:durableId="199899848">
    <w:abstractNumId w:val="14"/>
  </w:num>
  <w:num w:numId="33" w16cid:durableId="1084566969">
    <w:abstractNumId w:val="14"/>
  </w:num>
  <w:num w:numId="34" w16cid:durableId="1104567894">
    <w:abstractNumId w:val="14"/>
  </w:num>
  <w:num w:numId="35" w16cid:durableId="1506745938">
    <w:abstractNumId w:val="18"/>
  </w:num>
  <w:num w:numId="36" w16cid:durableId="1660497228">
    <w:abstractNumId w:val="19"/>
  </w:num>
  <w:num w:numId="37" w16cid:durableId="1711106541">
    <w:abstractNumId w:val="14"/>
  </w:num>
  <w:num w:numId="38" w16cid:durableId="169684852">
    <w:abstractNumId w:val="14"/>
  </w:num>
  <w:num w:numId="39" w16cid:durableId="527134966">
    <w:abstractNumId w:val="14"/>
  </w:num>
  <w:num w:numId="40" w16cid:durableId="1470515304">
    <w:abstractNumId w:val="14"/>
  </w:num>
  <w:num w:numId="41" w16cid:durableId="51973933">
    <w:abstractNumId w:val="14"/>
  </w:num>
  <w:num w:numId="42" w16cid:durableId="1839539976">
    <w:abstractNumId w:val="14"/>
  </w:num>
  <w:num w:numId="43" w16cid:durableId="406536548">
    <w:abstractNumId w:val="14"/>
  </w:num>
  <w:num w:numId="44" w16cid:durableId="1370258412">
    <w:abstractNumId w:val="14"/>
  </w:num>
  <w:num w:numId="45" w16cid:durableId="1685476434">
    <w:abstractNumId w:val="14"/>
  </w:num>
  <w:num w:numId="46" w16cid:durableId="17540833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B2"/>
    <w:rsid w:val="00000A78"/>
    <w:rsid w:val="00000F7C"/>
    <w:rsid w:val="00001E1F"/>
    <w:rsid w:val="000026B9"/>
    <w:rsid w:val="00002AA6"/>
    <w:rsid w:val="00002DCB"/>
    <w:rsid w:val="000035D8"/>
    <w:rsid w:val="0000540A"/>
    <w:rsid w:val="0000685F"/>
    <w:rsid w:val="00006F53"/>
    <w:rsid w:val="00007C4C"/>
    <w:rsid w:val="000113DD"/>
    <w:rsid w:val="00011E73"/>
    <w:rsid w:val="0001532C"/>
    <w:rsid w:val="000153B5"/>
    <w:rsid w:val="0001581E"/>
    <w:rsid w:val="00015B7B"/>
    <w:rsid w:val="0001630C"/>
    <w:rsid w:val="00016E20"/>
    <w:rsid w:val="00017CA5"/>
    <w:rsid w:val="00017DB4"/>
    <w:rsid w:val="00017DDB"/>
    <w:rsid w:val="0002002E"/>
    <w:rsid w:val="00020932"/>
    <w:rsid w:val="00021CEC"/>
    <w:rsid w:val="0002297D"/>
    <w:rsid w:val="000229E1"/>
    <w:rsid w:val="000233A0"/>
    <w:rsid w:val="000253A1"/>
    <w:rsid w:val="00025965"/>
    <w:rsid w:val="00026011"/>
    <w:rsid w:val="00031B82"/>
    <w:rsid w:val="00032226"/>
    <w:rsid w:val="00032933"/>
    <w:rsid w:val="00033EFE"/>
    <w:rsid w:val="00035486"/>
    <w:rsid w:val="00040A33"/>
    <w:rsid w:val="000437F6"/>
    <w:rsid w:val="000451BA"/>
    <w:rsid w:val="00046F15"/>
    <w:rsid w:val="00047E2D"/>
    <w:rsid w:val="0005003C"/>
    <w:rsid w:val="00050215"/>
    <w:rsid w:val="00050A43"/>
    <w:rsid w:val="00051003"/>
    <w:rsid w:val="00051312"/>
    <w:rsid w:val="0005227D"/>
    <w:rsid w:val="00052EC3"/>
    <w:rsid w:val="000535F8"/>
    <w:rsid w:val="0005460D"/>
    <w:rsid w:val="0005787A"/>
    <w:rsid w:val="000606E1"/>
    <w:rsid w:val="000608E5"/>
    <w:rsid w:val="00060DEF"/>
    <w:rsid w:val="00060FCC"/>
    <w:rsid w:val="00060FD2"/>
    <w:rsid w:val="000611D6"/>
    <w:rsid w:val="00061779"/>
    <w:rsid w:val="00061F43"/>
    <w:rsid w:val="00061FB2"/>
    <w:rsid w:val="000622DF"/>
    <w:rsid w:val="00064705"/>
    <w:rsid w:val="00064DE6"/>
    <w:rsid w:val="00065F30"/>
    <w:rsid w:val="00066452"/>
    <w:rsid w:val="000664E8"/>
    <w:rsid w:val="00066BF8"/>
    <w:rsid w:val="00066D83"/>
    <w:rsid w:val="000679E5"/>
    <w:rsid w:val="00067AD1"/>
    <w:rsid w:val="00070E46"/>
    <w:rsid w:val="00072901"/>
    <w:rsid w:val="00072DC3"/>
    <w:rsid w:val="00073371"/>
    <w:rsid w:val="00074379"/>
    <w:rsid w:val="00075245"/>
    <w:rsid w:val="00075F65"/>
    <w:rsid w:val="0007690C"/>
    <w:rsid w:val="00077C9F"/>
    <w:rsid w:val="00080D45"/>
    <w:rsid w:val="0008129F"/>
    <w:rsid w:val="0008296A"/>
    <w:rsid w:val="000850DC"/>
    <w:rsid w:val="00085A80"/>
    <w:rsid w:val="000873E7"/>
    <w:rsid w:val="00087C78"/>
    <w:rsid w:val="00090C6A"/>
    <w:rsid w:val="0009199A"/>
    <w:rsid w:val="00094A2F"/>
    <w:rsid w:val="000951E6"/>
    <w:rsid w:val="000957DB"/>
    <w:rsid w:val="00096D82"/>
    <w:rsid w:val="00096E80"/>
    <w:rsid w:val="00096F1F"/>
    <w:rsid w:val="000A030C"/>
    <w:rsid w:val="000A0E61"/>
    <w:rsid w:val="000A28CE"/>
    <w:rsid w:val="000A3384"/>
    <w:rsid w:val="000A3854"/>
    <w:rsid w:val="000A47B1"/>
    <w:rsid w:val="000A5039"/>
    <w:rsid w:val="000A5942"/>
    <w:rsid w:val="000B2936"/>
    <w:rsid w:val="000B3052"/>
    <w:rsid w:val="000B34A1"/>
    <w:rsid w:val="000B4C70"/>
    <w:rsid w:val="000B50F7"/>
    <w:rsid w:val="000B582F"/>
    <w:rsid w:val="000B59C5"/>
    <w:rsid w:val="000B5CBF"/>
    <w:rsid w:val="000B65B9"/>
    <w:rsid w:val="000B74B2"/>
    <w:rsid w:val="000B7530"/>
    <w:rsid w:val="000B7698"/>
    <w:rsid w:val="000B7857"/>
    <w:rsid w:val="000B7940"/>
    <w:rsid w:val="000C0ED8"/>
    <w:rsid w:val="000C27EB"/>
    <w:rsid w:val="000C29C0"/>
    <w:rsid w:val="000C3785"/>
    <w:rsid w:val="000C48AD"/>
    <w:rsid w:val="000C50DC"/>
    <w:rsid w:val="000C546F"/>
    <w:rsid w:val="000C54D8"/>
    <w:rsid w:val="000C64AF"/>
    <w:rsid w:val="000C6A70"/>
    <w:rsid w:val="000C720A"/>
    <w:rsid w:val="000C7BCB"/>
    <w:rsid w:val="000D0190"/>
    <w:rsid w:val="000D227B"/>
    <w:rsid w:val="000D389E"/>
    <w:rsid w:val="000D38CC"/>
    <w:rsid w:val="000D462B"/>
    <w:rsid w:val="000D4835"/>
    <w:rsid w:val="000D4A75"/>
    <w:rsid w:val="000D6817"/>
    <w:rsid w:val="000D698A"/>
    <w:rsid w:val="000D6CC2"/>
    <w:rsid w:val="000D7481"/>
    <w:rsid w:val="000D7681"/>
    <w:rsid w:val="000D7949"/>
    <w:rsid w:val="000D7D28"/>
    <w:rsid w:val="000E0A53"/>
    <w:rsid w:val="000E2119"/>
    <w:rsid w:val="000E2A5D"/>
    <w:rsid w:val="000E32F2"/>
    <w:rsid w:val="000E3590"/>
    <w:rsid w:val="000E4003"/>
    <w:rsid w:val="000E411A"/>
    <w:rsid w:val="000E5E2B"/>
    <w:rsid w:val="000E644E"/>
    <w:rsid w:val="000E751B"/>
    <w:rsid w:val="000E7E3C"/>
    <w:rsid w:val="000E7F5C"/>
    <w:rsid w:val="000F08FC"/>
    <w:rsid w:val="000F19BC"/>
    <w:rsid w:val="000F1E30"/>
    <w:rsid w:val="000F43C0"/>
    <w:rsid w:val="000F4523"/>
    <w:rsid w:val="000F47C2"/>
    <w:rsid w:val="000F49D6"/>
    <w:rsid w:val="000F54B3"/>
    <w:rsid w:val="000F54BC"/>
    <w:rsid w:val="000F5E6F"/>
    <w:rsid w:val="000F6DE7"/>
    <w:rsid w:val="000F6F37"/>
    <w:rsid w:val="000F703C"/>
    <w:rsid w:val="001003F6"/>
    <w:rsid w:val="0010042B"/>
    <w:rsid w:val="00100B6E"/>
    <w:rsid w:val="001016A9"/>
    <w:rsid w:val="00102878"/>
    <w:rsid w:val="00102896"/>
    <w:rsid w:val="00103972"/>
    <w:rsid w:val="00104830"/>
    <w:rsid w:val="00106FA9"/>
    <w:rsid w:val="0011083E"/>
    <w:rsid w:val="00110B2D"/>
    <w:rsid w:val="00110BC7"/>
    <w:rsid w:val="0011134A"/>
    <w:rsid w:val="00111FC5"/>
    <w:rsid w:val="00112D3F"/>
    <w:rsid w:val="001132B3"/>
    <w:rsid w:val="00113308"/>
    <w:rsid w:val="00114982"/>
    <w:rsid w:val="001159BA"/>
    <w:rsid w:val="001167D4"/>
    <w:rsid w:val="00116DED"/>
    <w:rsid w:val="00116FEE"/>
    <w:rsid w:val="00117162"/>
    <w:rsid w:val="001174A2"/>
    <w:rsid w:val="00120189"/>
    <w:rsid w:val="00120E90"/>
    <w:rsid w:val="00121254"/>
    <w:rsid w:val="00121BC5"/>
    <w:rsid w:val="00126040"/>
    <w:rsid w:val="00126618"/>
    <w:rsid w:val="00126E17"/>
    <w:rsid w:val="0013151D"/>
    <w:rsid w:val="0013177F"/>
    <w:rsid w:val="0013291B"/>
    <w:rsid w:val="00133159"/>
    <w:rsid w:val="0013319F"/>
    <w:rsid w:val="001337F2"/>
    <w:rsid w:val="0013476E"/>
    <w:rsid w:val="00136425"/>
    <w:rsid w:val="00136A2A"/>
    <w:rsid w:val="001402C2"/>
    <w:rsid w:val="00140FBE"/>
    <w:rsid w:val="0014196C"/>
    <w:rsid w:val="00145604"/>
    <w:rsid w:val="001460BE"/>
    <w:rsid w:val="00146649"/>
    <w:rsid w:val="001475F8"/>
    <w:rsid w:val="001475FD"/>
    <w:rsid w:val="00147894"/>
    <w:rsid w:val="001522DE"/>
    <w:rsid w:val="00152D90"/>
    <w:rsid w:val="00153328"/>
    <w:rsid w:val="00153A27"/>
    <w:rsid w:val="001553B5"/>
    <w:rsid w:val="001553FE"/>
    <w:rsid w:val="00155A45"/>
    <w:rsid w:val="001565B9"/>
    <w:rsid w:val="00157276"/>
    <w:rsid w:val="00160851"/>
    <w:rsid w:val="0016375B"/>
    <w:rsid w:val="0016456F"/>
    <w:rsid w:val="00164BF5"/>
    <w:rsid w:val="0016530E"/>
    <w:rsid w:val="00165985"/>
    <w:rsid w:val="00167E0A"/>
    <w:rsid w:val="001717F8"/>
    <w:rsid w:val="00172123"/>
    <w:rsid w:val="00172136"/>
    <w:rsid w:val="001722F3"/>
    <w:rsid w:val="00172400"/>
    <w:rsid w:val="0017344F"/>
    <w:rsid w:val="00174366"/>
    <w:rsid w:val="00174D2C"/>
    <w:rsid w:val="0017505A"/>
    <w:rsid w:val="00176295"/>
    <w:rsid w:val="00176B99"/>
    <w:rsid w:val="00180211"/>
    <w:rsid w:val="00180538"/>
    <w:rsid w:val="00180C97"/>
    <w:rsid w:val="0018129F"/>
    <w:rsid w:val="00181F63"/>
    <w:rsid w:val="001829E3"/>
    <w:rsid w:val="00183834"/>
    <w:rsid w:val="001842C6"/>
    <w:rsid w:val="00184B4D"/>
    <w:rsid w:val="00184FE6"/>
    <w:rsid w:val="00185097"/>
    <w:rsid w:val="00185D8C"/>
    <w:rsid w:val="00186337"/>
    <w:rsid w:val="00186537"/>
    <w:rsid w:val="00192471"/>
    <w:rsid w:val="0019280B"/>
    <w:rsid w:val="00192A94"/>
    <w:rsid w:val="00192E54"/>
    <w:rsid w:val="00194695"/>
    <w:rsid w:val="00194FB2"/>
    <w:rsid w:val="00196002"/>
    <w:rsid w:val="00196106"/>
    <w:rsid w:val="0019611A"/>
    <w:rsid w:val="00197046"/>
    <w:rsid w:val="001A0932"/>
    <w:rsid w:val="001A14F6"/>
    <w:rsid w:val="001A153A"/>
    <w:rsid w:val="001A1676"/>
    <w:rsid w:val="001A19EC"/>
    <w:rsid w:val="001A2F91"/>
    <w:rsid w:val="001A48F7"/>
    <w:rsid w:val="001A562C"/>
    <w:rsid w:val="001A6D25"/>
    <w:rsid w:val="001A7D99"/>
    <w:rsid w:val="001B0415"/>
    <w:rsid w:val="001B08D5"/>
    <w:rsid w:val="001B0FA1"/>
    <w:rsid w:val="001B27BA"/>
    <w:rsid w:val="001B33FB"/>
    <w:rsid w:val="001B3400"/>
    <w:rsid w:val="001B4373"/>
    <w:rsid w:val="001B4FA5"/>
    <w:rsid w:val="001B61CC"/>
    <w:rsid w:val="001B6394"/>
    <w:rsid w:val="001B7B7A"/>
    <w:rsid w:val="001C0BBC"/>
    <w:rsid w:val="001C0FB4"/>
    <w:rsid w:val="001C1A9B"/>
    <w:rsid w:val="001C4824"/>
    <w:rsid w:val="001C6C23"/>
    <w:rsid w:val="001C6EE8"/>
    <w:rsid w:val="001C76E6"/>
    <w:rsid w:val="001C7998"/>
    <w:rsid w:val="001C7AA3"/>
    <w:rsid w:val="001C7CD1"/>
    <w:rsid w:val="001D0D7D"/>
    <w:rsid w:val="001D1AB3"/>
    <w:rsid w:val="001D3036"/>
    <w:rsid w:val="001D34A8"/>
    <w:rsid w:val="001D3795"/>
    <w:rsid w:val="001D440D"/>
    <w:rsid w:val="001D57B0"/>
    <w:rsid w:val="001D5F3D"/>
    <w:rsid w:val="001D69A4"/>
    <w:rsid w:val="001E0DBB"/>
    <w:rsid w:val="001E2514"/>
    <w:rsid w:val="001E2ECB"/>
    <w:rsid w:val="001E6AF7"/>
    <w:rsid w:val="001F1307"/>
    <w:rsid w:val="001F42C0"/>
    <w:rsid w:val="001F4345"/>
    <w:rsid w:val="001F5E23"/>
    <w:rsid w:val="001F7BFE"/>
    <w:rsid w:val="00200505"/>
    <w:rsid w:val="002011A1"/>
    <w:rsid w:val="00202894"/>
    <w:rsid w:val="00202D78"/>
    <w:rsid w:val="00203058"/>
    <w:rsid w:val="00203C6B"/>
    <w:rsid w:val="00203F43"/>
    <w:rsid w:val="00204D25"/>
    <w:rsid w:val="002069EB"/>
    <w:rsid w:val="00206E2E"/>
    <w:rsid w:val="00207506"/>
    <w:rsid w:val="00207AB4"/>
    <w:rsid w:val="00207B75"/>
    <w:rsid w:val="00207FC0"/>
    <w:rsid w:val="00210536"/>
    <w:rsid w:val="00210537"/>
    <w:rsid w:val="0021084D"/>
    <w:rsid w:val="002129F3"/>
    <w:rsid w:val="0021441A"/>
    <w:rsid w:val="002147B7"/>
    <w:rsid w:val="00214F75"/>
    <w:rsid w:val="002157DE"/>
    <w:rsid w:val="00216BAD"/>
    <w:rsid w:val="00216FA7"/>
    <w:rsid w:val="00220314"/>
    <w:rsid w:val="00221024"/>
    <w:rsid w:val="00222E71"/>
    <w:rsid w:val="00222EA0"/>
    <w:rsid w:val="002230AA"/>
    <w:rsid w:val="002238E4"/>
    <w:rsid w:val="00224824"/>
    <w:rsid w:val="00224CB1"/>
    <w:rsid w:val="00226158"/>
    <w:rsid w:val="002265CC"/>
    <w:rsid w:val="00227936"/>
    <w:rsid w:val="002310CD"/>
    <w:rsid w:val="002320C8"/>
    <w:rsid w:val="00232282"/>
    <w:rsid w:val="00232EB7"/>
    <w:rsid w:val="00235965"/>
    <w:rsid w:val="00235D75"/>
    <w:rsid w:val="00236666"/>
    <w:rsid w:val="0023734F"/>
    <w:rsid w:val="00240548"/>
    <w:rsid w:val="002409F8"/>
    <w:rsid w:val="00240F9A"/>
    <w:rsid w:val="00241833"/>
    <w:rsid w:val="00241E60"/>
    <w:rsid w:val="00242577"/>
    <w:rsid w:val="00242A35"/>
    <w:rsid w:val="00242D47"/>
    <w:rsid w:val="00244D6B"/>
    <w:rsid w:val="00244E46"/>
    <w:rsid w:val="00245ECE"/>
    <w:rsid w:val="00245FA4"/>
    <w:rsid w:val="002469DD"/>
    <w:rsid w:val="002502A7"/>
    <w:rsid w:val="00250766"/>
    <w:rsid w:val="00250A1B"/>
    <w:rsid w:val="00252B20"/>
    <w:rsid w:val="0025353C"/>
    <w:rsid w:val="00253A1C"/>
    <w:rsid w:val="0025411B"/>
    <w:rsid w:val="002541F5"/>
    <w:rsid w:val="002543BC"/>
    <w:rsid w:val="002555A3"/>
    <w:rsid w:val="002560B5"/>
    <w:rsid w:val="002560C3"/>
    <w:rsid w:val="00257248"/>
    <w:rsid w:val="00257B79"/>
    <w:rsid w:val="0026097C"/>
    <w:rsid w:val="00260DEC"/>
    <w:rsid w:val="002622C3"/>
    <w:rsid w:val="0026350F"/>
    <w:rsid w:val="002646E4"/>
    <w:rsid w:val="00265DD5"/>
    <w:rsid w:val="00265F4B"/>
    <w:rsid w:val="002664C7"/>
    <w:rsid w:val="00267246"/>
    <w:rsid w:val="00267596"/>
    <w:rsid w:val="00267680"/>
    <w:rsid w:val="00270BD7"/>
    <w:rsid w:val="0027109E"/>
    <w:rsid w:val="00271BEE"/>
    <w:rsid w:val="00275227"/>
    <w:rsid w:val="00277175"/>
    <w:rsid w:val="00281053"/>
    <w:rsid w:val="00281529"/>
    <w:rsid w:val="002819D4"/>
    <w:rsid w:val="00284CBA"/>
    <w:rsid w:val="00285154"/>
    <w:rsid w:val="0028559D"/>
    <w:rsid w:val="0028608B"/>
    <w:rsid w:val="00287A4D"/>
    <w:rsid w:val="00287AF7"/>
    <w:rsid w:val="00290803"/>
    <w:rsid w:val="00291086"/>
    <w:rsid w:val="00291430"/>
    <w:rsid w:val="002914F1"/>
    <w:rsid w:val="002915BA"/>
    <w:rsid w:val="00291F07"/>
    <w:rsid w:val="00292D90"/>
    <w:rsid w:val="0029369C"/>
    <w:rsid w:val="00294278"/>
    <w:rsid w:val="0029448F"/>
    <w:rsid w:val="00295D6B"/>
    <w:rsid w:val="002967F1"/>
    <w:rsid w:val="00296BDB"/>
    <w:rsid w:val="00296C29"/>
    <w:rsid w:val="00297618"/>
    <w:rsid w:val="00297763"/>
    <w:rsid w:val="00297EBA"/>
    <w:rsid w:val="002A06F0"/>
    <w:rsid w:val="002A0E0F"/>
    <w:rsid w:val="002A0E47"/>
    <w:rsid w:val="002A1330"/>
    <w:rsid w:val="002A22B2"/>
    <w:rsid w:val="002A2BB2"/>
    <w:rsid w:val="002A31BB"/>
    <w:rsid w:val="002A3CBB"/>
    <w:rsid w:val="002A4064"/>
    <w:rsid w:val="002A4774"/>
    <w:rsid w:val="002A5B3C"/>
    <w:rsid w:val="002A5D1F"/>
    <w:rsid w:val="002A5E6C"/>
    <w:rsid w:val="002A606F"/>
    <w:rsid w:val="002A6073"/>
    <w:rsid w:val="002A6879"/>
    <w:rsid w:val="002A6EB9"/>
    <w:rsid w:val="002A6F08"/>
    <w:rsid w:val="002A6FB1"/>
    <w:rsid w:val="002A7DF8"/>
    <w:rsid w:val="002B0513"/>
    <w:rsid w:val="002B0C1C"/>
    <w:rsid w:val="002B0CA2"/>
    <w:rsid w:val="002B1845"/>
    <w:rsid w:val="002B18EC"/>
    <w:rsid w:val="002B1F3B"/>
    <w:rsid w:val="002B29D9"/>
    <w:rsid w:val="002B3278"/>
    <w:rsid w:val="002B40B4"/>
    <w:rsid w:val="002B6FB4"/>
    <w:rsid w:val="002B7F5C"/>
    <w:rsid w:val="002C0373"/>
    <w:rsid w:val="002C0DCC"/>
    <w:rsid w:val="002C195E"/>
    <w:rsid w:val="002C21EE"/>
    <w:rsid w:val="002C273D"/>
    <w:rsid w:val="002C5CD5"/>
    <w:rsid w:val="002C5CF3"/>
    <w:rsid w:val="002C672B"/>
    <w:rsid w:val="002C6A6D"/>
    <w:rsid w:val="002C79B0"/>
    <w:rsid w:val="002D0788"/>
    <w:rsid w:val="002D1F8D"/>
    <w:rsid w:val="002D2DEE"/>
    <w:rsid w:val="002D412E"/>
    <w:rsid w:val="002D5258"/>
    <w:rsid w:val="002D608F"/>
    <w:rsid w:val="002D745F"/>
    <w:rsid w:val="002D7B8A"/>
    <w:rsid w:val="002E0D99"/>
    <w:rsid w:val="002E283C"/>
    <w:rsid w:val="002E4420"/>
    <w:rsid w:val="002E4701"/>
    <w:rsid w:val="002E4EE1"/>
    <w:rsid w:val="002E5BC2"/>
    <w:rsid w:val="002E5ECE"/>
    <w:rsid w:val="002E71B3"/>
    <w:rsid w:val="002F0FE0"/>
    <w:rsid w:val="002F1695"/>
    <w:rsid w:val="002F1C59"/>
    <w:rsid w:val="002F3C5C"/>
    <w:rsid w:val="002F3CAC"/>
    <w:rsid w:val="002F5194"/>
    <w:rsid w:val="002F5599"/>
    <w:rsid w:val="002F56EC"/>
    <w:rsid w:val="002F6832"/>
    <w:rsid w:val="002F6C0E"/>
    <w:rsid w:val="002F6CB7"/>
    <w:rsid w:val="003019B5"/>
    <w:rsid w:val="00301F07"/>
    <w:rsid w:val="00304338"/>
    <w:rsid w:val="003060D4"/>
    <w:rsid w:val="003078FA"/>
    <w:rsid w:val="00310DED"/>
    <w:rsid w:val="00311185"/>
    <w:rsid w:val="00311423"/>
    <w:rsid w:val="00311FBE"/>
    <w:rsid w:val="0031209C"/>
    <w:rsid w:val="00312B0D"/>
    <w:rsid w:val="003159A9"/>
    <w:rsid w:val="00316E0A"/>
    <w:rsid w:val="0031722D"/>
    <w:rsid w:val="003203BC"/>
    <w:rsid w:val="003210A0"/>
    <w:rsid w:val="003225FE"/>
    <w:rsid w:val="0032292E"/>
    <w:rsid w:val="00324244"/>
    <w:rsid w:val="00324540"/>
    <w:rsid w:val="003246DF"/>
    <w:rsid w:val="00325E19"/>
    <w:rsid w:val="003266F7"/>
    <w:rsid w:val="00327A55"/>
    <w:rsid w:val="00330074"/>
    <w:rsid w:val="003313AD"/>
    <w:rsid w:val="0033177B"/>
    <w:rsid w:val="00331B21"/>
    <w:rsid w:val="003336A4"/>
    <w:rsid w:val="0033394A"/>
    <w:rsid w:val="0033669F"/>
    <w:rsid w:val="00337F94"/>
    <w:rsid w:val="00340E15"/>
    <w:rsid w:val="00342320"/>
    <w:rsid w:val="00342C25"/>
    <w:rsid w:val="00342FC4"/>
    <w:rsid w:val="003451AE"/>
    <w:rsid w:val="003451C3"/>
    <w:rsid w:val="00345F1D"/>
    <w:rsid w:val="003465F8"/>
    <w:rsid w:val="0034666F"/>
    <w:rsid w:val="0034688C"/>
    <w:rsid w:val="00347EE6"/>
    <w:rsid w:val="003506B2"/>
    <w:rsid w:val="00350CF4"/>
    <w:rsid w:val="003515F5"/>
    <w:rsid w:val="00354901"/>
    <w:rsid w:val="00354F02"/>
    <w:rsid w:val="00356085"/>
    <w:rsid w:val="00356176"/>
    <w:rsid w:val="0035702A"/>
    <w:rsid w:val="003601B4"/>
    <w:rsid w:val="003619CB"/>
    <w:rsid w:val="0036217C"/>
    <w:rsid w:val="003642BF"/>
    <w:rsid w:val="00364918"/>
    <w:rsid w:val="003652F5"/>
    <w:rsid w:val="003657E8"/>
    <w:rsid w:val="00365B05"/>
    <w:rsid w:val="00366884"/>
    <w:rsid w:val="00366AAF"/>
    <w:rsid w:val="003677B6"/>
    <w:rsid w:val="00370DAB"/>
    <w:rsid w:val="003728F4"/>
    <w:rsid w:val="00372F6A"/>
    <w:rsid w:val="00374819"/>
    <w:rsid w:val="00375EE1"/>
    <w:rsid w:val="00376503"/>
    <w:rsid w:val="00377146"/>
    <w:rsid w:val="0038029D"/>
    <w:rsid w:val="00381801"/>
    <w:rsid w:val="00382E17"/>
    <w:rsid w:val="00382EA2"/>
    <w:rsid w:val="00383307"/>
    <w:rsid w:val="00383CC3"/>
    <w:rsid w:val="00384F17"/>
    <w:rsid w:val="00385AF3"/>
    <w:rsid w:val="00385B36"/>
    <w:rsid w:val="00385EDE"/>
    <w:rsid w:val="00386223"/>
    <w:rsid w:val="00386B8D"/>
    <w:rsid w:val="0039019B"/>
    <w:rsid w:val="00390859"/>
    <w:rsid w:val="00391FDA"/>
    <w:rsid w:val="00395197"/>
    <w:rsid w:val="003959A9"/>
    <w:rsid w:val="00396560"/>
    <w:rsid w:val="00396E1F"/>
    <w:rsid w:val="00397053"/>
    <w:rsid w:val="0039770B"/>
    <w:rsid w:val="00397C8A"/>
    <w:rsid w:val="003A0949"/>
    <w:rsid w:val="003A137C"/>
    <w:rsid w:val="003A169B"/>
    <w:rsid w:val="003A20E7"/>
    <w:rsid w:val="003A2C6A"/>
    <w:rsid w:val="003A2DA5"/>
    <w:rsid w:val="003A3DEA"/>
    <w:rsid w:val="003A4031"/>
    <w:rsid w:val="003A4690"/>
    <w:rsid w:val="003A56E1"/>
    <w:rsid w:val="003A688D"/>
    <w:rsid w:val="003A70C7"/>
    <w:rsid w:val="003A7663"/>
    <w:rsid w:val="003A7B37"/>
    <w:rsid w:val="003B39A2"/>
    <w:rsid w:val="003B65C8"/>
    <w:rsid w:val="003B78E1"/>
    <w:rsid w:val="003C0B42"/>
    <w:rsid w:val="003C1813"/>
    <w:rsid w:val="003C24D9"/>
    <w:rsid w:val="003C30D6"/>
    <w:rsid w:val="003C440D"/>
    <w:rsid w:val="003C49EF"/>
    <w:rsid w:val="003C57CB"/>
    <w:rsid w:val="003C5FE9"/>
    <w:rsid w:val="003C6CBE"/>
    <w:rsid w:val="003C70FE"/>
    <w:rsid w:val="003C7541"/>
    <w:rsid w:val="003C764D"/>
    <w:rsid w:val="003C7E69"/>
    <w:rsid w:val="003D08BB"/>
    <w:rsid w:val="003D100D"/>
    <w:rsid w:val="003D10E1"/>
    <w:rsid w:val="003D2DAC"/>
    <w:rsid w:val="003D3155"/>
    <w:rsid w:val="003D3F78"/>
    <w:rsid w:val="003D5140"/>
    <w:rsid w:val="003D5969"/>
    <w:rsid w:val="003D6D0D"/>
    <w:rsid w:val="003D72F5"/>
    <w:rsid w:val="003D73DC"/>
    <w:rsid w:val="003D7815"/>
    <w:rsid w:val="003E028B"/>
    <w:rsid w:val="003E0B71"/>
    <w:rsid w:val="003E3343"/>
    <w:rsid w:val="003E37AC"/>
    <w:rsid w:val="003E429C"/>
    <w:rsid w:val="003E54D3"/>
    <w:rsid w:val="003E5AEB"/>
    <w:rsid w:val="003E76D5"/>
    <w:rsid w:val="003F004B"/>
    <w:rsid w:val="003F0120"/>
    <w:rsid w:val="003F09AD"/>
    <w:rsid w:val="003F0E5C"/>
    <w:rsid w:val="003F1046"/>
    <w:rsid w:val="003F44C0"/>
    <w:rsid w:val="003F5186"/>
    <w:rsid w:val="003F5AFD"/>
    <w:rsid w:val="003F716C"/>
    <w:rsid w:val="00400CC7"/>
    <w:rsid w:val="004018B6"/>
    <w:rsid w:val="00401DB5"/>
    <w:rsid w:val="004020F2"/>
    <w:rsid w:val="004026CF"/>
    <w:rsid w:val="00402D62"/>
    <w:rsid w:val="004049B2"/>
    <w:rsid w:val="00404CE0"/>
    <w:rsid w:val="004059FE"/>
    <w:rsid w:val="00405EF4"/>
    <w:rsid w:val="0040657F"/>
    <w:rsid w:val="004065CB"/>
    <w:rsid w:val="00406D00"/>
    <w:rsid w:val="00406EF0"/>
    <w:rsid w:val="00406FDD"/>
    <w:rsid w:val="004100FF"/>
    <w:rsid w:val="004109C9"/>
    <w:rsid w:val="00410E2C"/>
    <w:rsid w:val="004116AD"/>
    <w:rsid w:val="00411CA1"/>
    <w:rsid w:val="00411E9D"/>
    <w:rsid w:val="00411EDA"/>
    <w:rsid w:val="004124E4"/>
    <w:rsid w:val="00412541"/>
    <w:rsid w:val="00412E03"/>
    <w:rsid w:val="004132A1"/>
    <w:rsid w:val="00413D0B"/>
    <w:rsid w:val="00414068"/>
    <w:rsid w:val="00414DD0"/>
    <w:rsid w:val="0041536F"/>
    <w:rsid w:val="004153D7"/>
    <w:rsid w:val="00416301"/>
    <w:rsid w:val="004169D8"/>
    <w:rsid w:val="004207E2"/>
    <w:rsid w:val="00420C36"/>
    <w:rsid w:val="00420CED"/>
    <w:rsid w:val="004217F0"/>
    <w:rsid w:val="00421957"/>
    <w:rsid w:val="00421AAD"/>
    <w:rsid w:val="00421C8E"/>
    <w:rsid w:val="00422A92"/>
    <w:rsid w:val="00422B76"/>
    <w:rsid w:val="00424418"/>
    <w:rsid w:val="00425137"/>
    <w:rsid w:val="0042523F"/>
    <w:rsid w:val="00425361"/>
    <w:rsid w:val="004257B7"/>
    <w:rsid w:val="00425907"/>
    <w:rsid w:val="00430EF5"/>
    <w:rsid w:val="00431098"/>
    <w:rsid w:val="00433197"/>
    <w:rsid w:val="00434434"/>
    <w:rsid w:val="00434598"/>
    <w:rsid w:val="004349B3"/>
    <w:rsid w:val="004350DD"/>
    <w:rsid w:val="004364E6"/>
    <w:rsid w:val="00436743"/>
    <w:rsid w:val="0043690D"/>
    <w:rsid w:val="00436D6B"/>
    <w:rsid w:val="00437981"/>
    <w:rsid w:val="00437CC5"/>
    <w:rsid w:val="00440DE7"/>
    <w:rsid w:val="00441664"/>
    <w:rsid w:val="004429F9"/>
    <w:rsid w:val="00443293"/>
    <w:rsid w:val="0044341A"/>
    <w:rsid w:val="00445E65"/>
    <w:rsid w:val="00445FD5"/>
    <w:rsid w:val="004464CC"/>
    <w:rsid w:val="00447D8E"/>
    <w:rsid w:val="004508D1"/>
    <w:rsid w:val="0045164E"/>
    <w:rsid w:val="00453126"/>
    <w:rsid w:val="00454B4E"/>
    <w:rsid w:val="00461488"/>
    <w:rsid w:val="00461544"/>
    <w:rsid w:val="00461BED"/>
    <w:rsid w:val="004633E9"/>
    <w:rsid w:val="004636FC"/>
    <w:rsid w:val="004644BE"/>
    <w:rsid w:val="004646B1"/>
    <w:rsid w:val="00464BD1"/>
    <w:rsid w:val="00464E03"/>
    <w:rsid w:val="004660BA"/>
    <w:rsid w:val="00466F43"/>
    <w:rsid w:val="00467983"/>
    <w:rsid w:val="004679DC"/>
    <w:rsid w:val="00467DC1"/>
    <w:rsid w:val="004703C0"/>
    <w:rsid w:val="00471761"/>
    <w:rsid w:val="00473CF2"/>
    <w:rsid w:val="00474186"/>
    <w:rsid w:val="004745FB"/>
    <w:rsid w:val="00476629"/>
    <w:rsid w:val="00476DF0"/>
    <w:rsid w:val="00477D64"/>
    <w:rsid w:val="00480E0A"/>
    <w:rsid w:val="00480F66"/>
    <w:rsid w:val="0048187C"/>
    <w:rsid w:val="00481E05"/>
    <w:rsid w:val="004842E4"/>
    <w:rsid w:val="00484980"/>
    <w:rsid w:val="004853FF"/>
    <w:rsid w:val="00485598"/>
    <w:rsid w:val="00485A4C"/>
    <w:rsid w:val="00485B57"/>
    <w:rsid w:val="004861BB"/>
    <w:rsid w:val="004867DB"/>
    <w:rsid w:val="00486AAF"/>
    <w:rsid w:val="00486F11"/>
    <w:rsid w:val="0048788B"/>
    <w:rsid w:val="00487EB5"/>
    <w:rsid w:val="0049123D"/>
    <w:rsid w:val="004927FF"/>
    <w:rsid w:val="00493401"/>
    <w:rsid w:val="00493BA2"/>
    <w:rsid w:val="00493C94"/>
    <w:rsid w:val="0049401A"/>
    <w:rsid w:val="004944C6"/>
    <w:rsid w:val="004952B0"/>
    <w:rsid w:val="0049593F"/>
    <w:rsid w:val="00496C13"/>
    <w:rsid w:val="00496F27"/>
    <w:rsid w:val="00497637"/>
    <w:rsid w:val="0049792B"/>
    <w:rsid w:val="004A0533"/>
    <w:rsid w:val="004A0E9A"/>
    <w:rsid w:val="004A185D"/>
    <w:rsid w:val="004A34C4"/>
    <w:rsid w:val="004A3F88"/>
    <w:rsid w:val="004A471A"/>
    <w:rsid w:val="004A49FE"/>
    <w:rsid w:val="004A5332"/>
    <w:rsid w:val="004A6163"/>
    <w:rsid w:val="004A68B2"/>
    <w:rsid w:val="004A6BA1"/>
    <w:rsid w:val="004A6BCE"/>
    <w:rsid w:val="004A739D"/>
    <w:rsid w:val="004A78F8"/>
    <w:rsid w:val="004B0240"/>
    <w:rsid w:val="004B038C"/>
    <w:rsid w:val="004B11D8"/>
    <w:rsid w:val="004B1625"/>
    <w:rsid w:val="004B3A7D"/>
    <w:rsid w:val="004B4DC0"/>
    <w:rsid w:val="004B5042"/>
    <w:rsid w:val="004B51D0"/>
    <w:rsid w:val="004B6646"/>
    <w:rsid w:val="004B7ABA"/>
    <w:rsid w:val="004C0284"/>
    <w:rsid w:val="004C1627"/>
    <w:rsid w:val="004C2424"/>
    <w:rsid w:val="004C25E5"/>
    <w:rsid w:val="004C31AF"/>
    <w:rsid w:val="004C3E4C"/>
    <w:rsid w:val="004C4346"/>
    <w:rsid w:val="004C4628"/>
    <w:rsid w:val="004C46AA"/>
    <w:rsid w:val="004C4C13"/>
    <w:rsid w:val="004C55C7"/>
    <w:rsid w:val="004C5AAB"/>
    <w:rsid w:val="004C5D35"/>
    <w:rsid w:val="004C6427"/>
    <w:rsid w:val="004C6A27"/>
    <w:rsid w:val="004C7708"/>
    <w:rsid w:val="004C7890"/>
    <w:rsid w:val="004D2266"/>
    <w:rsid w:val="004D28EF"/>
    <w:rsid w:val="004D2A77"/>
    <w:rsid w:val="004D3B4D"/>
    <w:rsid w:val="004D3D16"/>
    <w:rsid w:val="004D413C"/>
    <w:rsid w:val="004D5B95"/>
    <w:rsid w:val="004D6C73"/>
    <w:rsid w:val="004D6F01"/>
    <w:rsid w:val="004D7AEA"/>
    <w:rsid w:val="004E2496"/>
    <w:rsid w:val="004E3D3F"/>
    <w:rsid w:val="004E4000"/>
    <w:rsid w:val="004E429B"/>
    <w:rsid w:val="004E4BA5"/>
    <w:rsid w:val="004E52DC"/>
    <w:rsid w:val="004E5757"/>
    <w:rsid w:val="004F01EE"/>
    <w:rsid w:val="004F04B6"/>
    <w:rsid w:val="004F07B1"/>
    <w:rsid w:val="004F2013"/>
    <w:rsid w:val="004F3B92"/>
    <w:rsid w:val="004F4428"/>
    <w:rsid w:val="004F4FA1"/>
    <w:rsid w:val="004F5AF6"/>
    <w:rsid w:val="004F61B8"/>
    <w:rsid w:val="004F6A03"/>
    <w:rsid w:val="00500A52"/>
    <w:rsid w:val="00500E5B"/>
    <w:rsid w:val="00501372"/>
    <w:rsid w:val="0050232C"/>
    <w:rsid w:val="00502A2E"/>
    <w:rsid w:val="00502B7B"/>
    <w:rsid w:val="00503111"/>
    <w:rsid w:val="00503B0C"/>
    <w:rsid w:val="005041B2"/>
    <w:rsid w:val="005044BB"/>
    <w:rsid w:val="00504596"/>
    <w:rsid w:val="005070B8"/>
    <w:rsid w:val="005102F0"/>
    <w:rsid w:val="00510499"/>
    <w:rsid w:val="00510BB8"/>
    <w:rsid w:val="00510E59"/>
    <w:rsid w:val="0051141D"/>
    <w:rsid w:val="00511C59"/>
    <w:rsid w:val="00512963"/>
    <w:rsid w:val="00514220"/>
    <w:rsid w:val="005146FA"/>
    <w:rsid w:val="00515314"/>
    <w:rsid w:val="0051568E"/>
    <w:rsid w:val="00515864"/>
    <w:rsid w:val="00516836"/>
    <w:rsid w:val="005174EA"/>
    <w:rsid w:val="00520B8E"/>
    <w:rsid w:val="00520C45"/>
    <w:rsid w:val="00520F65"/>
    <w:rsid w:val="00520FB4"/>
    <w:rsid w:val="00522553"/>
    <w:rsid w:val="005227E0"/>
    <w:rsid w:val="005232D2"/>
    <w:rsid w:val="00524025"/>
    <w:rsid w:val="005242F3"/>
    <w:rsid w:val="00524E96"/>
    <w:rsid w:val="00525543"/>
    <w:rsid w:val="00525834"/>
    <w:rsid w:val="0052726E"/>
    <w:rsid w:val="00527946"/>
    <w:rsid w:val="005303B1"/>
    <w:rsid w:val="00531D0C"/>
    <w:rsid w:val="0053481F"/>
    <w:rsid w:val="005405E3"/>
    <w:rsid w:val="0054150F"/>
    <w:rsid w:val="00541980"/>
    <w:rsid w:val="0054208D"/>
    <w:rsid w:val="00542A31"/>
    <w:rsid w:val="00542A55"/>
    <w:rsid w:val="005440D9"/>
    <w:rsid w:val="00544A12"/>
    <w:rsid w:val="00546D33"/>
    <w:rsid w:val="00547018"/>
    <w:rsid w:val="005504C3"/>
    <w:rsid w:val="00550983"/>
    <w:rsid w:val="00550C5B"/>
    <w:rsid w:val="00551A9B"/>
    <w:rsid w:val="00551DA8"/>
    <w:rsid w:val="00552FDD"/>
    <w:rsid w:val="00554E97"/>
    <w:rsid w:val="00556051"/>
    <w:rsid w:val="0055616E"/>
    <w:rsid w:val="00556A6D"/>
    <w:rsid w:val="00557294"/>
    <w:rsid w:val="00557EFC"/>
    <w:rsid w:val="00561B93"/>
    <w:rsid w:val="00563664"/>
    <w:rsid w:val="00563A31"/>
    <w:rsid w:val="0056417C"/>
    <w:rsid w:val="005646EE"/>
    <w:rsid w:val="005648BB"/>
    <w:rsid w:val="00564E47"/>
    <w:rsid w:val="00565196"/>
    <w:rsid w:val="00565477"/>
    <w:rsid w:val="005665DC"/>
    <w:rsid w:val="00566734"/>
    <w:rsid w:val="00566C43"/>
    <w:rsid w:val="00567C4B"/>
    <w:rsid w:val="0057009E"/>
    <w:rsid w:val="005706D5"/>
    <w:rsid w:val="0057086A"/>
    <w:rsid w:val="00570898"/>
    <w:rsid w:val="00571652"/>
    <w:rsid w:val="005720DB"/>
    <w:rsid w:val="00572560"/>
    <w:rsid w:val="00572C55"/>
    <w:rsid w:val="00573794"/>
    <w:rsid w:val="005739B7"/>
    <w:rsid w:val="00573C28"/>
    <w:rsid w:val="00573ECF"/>
    <w:rsid w:val="0057484B"/>
    <w:rsid w:val="00574D70"/>
    <w:rsid w:val="00575133"/>
    <w:rsid w:val="005755B5"/>
    <w:rsid w:val="00575C5F"/>
    <w:rsid w:val="005762D6"/>
    <w:rsid w:val="0057675A"/>
    <w:rsid w:val="00577F35"/>
    <w:rsid w:val="00582AB2"/>
    <w:rsid w:val="00582BFB"/>
    <w:rsid w:val="00583057"/>
    <w:rsid w:val="00583191"/>
    <w:rsid w:val="0058341D"/>
    <w:rsid w:val="005836CF"/>
    <w:rsid w:val="00584535"/>
    <w:rsid w:val="005848B8"/>
    <w:rsid w:val="00585FCB"/>
    <w:rsid w:val="00586250"/>
    <w:rsid w:val="00586360"/>
    <w:rsid w:val="0058681D"/>
    <w:rsid w:val="00587D86"/>
    <w:rsid w:val="0059016F"/>
    <w:rsid w:val="00593E01"/>
    <w:rsid w:val="00595D36"/>
    <w:rsid w:val="0059666A"/>
    <w:rsid w:val="005A14C3"/>
    <w:rsid w:val="005A170D"/>
    <w:rsid w:val="005A2DC5"/>
    <w:rsid w:val="005A3BDB"/>
    <w:rsid w:val="005A4BCB"/>
    <w:rsid w:val="005A5ACE"/>
    <w:rsid w:val="005A5D5D"/>
    <w:rsid w:val="005A7922"/>
    <w:rsid w:val="005A7ABF"/>
    <w:rsid w:val="005B08D2"/>
    <w:rsid w:val="005B1F25"/>
    <w:rsid w:val="005B263F"/>
    <w:rsid w:val="005B2C73"/>
    <w:rsid w:val="005B52B3"/>
    <w:rsid w:val="005B55FF"/>
    <w:rsid w:val="005B600D"/>
    <w:rsid w:val="005B7A24"/>
    <w:rsid w:val="005C2765"/>
    <w:rsid w:val="005C29DF"/>
    <w:rsid w:val="005C3277"/>
    <w:rsid w:val="005C45EE"/>
    <w:rsid w:val="005C477F"/>
    <w:rsid w:val="005C5178"/>
    <w:rsid w:val="005C5397"/>
    <w:rsid w:val="005C76CC"/>
    <w:rsid w:val="005C7D92"/>
    <w:rsid w:val="005D04D6"/>
    <w:rsid w:val="005D1200"/>
    <w:rsid w:val="005D21F2"/>
    <w:rsid w:val="005D222F"/>
    <w:rsid w:val="005D2783"/>
    <w:rsid w:val="005D2FD8"/>
    <w:rsid w:val="005D38C1"/>
    <w:rsid w:val="005D3B49"/>
    <w:rsid w:val="005D4361"/>
    <w:rsid w:val="005D4AB8"/>
    <w:rsid w:val="005E16D2"/>
    <w:rsid w:val="005E2712"/>
    <w:rsid w:val="005E3E7F"/>
    <w:rsid w:val="005E44DB"/>
    <w:rsid w:val="005E5EA3"/>
    <w:rsid w:val="005E68BD"/>
    <w:rsid w:val="005E6B3F"/>
    <w:rsid w:val="005E6C95"/>
    <w:rsid w:val="005E6DE4"/>
    <w:rsid w:val="005F1CDF"/>
    <w:rsid w:val="005F1DF9"/>
    <w:rsid w:val="005F2563"/>
    <w:rsid w:val="005F3B1C"/>
    <w:rsid w:val="005F4314"/>
    <w:rsid w:val="005F696C"/>
    <w:rsid w:val="005F706A"/>
    <w:rsid w:val="005F71DB"/>
    <w:rsid w:val="005F749A"/>
    <w:rsid w:val="00600C3D"/>
    <w:rsid w:val="006025DA"/>
    <w:rsid w:val="00603604"/>
    <w:rsid w:val="00603A93"/>
    <w:rsid w:val="00603DCA"/>
    <w:rsid w:val="006046FA"/>
    <w:rsid w:val="00605CE9"/>
    <w:rsid w:val="00605E7E"/>
    <w:rsid w:val="006064E7"/>
    <w:rsid w:val="006073DB"/>
    <w:rsid w:val="00610B35"/>
    <w:rsid w:val="0061162A"/>
    <w:rsid w:val="006129DC"/>
    <w:rsid w:val="00614A2B"/>
    <w:rsid w:val="00617073"/>
    <w:rsid w:val="00617114"/>
    <w:rsid w:val="00617A18"/>
    <w:rsid w:val="00617DF7"/>
    <w:rsid w:val="00620A1A"/>
    <w:rsid w:val="00621A15"/>
    <w:rsid w:val="00621F95"/>
    <w:rsid w:val="006222E2"/>
    <w:rsid w:val="0062342D"/>
    <w:rsid w:val="006253EC"/>
    <w:rsid w:val="00630227"/>
    <w:rsid w:val="00630297"/>
    <w:rsid w:val="00631745"/>
    <w:rsid w:val="0063184F"/>
    <w:rsid w:val="0063185D"/>
    <w:rsid w:val="00631980"/>
    <w:rsid w:val="00631A25"/>
    <w:rsid w:val="00633404"/>
    <w:rsid w:val="006339FC"/>
    <w:rsid w:val="006343FA"/>
    <w:rsid w:val="006354CE"/>
    <w:rsid w:val="00635912"/>
    <w:rsid w:val="00635D5C"/>
    <w:rsid w:val="00635FC7"/>
    <w:rsid w:val="00637D29"/>
    <w:rsid w:val="00640147"/>
    <w:rsid w:val="00640D3E"/>
    <w:rsid w:val="00640F50"/>
    <w:rsid w:val="00642449"/>
    <w:rsid w:val="00642699"/>
    <w:rsid w:val="006440E5"/>
    <w:rsid w:val="00644836"/>
    <w:rsid w:val="006457B4"/>
    <w:rsid w:val="00645B13"/>
    <w:rsid w:val="00646902"/>
    <w:rsid w:val="0064795B"/>
    <w:rsid w:val="00650564"/>
    <w:rsid w:val="00650BA2"/>
    <w:rsid w:val="00650FAC"/>
    <w:rsid w:val="006512F4"/>
    <w:rsid w:val="0065345E"/>
    <w:rsid w:val="00653491"/>
    <w:rsid w:val="006542DB"/>
    <w:rsid w:val="00654553"/>
    <w:rsid w:val="00654EC3"/>
    <w:rsid w:val="00655582"/>
    <w:rsid w:val="006558EA"/>
    <w:rsid w:val="00656DCB"/>
    <w:rsid w:val="0066232E"/>
    <w:rsid w:val="0066248E"/>
    <w:rsid w:val="00662672"/>
    <w:rsid w:val="00662DAF"/>
    <w:rsid w:val="00663091"/>
    <w:rsid w:val="006632D8"/>
    <w:rsid w:val="00663482"/>
    <w:rsid w:val="00664185"/>
    <w:rsid w:val="00664455"/>
    <w:rsid w:val="00664652"/>
    <w:rsid w:val="00664CA6"/>
    <w:rsid w:val="00664D88"/>
    <w:rsid w:val="006652A7"/>
    <w:rsid w:val="006657B2"/>
    <w:rsid w:val="00666A8A"/>
    <w:rsid w:val="00666F9F"/>
    <w:rsid w:val="006672C2"/>
    <w:rsid w:val="0066734A"/>
    <w:rsid w:val="006700D9"/>
    <w:rsid w:val="006709B2"/>
    <w:rsid w:val="00670D55"/>
    <w:rsid w:val="00670DF8"/>
    <w:rsid w:val="00671C30"/>
    <w:rsid w:val="00671E21"/>
    <w:rsid w:val="00671E89"/>
    <w:rsid w:val="0067217D"/>
    <w:rsid w:val="00672583"/>
    <w:rsid w:val="00672C04"/>
    <w:rsid w:val="006744F3"/>
    <w:rsid w:val="00675797"/>
    <w:rsid w:val="0067626A"/>
    <w:rsid w:val="0067659A"/>
    <w:rsid w:val="0067669C"/>
    <w:rsid w:val="00677A70"/>
    <w:rsid w:val="00680718"/>
    <w:rsid w:val="006807D2"/>
    <w:rsid w:val="00681464"/>
    <w:rsid w:val="00682EF6"/>
    <w:rsid w:val="006830A6"/>
    <w:rsid w:val="006831CE"/>
    <w:rsid w:val="006842E7"/>
    <w:rsid w:val="00684E69"/>
    <w:rsid w:val="00684F0A"/>
    <w:rsid w:val="00685347"/>
    <w:rsid w:val="006854C5"/>
    <w:rsid w:val="0068560E"/>
    <w:rsid w:val="00685A1B"/>
    <w:rsid w:val="006872F8"/>
    <w:rsid w:val="006876DD"/>
    <w:rsid w:val="00690552"/>
    <w:rsid w:val="00690752"/>
    <w:rsid w:val="00691FE8"/>
    <w:rsid w:val="006921FF"/>
    <w:rsid w:val="006927AE"/>
    <w:rsid w:val="00693B5A"/>
    <w:rsid w:val="00695521"/>
    <w:rsid w:val="0069679B"/>
    <w:rsid w:val="0069746F"/>
    <w:rsid w:val="00697FE5"/>
    <w:rsid w:val="006A0025"/>
    <w:rsid w:val="006A038C"/>
    <w:rsid w:val="006A04F7"/>
    <w:rsid w:val="006A0B5E"/>
    <w:rsid w:val="006A2D9F"/>
    <w:rsid w:val="006A3592"/>
    <w:rsid w:val="006A4497"/>
    <w:rsid w:val="006A4823"/>
    <w:rsid w:val="006A4B34"/>
    <w:rsid w:val="006A595E"/>
    <w:rsid w:val="006A5EAB"/>
    <w:rsid w:val="006A6BA7"/>
    <w:rsid w:val="006A7278"/>
    <w:rsid w:val="006A74C1"/>
    <w:rsid w:val="006A7B9D"/>
    <w:rsid w:val="006B021D"/>
    <w:rsid w:val="006B04F9"/>
    <w:rsid w:val="006B07B1"/>
    <w:rsid w:val="006B08C5"/>
    <w:rsid w:val="006B25D7"/>
    <w:rsid w:val="006B2FD0"/>
    <w:rsid w:val="006B344E"/>
    <w:rsid w:val="006B3A81"/>
    <w:rsid w:val="006B3CEC"/>
    <w:rsid w:val="006B432F"/>
    <w:rsid w:val="006B5C7D"/>
    <w:rsid w:val="006B633C"/>
    <w:rsid w:val="006B66C9"/>
    <w:rsid w:val="006C0A94"/>
    <w:rsid w:val="006C1E8B"/>
    <w:rsid w:val="006C2D3B"/>
    <w:rsid w:val="006C446C"/>
    <w:rsid w:val="006C5689"/>
    <w:rsid w:val="006C57D8"/>
    <w:rsid w:val="006C649D"/>
    <w:rsid w:val="006C78EC"/>
    <w:rsid w:val="006D292C"/>
    <w:rsid w:val="006D3C30"/>
    <w:rsid w:val="006D4843"/>
    <w:rsid w:val="006D536C"/>
    <w:rsid w:val="006D55F7"/>
    <w:rsid w:val="006D61D6"/>
    <w:rsid w:val="006D698C"/>
    <w:rsid w:val="006D6D04"/>
    <w:rsid w:val="006D7EB5"/>
    <w:rsid w:val="006E00AA"/>
    <w:rsid w:val="006E0D66"/>
    <w:rsid w:val="006E108F"/>
    <w:rsid w:val="006E1D03"/>
    <w:rsid w:val="006E3B45"/>
    <w:rsid w:val="006E453B"/>
    <w:rsid w:val="006E5BC6"/>
    <w:rsid w:val="006E717D"/>
    <w:rsid w:val="006E7242"/>
    <w:rsid w:val="006E7C2E"/>
    <w:rsid w:val="006E7E64"/>
    <w:rsid w:val="006F1662"/>
    <w:rsid w:val="006F295D"/>
    <w:rsid w:val="006F2AB5"/>
    <w:rsid w:val="006F49AA"/>
    <w:rsid w:val="006F509A"/>
    <w:rsid w:val="006F680A"/>
    <w:rsid w:val="006F793E"/>
    <w:rsid w:val="00700CAC"/>
    <w:rsid w:val="007018EB"/>
    <w:rsid w:val="00702B1A"/>
    <w:rsid w:val="007033D8"/>
    <w:rsid w:val="00705996"/>
    <w:rsid w:val="00710236"/>
    <w:rsid w:val="0071062D"/>
    <w:rsid w:val="007109BD"/>
    <w:rsid w:val="00710B90"/>
    <w:rsid w:val="007118BE"/>
    <w:rsid w:val="007121AA"/>
    <w:rsid w:val="007123CC"/>
    <w:rsid w:val="0071259A"/>
    <w:rsid w:val="00712696"/>
    <w:rsid w:val="007129BD"/>
    <w:rsid w:val="0071513B"/>
    <w:rsid w:val="00715415"/>
    <w:rsid w:val="00715C1D"/>
    <w:rsid w:val="0071640F"/>
    <w:rsid w:val="007202B5"/>
    <w:rsid w:val="007205EE"/>
    <w:rsid w:val="00720CDD"/>
    <w:rsid w:val="00721C70"/>
    <w:rsid w:val="00722128"/>
    <w:rsid w:val="0072423F"/>
    <w:rsid w:val="007244FA"/>
    <w:rsid w:val="00724C29"/>
    <w:rsid w:val="00726148"/>
    <w:rsid w:val="0072761E"/>
    <w:rsid w:val="00730025"/>
    <w:rsid w:val="00730F66"/>
    <w:rsid w:val="00730FB1"/>
    <w:rsid w:val="0073133C"/>
    <w:rsid w:val="00731899"/>
    <w:rsid w:val="00731B4A"/>
    <w:rsid w:val="007325D4"/>
    <w:rsid w:val="00732C57"/>
    <w:rsid w:val="00732CEC"/>
    <w:rsid w:val="007344FD"/>
    <w:rsid w:val="0073512D"/>
    <w:rsid w:val="0073625C"/>
    <w:rsid w:val="00737286"/>
    <w:rsid w:val="00740986"/>
    <w:rsid w:val="00741146"/>
    <w:rsid w:val="0074119E"/>
    <w:rsid w:val="00741790"/>
    <w:rsid w:val="0074287B"/>
    <w:rsid w:val="00742938"/>
    <w:rsid w:val="00742EE7"/>
    <w:rsid w:val="00743560"/>
    <w:rsid w:val="0074397B"/>
    <w:rsid w:val="00743ED8"/>
    <w:rsid w:val="007450EC"/>
    <w:rsid w:val="007451AC"/>
    <w:rsid w:val="00746D8B"/>
    <w:rsid w:val="007471DD"/>
    <w:rsid w:val="007474DF"/>
    <w:rsid w:val="007509CD"/>
    <w:rsid w:val="0075254B"/>
    <w:rsid w:val="00752ADF"/>
    <w:rsid w:val="0075309F"/>
    <w:rsid w:val="0075314F"/>
    <w:rsid w:val="00753557"/>
    <w:rsid w:val="00754C71"/>
    <w:rsid w:val="00756E8D"/>
    <w:rsid w:val="00760ABD"/>
    <w:rsid w:val="00760ECD"/>
    <w:rsid w:val="00762143"/>
    <w:rsid w:val="00764AFB"/>
    <w:rsid w:val="007651E4"/>
    <w:rsid w:val="007658FD"/>
    <w:rsid w:val="00766069"/>
    <w:rsid w:val="007672FB"/>
    <w:rsid w:val="0076798C"/>
    <w:rsid w:val="0077005E"/>
    <w:rsid w:val="00770397"/>
    <w:rsid w:val="007717DB"/>
    <w:rsid w:val="0077252C"/>
    <w:rsid w:val="0077272A"/>
    <w:rsid w:val="0077292C"/>
    <w:rsid w:val="0077342B"/>
    <w:rsid w:val="00773A77"/>
    <w:rsid w:val="00773C7A"/>
    <w:rsid w:val="00773CCD"/>
    <w:rsid w:val="007743E6"/>
    <w:rsid w:val="00774B6E"/>
    <w:rsid w:val="007755BC"/>
    <w:rsid w:val="00776058"/>
    <w:rsid w:val="00776748"/>
    <w:rsid w:val="00776949"/>
    <w:rsid w:val="0077743A"/>
    <w:rsid w:val="00777F64"/>
    <w:rsid w:val="00780CAE"/>
    <w:rsid w:val="00781620"/>
    <w:rsid w:val="00782036"/>
    <w:rsid w:val="00782671"/>
    <w:rsid w:val="00783190"/>
    <w:rsid w:val="00784C34"/>
    <w:rsid w:val="00784DF8"/>
    <w:rsid w:val="00785216"/>
    <w:rsid w:val="00786076"/>
    <w:rsid w:val="007879D5"/>
    <w:rsid w:val="00787A05"/>
    <w:rsid w:val="00790207"/>
    <w:rsid w:val="00790775"/>
    <w:rsid w:val="007907FF"/>
    <w:rsid w:val="00790923"/>
    <w:rsid w:val="00791554"/>
    <w:rsid w:val="0079162E"/>
    <w:rsid w:val="0079182E"/>
    <w:rsid w:val="00791A83"/>
    <w:rsid w:val="00792355"/>
    <w:rsid w:val="007934EE"/>
    <w:rsid w:val="00793F39"/>
    <w:rsid w:val="00794579"/>
    <w:rsid w:val="007951BB"/>
    <w:rsid w:val="00795AF8"/>
    <w:rsid w:val="00797515"/>
    <w:rsid w:val="007A0FFF"/>
    <w:rsid w:val="007A15F9"/>
    <w:rsid w:val="007A18A7"/>
    <w:rsid w:val="007A1F61"/>
    <w:rsid w:val="007A27A3"/>
    <w:rsid w:val="007A2A9E"/>
    <w:rsid w:val="007A2DA1"/>
    <w:rsid w:val="007A386A"/>
    <w:rsid w:val="007A3BE2"/>
    <w:rsid w:val="007A41D6"/>
    <w:rsid w:val="007A55AD"/>
    <w:rsid w:val="007A55FF"/>
    <w:rsid w:val="007A7C55"/>
    <w:rsid w:val="007B1697"/>
    <w:rsid w:val="007B2BA1"/>
    <w:rsid w:val="007B2CF0"/>
    <w:rsid w:val="007B3413"/>
    <w:rsid w:val="007B4560"/>
    <w:rsid w:val="007B7250"/>
    <w:rsid w:val="007B72D0"/>
    <w:rsid w:val="007C0125"/>
    <w:rsid w:val="007C2A97"/>
    <w:rsid w:val="007C2C53"/>
    <w:rsid w:val="007C2E6D"/>
    <w:rsid w:val="007C31EA"/>
    <w:rsid w:val="007C5A0E"/>
    <w:rsid w:val="007C6345"/>
    <w:rsid w:val="007C6FFA"/>
    <w:rsid w:val="007C707A"/>
    <w:rsid w:val="007D0681"/>
    <w:rsid w:val="007D180E"/>
    <w:rsid w:val="007D212F"/>
    <w:rsid w:val="007D2FE3"/>
    <w:rsid w:val="007D5323"/>
    <w:rsid w:val="007D5A95"/>
    <w:rsid w:val="007D6F90"/>
    <w:rsid w:val="007E01F1"/>
    <w:rsid w:val="007E0548"/>
    <w:rsid w:val="007E0D71"/>
    <w:rsid w:val="007E1440"/>
    <w:rsid w:val="007E2EFD"/>
    <w:rsid w:val="007E3F6F"/>
    <w:rsid w:val="007E4903"/>
    <w:rsid w:val="007E6A75"/>
    <w:rsid w:val="007F00D8"/>
    <w:rsid w:val="007F033F"/>
    <w:rsid w:val="007F1326"/>
    <w:rsid w:val="007F1F34"/>
    <w:rsid w:val="007F2049"/>
    <w:rsid w:val="007F245E"/>
    <w:rsid w:val="007F33B1"/>
    <w:rsid w:val="007F3E93"/>
    <w:rsid w:val="007F3FEE"/>
    <w:rsid w:val="007F55A7"/>
    <w:rsid w:val="007F55C9"/>
    <w:rsid w:val="007F5CD5"/>
    <w:rsid w:val="007F707B"/>
    <w:rsid w:val="007F7CC5"/>
    <w:rsid w:val="008017C0"/>
    <w:rsid w:val="0080205A"/>
    <w:rsid w:val="008028B3"/>
    <w:rsid w:val="00802935"/>
    <w:rsid w:val="008033FB"/>
    <w:rsid w:val="00804796"/>
    <w:rsid w:val="00804ACD"/>
    <w:rsid w:val="00804FB0"/>
    <w:rsid w:val="0080649C"/>
    <w:rsid w:val="00807959"/>
    <w:rsid w:val="00810C6D"/>
    <w:rsid w:val="00811B33"/>
    <w:rsid w:val="008125F8"/>
    <w:rsid w:val="00814D85"/>
    <w:rsid w:val="00815192"/>
    <w:rsid w:val="00815EAE"/>
    <w:rsid w:val="00817791"/>
    <w:rsid w:val="00817C38"/>
    <w:rsid w:val="00820113"/>
    <w:rsid w:val="008239B9"/>
    <w:rsid w:val="00823B3B"/>
    <w:rsid w:val="008240FF"/>
    <w:rsid w:val="008249F8"/>
    <w:rsid w:val="0082657A"/>
    <w:rsid w:val="00826966"/>
    <w:rsid w:val="00830C70"/>
    <w:rsid w:val="0083105C"/>
    <w:rsid w:val="0083122D"/>
    <w:rsid w:val="00831995"/>
    <w:rsid w:val="0083219E"/>
    <w:rsid w:val="008326B5"/>
    <w:rsid w:val="00840BC7"/>
    <w:rsid w:val="00841276"/>
    <w:rsid w:val="008412C6"/>
    <w:rsid w:val="008416AC"/>
    <w:rsid w:val="00842A40"/>
    <w:rsid w:val="00844550"/>
    <w:rsid w:val="008450DA"/>
    <w:rsid w:val="008454F0"/>
    <w:rsid w:val="0084704C"/>
    <w:rsid w:val="00847D59"/>
    <w:rsid w:val="00850C7F"/>
    <w:rsid w:val="00851FE0"/>
    <w:rsid w:val="0085218F"/>
    <w:rsid w:val="00852A16"/>
    <w:rsid w:val="0085333E"/>
    <w:rsid w:val="00853980"/>
    <w:rsid w:val="00853A6C"/>
    <w:rsid w:val="00854B6C"/>
    <w:rsid w:val="00854D57"/>
    <w:rsid w:val="008603C4"/>
    <w:rsid w:val="00860B89"/>
    <w:rsid w:val="00860FAA"/>
    <w:rsid w:val="0086200B"/>
    <w:rsid w:val="008670F7"/>
    <w:rsid w:val="00867B5F"/>
    <w:rsid w:val="00867DF5"/>
    <w:rsid w:val="008701FC"/>
    <w:rsid w:val="00871FD3"/>
    <w:rsid w:val="00872ECA"/>
    <w:rsid w:val="00873B6C"/>
    <w:rsid w:val="008748DA"/>
    <w:rsid w:val="00874B50"/>
    <w:rsid w:val="008750D6"/>
    <w:rsid w:val="00875C04"/>
    <w:rsid w:val="00876A03"/>
    <w:rsid w:val="008771FF"/>
    <w:rsid w:val="00877804"/>
    <w:rsid w:val="0088017D"/>
    <w:rsid w:val="00880971"/>
    <w:rsid w:val="0088116F"/>
    <w:rsid w:val="008811F4"/>
    <w:rsid w:val="00881C7C"/>
    <w:rsid w:val="00881E6F"/>
    <w:rsid w:val="008822DD"/>
    <w:rsid w:val="00882A0B"/>
    <w:rsid w:val="008848E6"/>
    <w:rsid w:val="00884AE2"/>
    <w:rsid w:val="00885C2A"/>
    <w:rsid w:val="00886CB7"/>
    <w:rsid w:val="00890E41"/>
    <w:rsid w:val="00894D8F"/>
    <w:rsid w:val="0089598C"/>
    <w:rsid w:val="00896610"/>
    <w:rsid w:val="008975F5"/>
    <w:rsid w:val="00897BD6"/>
    <w:rsid w:val="008A0198"/>
    <w:rsid w:val="008A10EF"/>
    <w:rsid w:val="008A1AA7"/>
    <w:rsid w:val="008A510E"/>
    <w:rsid w:val="008A546A"/>
    <w:rsid w:val="008A611A"/>
    <w:rsid w:val="008A6739"/>
    <w:rsid w:val="008B1BCA"/>
    <w:rsid w:val="008B20F1"/>
    <w:rsid w:val="008B2303"/>
    <w:rsid w:val="008B2E06"/>
    <w:rsid w:val="008B34DA"/>
    <w:rsid w:val="008B359A"/>
    <w:rsid w:val="008B437B"/>
    <w:rsid w:val="008B5861"/>
    <w:rsid w:val="008B6123"/>
    <w:rsid w:val="008B64B3"/>
    <w:rsid w:val="008B6ADC"/>
    <w:rsid w:val="008B7201"/>
    <w:rsid w:val="008C15F0"/>
    <w:rsid w:val="008C3B52"/>
    <w:rsid w:val="008C4095"/>
    <w:rsid w:val="008C4245"/>
    <w:rsid w:val="008C46FC"/>
    <w:rsid w:val="008C55E2"/>
    <w:rsid w:val="008C6854"/>
    <w:rsid w:val="008C6F94"/>
    <w:rsid w:val="008C7715"/>
    <w:rsid w:val="008C7957"/>
    <w:rsid w:val="008D0211"/>
    <w:rsid w:val="008D18FC"/>
    <w:rsid w:val="008D195B"/>
    <w:rsid w:val="008D24BF"/>
    <w:rsid w:val="008D2790"/>
    <w:rsid w:val="008D292E"/>
    <w:rsid w:val="008D3188"/>
    <w:rsid w:val="008D3858"/>
    <w:rsid w:val="008D43DF"/>
    <w:rsid w:val="008D50B9"/>
    <w:rsid w:val="008D53B6"/>
    <w:rsid w:val="008D593A"/>
    <w:rsid w:val="008D5BB4"/>
    <w:rsid w:val="008D61FD"/>
    <w:rsid w:val="008D625C"/>
    <w:rsid w:val="008D66ED"/>
    <w:rsid w:val="008D6DFE"/>
    <w:rsid w:val="008D764A"/>
    <w:rsid w:val="008E0CF8"/>
    <w:rsid w:val="008E1ACB"/>
    <w:rsid w:val="008E4059"/>
    <w:rsid w:val="008E416F"/>
    <w:rsid w:val="008E4563"/>
    <w:rsid w:val="008E48CA"/>
    <w:rsid w:val="008E5039"/>
    <w:rsid w:val="008E5300"/>
    <w:rsid w:val="008E5CF5"/>
    <w:rsid w:val="008E7897"/>
    <w:rsid w:val="008F009B"/>
    <w:rsid w:val="008F0194"/>
    <w:rsid w:val="008F03A0"/>
    <w:rsid w:val="008F0457"/>
    <w:rsid w:val="008F0F2D"/>
    <w:rsid w:val="008F2DC0"/>
    <w:rsid w:val="008F393D"/>
    <w:rsid w:val="008F40BE"/>
    <w:rsid w:val="008F5E20"/>
    <w:rsid w:val="008F6831"/>
    <w:rsid w:val="008F6F04"/>
    <w:rsid w:val="008F73A3"/>
    <w:rsid w:val="008F7E53"/>
    <w:rsid w:val="009027F0"/>
    <w:rsid w:val="009034FA"/>
    <w:rsid w:val="00904830"/>
    <w:rsid w:val="0090490A"/>
    <w:rsid w:val="009069EA"/>
    <w:rsid w:val="0091048B"/>
    <w:rsid w:val="0091164A"/>
    <w:rsid w:val="00912AE0"/>
    <w:rsid w:val="0091404D"/>
    <w:rsid w:val="00916065"/>
    <w:rsid w:val="00916891"/>
    <w:rsid w:val="00921EB9"/>
    <w:rsid w:val="0092243B"/>
    <w:rsid w:val="009232C2"/>
    <w:rsid w:val="0092503E"/>
    <w:rsid w:val="00925105"/>
    <w:rsid w:val="009306DF"/>
    <w:rsid w:val="00930786"/>
    <w:rsid w:val="00933A3E"/>
    <w:rsid w:val="009342F7"/>
    <w:rsid w:val="00934780"/>
    <w:rsid w:val="00935105"/>
    <w:rsid w:val="00935567"/>
    <w:rsid w:val="00936206"/>
    <w:rsid w:val="00936BBE"/>
    <w:rsid w:val="00937832"/>
    <w:rsid w:val="009401A2"/>
    <w:rsid w:val="009408BE"/>
    <w:rsid w:val="00941216"/>
    <w:rsid w:val="0094187F"/>
    <w:rsid w:val="00941B44"/>
    <w:rsid w:val="00941FA8"/>
    <w:rsid w:val="00942DAD"/>
    <w:rsid w:val="00945162"/>
    <w:rsid w:val="0094570D"/>
    <w:rsid w:val="0094656F"/>
    <w:rsid w:val="00946D90"/>
    <w:rsid w:val="0095032C"/>
    <w:rsid w:val="0095081D"/>
    <w:rsid w:val="009513E7"/>
    <w:rsid w:val="00951E8D"/>
    <w:rsid w:val="00953A15"/>
    <w:rsid w:val="00953E3D"/>
    <w:rsid w:val="00953F4B"/>
    <w:rsid w:val="0095405A"/>
    <w:rsid w:val="0095495F"/>
    <w:rsid w:val="00954BF8"/>
    <w:rsid w:val="009574BA"/>
    <w:rsid w:val="009578FA"/>
    <w:rsid w:val="009600FF"/>
    <w:rsid w:val="009602D4"/>
    <w:rsid w:val="009608D0"/>
    <w:rsid w:val="00961513"/>
    <w:rsid w:val="00962B31"/>
    <w:rsid w:val="009643F7"/>
    <w:rsid w:val="009660E8"/>
    <w:rsid w:val="00971258"/>
    <w:rsid w:val="00971FD9"/>
    <w:rsid w:val="009720E9"/>
    <w:rsid w:val="009733B6"/>
    <w:rsid w:val="00973A9E"/>
    <w:rsid w:val="00973AFD"/>
    <w:rsid w:val="009740B8"/>
    <w:rsid w:val="00975318"/>
    <w:rsid w:val="00975436"/>
    <w:rsid w:val="00975E66"/>
    <w:rsid w:val="00976008"/>
    <w:rsid w:val="009766EA"/>
    <w:rsid w:val="0097704A"/>
    <w:rsid w:val="0097731D"/>
    <w:rsid w:val="0097732B"/>
    <w:rsid w:val="009817D8"/>
    <w:rsid w:val="00981D9B"/>
    <w:rsid w:val="0098219F"/>
    <w:rsid w:val="00983B07"/>
    <w:rsid w:val="00984BD2"/>
    <w:rsid w:val="00985F3C"/>
    <w:rsid w:val="00986A5C"/>
    <w:rsid w:val="00986EC7"/>
    <w:rsid w:val="00987945"/>
    <w:rsid w:val="0098798F"/>
    <w:rsid w:val="0099048C"/>
    <w:rsid w:val="009904CA"/>
    <w:rsid w:val="00990B1F"/>
    <w:rsid w:val="0099101F"/>
    <w:rsid w:val="00991E3A"/>
    <w:rsid w:val="00991FC6"/>
    <w:rsid w:val="00995449"/>
    <w:rsid w:val="0099564A"/>
    <w:rsid w:val="009966B9"/>
    <w:rsid w:val="009A01D8"/>
    <w:rsid w:val="009A05C8"/>
    <w:rsid w:val="009A103C"/>
    <w:rsid w:val="009A2108"/>
    <w:rsid w:val="009A388D"/>
    <w:rsid w:val="009A4784"/>
    <w:rsid w:val="009A4E95"/>
    <w:rsid w:val="009A620E"/>
    <w:rsid w:val="009A6C95"/>
    <w:rsid w:val="009A7437"/>
    <w:rsid w:val="009B038C"/>
    <w:rsid w:val="009B0FC5"/>
    <w:rsid w:val="009B1191"/>
    <w:rsid w:val="009B18B9"/>
    <w:rsid w:val="009B39EA"/>
    <w:rsid w:val="009B4956"/>
    <w:rsid w:val="009B4F14"/>
    <w:rsid w:val="009B71AD"/>
    <w:rsid w:val="009B79B3"/>
    <w:rsid w:val="009C0B95"/>
    <w:rsid w:val="009C10C1"/>
    <w:rsid w:val="009C19AA"/>
    <w:rsid w:val="009C2D21"/>
    <w:rsid w:val="009C30C5"/>
    <w:rsid w:val="009C4BD9"/>
    <w:rsid w:val="009C51CF"/>
    <w:rsid w:val="009C59F4"/>
    <w:rsid w:val="009C5C47"/>
    <w:rsid w:val="009C6F17"/>
    <w:rsid w:val="009C7955"/>
    <w:rsid w:val="009D0201"/>
    <w:rsid w:val="009D077A"/>
    <w:rsid w:val="009D1877"/>
    <w:rsid w:val="009D24A3"/>
    <w:rsid w:val="009D3914"/>
    <w:rsid w:val="009D3ADB"/>
    <w:rsid w:val="009D3C5F"/>
    <w:rsid w:val="009D461D"/>
    <w:rsid w:val="009D4D79"/>
    <w:rsid w:val="009D6055"/>
    <w:rsid w:val="009D709A"/>
    <w:rsid w:val="009E1C68"/>
    <w:rsid w:val="009E3F4A"/>
    <w:rsid w:val="009E42D9"/>
    <w:rsid w:val="009E48B0"/>
    <w:rsid w:val="009E5080"/>
    <w:rsid w:val="009E50D1"/>
    <w:rsid w:val="009E5302"/>
    <w:rsid w:val="009E5FB6"/>
    <w:rsid w:val="009E6115"/>
    <w:rsid w:val="009E63FE"/>
    <w:rsid w:val="009E6CB7"/>
    <w:rsid w:val="009E7AE8"/>
    <w:rsid w:val="009F119E"/>
    <w:rsid w:val="009F4521"/>
    <w:rsid w:val="009F46B6"/>
    <w:rsid w:val="009F53DF"/>
    <w:rsid w:val="009F6307"/>
    <w:rsid w:val="009F653C"/>
    <w:rsid w:val="009F6C7C"/>
    <w:rsid w:val="009F6EC6"/>
    <w:rsid w:val="009F7736"/>
    <w:rsid w:val="009F7F95"/>
    <w:rsid w:val="00A004D9"/>
    <w:rsid w:val="00A0058C"/>
    <w:rsid w:val="00A00762"/>
    <w:rsid w:val="00A00D48"/>
    <w:rsid w:val="00A03DEB"/>
    <w:rsid w:val="00A05B31"/>
    <w:rsid w:val="00A06BED"/>
    <w:rsid w:val="00A06C69"/>
    <w:rsid w:val="00A0708B"/>
    <w:rsid w:val="00A076A4"/>
    <w:rsid w:val="00A108B4"/>
    <w:rsid w:val="00A1106F"/>
    <w:rsid w:val="00A112C5"/>
    <w:rsid w:val="00A11B25"/>
    <w:rsid w:val="00A11C73"/>
    <w:rsid w:val="00A11E14"/>
    <w:rsid w:val="00A13514"/>
    <w:rsid w:val="00A15AA0"/>
    <w:rsid w:val="00A15CFF"/>
    <w:rsid w:val="00A15ECE"/>
    <w:rsid w:val="00A167EA"/>
    <w:rsid w:val="00A1687F"/>
    <w:rsid w:val="00A17343"/>
    <w:rsid w:val="00A20240"/>
    <w:rsid w:val="00A209C8"/>
    <w:rsid w:val="00A20FBD"/>
    <w:rsid w:val="00A21ABA"/>
    <w:rsid w:val="00A22291"/>
    <w:rsid w:val="00A2393F"/>
    <w:rsid w:val="00A24CB8"/>
    <w:rsid w:val="00A2704F"/>
    <w:rsid w:val="00A3065E"/>
    <w:rsid w:val="00A311C7"/>
    <w:rsid w:val="00A315A4"/>
    <w:rsid w:val="00A31A3C"/>
    <w:rsid w:val="00A32351"/>
    <w:rsid w:val="00A357A5"/>
    <w:rsid w:val="00A3595A"/>
    <w:rsid w:val="00A37E5E"/>
    <w:rsid w:val="00A408B4"/>
    <w:rsid w:val="00A40F6A"/>
    <w:rsid w:val="00A419BF"/>
    <w:rsid w:val="00A423F0"/>
    <w:rsid w:val="00A42419"/>
    <w:rsid w:val="00A42FA0"/>
    <w:rsid w:val="00A43B2A"/>
    <w:rsid w:val="00A43CE0"/>
    <w:rsid w:val="00A458E5"/>
    <w:rsid w:val="00A46B24"/>
    <w:rsid w:val="00A47246"/>
    <w:rsid w:val="00A5015F"/>
    <w:rsid w:val="00A51D5C"/>
    <w:rsid w:val="00A524D2"/>
    <w:rsid w:val="00A54A7F"/>
    <w:rsid w:val="00A5609D"/>
    <w:rsid w:val="00A57BB0"/>
    <w:rsid w:val="00A60904"/>
    <w:rsid w:val="00A6095C"/>
    <w:rsid w:val="00A60F16"/>
    <w:rsid w:val="00A6185D"/>
    <w:rsid w:val="00A63034"/>
    <w:rsid w:val="00A6312E"/>
    <w:rsid w:val="00A63DBD"/>
    <w:rsid w:val="00A642B5"/>
    <w:rsid w:val="00A64F00"/>
    <w:rsid w:val="00A6631E"/>
    <w:rsid w:val="00A704B9"/>
    <w:rsid w:val="00A7131B"/>
    <w:rsid w:val="00A729D9"/>
    <w:rsid w:val="00A7363B"/>
    <w:rsid w:val="00A738E1"/>
    <w:rsid w:val="00A74EAD"/>
    <w:rsid w:val="00A801F7"/>
    <w:rsid w:val="00A812BD"/>
    <w:rsid w:val="00A82CC9"/>
    <w:rsid w:val="00A851EE"/>
    <w:rsid w:val="00A86058"/>
    <w:rsid w:val="00A901CD"/>
    <w:rsid w:val="00A90B09"/>
    <w:rsid w:val="00A92307"/>
    <w:rsid w:val="00A92715"/>
    <w:rsid w:val="00A92A80"/>
    <w:rsid w:val="00A93F2B"/>
    <w:rsid w:val="00A940D5"/>
    <w:rsid w:val="00A9425A"/>
    <w:rsid w:val="00A943AD"/>
    <w:rsid w:val="00A9502A"/>
    <w:rsid w:val="00A964E4"/>
    <w:rsid w:val="00A96CEC"/>
    <w:rsid w:val="00A97330"/>
    <w:rsid w:val="00AA09A7"/>
    <w:rsid w:val="00AA0E9B"/>
    <w:rsid w:val="00AA1158"/>
    <w:rsid w:val="00AA19EB"/>
    <w:rsid w:val="00AA1EE3"/>
    <w:rsid w:val="00AA24B2"/>
    <w:rsid w:val="00AA2C18"/>
    <w:rsid w:val="00AA43D8"/>
    <w:rsid w:val="00AA44D7"/>
    <w:rsid w:val="00AA4E5A"/>
    <w:rsid w:val="00AA535C"/>
    <w:rsid w:val="00AA5C7D"/>
    <w:rsid w:val="00AA6C3B"/>
    <w:rsid w:val="00AA6C4D"/>
    <w:rsid w:val="00AB265A"/>
    <w:rsid w:val="00AB37AF"/>
    <w:rsid w:val="00AB3A67"/>
    <w:rsid w:val="00AB4C5F"/>
    <w:rsid w:val="00AB4FBC"/>
    <w:rsid w:val="00AB60E4"/>
    <w:rsid w:val="00AB743E"/>
    <w:rsid w:val="00AB7DC9"/>
    <w:rsid w:val="00AC04C8"/>
    <w:rsid w:val="00AC0505"/>
    <w:rsid w:val="00AC08DE"/>
    <w:rsid w:val="00AC2080"/>
    <w:rsid w:val="00AC218F"/>
    <w:rsid w:val="00AC38BA"/>
    <w:rsid w:val="00AC5218"/>
    <w:rsid w:val="00AC6D1F"/>
    <w:rsid w:val="00AC6EDD"/>
    <w:rsid w:val="00AD0EA7"/>
    <w:rsid w:val="00AD1646"/>
    <w:rsid w:val="00AD19D2"/>
    <w:rsid w:val="00AD1A03"/>
    <w:rsid w:val="00AD1D96"/>
    <w:rsid w:val="00AD1E6D"/>
    <w:rsid w:val="00AD3156"/>
    <w:rsid w:val="00AD4EE4"/>
    <w:rsid w:val="00AD4F9C"/>
    <w:rsid w:val="00AD58E8"/>
    <w:rsid w:val="00AD74B8"/>
    <w:rsid w:val="00AD7740"/>
    <w:rsid w:val="00AD7CD2"/>
    <w:rsid w:val="00AE0EE8"/>
    <w:rsid w:val="00AE2625"/>
    <w:rsid w:val="00AE3A38"/>
    <w:rsid w:val="00AE3D2B"/>
    <w:rsid w:val="00AE459E"/>
    <w:rsid w:val="00AE53EC"/>
    <w:rsid w:val="00AE5F80"/>
    <w:rsid w:val="00AE6833"/>
    <w:rsid w:val="00AE77A8"/>
    <w:rsid w:val="00AE7AFB"/>
    <w:rsid w:val="00AE7DDB"/>
    <w:rsid w:val="00AE7E7E"/>
    <w:rsid w:val="00AF0B05"/>
    <w:rsid w:val="00AF2873"/>
    <w:rsid w:val="00AF28D0"/>
    <w:rsid w:val="00AF2D39"/>
    <w:rsid w:val="00AF2F25"/>
    <w:rsid w:val="00AF3004"/>
    <w:rsid w:val="00AF396A"/>
    <w:rsid w:val="00AF43EC"/>
    <w:rsid w:val="00AF45B2"/>
    <w:rsid w:val="00AF5C56"/>
    <w:rsid w:val="00AF63DA"/>
    <w:rsid w:val="00B007D6"/>
    <w:rsid w:val="00B011F7"/>
    <w:rsid w:val="00B023FC"/>
    <w:rsid w:val="00B03FB3"/>
    <w:rsid w:val="00B07FC8"/>
    <w:rsid w:val="00B103D6"/>
    <w:rsid w:val="00B10A54"/>
    <w:rsid w:val="00B1247C"/>
    <w:rsid w:val="00B12D1A"/>
    <w:rsid w:val="00B14841"/>
    <w:rsid w:val="00B16101"/>
    <w:rsid w:val="00B172B2"/>
    <w:rsid w:val="00B17E25"/>
    <w:rsid w:val="00B20DC1"/>
    <w:rsid w:val="00B20F21"/>
    <w:rsid w:val="00B22ABD"/>
    <w:rsid w:val="00B25B95"/>
    <w:rsid w:val="00B27E18"/>
    <w:rsid w:val="00B304C5"/>
    <w:rsid w:val="00B32CCD"/>
    <w:rsid w:val="00B32FBA"/>
    <w:rsid w:val="00B33043"/>
    <w:rsid w:val="00B3386F"/>
    <w:rsid w:val="00B363E5"/>
    <w:rsid w:val="00B3655B"/>
    <w:rsid w:val="00B373F4"/>
    <w:rsid w:val="00B40F3F"/>
    <w:rsid w:val="00B422FF"/>
    <w:rsid w:val="00B43194"/>
    <w:rsid w:val="00B438C0"/>
    <w:rsid w:val="00B45E2C"/>
    <w:rsid w:val="00B470FE"/>
    <w:rsid w:val="00B47A21"/>
    <w:rsid w:val="00B50619"/>
    <w:rsid w:val="00B52272"/>
    <w:rsid w:val="00B52644"/>
    <w:rsid w:val="00B5324A"/>
    <w:rsid w:val="00B5379A"/>
    <w:rsid w:val="00B53C02"/>
    <w:rsid w:val="00B55D70"/>
    <w:rsid w:val="00B56D8C"/>
    <w:rsid w:val="00B56E7E"/>
    <w:rsid w:val="00B57824"/>
    <w:rsid w:val="00B57BCF"/>
    <w:rsid w:val="00B60B8B"/>
    <w:rsid w:val="00B60FAC"/>
    <w:rsid w:val="00B613E0"/>
    <w:rsid w:val="00B61ACA"/>
    <w:rsid w:val="00B629F7"/>
    <w:rsid w:val="00B638A3"/>
    <w:rsid w:val="00B649F1"/>
    <w:rsid w:val="00B65E40"/>
    <w:rsid w:val="00B6604C"/>
    <w:rsid w:val="00B66923"/>
    <w:rsid w:val="00B67ABC"/>
    <w:rsid w:val="00B72DCF"/>
    <w:rsid w:val="00B73C66"/>
    <w:rsid w:val="00B73C74"/>
    <w:rsid w:val="00B7494F"/>
    <w:rsid w:val="00B74975"/>
    <w:rsid w:val="00B74C3D"/>
    <w:rsid w:val="00B74D29"/>
    <w:rsid w:val="00B75E7C"/>
    <w:rsid w:val="00B76A43"/>
    <w:rsid w:val="00B76C3D"/>
    <w:rsid w:val="00B8187D"/>
    <w:rsid w:val="00B82D50"/>
    <w:rsid w:val="00B83BE4"/>
    <w:rsid w:val="00B84763"/>
    <w:rsid w:val="00B84C3B"/>
    <w:rsid w:val="00B84C81"/>
    <w:rsid w:val="00B850D5"/>
    <w:rsid w:val="00B85D1E"/>
    <w:rsid w:val="00B904AB"/>
    <w:rsid w:val="00B90638"/>
    <w:rsid w:val="00B90935"/>
    <w:rsid w:val="00B91267"/>
    <w:rsid w:val="00B91C1F"/>
    <w:rsid w:val="00B93738"/>
    <w:rsid w:val="00B93A68"/>
    <w:rsid w:val="00B93B89"/>
    <w:rsid w:val="00B946B2"/>
    <w:rsid w:val="00B9793F"/>
    <w:rsid w:val="00B97B62"/>
    <w:rsid w:val="00B97CA0"/>
    <w:rsid w:val="00BA069D"/>
    <w:rsid w:val="00BA0B8A"/>
    <w:rsid w:val="00BA43B1"/>
    <w:rsid w:val="00BA598D"/>
    <w:rsid w:val="00BB168F"/>
    <w:rsid w:val="00BB207D"/>
    <w:rsid w:val="00BB29A9"/>
    <w:rsid w:val="00BB2A55"/>
    <w:rsid w:val="00BB39B5"/>
    <w:rsid w:val="00BB3B25"/>
    <w:rsid w:val="00BB430E"/>
    <w:rsid w:val="00BB466E"/>
    <w:rsid w:val="00BB5C52"/>
    <w:rsid w:val="00BB6358"/>
    <w:rsid w:val="00BB6DED"/>
    <w:rsid w:val="00BB6F91"/>
    <w:rsid w:val="00BB7A7A"/>
    <w:rsid w:val="00BC0361"/>
    <w:rsid w:val="00BC2353"/>
    <w:rsid w:val="00BC269B"/>
    <w:rsid w:val="00BC34C8"/>
    <w:rsid w:val="00BC3BDB"/>
    <w:rsid w:val="00BC3E75"/>
    <w:rsid w:val="00BC5C54"/>
    <w:rsid w:val="00BC61AC"/>
    <w:rsid w:val="00BC63D2"/>
    <w:rsid w:val="00BC718F"/>
    <w:rsid w:val="00BC756D"/>
    <w:rsid w:val="00BC7FBF"/>
    <w:rsid w:val="00BD0758"/>
    <w:rsid w:val="00BD115F"/>
    <w:rsid w:val="00BD1A99"/>
    <w:rsid w:val="00BD1C35"/>
    <w:rsid w:val="00BD24D3"/>
    <w:rsid w:val="00BD48B9"/>
    <w:rsid w:val="00BD4DE9"/>
    <w:rsid w:val="00BD5CBB"/>
    <w:rsid w:val="00BD5D6C"/>
    <w:rsid w:val="00BD66BE"/>
    <w:rsid w:val="00BD6A8F"/>
    <w:rsid w:val="00BD6C52"/>
    <w:rsid w:val="00BD79FE"/>
    <w:rsid w:val="00BE0161"/>
    <w:rsid w:val="00BE0384"/>
    <w:rsid w:val="00BE1BE0"/>
    <w:rsid w:val="00BE25A8"/>
    <w:rsid w:val="00BE3756"/>
    <w:rsid w:val="00BE4EB8"/>
    <w:rsid w:val="00BE5585"/>
    <w:rsid w:val="00BE565B"/>
    <w:rsid w:val="00BE663F"/>
    <w:rsid w:val="00BE6818"/>
    <w:rsid w:val="00BF01A6"/>
    <w:rsid w:val="00BF160A"/>
    <w:rsid w:val="00BF1F3C"/>
    <w:rsid w:val="00BF2208"/>
    <w:rsid w:val="00BF4B13"/>
    <w:rsid w:val="00C00AA2"/>
    <w:rsid w:val="00C01957"/>
    <w:rsid w:val="00C04DB4"/>
    <w:rsid w:val="00C121FD"/>
    <w:rsid w:val="00C14C3F"/>
    <w:rsid w:val="00C153E3"/>
    <w:rsid w:val="00C16FEA"/>
    <w:rsid w:val="00C17757"/>
    <w:rsid w:val="00C21657"/>
    <w:rsid w:val="00C2216A"/>
    <w:rsid w:val="00C22784"/>
    <w:rsid w:val="00C22F3B"/>
    <w:rsid w:val="00C24C7E"/>
    <w:rsid w:val="00C24F7C"/>
    <w:rsid w:val="00C25363"/>
    <w:rsid w:val="00C25F3A"/>
    <w:rsid w:val="00C26584"/>
    <w:rsid w:val="00C26940"/>
    <w:rsid w:val="00C30CBE"/>
    <w:rsid w:val="00C3280C"/>
    <w:rsid w:val="00C34276"/>
    <w:rsid w:val="00C352C0"/>
    <w:rsid w:val="00C35347"/>
    <w:rsid w:val="00C3559E"/>
    <w:rsid w:val="00C35F6F"/>
    <w:rsid w:val="00C4068F"/>
    <w:rsid w:val="00C410B0"/>
    <w:rsid w:val="00C423E9"/>
    <w:rsid w:val="00C43165"/>
    <w:rsid w:val="00C43C6A"/>
    <w:rsid w:val="00C43EF7"/>
    <w:rsid w:val="00C45640"/>
    <w:rsid w:val="00C46B50"/>
    <w:rsid w:val="00C46E23"/>
    <w:rsid w:val="00C4777A"/>
    <w:rsid w:val="00C479F5"/>
    <w:rsid w:val="00C5009E"/>
    <w:rsid w:val="00C50C62"/>
    <w:rsid w:val="00C51E99"/>
    <w:rsid w:val="00C52A22"/>
    <w:rsid w:val="00C52A51"/>
    <w:rsid w:val="00C53D07"/>
    <w:rsid w:val="00C54BE0"/>
    <w:rsid w:val="00C56FB8"/>
    <w:rsid w:val="00C578A8"/>
    <w:rsid w:val="00C612CD"/>
    <w:rsid w:val="00C619E4"/>
    <w:rsid w:val="00C62579"/>
    <w:rsid w:val="00C632E1"/>
    <w:rsid w:val="00C64103"/>
    <w:rsid w:val="00C64751"/>
    <w:rsid w:val="00C64AD0"/>
    <w:rsid w:val="00C653DD"/>
    <w:rsid w:val="00C65916"/>
    <w:rsid w:val="00C65B6F"/>
    <w:rsid w:val="00C6741E"/>
    <w:rsid w:val="00C67752"/>
    <w:rsid w:val="00C7050B"/>
    <w:rsid w:val="00C710C9"/>
    <w:rsid w:val="00C72810"/>
    <w:rsid w:val="00C72CFF"/>
    <w:rsid w:val="00C7593A"/>
    <w:rsid w:val="00C75D9B"/>
    <w:rsid w:val="00C75FA6"/>
    <w:rsid w:val="00C76556"/>
    <w:rsid w:val="00C76EAD"/>
    <w:rsid w:val="00C8023C"/>
    <w:rsid w:val="00C80E83"/>
    <w:rsid w:val="00C8173F"/>
    <w:rsid w:val="00C8284B"/>
    <w:rsid w:val="00C82B8F"/>
    <w:rsid w:val="00C831F8"/>
    <w:rsid w:val="00C83336"/>
    <w:rsid w:val="00C833E7"/>
    <w:rsid w:val="00C84BF8"/>
    <w:rsid w:val="00C85AB3"/>
    <w:rsid w:val="00C860FE"/>
    <w:rsid w:val="00C909D6"/>
    <w:rsid w:val="00C91EA6"/>
    <w:rsid w:val="00C9566C"/>
    <w:rsid w:val="00C95844"/>
    <w:rsid w:val="00C961C2"/>
    <w:rsid w:val="00C96590"/>
    <w:rsid w:val="00C97A30"/>
    <w:rsid w:val="00CA1850"/>
    <w:rsid w:val="00CA28E1"/>
    <w:rsid w:val="00CA2F9C"/>
    <w:rsid w:val="00CA331F"/>
    <w:rsid w:val="00CA3A8A"/>
    <w:rsid w:val="00CA3B5B"/>
    <w:rsid w:val="00CA3B78"/>
    <w:rsid w:val="00CA48A3"/>
    <w:rsid w:val="00CA52B2"/>
    <w:rsid w:val="00CA5B45"/>
    <w:rsid w:val="00CB0A59"/>
    <w:rsid w:val="00CB10AF"/>
    <w:rsid w:val="00CB17CA"/>
    <w:rsid w:val="00CB2818"/>
    <w:rsid w:val="00CB29AC"/>
    <w:rsid w:val="00CB3231"/>
    <w:rsid w:val="00CB36D3"/>
    <w:rsid w:val="00CB514B"/>
    <w:rsid w:val="00CB5628"/>
    <w:rsid w:val="00CB5BD0"/>
    <w:rsid w:val="00CB5BFE"/>
    <w:rsid w:val="00CB66C1"/>
    <w:rsid w:val="00CB7FE0"/>
    <w:rsid w:val="00CC15A0"/>
    <w:rsid w:val="00CC383A"/>
    <w:rsid w:val="00CC4E17"/>
    <w:rsid w:val="00CC4FD4"/>
    <w:rsid w:val="00CC50C5"/>
    <w:rsid w:val="00CC5440"/>
    <w:rsid w:val="00CC58EA"/>
    <w:rsid w:val="00CC608F"/>
    <w:rsid w:val="00CC65F5"/>
    <w:rsid w:val="00CC7517"/>
    <w:rsid w:val="00CC7B36"/>
    <w:rsid w:val="00CC7C8E"/>
    <w:rsid w:val="00CC7EEE"/>
    <w:rsid w:val="00CD0A04"/>
    <w:rsid w:val="00CD13C7"/>
    <w:rsid w:val="00CD142C"/>
    <w:rsid w:val="00CD1C26"/>
    <w:rsid w:val="00CD201F"/>
    <w:rsid w:val="00CD292A"/>
    <w:rsid w:val="00CD3052"/>
    <w:rsid w:val="00CD3364"/>
    <w:rsid w:val="00CD462F"/>
    <w:rsid w:val="00CD4B5B"/>
    <w:rsid w:val="00CD523E"/>
    <w:rsid w:val="00CD5601"/>
    <w:rsid w:val="00CD69E1"/>
    <w:rsid w:val="00CD7736"/>
    <w:rsid w:val="00CE0FE4"/>
    <w:rsid w:val="00CE16F5"/>
    <w:rsid w:val="00CE2B17"/>
    <w:rsid w:val="00CE39DA"/>
    <w:rsid w:val="00CE3D34"/>
    <w:rsid w:val="00CE3FB1"/>
    <w:rsid w:val="00CE42C4"/>
    <w:rsid w:val="00CE5971"/>
    <w:rsid w:val="00CE642B"/>
    <w:rsid w:val="00CE7CB8"/>
    <w:rsid w:val="00CF00C6"/>
    <w:rsid w:val="00CF0481"/>
    <w:rsid w:val="00CF24B9"/>
    <w:rsid w:val="00CF24EE"/>
    <w:rsid w:val="00CF5170"/>
    <w:rsid w:val="00CF5AC6"/>
    <w:rsid w:val="00CF7F42"/>
    <w:rsid w:val="00D00139"/>
    <w:rsid w:val="00D0063E"/>
    <w:rsid w:val="00D013BB"/>
    <w:rsid w:val="00D01AE7"/>
    <w:rsid w:val="00D035A1"/>
    <w:rsid w:val="00D047BC"/>
    <w:rsid w:val="00D05347"/>
    <w:rsid w:val="00D06081"/>
    <w:rsid w:val="00D060C5"/>
    <w:rsid w:val="00D0637E"/>
    <w:rsid w:val="00D073A9"/>
    <w:rsid w:val="00D0747E"/>
    <w:rsid w:val="00D105A6"/>
    <w:rsid w:val="00D10651"/>
    <w:rsid w:val="00D10EF4"/>
    <w:rsid w:val="00D10F2B"/>
    <w:rsid w:val="00D1274E"/>
    <w:rsid w:val="00D13789"/>
    <w:rsid w:val="00D14F5C"/>
    <w:rsid w:val="00D15134"/>
    <w:rsid w:val="00D2005F"/>
    <w:rsid w:val="00D20378"/>
    <w:rsid w:val="00D20B9E"/>
    <w:rsid w:val="00D20E0F"/>
    <w:rsid w:val="00D211BB"/>
    <w:rsid w:val="00D2363A"/>
    <w:rsid w:val="00D238CA"/>
    <w:rsid w:val="00D24EA2"/>
    <w:rsid w:val="00D24ED9"/>
    <w:rsid w:val="00D25DF5"/>
    <w:rsid w:val="00D26971"/>
    <w:rsid w:val="00D26E41"/>
    <w:rsid w:val="00D27733"/>
    <w:rsid w:val="00D308C5"/>
    <w:rsid w:val="00D30A7C"/>
    <w:rsid w:val="00D31962"/>
    <w:rsid w:val="00D31BDC"/>
    <w:rsid w:val="00D32326"/>
    <w:rsid w:val="00D32642"/>
    <w:rsid w:val="00D32653"/>
    <w:rsid w:val="00D3301E"/>
    <w:rsid w:val="00D331C8"/>
    <w:rsid w:val="00D333BC"/>
    <w:rsid w:val="00D33C02"/>
    <w:rsid w:val="00D34BAC"/>
    <w:rsid w:val="00D36524"/>
    <w:rsid w:val="00D36D3D"/>
    <w:rsid w:val="00D37607"/>
    <w:rsid w:val="00D376BA"/>
    <w:rsid w:val="00D377FA"/>
    <w:rsid w:val="00D406C4"/>
    <w:rsid w:val="00D407CE"/>
    <w:rsid w:val="00D414BA"/>
    <w:rsid w:val="00D41788"/>
    <w:rsid w:val="00D41CE4"/>
    <w:rsid w:val="00D420F0"/>
    <w:rsid w:val="00D42A20"/>
    <w:rsid w:val="00D42B61"/>
    <w:rsid w:val="00D42C34"/>
    <w:rsid w:val="00D42E7F"/>
    <w:rsid w:val="00D4333C"/>
    <w:rsid w:val="00D44086"/>
    <w:rsid w:val="00D46831"/>
    <w:rsid w:val="00D46EA1"/>
    <w:rsid w:val="00D46F31"/>
    <w:rsid w:val="00D50898"/>
    <w:rsid w:val="00D526BE"/>
    <w:rsid w:val="00D52CA7"/>
    <w:rsid w:val="00D53404"/>
    <w:rsid w:val="00D61C17"/>
    <w:rsid w:val="00D62307"/>
    <w:rsid w:val="00D64D3D"/>
    <w:rsid w:val="00D64E55"/>
    <w:rsid w:val="00D65F0D"/>
    <w:rsid w:val="00D674E7"/>
    <w:rsid w:val="00D7115B"/>
    <w:rsid w:val="00D72B89"/>
    <w:rsid w:val="00D72D27"/>
    <w:rsid w:val="00D72E5A"/>
    <w:rsid w:val="00D731F7"/>
    <w:rsid w:val="00D73968"/>
    <w:rsid w:val="00D75574"/>
    <w:rsid w:val="00D75581"/>
    <w:rsid w:val="00D7755E"/>
    <w:rsid w:val="00D77A62"/>
    <w:rsid w:val="00D80D0A"/>
    <w:rsid w:val="00D8231F"/>
    <w:rsid w:val="00D82737"/>
    <w:rsid w:val="00D83790"/>
    <w:rsid w:val="00D84026"/>
    <w:rsid w:val="00D84D38"/>
    <w:rsid w:val="00D86B35"/>
    <w:rsid w:val="00D875C8"/>
    <w:rsid w:val="00D9098C"/>
    <w:rsid w:val="00D935F9"/>
    <w:rsid w:val="00D938B2"/>
    <w:rsid w:val="00D94624"/>
    <w:rsid w:val="00D94B54"/>
    <w:rsid w:val="00D965ED"/>
    <w:rsid w:val="00D96724"/>
    <w:rsid w:val="00D9771A"/>
    <w:rsid w:val="00DA0353"/>
    <w:rsid w:val="00DA09C7"/>
    <w:rsid w:val="00DA15E7"/>
    <w:rsid w:val="00DA1EA3"/>
    <w:rsid w:val="00DA2762"/>
    <w:rsid w:val="00DA35A4"/>
    <w:rsid w:val="00DA5958"/>
    <w:rsid w:val="00DA6C26"/>
    <w:rsid w:val="00DA7770"/>
    <w:rsid w:val="00DB014A"/>
    <w:rsid w:val="00DB1617"/>
    <w:rsid w:val="00DB1B1A"/>
    <w:rsid w:val="00DB27E3"/>
    <w:rsid w:val="00DB2AF1"/>
    <w:rsid w:val="00DB2CE5"/>
    <w:rsid w:val="00DB3FAC"/>
    <w:rsid w:val="00DB53C1"/>
    <w:rsid w:val="00DB64A0"/>
    <w:rsid w:val="00DB7765"/>
    <w:rsid w:val="00DC061B"/>
    <w:rsid w:val="00DC2249"/>
    <w:rsid w:val="00DC392B"/>
    <w:rsid w:val="00DC39F6"/>
    <w:rsid w:val="00DC3B66"/>
    <w:rsid w:val="00DC3D45"/>
    <w:rsid w:val="00DC4004"/>
    <w:rsid w:val="00DC45BF"/>
    <w:rsid w:val="00DC4772"/>
    <w:rsid w:val="00DC59BA"/>
    <w:rsid w:val="00DC6970"/>
    <w:rsid w:val="00DC6EFA"/>
    <w:rsid w:val="00DC7019"/>
    <w:rsid w:val="00DC77AB"/>
    <w:rsid w:val="00DD16CA"/>
    <w:rsid w:val="00DD1B3B"/>
    <w:rsid w:val="00DD218A"/>
    <w:rsid w:val="00DD3225"/>
    <w:rsid w:val="00DD3293"/>
    <w:rsid w:val="00DD5219"/>
    <w:rsid w:val="00DD5656"/>
    <w:rsid w:val="00DD5D7A"/>
    <w:rsid w:val="00DD5E39"/>
    <w:rsid w:val="00DD5FBA"/>
    <w:rsid w:val="00DD6789"/>
    <w:rsid w:val="00DD78E0"/>
    <w:rsid w:val="00DD79D1"/>
    <w:rsid w:val="00DD7BF2"/>
    <w:rsid w:val="00DE024D"/>
    <w:rsid w:val="00DE04D7"/>
    <w:rsid w:val="00DE0589"/>
    <w:rsid w:val="00DE0619"/>
    <w:rsid w:val="00DE0DDE"/>
    <w:rsid w:val="00DE2114"/>
    <w:rsid w:val="00DE2EED"/>
    <w:rsid w:val="00DE4140"/>
    <w:rsid w:val="00DE43D5"/>
    <w:rsid w:val="00DE45C7"/>
    <w:rsid w:val="00DE48CF"/>
    <w:rsid w:val="00DE4B26"/>
    <w:rsid w:val="00DE5FA0"/>
    <w:rsid w:val="00DE7DB2"/>
    <w:rsid w:val="00DE7E83"/>
    <w:rsid w:val="00DF0A4F"/>
    <w:rsid w:val="00DF0FB7"/>
    <w:rsid w:val="00DF13F9"/>
    <w:rsid w:val="00DF39EE"/>
    <w:rsid w:val="00DF4020"/>
    <w:rsid w:val="00DF50F3"/>
    <w:rsid w:val="00DF553B"/>
    <w:rsid w:val="00DF64F8"/>
    <w:rsid w:val="00DF734E"/>
    <w:rsid w:val="00DF7B19"/>
    <w:rsid w:val="00DF7D9C"/>
    <w:rsid w:val="00DF7E65"/>
    <w:rsid w:val="00E01A23"/>
    <w:rsid w:val="00E0316F"/>
    <w:rsid w:val="00E0469B"/>
    <w:rsid w:val="00E04758"/>
    <w:rsid w:val="00E04FC8"/>
    <w:rsid w:val="00E0506A"/>
    <w:rsid w:val="00E052A2"/>
    <w:rsid w:val="00E05DA6"/>
    <w:rsid w:val="00E0652A"/>
    <w:rsid w:val="00E0654E"/>
    <w:rsid w:val="00E10D6D"/>
    <w:rsid w:val="00E10DC5"/>
    <w:rsid w:val="00E111A7"/>
    <w:rsid w:val="00E12509"/>
    <w:rsid w:val="00E17EBE"/>
    <w:rsid w:val="00E20979"/>
    <w:rsid w:val="00E20BE0"/>
    <w:rsid w:val="00E211A5"/>
    <w:rsid w:val="00E21742"/>
    <w:rsid w:val="00E21776"/>
    <w:rsid w:val="00E221FE"/>
    <w:rsid w:val="00E22A8D"/>
    <w:rsid w:val="00E22AC0"/>
    <w:rsid w:val="00E22F94"/>
    <w:rsid w:val="00E23BB4"/>
    <w:rsid w:val="00E2435D"/>
    <w:rsid w:val="00E244BE"/>
    <w:rsid w:val="00E247AB"/>
    <w:rsid w:val="00E2518B"/>
    <w:rsid w:val="00E25EA8"/>
    <w:rsid w:val="00E261DE"/>
    <w:rsid w:val="00E273D2"/>
    <w:rsid w:val="00E278B1"/>
    <w:rsid w:val="00E319FB"/>
    <w:rsid w:val="00E32B01"/>
    <w:rsid w:val="00E3394A"/>
    <w:rsid w:val="00E33A6D"/>
    <w:rsid w:val="00E356C4"/>
    <w:rsid w:val="00E35BC9"/>
    <w:rsid w:val="00E35EC3"/>
    <w:rsid w:val="00E36237"/>
    <w:rsid w:val="00E36639"/>
    <w:rsid w:val="00E369DD"/>
    <w:rsid w:val="00E36F4B"/>
    <w:rsid w:val="00E3764A"/>
    <w:rsid w:val="00E409CE"/>
    <w:rsid w:val="00E40C41"/>
    <w:rsid w:val="00E4108F"/>
    <w:rsid w:val="00E41232"/>
    <w:rsid w:val="00E42835"/>
    <w:rsid w:val="00E42ABB"/>
    <w:rsid w:val="00E42CF9"/>
    <w:rsid w:val="00E4301F"/>
    <w:rsid w:val="00E43279"/>
    <w:rsid w:val="00E43587"/>
    <w:rsid w:val="00E43654"/>
    <w:rsid w:val="00E43855"/>
    <w:rsid w:val="00E44013"/>
    <w:rsid w:val="00E444C8"/>
    <w:rsid w:val="00E44A92"/>
    <w:rsid w:val="00E44F08"/>
    <w:rsid w:val="00E46062"/>
    <w:rsid w:val="00E46BAB"/>
    <w:rsid w:val="00E47265"/>
    <w:rsid w:val="00E47959"/>
    <w:rsid w:val="00E504AE"/>
    <w:rsid w:val="00E5189A"/>
    <w:rsid w:val="00E519C7"/>
    <w:rsid w:val="00E51A04"/>
    <w:rsid w:val="00E51DD2"/>
    <w:rsid w:val="00E51EA9"/>
    <w:rsid w:val="00E5262C"/>
    <w:rsid w:val="00E529CF"/>
    <w:rsid w:val="00E545DD"/>
    <w:rsid w:val="00E55275"/>
    <w:rsid w:val="00E56AF0"/>
    <w:rsid w:val="00E57B00"/>
    <w:rsid w:val="00E60616"/>
    <w:rsid w:val="00E606D7"/>
    <w:rsid w:val="00E60D05"/>
    <w:rsid w:val="00E61696"/>
    <w:rsid w:val="00E64E45"/>
    <w:rsid w:val="00E65179"/>
    <w:rsid w:val="00E65D54"/>
    <w:rsid w:val="00E666A9"/>
    <w:rsid w:val="00E668B0"/>
    <w:rsid w:val="00E677B1"/>
    <w:rsid w:val="00E67AE0"/>
    <w:rsid w:val="00E70D01"/>
    <w:rsid w:val="00E71493"/>
    <w:rsid w:val="00E7271B"/>
    <w:rsid w:val="00E72D6E"/>
    <w:rsid w:val="00E73177"/>
    <w:rsid w:val="00E73987"/>
    <w:rsid w:val="00E742A6"/>
    <w:rsid w:val="00E74389"/>
    <w:rsid w:val="00E746A6"/>
    <w:rsid w:val="00E74C16"/>
    <w:rsid w:val="00E76A36"/>
    <w:rsid w:val="00E76C52"/>
    <w:rsid w:val="00E77934"/>
    <w:rsid w:val="00E805AE"/>
    <w:rsid w:val="00E80B40"/>
    <w:rsid w:val="00E80F24"/>
    <w:rsid w:val="00E81011"/>
    <w:rsid w:val="00E8150B"/>
    <w:rsid w:val="00E820DB"/>
    <w:rsid w:val="00E82395"/>
    <w:rsid w:val="00E83103"/>
    <w:rsid w:val="00E83CB3"/>
    <w:rsid w:val="00E8412E"/>
    <w:rsid w:val="00E8699D"/>
    <w:rsid w:val="00E86DFC"/>
    <w:rsid w:val="00E87760"/>
    <w:rsid w:val="00E91AF5"/>
    <w:rsid w:val="00E929F1"/>
    <w:rsid w:val="00E93A5F"/>
    <w:rsid w:val="00E96F12"/>
    <w:rsid w:val="00E97596"/>
    <w:rsid w:val="00EA0786"/>
    <w:rsid w:val="00EA0D22"/>
    <w:rsid w:val="00EA1187"/>
    <w:rsid w:val="00EA1B5C"/>
    <w:rsid w:val="00EA1DB9"/>
    <w:rsid w:val="00EA1F58"/>
    <w:rsid w:val="00EA1FE0"/>
    <w:rsid w:val="00EA310A"/>
    <w:rsid w:val="00EA399D"/>
    <w:rsid w:val="00EA431E"/>
    <w:rsid w:val="00EA43BA"/>
    <w:rsid w:val="00EA4F99"/>
    <w:rsid w:val="00EA69D9"/>
    <w:rsid w:val="00EA72D9"/>
    <w:rsid w:val="00EA77E2"/>
    <w:rsid w:val="00EB0742"/>
    <w:rsid w:val="00EB0A34"/>
    <w:rsid w:val="00EB0D99"/>
    <w:rsid w:val="00EB1C9C"/>
    <w:rsid w:val="00EB24FD"/>
    <w:rsid w:val="00EB2A47"/>
    <w:rsid w:val="00EB36DB"/>
    <w:rsid w:val="00EB3DF6"/>
    <w:rsid w:val="00EB3EB1"/>
    <w:rsid w:val="00EB471B"/>
    <w:rsid w:val="00EB542B"/>
    <w:rsid w:val="00EB654C"/>
    <w:rsid w:val="00EB6BA4"/>
    <w:rsid w:val="00EB7F6A"/>
    <w:rsid w:val="00EC1837"/>
    <w:rsid w:val="00EC260F"/>
    <w:rsid w:val="00EC3BD8"/>
    <w:rsid w:val="00EC3D78"/>
    <w:rsid w:val="00EC3DB8"/>
    <w:rsid w:val="00EC51D2"/>
    <w:rsid w:val="00EC6E65"/>
    <w:rsid w:val="00ED05EA"/>
    <w:rsid w:val="00ED0686"/>
    <w:rsid w:val="00ED15C7"/>
    <w:rsid w:val="00ED172C"/>
    <w:rsid w:val="00ED1C56"/>
    <w:rsid w:val="00ED21EE"/>
    <w:rsid w:val="00ED3D61"/>
    <w:rsid w:val="00ED4516"/>
    <w:rsid w:val="00ED5000"/>
    <w:rsid w:val="00ED54A7"/>
    <w:rsid w:val="00ED59B4"/>
    <w:rsid w:val="00ED65A3"/>
    <w:rsid w:val="00EE0A4C"/>
    <w:rsid w:val="00EE1575"/>
    <w:rsid w:val="00EE1C54"/>
    <w:rsid w:val="00EE287F"/>
    <w:rsid w:val="00EE28D2"/>
    <w:rsid w:val="00EE2F1D"/>
    <w:rsid w:val="00EE339C"/>
    <w:rsid w:val="00EE3446"/>
    <w:rsid w:val="00EE42ED"/>
    <w:rsid w:val="00EE5860"/>
    <w:rsid w:val="00EE60BD"/>
    <w:rsid w:val="00EE626C"/>
    <w:rsid w:val="00EE7038"/>
    <w:rsid w:val="00EF0890"/>
    <w:rsid w:val="00EF0BA3"/>
    <w:rsid w:val="00EF2F85"/>
    <w:rsid w:val="00EF3202"/>
    <w:rsid w:val="00EF32FE"/>
    <w:rsid w:val="00EF3B03"/>
    <w:rsid w:val="00EF42A5"/>
    <w:rsid w:val="00EF647F"/>
    <w:rsid w:val="00EF74F4"/>
    <w:rsid w:val="00EF7E81"/>
    <w:rsid w:val="00F011B7"/>
    <w:rsid w:val="00F01D07"/>
    <w:rsid w:val="00F03CE8"/>
    <w:rsid w:val="00F0592B"/>
    <w:rsid w:val="00F06B7A"/>
    <w:rsid w:val="00F077E8"/>
    <w:rsid w:val="00F07E3C"/>
    <w:rsid w:val="00F07F9D"/>
    <w:rsid w:val="00F10C0C"/>
    <w:rsid w:val="00F1152B"/>
    <w:rsid w:val="00F13303"/>
    <w:rsid w:val="00F14AC9"/>
    <w:rsid w:val="00F14B57"/>
    <w:rsid w:val="00F152B7"/>
    <w:rsid w:val="00F16095"/>
    <w:rsid w:val="00F17E2A"/>
    <w:rsid w:val="00F17F26"/>
    <w:rsid w:val="00F17FD9"/>
    <w:rsid w:val="00F22FB0"/>
    <w:rsid w:val="00F25843"/>
    <w:rsid w:val="00F271BD"/>
    <w:rsid w:val="00F3005E"/>
    <w:rsid w:val="00F30724"/>
    <w:rsid w:val="00F31AC5"/>
    <w:rsid w:val="00F32050"/>
    <w:rsid w:val="00F334D5"/>
    <w:rsid w:val="00F33D52"/>
    <w:rsid w:val="00F36D70"/>
    <w:rsid w:val="00F36FCD"/>
    <w:rsid w:val="00F370C3"/>
    <w:rsid w:val="00F37160"/>
    <w:rsid w:val="00F403F0"/>
    <w:rsid w:val="00F40DEA"/>
    <w:rsid w:val="00F41088"/>
    <w:rsid w:val="00F4205B"/>
    <w:rsid w:val="00F441CD"/>
    <w:rsid w:val="00F444E2"/>
    <w:rsid w:val="00F4484B"/>
    <w:rsid w:val="00F44D62"/>
    <w:rsid w:val="00F44FC2"/>
    <w:rsid w:val="00F457A7"/>
    <w:rsid w:val="00F462A9"/>
    <w:rsid w:val="00F46B7C"/>
    <w:rsid w:val="00F471C8"/>
    <w:rsid w:val="00F500BB"/>
    <w:rsid w:val="00F5162E"/>
    <w:rsid w:val="00F5290B"/>
    <w:rsid w:val="00F53590"/>
    <w:rsid w:val="00F54908"/>
    <w:rsid w:val="00F549E8"/>
    <w:rsid w:val="00F54DC8"/>
    <w:rsid w:val="00F55595"/>
    <w:rsid w:val="00F57B38"/>
    <w:rsid w:val="00F60DE3"/>
    <w:rsid w:val="00F60EA6"/>
    <w:rsid w:val="00F61DF7"/>
    <w:rsid w:val="00F61F60"/>
    <w:rsid w:val="00F620BD"/>
    <w:rsid w:val="00F62394"/>
    <w:rsid w:val="00F62B8E"/>
    <w:rsid w:val="00F633CB"/>
    <w:rsid w:val="00F63814"/>
    <w:rsid w:val="00F651BC"/>
    <w:rsid w:val="00F6646E"/>
    <w:rsid w:val="00F67DC1"/>
    <w:rsid w:val="00F70395"/>
    <w:rsid w:val="00F71465"/>
    <w:rsid w:val="00F7170E"/>
    <w:rsid w:val="00F72648"/>
    <w:rsid w:val="00F73C65"/>
    <w:rsid w:val="00F74AE1"/>
    <w:rsid w:val="00F75371"/>
    <w:rsid w:val="00F75767"/>
    <w:rsid w:val="00F75989"/>
    <w:rsid w:val="00F75DD0"/>
    <w:rsid w:val="00F75DD9"/>
    <w:rsid w:val="00F8053B"/>
    <w:rsid w:val="00F809C8"/>
    <w:rsid w:val="00F815FB"/>
    <w:rsid w:val="00F8228F"/>
    <w:rsid w:val="00F82581"/>
    <w:rsid w:val="00F82A19"/>
    <w:rsid w:val="00F82D5F"/>
    <w:rsid w:val="00F830CF"/>
    <w:rsid w:val="00F830D7"/>
    <w:rsid w:val="00F83452"/>
    <w:rsid w:val="00F83C98"/>
    <w:rsid w:val="00F8464A"/>
    <w:rsid w:val="00F846F9"/>
    <w:rsid w:val="00F847BB"/>
    <w:rsid w:val="00F8655B"/>
    <w:rsid w:val="00F87A14"/>
    <w:rsid w:val="00F90CE0"/>
    <w:rsid w:val="00F91C07"/>
    <w:rsid w:val="00F9266B"/>
    <w:rsid w:val="00F92981"/>
    <w:rsid w:val="00F92F04"/>
    <w:rsid w:val="00F93A26"/>
    <w:rsid w:val="00F959B7"/>
    <w:rsid w:val="00F95EA8"/>
    <w:rsid w:val="00F96E62"/>
    <w:rsid w:val="00F96F6C"/>
    <w:rsid w:val="00F97331"/>
    <w:rsid w:val="00FA0630"/>
    <w:rsid w:val="00FA08BE"/>
    <w:rsid w:val="00FA104F"/>
    <w:rsid w:val="00FA1489"/>
    <w:rsid w:val="00FA24D0"/>
    <w:rsid w:val="00FA5CD2"/>
    <w:rsid w:val="00FA71CB"/>
    <w:rsid w:val="00FA72D2"/>
    <w:rsid w:val="00FA7DB9"/>
    <w:rsid w:val="00FB00D3"/>
    <w:rsid w:val="00FB10C1"/>
    <w:rsid w:val="00FB241B"/>
    <w:rsid w:val="00FB24CD"/>
    <w:rsid w:val="00FB3DF1"/>
    <w:rsid w:val="00FB3F15"/>
    <w:rsid w:val="00FB47D7"/>
    <w:rsid w:val="00FB6BAC"/>
    <w:rsid w:val="00FB73A8"/>
    <w:rsid w:val="00FB7418"/>
    <w:rsid w:val="00FB7BC0"/>
    <w:rsid w:val="00FC2BA3"/>
    <w:rsid w:val="00FC2CCD"/>
    <w:rsid w:val="00FC5106"/>
    <w:rsid w:val="00FC52A5"/>
    <w:rsid w:val="00FC52F6"/>
    <w:rsid w:val="00FC588A"/>
    <w:rsid w:val="00FC5C6F"/>
    <w:rsid w:val="00FC6FB7"/>
    <w:rsid w:val="00FC729A"/>
    <w:rsid w:val="00FD0D08"/>
    <w:rsid w:val="00FD15D2"/>
    <w:rsid w:val="00FD1F96"/>
    <w:rsid w:val="00FD21A9"/>
    <w:rsid w:val="00FD34A7"/>
    <w:rsid w:val="00FD3557"/>
    <w:rsid w:val="00FD35E6"/>
    <w:rsid w:val="00FD4552"/>
    <w:rsid w:val="00FD46E9"/>
    <w:rsid w:val="00FD6449"/>
    <w:rsid w:val="00FD6566"/>
    <w:rsid w:val="00FD70F8"/>
    <w:rsid w:val="00FD7631"/>
    <w:rsid w:val="00FE34C4"/>
    <w:rsid w:val="00FE47C8"/>
    <w:rsid w:val="00FE6B6B"/>
    <w:rsid w:val="00FE6E73"/>
    <w:rsid w:val="00FE7DD9"/>
    <w:rsid w:val="00FF03B9"/>
    <w:rsid w:val="00FF0BE9"/>
    <w:rsid w:val="00FF18AF"/>
    <w:rsid w:val="00FF1F47"/>
    <w:rsid w:val="00FF29BE"/>
    <w:rsid w:val="00FF343A"/>
    <w:rsid w:val="00FF4413"/>
    <w:rsid w:val="00FF4B78"/>
    <w:rsid w:val="00FF663D"/>
    <w:rsid w:val="00FF752D"/>
    <w:rsid w:val="00FF78E9"/>
    <w:rsid w:val="00FF7D39"/>
    <w:rsid w:val="00FF7FD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65D76"/>
  <w15:chartTrackingRefBased/>
  <w15:docId w15:val="{7E9ADDCB-EE34-4BDF-A05A-4F0704BF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styleId="Olstomnmnande">
    <w:name w:val="Unresolved Mention"/>
    <w:basedOn w:val="Standardstycketeckensnitt"/>
    <w:uiPriority w:val="99"/>
    <w:semiHidden/>
    <w:unhideWhenUsed/>
    <w:rsid w:val="003D3155"/>
    <w:rPr>
      <w:color w:val="605E5C"/>
      <w:shd w:val="clear" w:color="auto" w:fill="E1DFDD"/>
    </w:rPr>
  </w:style>
  <w:style w:type="paragraph" w:styleId="Fotnotstext">
    <w:name w:val="footnote text"/>
    <w:basedOn w:val="Normal"/>
    <w:link w:val="FotnotstextChar"/>
    <w:uiPriority w:val="99"/>
    <w:semiHidden/>
    <w:unhideWhenUsed/>
    <w:rsid w:val="00257248"/>
    <w:rPr>
      <w:sz w:val="20"/>
      <w:szCs w:val="20"/>
    </w:rPr>
  </w:style>
  <w:style w:type="character" w:customStyle="1" w:styleId="FotnotstextChar">
    <w:name w:val="Fotnotstext Char"/>
    <w:basedOn w:val="Standardstycketeckensnitt"/>
    <w:link w:val="Fotnotstext"/>
    <w:uiPriority w:val="99"/>
    <w:semiHidden/>
    <w:rsid w:val="00257248"/>
    <w:rPr>
      <w:lang w:val="sv-SE" w:eastAsia="sv-SE"/>
    </w:rPr>
  </w:style>
  <w:style w:type="character" w:styleId="Fotnotsreferens">
    <w:name w:val="footnote reference"/>
    <w:basedOn w:val="Standardstycketeckensnitt"/>
    <w:uiPriority w:val="99"/>
    <w:semiHidden/>
    <w:unhideWhenUsed/>
    <w:rsid w:val="002572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hs.ax/sites/default/files/attachments/page/%C3%85HS%20Reglement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8181D-55C8-41AE-8299-6B5D5090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15</Pages>
  <Words>5682</Words>
  <Characters>34870</Characters>
  <Application>Microsoft Office Word</Application>
  <DocSecurity>0</DocSecurity>
  <Lines>290</Lines>
  <Paragraphs>80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40472</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Matias Pentti</dc:creator>
  <cp:keywords/>
  <dc:description/>
  <cp:lastModifiedBy>Jessica Laaksonen</cp:lastModifiedBy>
  <cp:revision>2</cp:revision>
  <cp:lastPrinted>2022-11-09T08:05:00Z</cp:lastPrinted>
  <dcterms:created xsi:type="dcterms:W3CDTF">2022-11-10T09:14:00Z</dcterms:created>
  <dcterms:modified xsi:type="dcterms:W3CDTF">2022-11-10T09:14:00Z</dcterms:modified>
</cp:coreProperties>
</file>