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5273AF6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7B3EE72" w14:textId="64F2781D" w:rsidR="002401D0" w:rsidRDefault="000D67D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1857565" wp14:editId="4AC0E3D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CCF9428" w14:textId="289350E8" w:rsidR="002401D0" w:rsidRDefault="000D67D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7F566C0" wp14:editId="585DFBD7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2B96E0FC" w14:textId="77777777">
        <w:trPr>
          <w:cantSplit/>
          <w:trHeight w:val="299"/>
        </w:trPr>
        <w:tc>
          <w:tcPr>
            <w:tcW w:w="861" w:type="dxa"/>
            <w:vMerge/>
          </w:tcPr>
          <w:p w14:paraId="3B1CD95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CCA86B1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09E14F5" w14:textId="5216692C" w:rsidR="002401D0" w:rsidRDefault="002401D0" w:rsidP="00B36A8F">
            <w:pPr>
              <w:pStyle w:val="xDokTypNr"/>
            </w:pPr>
            <w:r>
              <w:t xml:space="preserve">BETÄNKANDE nr </w:t>
            </w:r>
            <w:r w:rsidR="00F93BC9">
              <w:t>6</w:t>
            </w:r>
            <w:r>
              <w:t>/</w:t>
            </w:r>
            <w:proofErr w:type="gramStart"/>
            <w:r>
              <w:t>20</w:t>
            </w:r>
            <w:r w:rsidR="008F60AF">
              <w:t>22</w:t>
            </w:r>
            <w:r w:rsidR="0015337C">
              <w:t>-20</w:t>
            </w:r>
            <w:r w:rsidR="008F60AF">
              <w:t>23</w:t>
            </w:r>
            <w:proofErr w:type="gramEnd"/>
          </w:p>
        </w:tc>
      </w:tr>
      <w:tr w:rsidR="002401D0" w14:paraId="4FD3F7D1" w14:textId="77777777">
        <w:trPr>
          <w:cantSplit/>
          <w:trHeight w:val="238"/>
        </w:trPr>
        <w:tc>
          <w:tcPr>
            <w:tcW w:w="861" w:type="dxa"/>
            <w:vMerge/>
          </w:tcPr>
          <w:p w14:paraId="5641DF30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81C24C1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ABAE4AB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EE344D1" w14:textId="77777777" w:rsidR="002401D0" w:rsidRDefault="002401D0">
            <w:pPr>
              <w:pStyle w:val="xLedtext"/>
            </w:pPr>
          </w:p>
        </w:tc>
      </w:tr>
      <w:tr w:rsidR="002401D0" w14:paraId="004AD24D" w14:textId="77777777">
        <w:trPr>
          <w:cantSplit/>
          <w:trHeight w:val="238"/>
        </w:trPr>
        <w:tc>
          <w:tcPr>
            <w:tcW w:w="861" w:type="dxa"/>
            <w:vMerge/>
          </w:tcPr>
          <w:p w14:paraId="11D6EA5D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CE9B8AA" w14:textId="7E8899A8" w:rsidR="002401D0" w:rsidRDefault="008F60AF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2D5E4B85" w14:textId="079208D3" w:rsidR="002401D0" w:rsidRDefault="002401D0">
            <w:pPr>
              <w:pStyle w:val="xDatum1"/>
            </w:pPr>
            <w:r>
              <w:t>20</w:t>
            </w:r>
            <w:r w:rsidR="001A5430">
              <w:t>2</w:t>
            </w:r>
            <w:r w:rsidR="004717BA">
              <w:t>3</w:t>
            </w:r>
            <w:r w:rsidR="001A5430">
              <w:t>-</w:t>
            </w:r>
            <w:r w:rsidR="004717BA">
              <w:t>02</w:t>
            </w:r>
            <w:r w:rsidR="001A5430">
              <w:t>-</w:t>
            </w:r>
            <w:r w:rsidR="004F77B1">
              <w:t>28</w:t>
            </w:r>
          </w:p>
        </w:tc>
        <w:tc>
          <w:tcPr>
            <w:tcW w:w="2563" w:type="dxa"/>
            <w:vAlign w:val="center"/>
          </w:tcPr>
          <w:p w14:paraId="1583E73D" w14:textId="77777777" w:rsidR="002401D0" w:rsidRDefault="002401D0">
            <w:pPr>
              <w:pStyle w:val="xBeteckning1"/>
            </w:pPr>
          </w:p>
        </w:tc>
      </w:tr>
      <w:tr w:rsidR="002401D0" w14:paraId="0797E45E" w14:textId="77777777">
        <w:trPr>
          <w:cantSplit/>
          <w:trHeight w:val="238"/>
        </w:trPr>
        <w:tc>
          <w:tcPr>
            <w:tcW w:w="861" w:type="dxa"/>
            <w:vMerge/>
          </w:tcPr>
          <w:p w14:paraId="51727DDB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0532901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158E98D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B048610" w14:textId="77777777" w:rsidR="002401D0" w:rsidRDefault="002401D0">
            <w:pPr>
              <w:pStyle w:val="xLedtext"/>
            </w:pPr>
          </w:p>
        </w:tc>
      </w:tr>
      <w:tr w:rsidR="002401D0" w14:paraId="4AA3EBA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9208CD7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0C7F1C5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192C7FE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70F224E" w14:textId="77777777" w:rsidR="002401D0" w:rsidRDefault="002401D0">
            <w:pPr>
              <w:pStyle w:val="xBeteckning2"/>
            </w:pPr>
          </w:p>
        </w:tc>
      </w:tr>
      <w:tr w:rsidR="002401D0" w14:paraId="6BE3D35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D94D717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20C4A46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C8A2CC1" w14:textId="77777777" w:rsidR="002401D0" w:rsidRDefault="002401D0">
            <w:pPr>
              <w:pStyle w:val="xLedtext"/>
            </w:pPr>
          </w:p>
        </w:tc>
      </w:tr>
      <w:tr w:rsidR="002401D0" w14:paraId="4F1ED44A" w14:textId="77777777">
        <w:trPr>
          <w:cantSplit/>
          <w:trHeight w:val="238"/>
        </w:trPr>
        <w:tc>
          <w:tcPr>
            <w:tcW w:w="861" w:type="dxa"/>
          </w:tcPr>
          <w:p w14:paraId="1E2F6150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AB4F03D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A711427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781E4026" w14:textId="77777777">
        <w:trPr>
          <w:cantSplit/>
          <w:trHeight w:val="238"/>
        </w:trPr>
        <w:tc>
          <w:tcPr>
            <w:tcW w:w="861" w:type="dxa"/>
          </w:tcPr>
          <w:p w14:paraId="6CC2F698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E7B0BA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17A9E79" w14:textId="77777777" w:rsidR="002401D0" w:rsidRDefault="002401D0">
            <w:pPr>
              <w:pStyle w:val="xCelltext"/>
            </w:pPr>
          </w:p>
        </w:tc>
      </w:tr>
      <w:tr w:rsidR="002401D0" w14:paraId="7827E774" w14:textId="77777777">
        <w:trPr>
          <w:cantSplit/>
          <w:trHeight w:val="238"/>
        </w:trPr>
        <w:tc>
          <w:tcPr>
            <w:tcW w:w="861" w:type="dxa"/>
          </w:tcPr>
          <w:p w14:paraId="3B8FFAD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D97393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D7AB96A" w14:textId="77777777" w:rsidR="002401D0" w:rsidRDefault="002401D0">
            <w:pPr>
              <w:pStyle w:val="xCelltext"/>
            </w:pPr>
          </w:p>
        </w:tc>
      </w:tr>
      <w:tr w:rsidR="002401D0" w14:paraId="6C48EE6E" w14:textId="77777777">
        <w:trPr>
          <w:cantSplit/>
          <w:trHeight w:val="238"/>
        </w:trPr>
        <w:tc>
          <w:tcPr>
            <w:tcW w:w="861" w:type="dxa"/>
          </w:tcPr>
          <w:p w14:paraId="2DE74614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C78275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889DF50" w14:textId="77777777" w:rsidR="002401D0" w:rsidRDefault="002401D0">
            <w:pPr>
              <w:pStyle w:val="xCelltext"/>
            </w:pPr>
          </w:p>
        </w:tc>
      </w:tr>
      <w:tr w:rsidR="002401D0" w14:paraId="4800A864" w14:textId="77777777">
        <w:trPr>
          <w:cantSplit/>
          <w:trHeight w:val="238"/>
        </w:trPr>
        <w:tc>
          <w:tcPr>
            <w:tcW w:w="861" w:type="dxa"/>
          </w:tcPr>
          <w:p w14:paraId="44EFE128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19D8449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2E8CCAB" w14:textId="77777777" w:rsidR="002401D0" w:rsidRDefault="002401D0">
            <w:pPr>
              <w:pStyle w:val="xCelltext"/>
            </w:pPr>
          </w:p>
        </w:tc>
      </w:tr>
    </w:tbl>
    <w:p w14:paraId="5C48F039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534AA1F" w14:textId="0D983092" w:rsidR="002401D0" w:rsidRDefault="008F60AF">
      <w:pPr>
        <w:pStyle w:val="ArendeOverRubrik"/>
      </w:pPr>
      <w:r>
        <w:t>Social- och miljö</w:t>
      </w:r>
      <w:r w:rsidR="002401D0">
        <w:t>utskottets betänkande</w:t>
      </w:r>
    </w:p>
    <w:p w14:paraId="2741AF9A" w14:textId="4B69011E" w:rsidR="001A5430" w:rsidRPr="001A5430" w:rsidRDefault="001A5430" w:rsidP="001A5430">
      <w:pPr>
        <w:pStyle w:val="ArendeRubrik"/>
      </w:pPr>
      <w:r>
        <w:t>Marknadskontroll inom miljöområdet</w:t>
      </w:r>
    </w:p>
    <w:p w14:paraId="4D73AB75" w14:textId="7FF98B34" w:rsidR="002401D0" w:rsidRDefault="008F60AF">
      <w:pPr>
        <w:pStyle w:val="ArendeUnderRubrik"/>
      </w:pPr>
      <w:r>
        <w:t xml:space="preserve">Landskapsregeringens lagförslag LF </w:t>
      </w:r>
      <w:r w:rsidR="001A5430">
        <w:t>3</w:t>
      </w:r>
      <w:r>
        <w:t>/</w:t>
      </w:r>
      <w:proofErr w:type="gramStart"/>
      <w:r>
        <w:t>2022-2023</w:t>
      </w:r>
      <w:proofErr w:type="gramEnd"/>
    </w:p>
    <w:p w14:paraId="69857C79" w14:textId="77777777" w:rsidR="002401D0" w:rsidRDefault="002401D0">
      <w:pPr>
        <w:pStyle w:val="ANormal"/>
      </w:pPr>
    </w:p>
    <w:p w14:paraId="41051283" w14:textId="77777777" w:rsidR="002401D0" w:rsidRDefault="002401D0">
      <w:pPr>
        <w:pStyle w:val="Innehll1"/>
      </w:pPr>
      <w:r>
        <w:t>INNEHÅLL</w:t>
      </w:r>
    </w:p>
    <w:p w14:paraId="69A51A65" w14:textId="2C9DC5E1" w:rsidR="001A5430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20610373" w:history="1">
        <w:r w:rsidR="001A5430" w:rsidRPr="00A35A3A">
          <w:rPr>
            <w:rStyle w:val="Hyperlnk"/>
          </w:rPr>
          <w:t>Sammanfattning</w:t>
        </w:r>
        <w:r w:rsidR="001A5430">
          <w:rPr>
            <w:webHidden/>
          </w:rPr>
          <w:tab/>
        </w:r>
        <w:r w:rsidR="001A5430">
          <w:rPr>
            <w:webHidden/>
          </w:rPr>
          <w:fldChar w:fldCharType="begin"/>
        </w:r>
        <w:r w:rsidR="001A5430">
          <w:rPr>
            <w:webHidden/>
          </w:rPr>
          <w:instrText xml:space="preserve"> PAGEREF _Toc120610373 \h </w:instrText>
        </w:r>
        <w:r w:rsidR="001A5430">
          <w:rPr>
            <w:webHidden/>
          </w:rPr>
        </w:r>
        <w:r w:rsidR="001A5430">
          <w:rPr>
            <w:webHidden/>
          </w:rPr>
          <w:fldChar w:fldCharType="separate"/>
        </w:r>
        <w:r w:rsidR="00F41C8F">
          <w:rPr>
            <w:webHidden/>
          </w:rPr>
          <w:t>1</w:t>
        </w:r>
        <w:r w:rsidR="001A5430">
          <w:rPr>
            <w:webHidden/>
          </w:rPr>
          <w:fldChar w:fldCharType="end"/>
        </w:r>
      </w:hyperlink>
    </w:p>
    <w:p w14:paraId="7DF28215" w14:textId="1E519702" w:rsidR="001A5430" w:rsidRDefault="00F41C8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0610374" w:history="1">
        <w:r w:rsidR="001A5430" w:rsidRPr="00A35A3A">
          <w:rPr>
            <w:rStyle w:val="Hyperlnk"/>
          </w:rPr>
          <w:t>Landskapsregeringens förslag</w:t>
        </w:r>
        <w:r w:rsidR="001A5430">
          <w:rPr>
            <w:webHidden/>
          </w:rPr>
          <w:tab/>
        </w:r>
        <w:r w:rsidR="001A5430">
          <w:rPr>
            <w:webHidden/>
          </w:rPr>
          <w:fldChar w:fldCharType="begin"/>
        </w:r>
        <w:r w:rsidR="001A5430">
          <w:rPr>
            <w:webHidden/>
          </w:rPr>
          <w:instrText xml:space="preserve"> PAGEREF _Toc120610374 \h </w:instrText>
        </w:r>
        <w:r w:rsidR="001A5430">
          <w:rPr>
            <w:webHidden/>
          </w:rPr>
        </w:r>
        <w:r w:rsidR="001A5430">
          <w:rPr>
            <w:webHidden/>
          </w:rPr>
          <w:fldChar w:fldCharType="separate"/>
        </w:r>
        <w:r>
          <w:rPr>
            <w:webHidden/>
          </w:rPr>
          <w:t>1</w:t>
        </w:r>
        <w:r w:rsidR="001A5430">
          <w:rPr>
            <w:webHidden/>
          </w:rPr>
          <w:fldChar w:fldCharType="end"/>
        </w:r>
      </w:hyperlink>
    </w:p>
    <w:p w14:paraId="5B756753" w14:textId="13F2E20D" w:rsidR="001A5430" w:rsidRDefault="00F41C8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0610375" w:history="1">
        <w:r w:rsidR="001A5430" w:rsidRPr="00A35A3A">
          <w:rPr>
            <w:rStyle w:val="Hyperlnk"/>
          </w:rPr>
          <w:t>Utskottets förslag</w:t>
        </w:r>
        <w:r w:rsidR="001A5430">
          <w:rPr>
            <w:webHidden/>
          </w:rPr>
          <w:tab/>
        </w:r>
        <w:r w:rsidR="001A5430">
          <w:rPr>
            <w:webHidden/>
          </w:rPr>
          <w:fldChar w:fldCharType="begin"/>
        </w:r>
        <w:r w:rsidR="001A5430">
          <w:rPr>
            <w:webHidden/>
          </w:rPr>
          <w:instrText xml:space="preserve"> PAGEREF _Toc120610375 \h </w:instrText>
        </w:r>
        <w:r w:rsidR="001A5430">
          <w:rPr>
            <w:webHidden/>
          </w:rPr>
        </w:r>
        <w:r w:rsidR="001A5430">
          <w:rPr>
            <w:webHidden/>
          </w:rPr>
          <w:fldChar w:fldCharType="separate"/>
        </w:r>
        <w:r>
          <w:rPr>
            <w:webHidden/>
          </w:rPr>
          <w:t>1</w:t>
        </w:r>
        <w:r w:rsidR="001A5430">
          <w:rPr>
            <w:webHidden/>
          </w:rPr>
          <w:fldChar w:fldCharType="end"/>
        </w:r>
      </w:hyperlink>
    </w:p>
    <w:p w14:paraId="4209B331" w14:textId="3780B4B4" w:rsidR="001A5430" w:rsidRDefault="00F41C8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0610376" w:history="1">
        <w:r w:rsidR="001A5430" w:rsidRPr="00A35A3A">
          <w:rPr>
            <w:rStyle w:val="Hyperlnk"/>
          </w:rPr>
          <w:t>Utskottets synpunkter</w:t>
        </w:r>
        <w:r w:rsidR="001A5430">
          <w:rPr>
            <w:webHidden/>
          </w:rPr>
          <w:tab/>
        </w:r>
        <w:r w:rsidR="001A5430">
          <w:rPr>
            <w:webHidden/>
          </w:rPr>
          <w:fldChar w:fldCharType="begin"/>
        </w:r>
        <w:r w:rsidR="001A5430">
          <w:rPr>
            <w:webHidden/>
          </w:rPr>
          <w:instrText xml:space="preserve"> PAGEREF _Toc120610376 \h </w:instrText>
        </w:r>
        <w:r w:rsidR="001A5430">
          <w:rPr>
            <w:webHidden/>
          </w:rPr>
        </w:r>
        <w:r w:rsidR="001A5430">
          <w:rPr>
            <w:webHidden/>
          </w:rPr>
          <w:fldChar w:fldCharType="separate"/>
        </w:r>
        <w:r>
          <w:rPr>
            <w:webHidden/>
          </w:rPr>
          <w:t>1</w:t>
        </w:r>
        <w:r w:rsidR="001A5430">
          <w:rPr>
            <w:webHidden/>
          </w:rPr>
          <w:fldChar w:fldCharType="end"/>
        </w:r>
      </w:hyperlink>
    </w:p>
    <w:p w14:paraId="092C490E" w14:textId="47C4F91D" w:rsidR="001A5430" w:rsidRDefault="00F41C8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0610377" w:history="1">
        <w:r w:rsidR="001A5430" w:rsidRPr="00A35A3A">
          <w:rPr>
            <w:rStyle w:val="Hyperlnk"/>
          </w:rPr>
          <w:t>Ärendets behandling</w:t>
        </w:r>
        <w:r w:rsidR="001A5430">
          <w:rPr>
            <w:webHidden/>
          </w:rPr>
          <w:tab/>
        </w:r>
        <w:r w:rsidR="001A5430">
          <w:rPr>
            <w:webHidden/>
          </w:rPr>
          <w:fldChar w:fldCharType="begin"/>
        </w:r>
        <w:r w:rsidR="001A5430">
          <w:rPr>
            <w:webHidden/>
          </w:rPr>
          <w:instrText xml:space="preserve"> PAGEREF _Toc120610377 \h </w:instrText>
        </w:r>
        <w:r w:rsidR="001A5430">
          <w:rPr>
            <w:webHidden/>
          </w:rPr>
        </w:r>
        <w:r w:rsidR="001A5430">
          <w:rPr>
            <w:webHidden/>
          </w:rPr>
          <w:fldChar w:fldCharType="separate"/>
        </w:r>
        <w:r>
          <w:rPr>
            <w:webHidden/>
          </w:rPr>
          <w:t>2</w:t>
        </w:r>
        <w:r w:rsidR="001A5430">
          <w:rPr>
            <w:webHidden/>
          </w:rPr>
          <w:fldChar w:fldCharType="end"/>
        </w:r>
      </w:hyperlink>
    </w:p>
    <w:p w14:paraId="02FB40EF" w14:textId="097108FE" w:rsidR="001A5430" w:rsidRDefault="00F41C8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0610378" w:history="1">
        <w:r w:rsidR="001A5430" w:rsidRPr="00A35A3A">
          <w:rPr>
            <w:rStyle w:val="Hyperlnk"/>
          </w:rPr>
          <w:t>Utskottets förslag</w:t>
        </w:r>
        <w:r w:rsidR="001A5430">
          <w:rPr>
            <w:webHidden/>
          </w:rPr>
          <w:tab/>
        </w:r>
        <w:r w:rsidR="001A5430">
          <w:rPr>
            <w:webHidden/>
          </w:rPr>
          <w:fldChar w:fldCharType="begin"/>
        </w:r>
        <w:r w:rsidR="001A5430">
          <w:rPr>
            <w:webHidden/>
          </w:rPr>
          <w:instrText xml:space="preserve"> PAGEREF _Toc120610378 \h </w:instrText>
        </w:r>
        <w:r w:rsidR="001A5430">
          <w:rPr>
            <w:webHidden/>
          </w:rPr>
        </w:r>
        <w:r w:rsidR="001A5430">
          <w:rPr>
            <w:webHidden/>
          </w:rPr>
          <w:fldChar w:fldCharType="separate"/>
        </w:r>
        <w:r>
          <w:rPr>
            <w:webHidden/>
          </w:rPr>
          <w:t>2</w:t>
        </w:r>
        <w:r w:rsidR="001A5430">
          <w:rPr>
            <w:webHidden/>
          </w:rPr>
          <w:fldChar w:fldCharType="end"/>
        </w:r>
      </w:hyperlink>
    </w:p>
    <w:p w14:paraId="7B4509CA" w14:textId="7BF6AFB1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2295851E" w14:textId="77777777" w:rsidR="002401D0" w:rsidRDefault="002401D0">
      <w:pPr>
        <w:pStyle w:val="ANormal"/>
      </w:pPr>
    </w:p>
    <w:p w14:paraId="5D2097C1" w14:textId="77777777" w:rsidR="002401D0" w:rsidRDefault="002401D0">
      <w:pPr>
        <w:pStyle w:val="RubrikA"/>
      </w:pPr>
      <w:bookmarkStart w:id="1" w:name="_Toc529800932"/>
      <w:bookmarkStart w:id="2" w:name="_Toc120610373"/>
      <w:r>
        <w:t>Sammanfattning</w:t>
      </w:r>
      <w:bookmarkEnd w:id="1"/>
      <w:bookmarkEnd w:id="2"/>
    </w:p>
    <w:p w14:paraId="466AA85F" w14:textId="77777777" w:rsidR="002401D0" w:rsidRDefault="002401D0">
      <w:pPr>
        <w:pStyle w:val="Rubrikmellanrum"/>
      </w:pPr>
    </w:p>
    <w:p w14:paraId="04CA1583" w14:textId="76486451" w:rsidR="002401D0" w:rsidRDefault="00F230AA">
      <w:pPr>
        <w:pStyle w:val="RubrikB"/>
      </w:pPr>
      <w:bookmarkStart w:id="3" w:name="_Toc529800933"/>
      <w:bookmarkStart w:id="4" w:name="_Toc120610374"/>
      <w:r>
        <w:t>Landskapsregeringens</w:t>
      </w:r>
      <w:r w:rsidR="002401D0">
        <w:t xml:space="preserve"> förslag</w:t>
      </w:r>
      <w:bookmarkEnd w:id="3"/>
      <w:bookmarkEnd w:id="4"/>
    </w:p>
    <w:p w14:paraId="57A803A0" w14:textId="77777777" w:rsidR="002401D0" w:rsidRDefault="002401D0">
      <w:pPr>
        <w:pStyle w:val="Rubrikmellanrum"/>
      </w:pPr>
    </w:p>
    <w:p w14:paraId="3914361F" w14:textId="77777777" w:rsidR="001A5430" w:rsidRDefault="001A5430" w:rsidP="001A5430">
      <w:pPr>
        <w:pStyle w:val="ANormal"/>
      </w:pPr>
      <w:r>
        <w:t>Landskapsregeringen föreslår att marknadskontroll införs för några delar av miljöområdet.</w:t>
      </w:r>
    </w:p>
    <w:p w14:paraId="576D06D9" w14:textId="77777777" w:rsidR="001A5430" w:rsidRDefault="001A5430" w:rsidP="001A5430">
      <w:pPr>
        <w:pStyle w:val="ANormal"/>
      </w:pPr>
      <w:r>
        <w:tab/>
        <w:t>Den paragraf i plan- och bygglagen som gäller marknadstillsynen föreslås ändras så att den motsvarar vad som föreskrivs i marknadskontrollagen och EU:s marknadskontrollförordning.</w:t>
      </w:r>
    </w:p>
    <w:p w14:paraId="0CAC8688" w14:textId="77777777" w:rsidR="001A5430" w:rsidRDefault="001A5430" w:rsidP="001A5430">
      <w:pPr>
        <w:pStyle w:val="ANormal"/>
      </w:pPr>
      <w:r>
        <w:tab/>
        <w:t>De föreslagna lagarna avses träda i kraft så snart som möjligt.</w:t>
      </w:r>
    </w:p>
    <w:p w14:paraId="63A00470" w14:textId="79B72160" w:rsidR="002401D0" w:rsidRDefault="002401D0">
      <w:pPr>
        <w:pStyle w:val="ANormal"/>
      </w:pPr>
    </w:p>
    <w:p w14:paraId="35AA06A2" w14:textId="77777777" w:rsidR="002401D0" w:rsidRDefault="002401D0">
      <w:pPr>
        <w:pStyle w:val="RubrikB"/>
      </w:pPr>
      <w:bookmarkStart w:id="5" w:name="_Toc529800934"/>
      <w:bookmarkStart w:id="6" w:name="_Toc120610375"/>
      <w:r>
        <w:t>Utskottets förslag</w:t>
      </w:r>
      <w:bookmarkEnd w:id="5"/>
      <w:bookmarkEnd w:id="6"/>
    </w:p>
    <w:p w14:paraId="56CD4F5D" w14:textId="77777777" w:rsidR="002401D0" w:rsidRDefault="002401D0">
      <w:pPr>
        <w:pStyle w:val="Rubrikmellanrum"/>
      </w:pPr>
    </w:p>
    <w:p w14:paraId="1D6A8CD0" w14:textId="1CB9E029" w:rsidR="002401D0" w:rsidRDefault="002B0500">
      <w:pPr>
        <w:pStyle w:val="ANormal"/>
      </w:pPr>
      <w:r>
        <w:t>U</w:t>
      </w:r>
      <w:r w:rsidR="00B32045">
        <w:t>t</w:t>
      </w:r>
      <w:r>
        <w:t xml:space="preserve">skottet </w:t>
      </w:r>
      <w:r w:rsidR="008E77F8">
        <w:t>f</w:t>
      </w:r>
      <w:r>
        <w:t>öreslår att lagförslage</w:t>
      </w:r>
      <w:r w:rsidR="000A7BBB">
        <w:t>n</w:t>
      </w:r>
      <w:r>
        <w:t xml:space="preserve"> antas </w:t>
      </w:r>
      <w:r w:rsidR="00B32045">
        <w:t>utan ändringar.</w:t>
      </w:r>
    </w:p>
    <w:p w14:paraId="1BA8BBDD" w14:textId="77777777" w:rsidR="002401D0" w:rsidRDefault="002401D0">
      <w:pPr>
        <w:pStyle w:val="ANormal"/>
      </w:pPr>
    </w:p>
    <w:p w14:paraId="333BDEE2" w14:textId="77777777" w:rsidR="002401D0" w:rsidRDefault="002401D0">
      <w:pPr>
        <w:pStyle w:val="RubrikA"/>
      </w:pPr>
      <w:bookmarkStart w:id="7" w:name="_Toc529800935"/>
      <w:bookmarkStart w:id="8" w:name="_Toc120610376"/>
      <w:r>
        <w:t>Utskottets synpunkter</w:t>
      </w:r>
      <w:bookmarkEnd w:id="7"/>
      <w:bookmarkEnd w:id="8"/>
    </w:p>
    <w:p w14:paraId="1AE25686" w14:textId="77777777" w:rsidR="002401D0" w:rsidRDefault="002401D0">
      <w:pPr>
        <w:pStyle w:val="Rubrikmellanrum"/>
      </w:pPr>
    </w:p>
    <w:p w14:paraId="155161A8" w14:textId="512463C3" w:rsidR="00364EAA" w:rsidRPr="00364EAA" w:rsidRDefault="002A4B11" w:rsidP="00364EAA">
      <w:pPr>
        <w:pStyle w:val="ANormal"/>
      </w:pPr>
      <w:r>
        <w:t xml:space="preserve">I landskapslagen (2017:37) om marknadskontrollen av vissa produkter finns bestämmelser om tillsyn och övervakning av om vissa produkter överensstämmer med gällande tillgänglighets- och produktsäkerhetskrav </w:t>
      </w:r>
      <w:r w:rsidRPr="002A4B11">
        <w:rPr>
          <w:i/>
          <w:iCs/>
        </w:rPr>
        <w:t>(marknadskontroll)</w:t>
      </w:r>
      <w:r>
        <w:rPr>
          <w:i/>
          <w:iCs/>
        </w:rPr>
        <w:t>.</w:t>
      </w:r>
      <w:r w:rsidRPr="002A4B11">
        <w:rPr>
          <w:i/>
          <w:iCs/>
        </w:rPr>
        <w:t xml:space="preserve"> </w:t>
      </w:r>
      <w:r w:rsidR="00796ED2" w:rsidRPr="00796ED2">
        <w:t>Landskapslagen</w:t>
      </w:r>
      <w:r w:rsidR="00C10164">
        <w:t xml:space="preserve"> tillämpas </w:t>
      </w:r>
      <w:r w:rsidR="000C222B">
        <w:t xml:space="preserve">på marknadskontrollen av </w:t>
      </w:r>
      <w:r w:rsidR="00C10164">
        <w:t>de produkter som omfattas av tillämpningsområdet av de landskapslagar</w:t>
      </w:r>
      <w:r w:rsidR="009B62A2">
        <w:t xml:space="preserve">, </w:t>
      </w:r>
      <w:proofErr w:type="gramStart"/>
      <w:r w:rsidR="009B62A2">
        <w:t>19 st.</w:t>
      </w:r>
      <w:proofErr w:type="gramEnd"/>
      <w:r w:rsidR="009B62A2">
        <w:t xml:space="preserve"> efter att föreliggande lagförslag antagits, </w:t>
      </w:r>
      <w:r w:rsidR="00C10164">
        <w:t>som räknas upp</w:t>
      </w:r>
      <w:r w:rsidR="00796ED2">
        <w:rPr>
          <w:i/>
          <w:iCs/>
        </w:rPr>
        <w:t xml:space="preserve"> </w:t>
      </w:r>
      <w:r w:rsidR="00C10164">
        <w:t xml:space="preserve">i landskapslagen om marknadskontroll av vissa produkter. </w:t>
      </w:r>
      <w:r w:rsidR="00F6376C">
        <w:t>Tillsynsmy</w:t>
      </w:r>
      <w:r w:rsidR="009B62A2">
        <w:t xml:space="preserve">ndighet enligt landskapslagen om marknadskontrollen av vissa produkter är antingen landskapsregeringen eller Ålands miljö- och hälsoskyddsmyndighet. </w:t>
      </w:r>
      <w:r w:rsidR="002B0256">
        <w:t xml:space="preserve">Utskottet konstaterar att den marknadskontroll som ska utföras är omfattande och att det redan i dagsläget finns behov av mer resurser på området för marknadskontroll. </w:t>
      </w:r>
      <w:r w:rsidR="00815D3C">
        <w:t xml:space="preserve">Av lagförslaget framgår att </w:t>
      </w:r>
      <w:r w:rsidR="00815D3C" w:rsidRPr="00815D3C">
        <w:t xml:space="preserve">tillsynsmyndigheterna kommer att få visst stöd i uppbyggnaden av rutinerna för marknadskontrollen genom samarbetet i Finlands samarbetsgrupp för marknadskontroll där landskapsregeringen har två medlemmar.  </w:t>
      </w:r>
      <w:r w:rsidR="00481A74">
        <w:t>Eftersom arbetet med marknadskontrollen är nära kopplad till tillsynen på området och det är viktigt att marknadskontrol</w:t>
      </w:r>
      <w:r w:rsidR="00080148">
        <w:t xml:space="preserve">lpraxisen är harmoniserad inom olika produktsektorer anser utskottet att det finns </w:t>
      </w:r>
      <w:r w:rsidR="002C5D91">
        <w:t xml:space="preserve">goda </w:t>
      </w:r>
      <w:r w:rsidR="00080148">
        <w:t xml:space="preserve">skäl </w:t>
      </w:r>
      <w:proofErr w:type="gramStart"/>
      <w:r w:rsidR="00080148">
        <w:t xml:space="preserve">att </w:t>
      </w:r>
      <w:r w:rsidR="00E05C36">
        <w:t xml:space="preserve"> koncentrera</w:t>
      </w:r>
      <w:proofErr w:type="gramEnd"/>
      <w:r w:rsidR="00815D3C">
        <w:t xml:space="preserve"> </w:t>
      </w:r>
      <w:r w:rsidR="00E05C36">
        <w:t>marknadskontroll</w:t>
      </w:r>
      <w:r w:rsidR="00815D3C">
        <w:t>en</w:t>
      </w:r>
      <w:r w:rsidR="00E05C36">
        <w:t xml:space="preserve"> till Ålands miljö- och hälsoskyddsmyndighet</w:t>
      </w:r>
      <w:r w:rsidR="00080148">
        <w:t xml:space="preserve">. </w:t>
      </w:r>
      <w:r w:rsidR="00F431EC">
        <w:t>D</w:t>
      </w:r>
      <w:r w:rsidR="003D2E61">
        <w:t>en mest ändamålsenliga lösningen f</w:t>
      </w:r>
      <w:r w:rsidR="00080148">
        <w:t xml:space="preserve">ör enskilda produktgrupper </w:t>
      </w:r>
      <w:r w:rsidR="003D2E61">
        <w:t xml:space="preserve">som kräver </w:t>
      </w:r>
      <w:r w:rsidR="003D2E61">
        <w:lastRenderedPageBreak/>
        <w:t xml:space="preserve">särskild kompetens </w:t>
      </w:r>
      <w:r w:rsidR="00080148">
        <w:t xml:space="preserve">kan </w:t>
      </w:r>
      <w:r w:rsidR="00F431EC">
        <w:t xml:space="preserve">dock </w:t>
      </w:r>
      <w:r w:rsidR="003D2E61">
        <w:t>vara att samarbeta eller ingå överenskommelseförordning</w:t>
      </w:r>
      <w:r w:rsidR="006F7E49">
        <w:t>ar</w:t>
      </w:r>
      <w:r w:rsidR="003D2E61">
        <w:t xml:space="preserve"> med berörda fackmyndigheter i riket. </w:t>
      </w:r>
    </w:p>
    <w:p w14:paraId="19E99AF9" w14:textId="6E1C1423" w:rsidR="00205C58" w:rsidRPr="00205C58" w:rsidRDefault="00205C58" w:rsidP="00205C58">
      <w:pPr>
        <w:pStyle w:val="ANormal"/>
      </w:pPr>
    </w:p>
    <w:p w14:paraId="291D5563" w14:textId="77777777" w:rsidR="002401D0" w:rsidRDefault="002401D0">
      <w:pPr>
        <w:pStyle w:val="RubrikA"/>
      </w:pPr>
      <w:bookmarkStart w:id="9" w:name="_Toc529800936"/>
      <w:bookmarkStart w:id="10" w:name="_Toc120610377"/>
      <w:r>
        <w:t>Ärendets behandling</w:t>
      </w:r>
      <w:bookmarkEnd w:id="9"/>
      <w:bookmarkEnd w:id="10"/>
    </w:p>
    <w:p w14:paraId="65616DA9" w14:textId="77777777" w:rsidR="002401D0" w:rsidRDefault="002401D0">
      <w:pPr>
        <w:pStyle w:val="Rubrikmellanrum"/>
      </w:pPr>
    </w:p>
    <w:p w14:paraId="22572DD1" w14:textId="4B9B9EF4" w:rsidR="00F230AA" w:rsidRDefault="00F230AA" w:rsidP="00F230AA">
      <w:pPr>
        <w:pStyle w:val="ANormal"/>
      </w:pPr>
      <w:r>
        <w:t xml:space="preserve">Lagtinget har den 21 november 2022 </w:t>
      </w:r>
      <w:proofErr w:type="spellStart"/>
      <w:r>
        <w:t>inbegärt</w:t>
      </w:r>
      <w:proofErr w:type="spellEnd"/>
      <w:r>
        <w:t xml:space="preserve"> social- och miljöutskottets yttrande i ärendet. </w:t>
      </w:r>
    </w:p>
    <w:p w14:paraId="05855CC2" w14:textId="630F41F1" w:rsidR="00F230AA" w:rsidRDefault="00F230AA" w:rsidP="00F230AA">
      <w:pPr>
        <w:pStyle w:val="ANormal"/>
      </w:pPr>
      <w:r>
        <w:tab/>
        <w:t>Utskottet har i ärendet hört</w:t>
      </w:r>
      <w:r w:rsidR="004717BA">
        <w:t xml:space="preserve"> </w:t>
      </w:r>
      <w:proofErr w:type="spellStart"/>
      <w:r w:rsidR="004717BA">
        <w:t>vicelantrådet</w:t>
      </w:r>
      <w:proofErr w:type="spellEnd"/>
      <w:r w:rsidR="004717BA">
        <w:t xml:space="preserve"> Harry Jansson och lagberedaren Helena Blomqvist</w:t>
      </w:r>
      <w:r>
        <w:t xml:space="preserve">. </w:t>
      </w:r>
    </w:p>
    <w:p w14:paraId="684429EF" w14:textId="77A71EAB" w:rsidR="00F230AA" w:rsidRPr="00CA0EA6" w:rsidRDefault="00F230AA" w:rsidP="00F230AA">
      <w:pPr>
        <w:pStyle w:val="ANormal"/>
        <w:rPr>
          <w:color w:val="000000"/>
        </w:rPr>
      </w:pPr>
      <w:r>
        <w:tab/>
      </w:r>
      <w:r w:rsidRPr="00CA0EA6">
        <w:rPr>
          <w:color w:val="000000"/>
        </w:rPr>
        <w:t xml:space="preserve">I ärendets avgörande behandling deltog ordföranden </w:t>
      </w:r>
      <w:r>
        <w:rPr>
          <w:color w:val="000000"/>
        </w:rPr>
        <w:t>Pernilla Söderlund</w:t>
      </w:r>
      <w:r w:rsidRPr="00CA0EA6">
        <w:rPr>
          <w:color w:val="000000"/>
        </w:rPr>
        <w:t xml:space="preserve">, viceordföranden </w:t>
      </w:r>
      <w:r>
        <w:rPr>
          <w:color w:val="000000"/>
        </w:rPr>
        <w:t>Mikael Lindholm</w:t>
      </w:r>
      <w:r w:rsidR="002C5D91">
        <w:rPr>
          <w:color w:val="000000"/>
        </w:rPr>
        <w:t xml:space="preserve">, </w:t>
      </w:r>
      <w:r w:rsidRPr="00CA0EA6">
        <w:rPr>
          <w:color w:val="000000"/>
        </w:rPr>
        <w:t>ledamöterna</w:t>
      </w:r>
      <w:r>
        <w:rPr>
          <w:color w:val="000000"/>
        </w:rPr>
        <w:t xml:space="preserve"> Stellan </w:t>
      </w:r>
      <w:proofErr w:type="spellStart"/>
      <w:r>
        <w:rPr>
          <w:color w:val="000000"/>
        </w:rPr>
        <w:t>Egeland</w:t>
      </w:r>
      <w:proofErr w:type="spellEnd"/>
      <w:r>
        <w:rPr>
          <w:color w:val="000000"/>
        </w:rPr>
        <w:t>, Simon Holmström, Jesper Josefsson</w:t>
      </w:r>
      <w:r w:rsidR="002C5D91">
        <w:rPr>
          <w:color w:val="000000"/>
        </w:rPr>
        <w:t xml:space="preserve"> och</w:t>
      </w:r>
      <w:r>
        <w:rPr>
          <w:color w:val="000000"/>
        </w:rPr>
        <w:t xml:space="preserve"> Simon </w:t>
      </w:r>
      <w:proofErr w:type="spellStart"/>
      <w:r>
        <w:rPr>
          <w:color w:val="000000"/>
        </w:rPr>
        <w:t>Påvals</w:t>
      </w:r>
      <w:proofErr w:type="spellEnd"/>
      <w:r>
        <w:rPr>
          <w:color w:val="000000"/>
        </w:rPr>
        <w:t xml:space="preserve"> </w:t>
      </w:r>
      <w:r w:rsidR="002C5D91">
        <w:rPr>
          <w:color w:val="000000"/>
        </w:rPr>
        <w:t>samt ersättaren Tage Silander.</w:t>
      </w:r>
      <w:r>
        <w:rPr>
          <w:color w:val="000000"/>
        </w:rPr>
        <w:t xml:space="preserve">  </w:t>
      </w:r>
    </w:p>
    <w:p w14:paraId="65B8DD29" w14:textId="7D904294" w:rsidR="002401D0" w:rsidRDefault="002401D0">
      <w:pPr>
        <w:pStyle w:val="ANormal"/>
      </w:pPr>
    </w:p>
    <w:p w14:paraId="01311088" w14:textId="77777777" w:rsidR="002401D0" w:rsidRDefault="002401D0">
      <w:pPr>
        <w:pStyle w:val="RubrikA"/>
      </w:pPr>
      <w:bookmarkStart w:id="11" w:name="_Toc529800937"/>
      <w:bookmarkStart w:id="12" w:name="_Toc120610378"/>
      <w:r>
        <w:t>Utskottets förslag</w:t>
      </w:r>
      <w:bookmarkEnd w:id="11"/>
      <w:bookmarkEnd w:id="12"/>
    </w:p>
    <w:p w14:paraId="5253D8D2" w14:textId="77777777" w:rsidR="002401D0" w:rsidRDefault="002401D0">
      <w:pPr>
        <w:pStyle w:val="Rubrikmellanrum"/>
      </w:pPr>
    </w:p>
    <w:p w14:paraId="75B1C63F" w14:textId="77777777" w:rsidR="002401D0" w:rsidRDefault="002401D0">
      <w:pPr>
        <w:pStyle w:val="ANormal"/>
      </w:pPr>
      <w:r>
        <w:t>Med hänvisning till det anförda föreslår utskottet</w:t>
      </w:r>
    </w:p>
    <w:p w14:paraId="400F58DF" w14:textId="77777777" w:rsidR="002401D0" w:rsidRDefault="002401D0">
      <w:pPr>
        <w:pStyle w:val="ANormal"/>
      </w:pPr>
    </w:p>
    <w:p w14:paraId="27D131C3" w14:textId="15A83ECD" w:rsidR="002401D0" w:rsidRDefault="002401D0">
      <w:pPr>
        <w:pStyle w:val="Klam"/>
      </w:pPr>
      <w:r>
        <w:t>att lagtinget</w:t>
      </w:r>
      <w:r w:rsidR="000D67DD">
        <w:t xml:space="preserve"> antar lagförslagen i </w:t>
      </w:r>
      <w:r w:rsidR="00B32045">
        <w:t xml:space="preserve">oförändrad lydelse. </w:t>
      </w:r>
    </w:p>
    <w:p w14:paraId="422FA59E" w14:textId="7CCFD019" w:rsidR="000D67DD" w:rsidRDefault="000D67DD" w:rsidP="000D67DD">
      <w:pPr>
        <w:pStyle w:val="ANormal"/>
      </w:pPr>
    </w:p>
    <w:p w14:paraId="1F6EDC02" w14:textId="5ECF7A64" w:rsidR="002401D0" w:rsidRDefault="001A5430" w:rsidP="00B32045">
      <w:pPr>
        <w:pStyle w:val="ANormal"/>
      </w:pPr>
      <w:r>
        <w:tab/>
      </w:r>
    </w:p>
    <w:p w14:paraId="7AFB0E37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3DCEB4AC" w14:textId="77777777">
        <w:trPr>
          <w:cantSplit/>
        </w:trPr>
        <w:tc>
          <w:tcPr>
            <w:tcW w:w="7931" w:type="dxa"/>
            <w:gridSpan w:val="2"/>
          </w:tcPr>
          <w:p w14:paraId="74E6300F" w14:textId="62E979B1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4F77B1">
              <w:t>28</w:t>
            </w:r>
            <w:r w:rsidR="001A5430">
              <w:t xml:space="preserve"> </w:t>
            </w:r>
            <w:r w:rsidR="00B32045">
              <w:t>februari 2023</w:t>
            </w:r>
          </w:p>
        </w:tc>
      </w:tr>
      <w:tr w:rsidR="002401D0" w14:paraId="61DFC121" w14:textId="77777777">
        <w:tc>
          <w:tcPr>
            <w:tcW w:w="4454" w:type="dxa"/>
            <w:vAlign w:val="bottom"/>
          </w:tcPr>
          <w:p w14:paraId="3DF602D3" w14:textId="77777777" w:rsidR="002401D0" w:rsidRDefault="002401D0">
            <w:pPr>
              <w:pStyle w:val="ANormal"/>
              <w:keepNext/>
            </w:pPr>
          </w:p>
          <w:p w14:paraId="21D7386A" w14:textId="77777777" w:rsidR="002401D0" w:rsidRDefault="002401D0">
            <w:pPr>
              <w:pStyle w:val="ANormal"/>
              <w:keepNext/>
            </w:pPr>
          </w:p>
          <w:p w14:paraId="589BF33A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71CEE52A" w14:textId="77777777" w:rsidR="002401D0" w:rsidRDefault="002401D0">
            <w:pPr>
              <w:pStyle w:val="ANormal"/>
              <w:keepNext/>
            </w:pPr>
          </w:p>
          <w:p w14:paraId="293A6815" w14:textId="77777777" w:rsidR="002401D0" w:rsidRDefault="002401D0">
            <w:pPr>
              <w:pStyle w:val="ANormal"/>
              <w:keepNext/>
            </w:pPr>
          </w:p>
          <w:p w14:paraId="40B7AFCA" w14:textId="1C0404A3" w:rsidR="002401D0" w:rsidRDefault="001A5430">
            <w:pPr>
              <w:pStyle w:val="ANormal"/>
              <w:keepNext/>
            </w:pPr>
            <w:r>
              <w:t>Pernilla Söderlund</w:t>
            </w:r>
          </w:p>
        </w:tc>
      </w:tr>
      <w:tr w:rsidR="002401D0" w14:paraId="7FFBAEA5" w14:textId="77777777">
        <w:tc>
          <w:tcPr>
            <w:tcW w:w="4454" w:type="dxa"/>
            <w:vAlign w:val="bottom"/>
          </w:tcPr>
          <w:p w14:paraId="60010CA4" w14:textId="77777777" w:rsidR="002401D0" w:rsidRDefault="002401D0">
            <w:pPr>
              <w:pStyle w:val="ANormal"/>
              <w:keepNext/>
            </w:pPr>
          </w:p>
          <w:p w14:paraId="234EE0DF" w14:textId="77777777" w:rsidR="002401D0" w:rsidRDefault="002401D0">
            <w:pPr>
              <w:pStyle w:val="ANormal"/>
              <w:keepNext/>
            </w:pPr>
          </w:p>
          <w:p w14:paraId="24159711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6B5128A9" w14:textId="77777777" w:rsidR="002401D0" w:rsidRDefault="002401D0">
            <w:pPr>
              <w:pStyle w:val="ANormal"/>
              <w:keepNext/>
            </w:pPr>
          </w:p>
          <w:p w14:paraId="2391D228" w14:textId="77777777" w:rsidR="002401D0" w:rsidRDefault="002401D0">
            <w:pPr>
              <w:pStyle w:val="ANormal"/>
              <w:keepNext/>
            </w:pPr>
          </w:p>
          <w:p w14:paraId="2C381EA0" w14:textId="5499B124" w:rsidR="002401D0" w:rsidRDefault="001A5430">
            <w:pPr>
              <w:pStyle w:val="ANormal"/>
              <w:keepNext/>
            </w:pPr>
            <w:r>
              <w:t>Carina Strand</w:t>
            </w:r>
          </w:p>
        </w:tc>
      </w:tr>
    </w:tbl>
    <w:p w14:paraId="7567FDED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985A" w14:textId="77777777" w:rsidR="008F60AF" w:rsidRDefault="008F60AF">
      <w:r>
        <w:separator/>
      </w:r>
    </w:p>
  </w:endnote>
  <w:endnote w:type="continuationSeparator" w:id="0">
    <w:p w14:paraId="0C3318F1" w14:textId="77777777" w:rsidR="008F60AF" w:rsidRDefault="008F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8F8E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FFA3" w14:textId="355F4253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41C8F">
      <w:rPr>
        <w:noProof/>
        <w:lang w:val="fi-FI"/>
      </w:rPr>
      <w:t>SMU0620222023.docx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B7F4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C365" w14:textId="77777777" w:rsidR="008F60AF" w:rsidRDefault="008F60AF">
      <w:r>
        <w:separator/>
      </w:r>
    </w:p>
  </w:footnote>
  <w:footnote w:type="continuationSeparator" w:id="0">
    <w:p w14:paraId="1483B19E" w14:textId="77777777" w:rsidR="008F60AF" w:rsidRDefault="008F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1827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647819D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8E01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1328807">
    <w:abstractNumId w:val="6"/>
  </w:num>
  <w:num w:numId="2" w16cid:durableId="1628048417">
    <w:abstractNumId w:val="3"/>
  </w:num>
  <w:num w:numId="3" w16cid:durableId="30420621">
    <w:abstractNumId w:val="2"/>
  </w:num>
  <w:num w:numId="4" w16cid:durableId="80837996">
    <w:abstractNumId w:val="1"/>
  </w:num>
  <w:num w:numId="5" w16cid:durableId="1824468540">
    <w:abstractNumId w:val="0"/>
  </w:num>
  <w:num w:numId="6" w16cid:durableId="1941644503">
    <w:abstractNumId w:val="7"/>
  </w:num>
  <w:num w:numId="7" w16cid:durableId="405036697">
    <w:abstractNumId w:val="5"/>
  </w:num>
  <w:num w:numId="8" w16cid:durableId="1362050203">
    <w:abstractNumId w:val="4"/>
  </w:num>
  <w:num w:numId="9" w16cid:durableId="1246956521">
    <w:abstractNumId w:val="10"/>
  </w:num>
  <w:num w:numId="10" w16cid:durableId="219363560">
    <w:abstractNumId w:val="13"/>
  </w:num>
  <w:num w:numId="11" w16cid:durableId="1613705338">
    <w:abstractNumId w:val="12"/>
  </w:num>
  <w:num w:numId="12" w16cid:durableId="54595577">
    <w:abstractNumId w:val="16"/>
  </w:num>
  <w:num w:numId="13" w16cid:durableId="2009401216">
    <w:abstractNumId w:val="11"/>
  </w:num>
  <w:num w:numId="14" w16cid:durableId="1557932899">
    <w:abstractNumId w:val="15"/>
  </w:num>
  <w:num w:numId="15" w16cid:durableId="701515976">
    <w:abstractNumId w:val="9"/>
  </w:num>
  <w:num w:numId="16" w16cid:durableId="1534221890">
    <w:abstractNumId w:val="21"/>
  </w:num>
  <w:num w:numId="17" w16cid:durableId="1435587777">
    <w:abstractNumId w:val="8"/>
  </w:num>
  <w:num w:numId="18" w16cid:durableId="1180897970">
    <w:abstractNumId w:val="17"/>
  </w:num>
  <w:num w:numId="19" w16cid:durableId="1835993372">
    <w:abstractNumId w:val="20"/>
  </w:num>
  <w:num w:numId="20" w16cid:durableId="735279530">
    <w:abstractNumId w:val="23"/>
  </w:num>
  <w:num w:numId="21" w16cid:durableId="1101878741">
    <w:abstractNumId w:val="22"/>
  </w:num>
  <w:num w:numId="22" w16cid:durableId="538005922">
    <w:abstractNumId w:val="14"/>
  </w:num>
  <w:num w:numId="23" w16cid:durableId="21563148">
    <w:abstractNumId w:val="18"/>
  </w:num>
  <w:num w:numId="24" w16cid:durableId="80301452">
    <w:abstractNumId w:val="18"/>
  </w:num>
  <w:num w:numId="25" w16cid:durableId="915941708">
    <w:abstractNumId w:val="19"/>
  </w:num>
  <w:num w:numId="26" w16cid:durableId="211773490">
    <w:abstractNumId w:val="14"/>
  </w:num>
  <w:num w:numId="27" w16cid:durableId="612246766">
    <w:abstractNumId w:val="14"/>
  </w:num>
  <w:num w:numId="28" w16cid:durableId="2075077140">
    <w:abstractNumId w:val="14"/>
  </w:num>
  <w:num w:numId="29" w16cid:durableId="1951469797">
    <w:abstractNumId w:val="14"/>
  </w:num>
  <w:num w:numId="30" w16cid:durableId="1338383069">
    <w:abstractNumId w:val="14"/>
  </w:num>
  <w:num w:numId="31" w16cid:durableId="1471509756">
    <w:abstractNumId w:val="14"/>
  </w:num>
  <w:num w:numId="32" w16cid:durableId="931160038">
    <w:abstractNumId w:val="14"/>
  </w:num>
  <w:num w:numId="33" w16cid:durableId="1474561238">
    <w:abstractNumId w:val="14"/>
  </w:num>
  <w:num w:numId="34" w16cid:durableId="682442430">
    <w:abstractNumId w:val="14"/>
  </w:num>
  <w:num w:numId="35" w16cid:durableId="966274229">
    <w:abstractNumId w:val="18"/>
  </w:num>
  <w:num w:numId="36" w16cid:durableId="1380937736">
    <w:abstractNumId w:val="19"/>
  </w:num>
  <w:num w:numId="37" w16cid:durableId="868370071">
    <w:abstractNumId w:val="14"/>
  </w:num>
  <w:num w:numId="38" w16cid:durableId="1534684615">
    <w:abstractNumId w:val="14"/>
  </w:num>
  <w:num w:numId="39" w16cid:durableId="791094477">
    <w:abstractNumId w:val="14"/>
  </w:num>
  <w:num w:numId="40" w16cid:durableId="475693">
    <w:abstractNumId w:val="14"/>
  </w:num>
  <w:num w:numId="41" w16cid:durableId="1961107916">
    <w:abstractNumId w:val="14"/>
  </w:num>
  <w:num w:numId="42" w16cid:durableId="1248809160">
    <w:abstractNumId w:val="14"/>
  </w:num>
  <w:num w:numId="43" w16cid:durableId="1542865809">
    <w:abstractNumId w:val="14"/>
  </w:num>
  <w:num w:numId="44" w16cid:durableId="1296177788">
    <w:abstractNumId w:val="14"/>
  </w:num>
  <w:num w:numId="45" w16cid:durableId="10376999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AF"/>
    <w:rsid w:val="00015E9C"/>
    <w:rsid w:val="00050691"/>
    <w:rsid w:val="00051556"/>
    <w:rsid w:val="00080148"/>
    <w:rsid w:val="000A1D6F"/>
    <w:rsid w:val="000A7BBB"/>
    <w:rsid w:val="000B2DC9"/>
    <w:rsid w:val="000C222B"/>
    <w:rsid w:val="000D6353"/>
    <w:rsid w:val="000D67DD"/>
    <w:rsid w:val="000F7417"/>
    <w:rsid w:val="0015337C"/>
    <w:rsid w:val="001842FB"/>
    <w:rsid w:val="001A5430"/>
    <w:rsid w:val="00205C58"/>
    <w:rsid w:val="002349B2"/>
    <w:rsid w:val="002401D0"/>
    <w:rsid w:val="002729AA"/>
    <w:rsid w:val="002A4B11"/>
    <w:rsid w:val="002B0256"/>
    <w:rsid w:val="002B0500"/>
    <w:rsid w:val="002C5D91"/>
    <w:rsid w:val="00336EC1"/>
    <w:rsid w:val="0036359C"/>
    <w:rsid w:val="00364EAA"/>
    <w:rsid w:val="00387163"/>
    <w:rsid w:val="003B25E8"/>
    <w:rsid w:val="003D2E61"/>
    <w:rsid w:val="004717BA"/>
    <w:rsid w:val="00481A74"/>
    <w:rsid w:val="004D6A9D"/>
    <w:rsid w:val="004F0187"/>
    <w:rsid w:val="004F75AB"/>
    <w:rsid w:val="004F77B1"/>
    <w:rsid w:val="005B7316"/>
    <w:rsid w:val="006B2E9E"/>
    <w:rsid w:val="006F7E49"/>
    <w:rsid w:val="00720C71"/>
    <w:rsid w:val="00723B93"/>
    <w:rsid w:val="0073410E"/>
    <w:rsid w:val="00753875"/>
    <w:rsid w:val="00796ED2"/>
    <w:rsid w:val="00811D50"/>
    <w:rsid w:val="00815D3C"/>
    <w:rsid w:val="00817B04"/>
    <w:rsid w:val="00874A6D"/>
    <w:rsid w:val="00880101"/>
    <w:rsid w:val="008C03E9"/>
    <w:rsid w:val="008E77F8"/>
    <w:rsid w:val="008F60AF"/>
    <w:rsid w:val="00957C36"/>
    <w:rsid w:val="009B62A2"/>
    <w:rsid w:val="009C1212"/>
    <w:rsid w:val="009D73B2"/>
    <w:rsid w:val="009F6BA9"/>
    <w:rsid w:val="009F7CE2"/>
    <w:rsid w:val="00A1411E"/>
    <w:rsid w:val="00A6198B"/>
    <w:rsid w:val="00A9189C"/>
    <w:rsid w:val="00AC0C98"/>
    <w:rsid w:val="00AF16A8"/>
    <w:rsid w:val="00B06AD2"/>
    <w:rsid w:val="00B32045"/>
    <w:rsid w:val="00B32E91"/>
    <w:rsid w:val="00B36A8F"/>
    <w:rsid w:val="00B80F98"/>
    <w:rsid w:val="00B90DEC"/>
    <w:rsid w:val="00C10164"/>
    <w:rsid w:val="00CB087E"/>
    <w:rsid w:val="00CF700E"/>
    <w:rsid w:val="00DC45B2"/>
    <w:rsid w:val="00E0240D"/>
    <w:rsid w:val="00E05C36"/>
    <w:rsid w:val="00EA2A21"/>
    <w:rsid w:val="00F22D03"/>
    <w:rsid w:val="00F230AA"/>
    <w:rsid w:val="00F41C8F"/>
    <w:rsid w:val="00F431EC"/>
    <w:rsid w:val="00F6376C"/>
    <w:rsid w:val="00F93BC9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868D9"/>
  <w15:chartTrackingRefBased/>
  <w15:docId w15:val="{426E5BD4-6866-4877-AFED-273F144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430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F230AA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2</Pages>
  <Words>365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x/2022-2023</vt:lpstr>
    </vt:vector>
  </TitlesOfParts>
  <Company>Ålands lagting</Company>
  <LinksUpToDate>false</LinksUpToDate>
  <CharactersWithSpaces>3523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x/2022-2023</dc:title>
  <dc:subject/>
  <dc:creator>Jessica Laaksonen</dc:creator>
  <cp:keywords/>
  <cp:lastModifiedBy>Jessica Laaksonen</cp:lastModifiedBy>
  <cp:revision>2</cp:revision>
  <cp:lastPrinted>2023-02-28T09:21:00Z</cp:lastPrinted>
  <dcterms:created xsi:type="dcterms:W3CDTF">2023-02-28T09:21:00Z</dcterms:created>
  <dcterms:modified xsi:type="dcterms:W3CDTF">2023-02-28T09:21:00Z</dcterms:modified>
</cp:coreProperties>
</file>