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AF3004" w14:paraId="24A23DBD" w14:textId="77777777">
        <w:trPr>
          <w:cantSplit/>
          <w:trHeight w:val="20"/>
        </w:trPr>
        <w:tc>
          <w:tcPr>
            <w:tcW w:w="861" w:type="dxa"/>
            <w:vMerge w:val="restart"/>
          </w:tcPr>
          <w:p w14:paraId="3B7E736D" w14:textId="1577D44A" w:rsidR="00AF3004" w:rsidRDefault="0002711D">
            <w:pPr>
              <w:pStyle w:val="xLedtext"/>
              <w:keepNext/>
              <w:rPr>
                <w:noProof/>
              </w:rPr>
            </w:pPr>
            <w:r>
              <w:rPr>
                <w:noProof/>
                <w:sz w:val="20"/>
              </w:rPr>
              <w:drawing>
                <wp:anchor distT="0" distB="0" distL="114300" distR="114300" simplePos="0" relativeHeight="251657728" behindDoc="0" locked="0" layoutInCell="1" allowOverlap="1" wp14:anchorId="0A98F45F" wp14:editId="5CD5E9D1">
                  <wp:simplePos x="0" y="0"/>
                  <wp:positionH relativeFrom="column">
                    <wp:posOffset>-31115</wp:posOffset>
                  </wp:positionH>
                  <wp:positionV relativeFrom="paragraph">
                    <wp:posOffset>635</wp:posOffset>
                  </wp:positionV>
                  <wp:extent cx="2647950" cy="68580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7950"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736" w:type="dxa"/>
            <w:gridSpan w:val="3"/>
            <w:vAlign w:val="bottom"/>
          </w:tcPr>
          <w:p w14:paraId="7D1EE0C7" w14:textId="5CC48EA5" w:rsidR="00AF3004" w:rsidRDefault="0002711D">
            <w:pPr>
              <w:pStyle w:val="xMellanrum"/>
            </w:pPr>
            <w:r>
              <w:rPr>
                <w:noProof/>
              </w:rPr>
              <w:drawing>
                <wp:inline distT="0" distB="0" distL="0" distR="0" wp14:anchorId="28E3A419" wp14:editId="2349AED3">
                  <wp:extent cx="50800" cy="508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800" cy="50800"/>
                          </a:xfrm>
                          <a:prstGeom prst="rect">
                            <a:avLst/>
                          </a:prstGeom>
                          <a:noFill/>
                          <a:ln>
                            <a:noFill/>
                          </a:ln>
                        </pic:spPr>
                      </pic:pic>
                    </a:graphicData>
                  </a:graphic>
                </wp:inline>
              </w:drawing>
            </w:r>
          </w:p>
        </w:tc>
      </w:tr>
      <w:tr w:rsidR="00AF3004" w14:paraId="27FB22EF" w14:textId="77777777">
        <w:trPr>
          <w:cantSplit/>
          <w:trHeight w:val="299"/>
        </w:trPr>
        <w:tc>
          <w:tcPr>
            <w:tcW w:w="861" w:type="dxa"/>
            <w:vMerge/>
          </w:tcPr>
          <w:p w14:paraId="7F27307B" w14:textId="77777777" w:rsidR="00AF3004" w:rsidRDefault="00AF3004">
            <w:pPr>
              <w:pStyle w:val="xLedtext"/>
            </w:pPr>
          </w:p>
        </w:tc>
        <w:tc>
          <w:tcPr>
            <w:tcW w:w="4448" w:type="dxa"/>
            <w:vAlign w:val="bottom"/>
          </w:tcPr>
          <w:p w14:paraId="1D7BE110" w14:textId="77777777" w:rsidR="00AF3004" w:rsidRDefault="00AF3004">
            <w:pPr>
              <w:pStyle w:val="xAvsandare1"/>
            </w:pPr>
          </w:p>
        </w:tc>
        <w:tc>
          <w:tcPr>
            <w:tcW w:w="4288" w:type="dxa"/>
            <w:gridSpan w:val="2"/>
            <w:vAlign w:val="bottom"/>
          </w:tcPr>
          <w:p w14:paraId="3475D863" w14:textId="2C79DECA" w:rsidR="00AF3004" w:rsidRDefault="002B6E2B">
            <w:pPr>
              <w:pStyle w:val="xDokTypNr"/>
            </w:pPr>
            <w:r>
              <w:t>LAGFÖRSLAG</w:t>
            </w:r>
            <w:r w:rsidR="00AF3004">
              <w:t xml:space="preserve"> nr </w:t>
            </w:r>
            <w:r w:rsidR="00B73E21">
              <w:t>3</w:t>
            </w:r>
            <w:r w:rsidR="00AF3004">
              <w:t>/</w:t>
            </w:r>
            <w:proofErr w:type="gramStart"/>
            <w:r w:rsidR="00AF3004">
              <w:t>20</w:t>
            </w:r>
            <w:r w:rsidR="00465B0F">
              <w:t>22</w:t>
            </w:r>
            <w:r w:rsidR="00AF3004">
              <w:t>-20</w:t>
            </w:r>
            <w:r w:rsidR="00465B0F">
              <w:t>23</w:t>
            </w:r>
            <w:proofErr w:type="gramEnd"/>
          </w:p>
        </w:tc>
      </w:tr>
      <w:tr w:rsidR="00AF3004" w14:paraId="4C2819F2" w14:textId="77777777">
        <w:trPr>
          <w:cantSplit/>
          <w:trHeight w:val="238"/>
        </w:trPr>
        <w:tc>
          <w:tcPr>
            <w:tcW w:w="861" w:type="dxa"/>
            <w:vMerge/>
          </w:tcPr>
          <w:p w14:paraId="687803E9" w14:textId="77777777" w:rsidR="00AF3004" w:rsidRDefault="00AF3004">
            <w:pPr>
              <w:pStyle w:val="xLedtext"/>
            </w:pPr>
          </w:p>
        </w:tc>
        <w:tc>
          <w:tcPr>
            <w:tcW w:w="4448" w:type="dxa"/>
            <w:vAlign w:val="bottom"/>
          </w:tcPr>
          <w:p w14:paraId="5F3B00B9" w14:textId="77777777" w:rsidR="00AF3004" w:rsidRDefault="00AF3004">
            <w:pPr>
              <w:pStyle w:val="xLedtext"/>
            </w:pPr>
          </w:p>
        </w:tc>
        <w:tc>
          <w:tcPr>
            <w:tcW w:w="1725" w:type="dxa"/>
            <w:vAlign w:val="bottom"/>
          </w:tcPr>
          <w:p w14:paraId="75979571" w14:textId="77777777" w:rsidR="00AF3004" w:rsidRDefault="00AF3004">
            <w:pPr>
              <w:pStyle w:val="xLedtext"/>
              <w:rPr>
                <w:lang w:val="de-DE"/>
              </w:rPr>
            </w:pPr>
            <w:r>
              <w:rPr>
                <w:lang w:val="de-DE"/>
              </w:rPr>
              <w:t>Datum</w:t>
            </w:r>
          </w:p>
        </w:tc>
        <w:tc>
          <w:tcPr>
            <w:tcW w:w="2563" w:type="dxa"/>
            <w:vAlign w:val="bottom"/>
          </w:tcPr>
          <w:p w14:paraId="534D00E4" w14:textId="77777777" w:rsidR="00AF3004" w:rsidRDefault="00AF3004">
            <w:pPr>
              <w:pStyle w:val="xLedtext"/>
              <w:rPr>
                <w:lang w:val="de-DE"/>
              </w:rPr>
            </w:pPr>
          </w:p>
        </w:tc>
      </w:tr>
      <w:tr w:rsidR="00AF3004" w14:paraId="2A8214BE" w14:textId="77777777">
        <w:trPr>
          <w:cantSplit/>
          <w:trHeight w:val="238"/>
        </w:trPr>
        <w:tc>
          <w:tcPr>
            <w:tcW w:w="861" w:type="dxa"/>
            <w:vMerge/>
          </w:tcPr>
          <w:p w14:paraId="39784111" w14:textId="77777777" w:rsidR="00AF3004" w:rsidRDefault="00AF3004">
            <w:pPr>
              <w:pStyle w:val="xAvsandare2"/>
              <w:rPr>
                <w:lang w:val="de-DE"/>
              </w:rPr>
            </w:pPr>
          </w:p>
        </w:tc>
        <w:tc>
          <w:tcPr>
            <w:tcW w:w="4448" w:type="dxa"/>
            <w:vAlign w:val="center"/>
          </w:tcPr>
          <w:p w14:paraId="5564EF15" w14:textId="77777777" w:rsidR="00AF3004" w:rsidRDefault="00AF3004">
            <w:pPr>
              <w:pStyle w:val="xAvsandare2"/>
              <w:rPr>
                <w:lang w:val="de-DE"/>
              </w:rPr>
            </w:pPr>
          </w:p>
        </w:tc>
        <w:tc>
          <w:tcPr>
            <w:tcW w:w="1725" w:type="dxa"/>
            <w:vAlign w:val="center"/>
          </w:tcPr>
          <w:p w14:paraId="1C34E487" w14:textId="4D1B5EFF" w:rsidR="00AF3004" w:rsidRDefault="00AF3004">
            <w:pPr>
              <w:pStyle w:val="xDatum1"/>
              <w:rPr>
                <w:lang w:val="de-DE"/>
              </w:rPr>
            </w:pPr>
            <w:r>
              <w:rPr>
                <w:lang w:val="de-DE"/>
              </w:rPr>
              <w:t>20</w:t>
            </w:r>
            <w:r w:rsidR="00BE748E">
              <w:rPr>
                <w:lang w:val="de-DE"/>
              </w:rPr>
              <w:t>22</w:t>
            </w:r>
            <w:r>
              <w:rPr>
                <w:lang w:val="de-DE"/>
              </w:rPr>
              <w:t>-</w:t>
            </w:r>
            <w:r w:rsidR="0088247D">
              <w:rPr>
                <w:lang w:val="de-DE"/>
              </w:rPr>
              <w:t>10</w:t>
            </w:r>
            <w:r>
              <w:rPr>
                <w:lang w:val="de-DE"/>
              </w:rPr>
              <w:t>-</w:t>
            </w:r>
            <w:r w:rsidR="0088247D">
              <w:rPr>
                <w:lang w:val="de-DE"/>
              </w:rPr>
              <w:t>27</w:t>
            </w:r>
          </w:p>
        </w:tc>
        <w:tc>
          <w:tcPr>
            <w:tcW w:w="2563" w:type="dxa"/>
            <w:vAlign w:val="center"/>
          </w:tcPr>
          <w:p w14:paraId="342FD819" w14:textId="77777777" w:rsidR="00AF3004" w:rsidRDefault="00AF3004">
            <w:pPr>
              <w:pStyle w:val="xBeteckning1"/>
              <w:rPr>
                <w:lang w:val="de-DE"/>
              </w:rPr>
            </w:pPr>
          </w:p>
        </w:tc>
      </w:tr>
      <w:tr w:rsidR="00AF3004" w14:paraId="14FD23AB" w14:textId="77777777">
        <w:trPr>
          <w:cantSplit/>
          <w:trHeight w:val="238"/>
        </w:trPr>
        <w:tc>
          <w:tcPr>
            <w:tcW w:w="861" w:type="dxa"/>
            <w:vMerge/>
          </w:tcPr>
          <w:p w14:paraId="5B6298CF" w14:textId="77777777" w:rsidR="00AF3004" w:rsidRDefault="00AF3004">
            <w:pPr>
              <w:pStyle w:val="xLedtext"/>
              <w:rPr>
                <w:lang w:val="de-DE"/>
              </w:rPr>
            </w:pPr>
          </w:p>
        </w:tc>
        <w:tc>
          <w:tcPr>
            <w:tcW w:w="4448" w:type="dxa"/>
            <w:vAlign w:val="bottom"/>
          </w:tcPr>
          <w:p w14:paraId="708D2A98" w14:textId="77777777" w:rsidR="00AF3004" w:rsidRDefault="00AF3004">
            <w:pPr>
              <w:pStyle w:val="xLedtext"/>
              <w:rPr>
                <w:lang w:val="de-DE"/>
              </w:rPr>
            </w:pPr>
          </w:p>
        </w:tc>
        <w:tc>
          <w:tcPr>
            <w:tcW w:w="1725" w:type="dxa"/>
            <w:vAlign w:val="bottom"/>
          </w:tcPr>
          <w:p w14:paraId="72A7EA8C" w14:textId="77777777" w:rsidR="00AF3004" w:rsidRDefault="00AF3004">
            <w:pPr>
              <w:pStyle w:val="xLedtext"/>
              <w:rPr>
                <w:lang w:val="de-DE"/>
              </w:rPr>
            </w:pPr>
          </w:p>
        </w:tc>
        <w:tc>
          <w:tcPr>
            <w:tcW w:w="2563" w:type="dxa"/>
            <w:vAlign w:val="bottom"/>
          </w:tcPr>
          <w:p w14:paraId="2EDDFB44" w14:textId="77777777" w:rsidR="00AF3004" w:rsidRDefault="00AF3004">
            <w:pPr>
              <w:pStyle w:val="xLedtext"/>
              <w:rPr>
                <w:lang w:val="de-DE"/>
              </w:rPr>
            </w:pPr>
          </w:p>
        </w:tc>
      </w:tr>
      <w:tr w:rsidR="00AF3004" w14:paraId="14E1FE03" w14:textId="77777777">
        <w:trPr>
          <w:cantSplit/>
          <w:trHeight w:val="238"/>
        </w:trPr>
        <w:tc>
          <w:tcPr>
            <w:tcW w:w="861" w:type="dxa"/>
            <w:vMerge/>
            <w:tcBorders>
              <w:bottom w:val="single" w:sz="4" w:space="0" w:color="auto"/>
            </w:tcBorders>
          </w:tcPr>
          <w:p w14:paraId="4E4E00EE" w14:textId="77777777" w:rsidR="00AF3004" w:rsidRDefault="00AF3004">
            <w:pPr>
              <w:pStyle w:val="xAvsandare3"/>
              <w:rPr>
                <w:lang w:val="de-DE"/>
              </w:rPr>
            </w:pPr>
          </w:p>
        </w:tc>
        <w:tc>
          <w:tcPr>
            <w:tcW w:w="4448" w:type="dxa"/>
            <w:tcBorders>
              <w:bottom w:val="single" w:sz="4" w:space="0" w:color="auto"/>
            </w:tcBorders>
            <w:vAlign w:val="center"/>
          </w:tcPr>
          <w:p w14:paraId="218691F0" w14:textId="77777777" w:rsidR="00AF3004" w:rsidRDefault="00AF3004">
            <w:pPr>
              <w:pStyle w:val="xAvsandare3"/>
              <w:rPr>
                <w:lang w:val="de-DE"/>
              </w:rPr>
            </w:pPr>
          </w:p>
        </w:tc>
        <w:tc>
          <w:tcPr>
            <w:tcW w:w="1725" w:type="dxa"/>
            <w:tcBorders>
              <w:bottom w:val="single" w:sz="4" w:space="0" w:color="auto"/>
            </w:tcBorders>
            <w:vAlign w:val="center"/>
          </w:tcPr>
          <w:p w14:paraId="4299781B" w14:textId="77777777" w:rsidR="00AF3004" w:rsidRDefault="00AF3004">
            <w:pPr>
              <w:pStyle w:val="xDatum2"/>
              <w:rPr>
                <w:lang w:val="de-DE"/>
              </w:rPr>
            </w:pPr>
          </w:p>
        </w:tc>
        <w:tc>
          <w:tcPr>
            <w:tcW w:w="2563" w:type="dxa"/>
            <w:tcBorders>
              <w:bottom w:val="single" w:sz="4" w:space="0" w:color="auto"/>
            </w:tcBorders>
            <w:vAlign w:val="center"/>
          </w:tcPr>
          <w:p w14:paraId="14A18E6F" w14:textId="77777777" w:rsidR="00AF3004" w:rsidRDefault="00AF3004">
            <w:pPr>
              <w:pStyle w:val="xBeteckning2"/>
              <w:rPr>
                <w:lang w:val="de-DE"/>
              </w:rPr>
            </w:pPr>
          </w:p>
        </w:tc>
      </w:tr>
      <w:tr w:rsidR="00AF3004" w14:paraId="7571BAB9" w14:textId="77777777">
        <w:trPr>
          <w:cantSplit/>
          <w:trHeight w:val="238"/>
        </w:trPr>
        <w:tc>
          <w:tcPr>
            <w:tcW w:w="861" w:type="dxa"/>
            <w:tcBorders>
              <w:top w:val="single" w:sz="4" w:space="0" w:color="auto"/>
            </w:tcBorders>
            <w:vAlign w:val="bottom"/>
          </w:tcPr>
          <w:p w14:paraId="3CDA69B8" w14:textId="77777777" w:rsidR="00AF3004" w:rsidRDefault="00AF3004">
            <w:pPr>
              <w:pStyle w:val="xLedtext"/>
              <w:rPr>
                <w:lang w:val="de-DE"/>
              </w:rPr>
            </w:pPr>
          </w:p>
        </w:tc>
        <w:tc>
          <w:tcPr>
            <w:tcW w:w="4448" w:type="dxa"/>
            <w:tcBorders>
              <w:top w:val="single" w:sz="4" w:space="0" w:color="auto"/>
            </w:tcBorders>
            <w:vAlign w:val="bottom"/>
          </w:tcPr>
          <w:p w14:paraId="22168D44" w14:textId="77777777" w:rsidR="00AF3004" w:rsidRDefault="00AF3004">
            <w:pPr>
              <w:pStyle w:val="xLedtext"/>
              <w:rPr>
                <w:lang w:val="de-DE"/>
              </w:rPr>
            </w:pPr>
          </w:p>
        </w:tc>
        <w:tc>
          <w:tcPr>
            <w:tcW w:w="4288" w:type="dxa"/>
            <w:gridSpan w:val="2"/>
            <w:tcBorders>
              <w:top w:val="single" w:sz="4" w:space="0" w:color="auto"/>
            </w:tcBorders>
            <w:vAlign w:val="bottom"/>
          </w:tcPr>
          <w:p w14:paraId="56361FE0" w14:textId="77777777" w:rsidR="00AF3004" w:rsidRDefault="00AF3004">
            <w:pPr>
              <w:pStyle w:val="xLedtext"/>
              <w:rPr>
                <w:lang w:val="de-DE"/>
              </w:rPr>
            </w:pPr>
          </w:p>
        </w:tc>
      </w:tr>
      <w:tr w:rsidR="00AF3004" w14:paraId="0ACE931E" w14:textId="77777777">
        <w:trPr>
          <w:cantSplit/>
          <w:trHeight w:val="238"/>
        </w:trPr>
        <w:tc>
          <w:tcPr>
            <w:tcW w:w="861" w:type="dxa"/>
          </w:tcPr>
          <w:p w14:paraId="2715500F" w14:textId="77777777" w:rsidR="00AF3004" w:rsidRDefault="00AF3004">
            <w:pPr>
              <w:pStyle w:val="xCelltext"/>
              <w:rPr>
                <w:lang w:val="de-DE"/>
              </w:rPr>
            </w:pPr>
          </w:p>
        </w:tc>
        <w:tc>
          <w:tcPr>
            <w:tcW w:w="4448" w:type="dxa"/>
            <w:vMerge w:val="restart"/>
          </w:tcPr>
          <w:p w14:paraId="77AD04DF" w14:textId="77777777" w:rsidR="00AF3004" w:rsidRDefault="00AF3004">
            <w:pPr>
              <w:pStyle w:val="xMottagare1"/>
            </w:pPr>
            <w:bookmarkStart w:id="0" w:name="_top"/>
            <w:bookmarkEnd w:id="0"/>
            <w:r>
              <w:t>Till Ålands lagting</w:t>
            </w:r>
          </w:p>
        </w:tc>
        <w:tc>
          <w:tcPr>
            <w:tcW w:w="4288" w:type="dxa"/>
            <w:gridSpan w:val="2"/>
            <w:vMerge w:val="restart"/>
          </w:tcPr>
          <w:p w14:paraId="43A0CC68" w14:textId="43A172E3" w:rsidR="00AF3004" w:rsidRDefault="00AF3004">
            <w:pPr>
              <w:pStyle w:val="xMottagare1"/>
              <w:tabs>
                <w:tab w:val="left" w:pos="2349"/>
              </w:tabs>
            </w:pPr>
          </w:p>
        </w:tc>
      </w:tr>
      <w:tr w:rsidR="00AF3004" w14:paraId="4F556568" w14:textId="77777777">
        <w:trPr>
          <w:cantSplit/>
          <w:trHeight w:val="238"/>
        </w:trPr>
        <w:tc>
          <w:tcPr>
            <w:tcW w:w="861" w:type="dxa"/>
          </w:tcPr>
          <w:p w14:paraId="31EE9781" w14:textId="77777777" w:rsidR="00AF3004" w:rsidRDefault="00AF3004">
            <w:pPr>
              <w:pStyle w:val="xCelltext"/>
            </w:pPr>
          </w:p>
        </w:tc>
        <w:tc>
          <w:tcPr>
            <w:tcW w:w="4448" w:type="dxa"/>
            <w:vMerge/>
            <w:vAlign w:val="center"/>
          </w:tcPr>
          <w:p w14:paraId="2936ECC8" w14:textId="77777777" w:rsidR="00AF3004" w:rsidRDefault="00AF3004">
            <w:pPr>
              <w:pStyle w:val="xCelltext"/>
            </w:pPr>
          </w:p>
        </w:tc>
        <w:tc>
          <w:tcPr>
            <w:tcW w:w="4288" w:type="dxa"/>
            <w:gridSpan w:val="2"/>
            <w:vMerge/>
            <w:vAlign w:val="center"/>
          </w:tcPr>
          <w:p w14:paraId="3B2681FC" w14:textId="77777777" w:rsidR="00AF3004" w:rsidRDefault="00AF3004">
            <w:pPr>
              <w:pStyle w:val="xCelltext"/>
            </w:pPr>
          </w:p>
        </w:tc>
      </w:tr>
      <w:tr w:rsidR="00AF3004" w14:paraId="4F4F7F34" w14:textId="77777777">
        <w:trPr>
          <w:cantSplit/>
          <w:trHeight w:val="238"/>
        </w:trPr>
        <w:tc>
          <w:tcPr>
            <w:tcW w:w="861" w:type="dxa"/>
          </w:tcPr>
          <w:p w14:paraId="1A201DDA" w14:textId="77777777" w:rsidR="00AF3004" w:rsidRDefault="00AF3004">
            <w:pPr>
              <w:pStyle w:val="xCelltext"/>
            </w:pPr>
          </w:p>
        </w:tc>
        <w:tc>
          <w:tcPr>
            <w:tcW w:w="4448" w:type="dxa"/>
            <w:vMerge/>
            <w:vAlign w:val="center"/>
          </w:tcPr>
          <w:p w14:paraId="5D25EA38" w14:textId="77777777" w:rsidR="00AF3004" w:rsidRDefault="00AF3004">
            <w:pPr>
              <w:pStyle w:val="xCelltext"/>
            </w:pPr>
          </w:p>
        </w:tc>
        <w:tc>
          <w:tcPr>
            <w:tcW w:w="4288" w:type="dxa"/>
            <w:gridSpan w:val="2"/>
            <w:vMerge/>
            <w:vAlign w:val="center"/>
          </w:tcPr>
          <w:p w14:paraId="12973EC3" w14:textId="77777777" w:rsidR="00AF3004" w:rsidRDefault="00AF3004">
            <w:pPr>
              <w:pStyle w:val="xCelltext"/>
            </w:pPr>
          </w:p>
        </w:tc>
      </w:tr>
      <w:tr w:rsidR="00AF3004" w14:paraId="55DFED4B" w14:textId="77777777">
        <w:trPr>
          <w:cantSplit/>
          <w:trHeight w:val="238"/>
        </w:trPr>
        <w:tc>
          <w:tcPr>
            <w:tcW w:w="861" w:type="dxa"/>
          </w:tcPr>
          <w:p w14:paraId="37CFC8DB" w14:textId="77777777" w:rsidR="00AF3004" w:rsidRDefault="00AF3004">
            <w:pPr>
              <w:pStyle w:val="xCelltext"/>
            </w:pPr>
          </w:p>
        </w:tc>
        <w:tc>
          <w:tcPr>
            <w:tcW w:w="4448" w:type="dxa"/>
            <w:vMerge/>
            <w:vAlign w:val="center"/>
          </w:tcPr>
          <w:p w14:paraId="395940AB" w14:textId="77777777" w:rsidR="00AF3004" w:rsidRDefault="00AF3004">
            <w:pPr>
              <w:pStyle w:val="xCelltext"/>
            </w:pPr>
          </w:p>
        </w:tc>
        <w:tc>
          <w:tcPr>
            <w:tcW w:w="4288" w:type="dxa"/>
            <w:gridSpan w:val="2"/>
            <w:vMerge/>
            <w:vAlign w:val="center"/>
          </w:tcPr>
          <w:p w14:paraId="3012A20F" w14:textId="77777777" w:rsidR="00AF3004" w:rsidRDefault="00AF3004">
            <w:pPr>
              <w:pStyle w:val="xCelltext"/>
            </w:pPr>
          </w:p>
        </w:tc>
      </w:tr>
      <w:tr w:rsidR="00AF3004" w14:paraId="43096698" w14:textId="77777777">
        <w:trPr>
          <w:cantSplit/>
          <w:trHeight w:val="238"/>
        </w:trPr>
        <w:tc>
          <w:tcPr>
            <w:tcW w:w="861" w:type="dxa"/>
          </w:tcPr>
          <w:p w14:paraId="0A9F39E8" w14:textId="77777777" w:rsidR="00AF3004" w:rsidRDefault="00AF3004">
            <w:pPr>
              <w:pStyle w:val="xCelltext"/>
            </w:pPr>
          </w:p>
        </w:tc>
        <w:tc>
          <w:tcPr>
            <w:tcW w:w="4448" w:type="dxa"/>
            <w:vMerge/>
            <w:vAlign w:val="center"/>
          </w:tcPr>
          <w:p w14:paraId="197D1CBA" w14:textId="77777777" w:rsidR="00AF3004" w:rsidRDefault="00AF3004">
            <w:pPr>
              <w:pStyle w:val="xCelltext"/>
            </w:pPr>
          </w:p>
        </w:tc>
        <w:tc>
          <w:tcPr>
            <w:tcW w:w="4288" w:type="dxa"/>
            <w:gridSpan w:val="2"/>
            <w:vMerge/>
            <w:vAlign w:val="center"/>
          </w:tcPr>
          <w:p w14:paraId="6FC3BBD2" w14:textId="77777777" w:rsidR="00AF3004" w:rsidRDefault="00AF3004">
            <w:pPr>
              <w:pStyle w:val="xCelltext"/>
            </w:pPr>
          </w:p>
        </w:tc>
      </w:tr>
    </w:tbl>
    <w:p w14:paraId="5AB1A012" w14:textId="77777777" w:rsidR="00AF3004" w:rsidRDefault="00AF3004">
      <w:pPr>
        <w:rPr>
          <w:b/>
          <w:bCs/>
        </w:rPr>
        <w:sectPr w:rsidR="00AF3004">
          <w:footerReference w:type="even" r:id="rId10"/>
          <w:footerReference w:type="default" r:id="rId11"/>
          <w:pgSz w:w="11906" w:h="16838" w:code="9"/>
          <w:pgMar w:top="567" w:right="1134" w:bottom="1134" w:left="1191" w:header="624" w:footer="851" w:gutter="0"/>
          <w:cols w:space="708"/>
          <w:docGrid w:linePitch="360"/>
        </w:sectPr>
      </w:pPr>
    </w:p>
    <w:p w14:paraId="6B56BDFC" w14:textId="743548DF" w:rsidR="00AF3004" w:rsidRDefault="00082971">
      <w:pPr>
        <w:pStyle w:val="ArendeRubrik"/>
      </w:pPr>
      <w:r>
        <w:t>M</w:t>
      </w:r>
      <w:r w:rsidR="002B6E2B">
        <w:t>arknadskontroll</w:t>
      </w:r>
      <w:r>
        <w:t xml:space="preserve"> inom miljöområdet</w:t>
      </w:r>
    </w:p>
    <w:p w14:paraId="79C35884" w14:textId="77777777" w:rsidR="00AF3004" w:rsidRDefault="00AF3004">
      <w:pPr>
        <w:pStyle w:val="ANormal"/>
      </w:pPr>
    </w:p>
    <w:p w14:paraId="5627B66A" w14:textId="77777777" w:rsidR="00AF3004" w:rsidRDefault="00AF3004">
      <w:pPr>
        <w:pStyle w:val="ANormal"/>
      </w:pPr>
    </w:p>
    <w:p w14:paraId="4C8DE117" w14:textId="77777777" w:rsidR="00AF3004" w:rsidRDefault="00AF3004">
      <w:pPr>
        <w:pStyle w:val="RubrikA"/>
      </w:pPr>
      <w:bookmarkStart w:id="1" w:name="_Toc117757873"/>
      <w:r>
        <w:t>Huvudsakligt innehåll</w:t>
      </w:r>
      <w:bookmarkEnd w:id="1"/>
    </w:p>
    <w:p w14:paraId="7A010E5C" w14:textId="77777777" w:rsidR="00AF3004" w:rsidRDefault="00AF3004">
      <w:pPr>
        <w:pStyle w:val="Rubrikmellanrum"/>
      </w:pPr>
    </w:p>
    <w:p w14:paraId="14185AA7" w14:textId="0612FA73" w:rsidR="0015009C" w:rsidRDefault="00C04627" w:rsidP="0015009C">
      <w:pPr>
        <w:pStyle w:val="ANormal"/>
      </w:pPr>
      <w:r>
        <w:t>Landskapsregeringen föreslår</w:t>
      </w:r>
      <w:r w:rsidR="002E7B60">
        <w:t xml:space="preserve"> att marknadskontroll införs för några delar av miljöområdet.</w:t>
      </w:r>
    </w:p>
    <w:p w14:paraId="1590EBEA" w14:textId="7549B873" w:rsidR="00AF3004" w:rsidRDefault="0015009C" w:rsidP="0015009C">
      <w:pPr>
        <w:pStyle w:val="ANormal"/>
      </w:pPr>
      <w:r>
        <w:tab/>
        <w:t>Den paragraf i plan- och bygglagen som gäller marknadstillsynen föreslås ändras så att den motsvarar vad som föreskrivs i marknadskontrollagen och EU:s marknadskontrollförordning.</w:t>
      </w:r>
    </w:p>
    <w:p w14:paraId="28360B4A" w14:textId="0F4451D2" w:rsidR="000433A8" w:rsidRDefault="000433A8" w:rsidP="0015009C">
      <w:pPr>
        <w:pStyle w:val="ANormal"/>
      </w:pPr>
      <w:r>
        <w:tab/>
        <w:t>De föreslagna lagarna avses träda i kraft så snart som möjligt.</w:t>
      </w:r>
    </w:p>
    <w:p w14:paraId="73B739A9" w14:textId="77777777" w:rsidR="00AF3004" w:rsidRDefault="00AF3004">
      <w:pPr>
        <w:pStyle w:val="ANormal"/>
      </w:pPr>
    </w:p>
    <w:p w14:paraId="572BF770" w14:textId="77777777" w:rsidR="00AF3004" w:rsidRDefault="00F419A4">
      <w:pPr>
        <w:pStyle w:val="ANormal"/>
        <w:jc w:val="center"/>
      </w:pPr>
      <w:hyperlink w:anchor="_top" w:tooltip="Klicka för att gå till toppen av dokumentet" w:history="1">
        <w:r w:rsidR="00AF3004">
          <w:rPr>
            <w:rStyle w:val="Hyperlnk"/>
          </w:rPr>
          <w:t>__________________</w:t>
        </w:r>
      </w:hyperlink>
    </w:p>
    <w:p w14:paraId="4CC06505" w14:textId="77777777" w:rsidR="00AF3004" w:rsidRDefault="00AF3004">
      <w:pPr>
        <w:pStyle w:val="ANormal"/>
      </w:pPr>
    </w:p>
    <w:p w14:paraId="0BF048C9" w14:textId="77777777" w:rsidR="00AF3004" w:rsidRDefault="00AF3004">
      <w:pPr>
        <w:pStyle w:val="ANormal"/>
      </w:pPr>
      <w:r>
        <w:br w:type="page"/>
      </w:r>
    </w:p>
    <w:p w14:paraId="1C2503F0" w14:textId="77777777" w:rsidR="00AF3004" w:rsidRDefault="00AF3004">
      <w:pPr>
        <w:pStyle w:val="Innehll1"/>
      </w:pPr>
      <w:r>
        <w:lastRenderedPageBreak/>
        <w:t>INNEHÅLL</w:t>
      </w:r>
    </w:p>
    <w:p w14:paraId="2E82685B" w14:textId="7A5D9F9A" w:rsidR="00AB1E19" w:rsidRDefault="00AF3004">
      <w:pPr>
        <w:pStyle w:val="Innehll1"/>
        <w:rPr>
          <w:rFonts w:asciiTheme="minorHAnsi" w:eastAsiaTheme="minorEastAsia" w:hAnsiTheme="minorHAnsi" w:cstheme="minorBidi"/>
          <w:sz w:val="22"/>
          <w:szCs w:val="22"/>
          <w:lang w:val="sv-FI" w:eastAsia="sv-FI"/>
        </w:rPr>
      </w:pPr>
      <w:r>
        <w:fldChar w:fldCharType="begin"/>
      </w:r>
      <w:r>
        <w:instrText xml:space="preserve"> TOC \o "1-3" \h \z </w:instrText>
      </w:r>
      <w:r>
        <w:fldChar w:fldCharType="separate"/>
      </w:r>
      <w:hyperlink w:anchor="_Toc117757873" w:history="1">
        <w:r w:rsidR="00AB1E19" w:rsidRPr="00B54B3B">
          <w:rPr>
            <w:rStyle w:val="Hyperlnk"/>
          </w:rPr>
          <w:t>Huvudsakligt innehåll</w:t>
        </w:r>
        <w:r w:rsidR="00AB1E19">
          <w:rPr>
            <w:webHidden/>
          </w:rPr>
          <w:tab/>
        </w:r>
        <w:r w:rsidR="00AB1E19">
          <w:rPr>
            <w:webHidden/>
          </w:rPr>
          <w:fldChar w:fldCharType="begin"/>
        </w:r>
        <w:r w:rsidR="00AB1E19">
          <w:rPr>
            <w:webHidden/>
          </w:rPr>
          <w:instrText xml:space="preserve"> PAGEREF _Toc117757873 \h </w:instrText>
        </w:r>
        <w:r w:rsidR="00AB1E19">
          <w:rPr>
            <w:webHidden/>
          </w:rPr>
        </w:r>
        <w:r w:rsidR="00AB1E19">
          <w:rPr>
            <w:webHidden/>
          </w:rPr>
          <w:fldChar w:fldCharType="separate"/>
        </w:r>
        <w:r w:rsidR="00AB1E19">
          <w:rPr>
            <w:webHidden/>
          </w:rPr>
          <w:t>1</w:t>
        </w:r>
        <w:r w:rsidR="00AB1E19">
          <w:rPr>
            <w:webHidden/>
          </w:rPr>
          <w:fldChar w:fldCharType="end"/>
        </w:r>
      </w:hyperlink>
    </w:p>
    <w:p w14:paraId="5BEA274D" w14:textId="61B13127" w:rsidR="00AB1E19" w:rsidRDefault="00F419A4">
      <w:pPr>
        <w:pStyle w:val="Innehll1"/>
        <w:rPr>
          <w:rFonts w:asciiTheme="minorHAnsi" w:eastAsiaTheme="minorEastAsia" w:hAnsiTheme="minorHAnsi" w:cstheme="minorBidi"/>
          <w:sz w:val="22"/>
          <w:szCs w:val="22"/>
          <w:lang w:val="sv-FI" w:eastAsia="sv-FI"/>
        </w:rPr>
      </w:pPr>
      <w:hyperlink w:anchor="_Toc117757874" w:history="1">
        <w:r w:rsidR="00AB1E19" w:rsidRPr="00B54B3B">
          <w:rPr>
            <w:rStyle w:val="Hyperlnk"/>
          </w:rPr>
          <w:t>Allmän motivering</w:t>
        </w:r>
        <w:r w:rsidR="00AB1E19">
          <w:rPr>
            <w:webHidden/>
          </w:rPr>
          <w:tab/>
        </w:r>
        <w:r w:rsidR="00AB1E19">
          <w:rPr>
            <w:webHidden/>
          </w:rPr>
          <w:fldChar w:fldCharType="begin"/>
        </w:r>
        <w:r w:rsidR="00AB1E19">
          <w:rPr>
            <w:webHidden/>
          </w:rPr>
          <w:instrText xml:space="preserve"> PAGEREF _Toc117757874 \h </w:instrText>
        </w:r>
        <w:r w:rsidR="00AB1E19">
          <w:rPr>
            <w:webHidden/>
          </w:rPr>
        </w:r>
        <w:r w:rsidR="00AB1E19">
          <w:rPr>
            <w:webHidden/>
          </w:rPr>
          <w:fldChar w:fldCharType="separate"/>
        </w:r>
        <w:r w:rsidR="00AB1E19">
          <w:rPr>
            <w:webHidden/>
          </w:rPr>
          <w:t>3</w:t>
        </w:r>
        <w:r w:rsidR="00AB1E19">
          <w:rPr>
            <w:webHidden/>
          </w:rPr>
          <w:fldChar w:fldCharType="end"/>
        </w:r>
      </w:hyperlink>
    </w:p>
    <w:p w14:paraId="40F2904F" w14:textId="7CE4E0A4" w:rsidR="00AB1E19" w:rsidRDefault="00F419A4">
      <w:pPr>
        <w:pStyle w:val="Innehll2"/>
        <w:rPr>
          <w:rFonts w:asciiTheme="minorHAnsi" w:eastAsiaTheme="minorEastAsia" w:hAnsiTheme="minorHAnsi" w:cstheme="minorBidi"/>
          <w:sz w:val="22"/>
          <w:szCs w:val="22"/>
          <w:lang w:val="sv-FI" w:eastAsia="sv-FI"/>
        </w:rPr>
      </w:pPr>
      <w:hyperlink w:anchor="_Toc117757875" w:history="1">
        <w:r w:rsidR="00AB1E19" w:rsidRPr="00B54B3B">
          <w:rPr>
            <w:rStyle w:val="Hyperlnk"/>
          </w:rPr>
          <w:t>1. Bakgrund</w:t>
        </w:r>
        <w:r w:rsidR="00AB1E19">
          <w:rPr>
            <w:webHidden/>
          </w:rPr>
          <w:tab/>
        </w:r>
        <w:r w:rsidR="00AB1E19">
          <w:rPr>
            <w:webHidden/>
          </w:rPr>
          <w:fldChar w:fldCharType="begin"/>
        </w:r>
        <w:r w:rsidR="00AB1E19">
          <w:rPr>
            <w:webHidden/>
          </w:rPr>
          <w:instrText xml:space="preserve"> PAGEREF _Toc117757875 \h </w:instrText>
        </w:r>
        <w:r w:rsidR="00AB1E19">
          <w:rPr>
            <w:webHidden/>
          </w:rPr>
        </w:r>
        <w:r w:rsidR="00AB1E19">
          <w:rPr>
            <w:webHidden/>
          </w:rPr>
          <w:fldChar w:fldCharType="separate"/>
        </w:r>
        <w:r w:rsidR="00AB1E19">
          <w:rPr>
            <w:webHidden/>
          </w:rPr>
          <w:t>3</w:t>
        </w:r>
        <w:r w:rsidR="00AB1E19">
          <w:rPr>
            <w:webHidden/>
          </w:rPr>
          <w:fldChar w:fldCharType="end"/>
        </w:r>
      </w:hyperlink>
    </w:p>
    <w:p w14:paraId="349710A6" w14:textId="0E8BA9EB" w:rsidR="00AB1E19" w:rsidRDefault="00F419A4">
      <w:pPr>
        <w:pStyle w:val="Innehll3"/>
        <w:rPr>
          <w:rFonts w:asciiTheme="minorHAnsi" w:eastAsiaTheme="minorEastAsia" w:hAnsiTheme="minorHAnsi" w:cstheme="minorBidi"/>
          <w:sz w:val="22"/>
          <w:szCs w:val="22"/>
          <w:lang w:val="sv-FI" w:eastAsia="sv-FI"/>
        </w:rPr>
      </w:pPr>
      <w:hyperlink w:anchor="_Toc117757876" w:history="1">
        <w:r w:rsidR="00AB1E19" w:rsidRPr="00B54B3B">
          <w:rPr>
            <w:rStyle w:val="Hyperlnk"/>
          </w:rPr>
          <w:t>1.1 Landskapslagen om marknadskontrollen av vissa produkter</w:t>
        </w:r>
        <w:r w:rsidR="00AB1E19">
          <w:rPr>
            <w:webHidden/>
          </w:rPr>
          <w:tab/>
        </w:r>
        <w:r w:rsidR="00AB1E19">
          <w:rPr>
            <w:webHidden/>
          </w:rPr>
          <w:fldChar w:fldCharType="begin"/>
        </w:r>
        <w:r w:rsidR="00AB1E19">
          <w:rPr>
            <w:webHidden/>
          </w:rPr>
          <w:instrText xml:space="preserve"> PAGEREF _Toc117757876 \h </w:instrText>
        </w:r>
        <w:r w:rsidR="00AB1E19">
          <w:rPr>
            <w:webHidden/>
          </w:rPr>
        </w:r>
        <w:r w:rsidR="00AB1E19">
          <w:rPr>
            <w:webHidden/>
          </w:rPr>
          <w:fldChar w:fldCharType="separate"/>
        </w:r>
        <w:r w:rsidR="00AB1E19">
          <w:rPr>
            <w:webHidden/>
          </w:rPr>
          <w:t>3</w:t>
        </w:r>
        <w:r w:rsidR="00AB1E19">
          <w:rPr>
            <w:webHidden/>
          </w:rPr>
          <w:fldChar w:fldCharType="end"/>
        </w:r>
      </w:hyperlink>
    </w:p>
    <w:p w14:paraId="22668400" w14:textId="40FD9982" w:rsidR="00AB1E19" w:rsidRDefault="00F419A4">
      <w:pPr>
        <w:pStyle w:val="Innehll3"/>
        <w:rPr>
          <w:rFonts w:asciiTheme="minorHAnsi" w:eastAsiaTheme="minorEastAsia" w:hAnsiTheme="minorHAnsi" w:cstheme="minorBidi"/>
          <w:sz w:val="22"/>
          <w:szCs w:val="22"/>
          <w:lang w:val="sv-FI" w:eastAsia="sv-FI"/>
        </w:rPr>
      </w:pPr>
      <w:hyperlink w:anchor="_Toc117757877" w:history="1">
        <w:r w:rsidR="00AB1E19" w:rsidRPr="00B54B3B">
          <w:rPr>
            <w:rStyle w:val="Hyperlnk"/>
          </w:rPr>
          <w:t>1.2 EU:s marknadskontrollförordning</w:t>
        </w:r>
        <w:r w:rsidR="00AB1E19">
          <w:rPr>
            <w:webHidden/>
          </w:rPr>
          <w:tab/>
        </w:r>
        <w:r w:rsidR="00AB1E19">
          <w:rPr>
            <w:webHidden/>
          </w:rPr>
          <w:fldChar w:fldCharType="begin"/>
        </w:r>
        <w:r w:rsidR="00AB1E19">
          <w:rPr>
            <w:webHidden/>
          </w:rPr>
          <w:instrText xml:space="preserve"> PAGEREF _Toc117757877 \h </w:instrText>
        </w:r>
        <w:r w:rsidR="00AB1E19">
          <w:rPr>
            <w:webHidden/>
          </w:rPr>
        </w:r>
        <w:r w:rsidR="00AB1E19">
          <w:rPr>
            <w:webHidden/>
          </w:rPr>
          <w:fldChar w:fldCharType="separate"/>
        </w:r>
        <w:r w:rsidR="00AB1E19">
          <w:rPr>
            <w:webHidden/>
          </w:rPr>
          <w:t>3</w:t>
        </w:r>
        <w:r w:rsidR="00AB1E19">
          <w:rPr>
            <w:webHidden/>
          </w:rPr>
          <w:fldChar w:fldCharType="end"/>
        </w:r>
      </w:hyperlink>
    </w:p>
    <w:p w14:paraId="51E2C9B8" w14:textId="469ECF28" w:rsidR="00AB1E19" w:rsidRDefault="00F419A4">
      <w:pPr>
        <w:pStyle w:val="Innehll3"/>
        <w:rPr>
          <w:rFonts w:asciiTheme="minorHAnsi" w:eastAsiaTheme="minorEastAsia" w:hAnsiTheme="minorHAnsi" w:cstheme="minorBidi"/>
          <w:sz w:val="22"/>
          <w:szCs w:val="22"/>
          <w:lang w:val="sv-FI" w:eastAsia="sv-FI"/>
        </w:rPr>
      </w:pPr>
      <w:hyperlink w:anchor="_Toc117757878" w:history="1">
        <w:r w:rsidR="00AB1E19" w:rsidRPr="00B54B3B">
          <w:rPr>
            <w:rStyle w:val="Hyperlnk"/>
          </w:rPr>
          <w:t>1.3 EU-bestämmelser inom miljöområdet och tillämpningen på Åland</w:t>
        </w:r>
        <w:r w:rsidR="00AB1E19">
          <w:rPr>
            <w:webHidden/>
          </w:rPr>
          <w:tab/>
        </w:r>
        <w:r w:rsidR="00AB1E19">
          <w:rPr>
            <w:webHidden/>
          </w:rPr>
          <w:fldChar w:fldCharType="begin"/>
        </w:r>
        <w:r w:rsidR="00AB1E19">
          <w:rPr>
            <w:webHidden/>
          </w:rPr>
          <w:instrText xml:space="preserve"> PAGEREF _Toc117757878 \h </w:instrText>
        </w:r>
        <w:r w:rsidR="00AB1E19">
          <w:rPr>
            <w:webHidden/>
          </w:rPr>
        </w:r>
        <w:r w:rsidR="00AB1E19">
          <w:rPr>
            <w:webHidden/>
          </w:rPr>
          <w:fldChar w:fldCharType="separate"/>
        </w:r>
        <w:r w:rsidR="00AB1E19">
          <w:rPr>
            <w:webHidden/>
          </w:rPr>
          <w:t>3</w:t>
        </w:r>
        <w:r w:rsidR="00AB1E19">
          <w:rPr>
            <w:webHidden/>
          </w:rPr>
          <w:fldChar w:fldCharType="end"/>
        </w:r>
      </w:hyperlink>
    </w:p>
    <w:p w14:paraId="046169E5" w14:textId="6538C8C5" w:rsidR="00AB1E19" w:rsidRDefault="00F419A4">
      <w:pPr>
        <w:pStyle w:val="Innehll3"/>
        <w:rPr>
          <w:rFonts w:asciiTheme="minorHAnsi" w:eastAsiaTheme="minorEastAsia" w:hAnsiTheme="minorHAnsi" w:cstheme="minorBidi"/>
          <w:sz w:val="22"/>
          <w:szCs w:val="22"/>
          <w:lang w:val="sv-FI" w:eastAsia="sv-FI"/>
        </w:rPr>
      </w:pPr>
      <w:hyperlink w:anchor="_Toc117757879" w:history="1">
        <w:r w:rsidR="00AB1E19" w:rsidRPr="00B54B3B">
          <w:rPr>
            <w:rStyle w:val="Hyperlnk"/>
          </w:rPr>
          <w:t>1.4 EU-bestämmelser om marknadskontroll för byggprodukter</w:t>
        </w:r>
        <w:r w:rsidR="00AB1E19">
          <w:rPr>
            <w:webHidden/>
          </w:rPr>
          <w:tab/>
        </w:r>
        <w:r w:rsidR="00AB1E19">
          <w:rPr>
            <w:webHidden/>
          </w:rPr>
          <w:fldChar w:fldCharType="begin"/>
        </w:r>
        <w:r w:rsidR="00AB1E19">
          <w:rPr>
            <w:webHidden/>
          </w:rPr>
          <w:instrText xml:space="preserve"> PAGEREF _Toc117757879 \h </w:instrText>
        </w:r>
        <w:r w:rsidR="00AB1E19">
          <w:rPr>
            <w:webHidden/>
          </w:rPr>
        </w:r>
        <w:r w:rsidR="00AB1E19">
          <w:rPr>
            <w:webHidden/>
          </w:rPr>
          <w:fldChar w:fldCharType="separate"/>
        </w:r>
        <w:r w:rsidR="00AB1E19">
          <w:rPr>
            <w:webHidden/>
          </w:rPr>
          <w:t>4</w:t>
        </w:r>
        <w:r w:rsidR="00AB1E19">
          <w:rPr>
            <w:webHidden/>
          </w:rPr>
          <w:fldChar w:fldCharType="end"/>
        </w:r>
      </w:hyperlink>
    </w:p>
    <w:p w14:paraId="282825B3" w14:textId="602FCEF3" w:rsidR="00AB1E19" w:rsidRDefault="00F419A4">
      <w:pPr>
        <w:pStyle w:val="Innehll2"/>
        <w:rPr>
          <w:rFonts w:asciiTheme="minorHAnsi" w:eastAsiaTheme="minorEastAsia" w:hAnsiTheme="minorHAnsi" w:cstheme="minorBidi"/>
          <w:sz w:val="22"/>
          <w:szCs w:val="22"/>
          <w:lang w:val="sv-FI" w:eastAsia="sv-FI"/>
        </w:rPr>
      </w:pPr>
      <w:hyperlink w:anchor="_Toc117757880" w:history="1">
        <w:r w:rsidR="00AB1E19" w:rsidRPr="00B54B3B">
          <w:rPr>
            <w:rStyle w:val="Hyperlnk"/>
          </w:rPr>
          <w:t>2. Nuläge</w:t>
        </w:r>
        <w:r w:rsidR="00AB1E19">
          <w:rPr>
            <w:webHidden/>
          </w:rPr>
          <w:tab/>
        </w:r>
        <w:r w:rsidR="00AB1E19">
          <w:rPr>
            <w:webHidden/>
          </w:rPr>
          <w:fldChar w:fldCharType="begin"/>
        </w:r>
        <w:r w:rsidR="00AB1E19">
          <w:rPr>
            <w:webHidden/>
          </w:rPr>
          <w:instrText xml:space="preserve"> PAGEREF _Toc117757880 \h </w:instrText>
        </w:r>
        <w:r w:rsidR="00AB1E19">
          <w:rPr>
            <w:webHidden/>
          </w:rPr>
        </w:r>
        <w:r w:rsidR="00AB1E19">
          <w:rPr>
            <w:webHidden/>
          </w:rPr>
          <w:fldChar w:fldCharType="separate"/>
        </w:r>
        <w:r w:rsidR="00AB1E19">
          <w:rPr>
            <w:webHidden/>
          </w:rPr>
          <w:t>4</w:t>
        </w:r>
        <w:r w:rsidR="00AB1E19">
          <w:rPr>
            <w:webHidden/>
          </w:rPr>
          <w:fldChar w:fldCharType="end"/>
        </w:r>
      </w:hyperlink>
    </w:p>
    <w:p w14:paraId="273AFDA6" w14:textId="65495B2E" w:rsidR="00AB1E19" w:rsidRDefault="00F419A4">
      <w:pPr>
        <w:pStyle w:val="Innehll3"/>
        <w:rPr>
          <w:rFonts w:asciiTheme="minorHAnsi" w:eastAsiaTheme="minorEastAsia" w:hAnsiTheme="minorHAnsi" w:cstheme="minorBidi"/>
          <w:sz w:val="22"/>
          <w:szCs w:val="22"/>
          <w:lang w:val="sv-FI" w:eastAsia="sv-FI"/>
        </w:rPr>
      </w:pPr>
      <w:hyperlink w:anchor="_Toc117757881" w:history="1">
        <w:r w:rsidR="00AB1E19" w:rsidRPr="00B54B3B">
          <w:rPr>
            <w:rStyle w:val="Hyperlnk"/>
          </w:rPr>
          <w:t>2.1 Tillsynen inom miljöområdet</w:t>
        </w:r>
        <w:r w:rsidR="00AB1E19">
          <w:rPr>
            <w:webHidden/>
          </w:rPr>
          <w:tab/>
        </w:r>
        <w:r w:rsidR="00AB1E19">
          <w:rPr>
            <w:webHidden/>
          </w:rPr>
          <w:fldChar w:fldCharType="begin"/>
        </w:r>
        <w:r w:rsidR="00AB1E19">
          <w:rPr>
            <w:webHidden/>
          </w:rPr>
          <w:instrText xml:space="preserve"> PAGEREF _Toc117757881 \h </w:instrText>
        </w:r>
        <w:r w:rsidR="00AB1E19">
          <w:rPr>
            <w:webHidden/>
          </w:rPr>
        </w:r>
        <w:r w:rsidR="00AB1E19">
          <w:rPr>
            <w:webHidden/>
          </w:rPr>
          <w:fldChar w:fldCharType="separate"/>
        </w:r>
        <w:r w:rsidR="00AB1E19">
          <w:rPr>
            <w:webHidden/>
          </w:rPr>
          <w:t>4</w:t>
        </w:r>
        <w:r w:rsidR="00AB1E19">
          <w:rPr>
            <w:webHidden/>
          </w:rPr>
          <w:fldChar w:fldCharType="end"/>
        </w:r>
      </w:hyperlink>
    </w:p>
    <w:p w14:paraId="1D2196EF" w14:textId="529F00B4" w:rsidR="00AB1E19" w:rsidRDefault="00F419A4">
      <w:pPr>
        <w:pStyle w:val="Innehll3"/>
        <w:rPr>
          <w:rFonts w:asciiTheme="minorHAnsi" w:eastAsiaTheme="minorEastAsia" w:hAnsiTheme="minorHAnsi" w:cstheme="minorBidi"/>
          <w:sz w:val="22"/>
          <w:szCs w:val="22"/>
          <w:lang w:val="sv-FI" w:eastAsia="sv-FI"/>
        </w:rPr>
      </w:pPr>
      <w:hyperlink w:anchor="_Toc117757882" w:history="1">
        <w:r w:rsidR="00AB1E19" w:rsidRPr="00B54B3B">
          <w:rPr>
            <w:rStyle w:val="Hyperlnk"/>
          </w:rPr>
          <w:t>2.2 Ändringar i rikets avfallslag</w:t>
        </w:r>
        <w:r w:rsidR="00AB1E19">
          <w:rPr>
            <w:webHidden/>
          </w:rPr>
          <w:tab/>
        </w:r>
        <w:r w:rsidR="00AB1E19">
          <w:rPr>
            <w:webHidden/>
          </w:rPr>
          <w:fldChar w:fldCharType="begin"/>
        </w:r>
        <w:r w:rsidR="00AB1E19">
          <w:rPr>
            <w:webHidden/>
          </w:rPr>
          <w:instrText xml:space="preserve"> PAGEREF _Toc117757882 \h </w:instrText>
        </w:r>
        <w:r w:rsidR="00AB1E19">
          <w:rPr>
            <w:webHidden/>
          </w:rPr>
        </w:r>
        <w:r w:rsidR="00AB1E19">
          <w:rPr>
            <w:webHidden/>
          </w:rPr>
          <w:fldChar w:fldCharType="separate"/>
        </w:r>
        <w:r w:rsidR="00AB1E19">
          <w:rPr>
            <w:webHidden/>
          </w:rPr>
          <w:t>5</w:t>
        </w:r>
        <w:r w:rsidR="00AB1E19">
          <w:rPr>
            <w:webHidden/>
          </w:rPr>
          <w:fldChar w:fldCharType="end"/>
        </w:r>
      </w:hyperlink>
    </w:p>
    <w:p w14:paraId="2CA80932" w14:textId="481D567B" w:rsidR="00AB1E19" w:rsidRDefault="00F419A4">
      <w:pPr>
        <w:pStyle w:val="Innehll3"/>
        <w:rPr>
          <w:rFonts w:asciiTheme="minorHAnsi" w:eastAsiaTheme="minorEastAsia" w:hAnsiTheme="minorHAnsi" w:cstheme="minorBidi"/>
          <w:sz w:val="22"/>
          <w:szCs w:val="22"/>
          <w:lang w:val="sv-FI" w:eastAsia="sv-FI"/>
        </w:rPr>
      </w:pPr>
      <w:hyperlink w:anchor="_Toc117757883" w:history="1">
        <w:r w:rsidR="00AB1E19" w:rsidRPr="00B54B3B">
          <w:rPr>
            <w:rStyle w:val="Hyperlnk"/>
          </w:rPr>
          <w:t>2.3 Marknadskontroll av byggprodukter</w:t>
        </w:r>
        <w:r w:rsidR="00AB1E19">
          <w:rPr>
            <w:webHidden/>
          </w:rPr>
          <w:tab/>
        </w:r>
        <w:r w:rsidR="00AB1E19">
          <w:rPr>
            <w:webHidden/>
          </w:rPr>
          <w:fldChar w:fldCharType="begin"/>
        </w:r>
        <w:r w:rsidR="00AB1E19">
          <w:rPr>
            <w:webHidden/>
          </w:rPr>
          <w:instrText xml:space="preserve"> PAGEREF _Toc117757883 \h </w:instrText>
        </w:r>
        <w:r w:rsidR="00AB1E19">
          <w:rPr>
            <w:webHidden/>
          </w:rPr>
        </w:r>
        <w:r w:rsidR="00AB1E19">
          <w:rPr>
            <w:webHidden/>
          </w:rPr>
          <w:fldChar w:fldCharType="separate"/>
        </w:r>
        <w:r w:rsidR="00AB1E19">
          <w:rPr>
            <w:webHidden/>
          </w:rPr>
          <w:t>5</w:t>
        </w:r>
        <w:r w:rsidR="00AB1E19">
          <w:rPr>
            <w:webHidden/>
          </w:rPr>
          <w:fldChar w:fldCharType="end"/>
        </w:r>
      </w:hyperlink>
    </w:p>
    <w:p w14:paraId="457589BF" w14:textId="7FEE9EE8" w:rsidR="00AB1E19" w:rsidRDefault="00F419A4">
      <w:pPr>
        <w:pStyle w:val="Innehll3"/>
        <w:rPr>
          <w:rFonts w:asciiTheme="minorHAnsi" w:eastAsiaTheme="minorEastAsia" w:hAnsiTheme="minorHAnsi" w:cstheme="minorBidi"/>
          <w:sz w:val="22"/>
          <w:szCs w:val="22"/>
          <w:lang w:val="sv-FI" w:eastAsia="sv-FI"/>
        </w:rPr>
      </w:pPr>
      <w:hyperlink w:anchor="_Toc117757884" w:history="1">
        <w:r w:rsidR="00AB1E19" w:rsidRPr="00B54B3B">
          <w:rPr>
            <w:rStyle w:val="Hyperlnk"/>
          </w:rPr>
          <w:t>2.4 Marknadskontrollen enligt marknadskontrollagen</w:t>
        </w:r>
        <w:r w:rsidR="00AB1E19">
          <w:rPr>
            <w:webHidden/>
          </w:rPr>
          <w:tab/>
        </w:r>
        <w:r w:rsidR="00AB1E19">
          <w:rPr>
            <w:webHidden/>
          </w:rPr>
          <w:fldChar w:fldCharType="begin"/>
        </w:r>
        <w:r w:rsidR="00AB1E19">
          <w:rPr>
            <w:webHidden/>
          </w:rPr>
          <w:instrText xml:space="preserve"> PAGEREF _Toc117757884 \h </w:instrText>
        </w:r>
        <w:r w:rsidR="00AB1E19">
          <w:rPr>
            <w:webHidden/>
          </w:rPr>
        </w:r>
        <w:r w:rsidR="00AB1E19">
          <w:rPr>
            <w:webHidden/>
          </w:rPr>
          <w:fldChar w:fldCharType="separate"/>
        </w:r>
        <w:r w:rsidR="00AB1E19">
          <w:rPr>
            <w:webHidden/>
          </w:rPr>
          <w:t>5</w:t>
        </w:r>
        <w:r w:rsidR="00AB1E19">
          <w:rPr>
            <w:webHidden/>
          </w:rPr>
          <w:fldChar w:fldCharType="end"/>
        </w:r>
      </w:hyperlink>
    </w:p>
    <w:p w14:paraId="49324246" w14:textId="42BCE7B1" w:rsidR="00AB1E19" w:rsidRDefault="00F419A4">
      <w:pPr>
        <w:pStyle w:val="Innehll2"/>
        <w:rPr>
          <w:rFonts w:asciiTheme="minorHAnsi" w:eastAsiaTheme="minorEastAsia" w:hAnsiTheme="minorHAnsi" w:cstheme="minorBidi"/>
          <w:sz w:val="22"/>
          <w:szCs w:val="22"/>
          <w:lang w:val="sv-FI" w:eastAsia="sv-FI"/>
        </w:rPr>
      </w:pPr>
      <w:hyperlink w:anchor="_Toc117757885" w:history="1">
        <w:r w:rsidR="00AB1E19" w:rsidRPr="00B54B3B">
          <w:rPr>
            <w:rStyle w:val="Hyperlnk"/>
          </w:rPr>
          <w:t>3. Landskapsregeringens förslag</w:t>
        </w:r>
        <w:r w:rsidR="00AB1E19">
          <w:rPr>
            <w:webHidden/>
          </w:rPr>
          <w:tab/>
        </w:r>
        <w:r w:rsidR="00AB1E19">
          <w:rPr>
            <w:webHidden/>
          </w:rPr>
          <w:fldChar w:fldCharType="begin"/>
        </w:r>
        <w:r w:rsidR="00AB1E19">
          <w:rPr>
            <w:webHidden/>
          </w:rPr>
          <w:instrText xml:space="preserve"> PAGEREF _Toc117757885 \h </w:instrText>
        </w:r>
        <w:r w:rsidR="00AB1E19">
          <w:rPr>
            <w:webHidden/>
          </w:rPr>
        </w:r>
        <w:r w:rsidR="00AB1E19">
          <w:rPr>
            <w:webHidden/>
          </w:rPr>
          <w:fldChar w:fldCharType="separate"/>
        </w:r>
        <w:r w:rsidR="00AB1E19">
          <w:rPr>
            <w:webHidden/>
          </w:rPr>
          <w:t>5</w:t>
        </w:r>
        <w:r w:rsidR="00AB1E19">
          <w:rPr>
            <w:webHidden/>
          </w:rPr>
          <w:fldChar w:fldCharType="end"/>
        </w:r>
      </w:hyperlink>
    </w:p>
    <w:p w14:paraId="282541C3" w14:textId="4DC273DB" w:rsidR="00AB1E19" w:rsidRDefault="00F419A4">
      <w:pPr>
        <w:pStyle w:val="Innehll2"/>
        <w:rPr>
          <w:rFonts w:asciiTheme="minorHAnsi" w:eastAsiaTheme="minorEastAsia" w:hAnsiTheme="minorHAnsi" w:cstheme="minorBidi"/>
          <w:sz w:val="22"/>
          <w:szCs w:val="22"/>
          <w:lang w:val="sv-FI" w:eastAsia="sv-FI"/>
        </w:rPr>
      </w:pPr>
      <w:hyperlink w:anchor="_Toc117757886" w:history="1">
        <w:r w:rsidR="00AB1E19" w:rsidRPr="00B54B3B">
          <w:rPr>
            <w:rStyle w:val="Hyperlnk"/>
          </w:rPr>
          <w:t>4. Lagstiftningsbehörighet</w:t>
        </w:r>
        <w:r w:rsidR="00AB1E19">
          <w:rPr>
            <w:webHidden/>
          </w:rPr>
          <w:tab/>
        </w:r>
        <w:r w:rsidR="00AB1E19">
          <w:rPr>
            <w:webHidden/>
          </w:rPr>
          <w:fldChar w:fldCharType="begin"/>
        </w:r>
        <w:r w:rsidR="00AB1E19">
          <w:rPr>
            <w:webHidden/>
          </w:rPr>
          <w:instrText xml:space="preserve"> PAGEREF _Toc117757886 \h </w:instrText>
        </w:r>
        <w:r w:rsidR="00AB1E19">
          <w:rPr>
            <w:webHidden/>
          </w:rPr>
        </w:r>
        <w:r w:rsidR="00AB1E19">
          <w:rPr>
            <w:webHidden/>
          </w:rPr>
          <w:fldChar w:fldCharType="separate"/>
        </w:r>
        <w:r w:rsidR="00AB1E19">
          <w:rPr>
            <w:webHidden/>
          </w:rPr>
          <w:t>5</w:t>
        </w:r>
        <w:r w:rsidR="00AB1E19">
          <w:rPr>
            <w:webHidden/>
          </w:rPr>
          <w:fldChar w:fldCharType="end"/>
        </w:r>
      </w:hyperlink>
    </w:p>
    <w:p w14:paraId="38589082" w14:textId="7AD32866" w:rsidR="00AB1E19" w:rsidRDefault="00F419A4">
      <w:pPr>
        <w:pStyle w:val="Innehll2"/>
        <w:rPr>
          <w:rFonts w:asciiTheme="minorHAnsi" w:eastAsiaTheme="minorEastAsia" w:hAnsiTheme="minorHAnsi" w:cstheme="minorBidi"/>
          <w:sz w:val="22"/>
          <w:szCs w:val="22"/>
          <w:lang w:val="sv-FI" w:eastAsia="sv-FI"/>
        </w:rPr>
      </w:pPr>
      <w:hyperlink w:anchor="_Toc117757887" w:history="1">
        <w:r w:rsidR="00AB1E19" w:rsidRPr="00B54B3B">
          <w:rPr>
            <w:rStyle w:val="Hyperlnk"/>
          </w:rPr>
          <w:t>5. Förslagets verkningar</w:t>
        </w:r>
        <w:r w:rsidR="00AB1E19">
          <w:rPr>
            <w:webHidden/>
          </w:rPr>
          <w:tab/>
        </w:r>
        <w:r w:rsidR="00AB1E19">
          <w:rPr>
            <w:webHidden/>
          </w:rPr>
          <w:fldChar w:fldCharType="begin"/>
        </w:r>
        <w:r w:rsidR="00AB1E19">
          <w:rPr>
            <w:webHidden/>
          </w:rPr>
          <w:instrText xml:space="preserve"> PAGEREF _Toc117757887 \h </w:instrText>
        </w:r>
        <w:r w:rsidR="00AB1E19">
          <w:rPr>
            <w:webHidden/>
          </w:rPr>
        </w:r>
        <w:r w:rsidR="00AB1E19">
          <w:rPr>
            <w:webHidden/>
          </w:rPr>
          <w:fldChar w:fldCharType="separate"/>
        </w:r>
        <w:r w:rsidR="00AB1E19">
          <w:rPr>
            <w:webHidden/>
          </w:rPr>
          <w:t>5</w:t>
        </w:r>
        <w:r w:rsidR="00AB1E19">
          <w:rPr>
            <w:webHidden/>
          </w:rPr>
          <w:fldChar w:fldCharType="end"/>
        </w:r>
      </w:hyperlink>
    </w:p>
    <w:p w14:paraId="38ACADAF" w14:textId="5424034B" w:rsidR="00AB1E19" w:rsidRDefault="00F419A4">
      <w:pPr>
        <w:pStyle w:val="Innehll2"/>
        <w:rPr>
          <w:rFonts w:asciiTheme="minorHAnsi" w:eastAsiaTheme="minorEastAsia" w:hAnsiTheme="minorHAnsi" w:cstheme="minorBidi"/>
          <w:sz w:val="22"/>
          <w:szCs w:val="22"/>
          <w:lang w:val="sv-FI" w:eastAsia="sv-FI"/>
        </w:rPr>
      </w:pPr>
      <w:hyperlink w:anchor="_Toc117757888" w:history="1">
        <w:r w:rsidR="00AB1E19" w:rsidRPr="00B54B3B">
          <w:rPr>
            <w:rStyle w:val="Hyperlnk"/>
          </w:rPr>
          <w:t>6. Ärendets beredning</w:t>
        </w:r>
        <w:r w:rsidR="00AB1E19">
          <w:rPr>
            <w:webHidden/>
          </w:rPr>
          <w:tab/>
        </w:r>
        <w:r w:rsidR="00AB1E19">
          <w:rPr>
            <w:webHidden/>
          </w:rPr>
          <w:fldChar w:fldCharType="begin"/>
        </w:r>
        <w:r w:rsidR="00AB1E19">
          <w:rPr>
            <w:webHidden/>
          </w:rPr>
          <w:instrText xml:space="preserve"> PAGEREF _Toc117757888 \h </w:instrText>
        </w:r>
        <w:r w:rsidR="00AB1E19">
          <w:rPr>
            <w:webHidden/>
          </w:rPr>
        </w:r>
        <w:r w:rsidR="00AB1E19">
          <w:rPr>
            <w:webHidden/>
          </w:rPr>
          <w:fldChar w:fldCharType="separate"/>
        </w:r>
        <w:r w:rsidR="00AB1E19">
          <w:rPr>
            <w:webHidden/>
          </w:rPr>
          <w:t>6</w:t>
        </w:r>
        <w:r w:rsidR="00AB1E19">
          <w:rPr>
            <w:webHidden/>
          </w:rPr>
          <w:fldChar w:fldCharType="end"/>
        </w:r>
      </w:hyperlink>
    </w:p>
    <w:p w14:paraId="538FDFF9" w14:textId="7B081172" w:rsidR="00AB1E19" w:rsidRDefault="00F419A4">
      <w:pPr>
        <w:pStyle w:val="Innehll1"/>
        <w:rPr>
          <w:rFonts w:asciiTheme="minorHAnsi" w:eastAsiaTheme="minorEastAsia" w:hAnsiTheme="minorHAnsi" w:cstheme="minorBidi"/>
          <w:sz w:val="22"/>
          <w:szCs w:val="22"/>
          <w:lang w:val="sv-FI" w:eastAsia="sv-FI"/>
        </w:rPr>
      </w:pPr>
      <w:hyperlink w:anchor="_Toc117757889" w:history="1">
        <w:r w:rsidR="00AB1E19" w:rsidRPr="00B54B3B">
          <w:rPr>
            <w:rStyle w:val="Hyperlnk"/>
          </w:rPr>
          <w:t>Detaljmotivering</w:t>
        </w:r>
        <w:r w:rsidR="00AB1E19">
          <w:rPr>
            <w:webHidden/>
          </w:rPr>
          <w:tab/>
        </w:r>
        <w:r w:rsidR="00AB1E19">
          <w:rPr>
            <w:webHidden/>
          </w:rPr>
          <w:fldChar w:fldCharType="begin"/>
        </w:r>
        <w:r w:rsidR="00AB1E19">
          <w:rPr>
            <w:webHidden/>
          </w:rPr>
          <w:instrText xml:space="preserve"> PAGEREF _Toc117757889 \h </w:instrText>
        </w:r>
        <w:r w:rsidR="00AB1E19">
          <w:rPr>
            <w:webHidden/>
          </w:rPr>
        </w:r>
        <w:r w:rsidR="00AB1E19">
          <w:rPr>
            <w:webHidden/>
          </w:rPr>
          <w:fldChar w:fldCharType="separate"/>
        </w:r>
        <w:r w:rsidR="00AB1E19">
          <w:rPr>
            <w:webHidden/>
          </w:rPr>
          <w:t>6</w:t>
        </w:r>
        <w:r w:rsidR="00AB1E19">
          <w:rPr>
            <w:webHidden/>
          </w:rPr>
          <w:fldChar w:fldCharType="end"/>
        </w:r>
      </w:hyperlink>
    </w:p>
    <w:p w14:paraId="519045A6" w14:textId="37A76C86" w:rsidR="00AB1E19" w:rsidRDefault="00F419A4">
      <w:pPr>
        <w:pStyle w:val="Innehll2"/>
        <w:rPr>
          <w:rFonts w:asciiTheme="minorHAnsi" w:eastAsiaTheme="minorEastAsia" w:hAnsiTheme="minorHAnsi" w:cstheme="minorBidi"/>
          <w:sz w:val="22"/>
          <w:szCs w:val="22"/>
          <w:lang w:val="sv-FI" w:eastAsia="sv-FI"/>
        </w:rPr>
      </w:pPr>
      <w:hyperlink w:anchor="_Toc117757890" w:history="1">
        <w:r w:rsidR="00AB1E19" w:rsidRPr="00B54B3B">
          <w:rPr>
            <w:rStyle w:val="Hyperlnk"/>
          </w:rPr>
          <w:t>1. Landskapslag om ändring av 1 och 4 §§ landskapslagen om marknadskontrollen av vissa produkter</w:t>
        </w:r>
        <w:r w:rsidR="00AB1E19">
          <w:rPr>
            <w:webHidden/>
          </w:rPr>
          <w:tab/>
        </w:r>
        <w:r w:rsidR="00AB1E19">
          <w:rPr>
            <w:webHidden/>
          </w:rPr>
          <w:fldChar w:fldCharType="begin"/>
        </w:r>
        <w:r w:rsidR="00AB1E19">
          <w:rPr>
            <w:webHidden/>
          </w:rPr>
          <w:instrText xml:space="preserve"> PAGEREF _Toc117757890 \h </w:instrText>
        </w:r>
        <w:r w:rsidR="00AB1E19">
          <w:rPr>
            <w:webHidden/>
          </w:rPr>
        </w:r>
        <w:r w:rsidR="00AB1E19">
          <w:rPr>
            <w:webHidden/>
          </w:rPr>
          <w:fldChar w:fldCharType="separate"/>
        </w:r>
        <w:r w:rsidR="00AB1E19">
          <w:rPr>
            <w:webHidden/>
          </w:rPr>
          <w:t>6</w:t>
        </w:r>
        <w:r w:rsidR="00AB1E19">
          <w:rPr>
            <w:webHidden/>
          </w:rPr>
          <w:fldChar w:fldCharType="end"/>
        </w:r>
      </w:hyperlink>
    </w:p>
    <w:p w14:paraId="26CCC441" w14:textId="11FE8F85" w:rsidR="00AB1E19" w:rsidRDefault="00F419A4">
      <w:pPr>
        <w:pStyle w:val="Innehll2"/>
        <w:rPr>
          <w:rFonts w:asciiTheme="minorHAnsi" w:eastAsiaTheme="minorEastAsia" w:hAnsiTheme="minorHAnsi" w:cstheme="minorBidi"/>
          <w:sz w:val="22"/>
          <w:szCs w:val="22"/>
          <w:lang w:val="sv-FI" w:eastAsia="sv-FI"/>
        </w:rPr>
      </w:pPr>
      <w:hyperlink w:anchor="_Toc117757891" w:history="1">
        <w:r w:rsidR="00AB1E19" w:rsidRPr="00B54B3B">
          <w:rPr>
            <w:rStyle w:val="Hyperlnk"/>
          </w:rPr>
          <w:t>2. Landskapslag om ändring av landskapslagen om miljöskydd</w:t>
        </w:r>
        <w:r w:rsidR="00AB1E19">
          <w:rPr>
            <w:webHidden/>
          </w:rPr>
          <w:tab/>
        </w:r>
        <w:r w:rsidR="00AB1E19">
          <w:rPr>
            <w:webHidden/>
          </w:rPr>
          <w:fldChar w:fldCharType="begin"/>
        </w:r>
        <w:r w:rsidR="00AB1E19">
          <w:rPr>
            <w:webHidden/>
          </w:rPr>
          <w:instrText xml:space="preserve"> PAGEREF _Toc117757891 \h </w:instrText>
        </w:r>
        <w:r w:rsidR="00AB1E19">
          <w:rPr>
            <w:webHidden/>
          </w:rPr>
        </w:r>
        <w:r w:rsidR="00AB1E19">
          <w:rPr>
            <w:webHidden/>
          </w:rPr>
          <w:fldChar w:fldCharType="separate"/>
        </w:r>
        <w:r w:rsidR="00AB1E19">
          <w:rPr>
            <w:webHidden/>
          </w:rPr>
          <w:t>6</w:t>
        </w:r>
        <w:r w:rsidR="00AB1E19">
          <w:rPr>
            <w:webHidden/>
          </w:rPr>
          <w:fldChar w:fldCharType="end"/>
        </w:r>
      </w:hyperlink>
    </w:p>
    <w:p w14:paraId="1891A804" w14:textId="2B1E937B" w:rsidR="00AB1E19" w:rsidRDefault="00F419A4">
      <w:pPr>
        <w:pStyle w:val="Innehll2"/>
        <w:rPr>
          <w:rFonts w:asciiTheme="minorHAnsi" w:eastAsiaTheme="minorEastAsia" w:hAnsiTheme="minorHAnsi" w:cstheme="minorBidi"/>
          <w:sz w:val="22"/>
          <w:szCs w:val="22"/>
          <w:lang w:val="sv-FI" w:eastAsia="sv-FI"/>
        </w:rPr>
      </w:pPr>
      <w:hyperlink w:anchor="_Toc117757892" w:history="1">
        <w:r w:rsidR="00AB1E19" w:rsidRPr="00B54B3B">
          <w:rPr>
            <w:rStyle w:val="Hyperlnk"/>
          </w:rPr>
          <w:t>3. Landskapslag om ändring av 12 § plan- och bygglagen för landskapet Åland</w:t>
        </w:r>
        <w:r w:rsidR="00AB1E19">
          <w:rPr>
            <w:webHidden/>
          </w:rPr>
          <w:tab/>
        </w:r>
        <w:r w:rsidR="00AB1E19">
          <w:rPr>
            <w:webHidden/>
          </w:rPr>
          <w:fldChar w:fldCharType="begin"/>
        </w:r>
        <w:r w:rsidR="00AB1E19">
          <w:rPr>
            <w:webHidden/>
          </w:rPr>
          <w:instrText xml:space="preserve"> PAGEREF _Toc117757892 \h </w:instrText>
        </w:r>
        <w:r w:rsidR="00AB1E19">
          <w:rPr>
            <w:webHidden/>
          </w:rPr>
        </w:r>
        <w:r w:rsidR="00AB1E19">
          <w:rPr>
            <w:webHidden/>
          </w:rPr>
          <w:fldChar w:fldCharType="separate"/>
        </w:r>
        <w:r w:rsidR="00AB1E19">
          <w:rPr>
            <w:webHidden/>
          </w:rPr>
          <w:t>7</w:t>
        </w:r>
        <w:r w:rsidR="00AB1E19">
          <w:rPr>
            <w:webHidden/>
          </w:rPr>
          <w:fldChar w:fldCharType="end"/>
        </w:r>
      </w:hyperlink>
    </w:p>
    <w:p w14:paraId="26E74FFC" w14:textId="2B42BDEF" w:rsidR="00AB1E19" w:rsidRDefault="00F419A4">
      <w:pPr>
        <w:pStyle w:val="Innehll1"/>
        <w:rPr>
          <w:rFonts w:asciiTheme="minorHAnsi" w:eastAsiaTheme="minorEastAsia" w:hAnsiTheme="minorHAnsi" w:cstheme="minorBidi"/>
          <w:sz w:val="22"/>
          <w:szCs w:val="22"/>
          <w:lang w:val="sv-FI" w:eastAsia="sv-FI"/>
        </w:rPr>
      </w:pPr>
      <w:hyperlink w:anchor="_Toc117757893" w:history="1">
        <w:r w:rsidR="00AB1E19" w:rsidRPr="00B54B3B">
          <w:rPr>
            <w:rStyle w:val="Hyperlnk"/>
          </w:rPr>
          <w:t>Lagtext</w:t>
        </w:r>
        <w:r w:rsidR="00AB1E19">
          <w:rPr>
            <w:webHidden/>
          </w:rPr>
          <w:tab/>
        </w:r>
        <w:r w:rsidR="00AB1E19">
          <w:rPr>
            <w:webHidden/>
          </w:rPr>
          <w:fldChar w:fldCharType="begin"/>
        </w:r>
        <w:r w:rsidR="00AB1E19">
          <w:rPr>
            <w:webHidden/>
          </w:rPr>
          <w:instrText xml:space="preserve"> PAGEREF _Toc117757893 \h </w:instrText>
        </w:r>
        <w:r w:rsidR="00AB1E19">
          <w:rPr>
            <w:webHidden/>
          </w:rPr>
        </w:r>
        <w:r w:rsidR="00AB1E19">
          <w:rPr>
            <w:webHidden/>
          </w:rPr>
          <w:fldChar w:fldCharType="separate"/>
        </w:r>
        <w:r w:rsidR="00AB1E19">
          <w:rPr>
            <w:webHidden/>
          </w:rPr>
          <w:t>8</w:t>
        </w:r>
        <w:r w:rsidR="00AB1E19">
          <w:rPr>
            <w:webHidden/>
          </w:rPr>
          <w:fldChar w:fldCharType="end"/>
        </w:r>
      </w:hyperlink>
    </w:p>
    <w:p w14:paraId="12F448AC" w14:textId="5ECA2A31" w:rsidR="00AB1E19" w:rsidRDefault="00F419A4">
      <w:pPr>
        <w:pStyle w:val="Innehll2"/>
        <w:rPr>
          <w:rFonts w:asciiTheme="minorHAnsi" w:eastAsiaTheme="minorEastAsia" w:hAnsiTheme="minorHAnsi" w:cstheme="minorBidi"/>
          <w:sz w:val="22"/>
          <w:szCs w:val="22"/>
          <w:lang w:val="sv-FI" w:eastAsia="sv-FI"/>
        </w:rPr>
      </w:pPr>
      <w:hyperlink w:anchor="_Toc117757894" w:history="1">
        <w:r w:rsidR="00AB1E19" w:rsidRPr="00B54B3B">
          <w:rPr>
            <w:rStyle w:val="Hyperlnk"/>
            <w:lang w:val="en-GB"/>
          </w:rPr>
          <w:t xml:space="preserve">L A N D S K A P S L A G om </w:t>
        </w:r>
        <w:r w:rsidR="00AB1E19" w:rsidRPr="00B54B3B">
          <w:rPr>
            <w:rStyle w:val="Hyperlnk"/>
            <w:lang w:val="sv-FI"/>
          </w:rPr>
          <w:t>ändring av 1 och 4 §§ landskapslagen om marknadskontrollen av vissa produkter</w:t>
        </w:r>
        <w:r w:rsidR="00AB1E19">
          <w:rPr>
            <w:webHidden/>
          </w:rPr>
          <w:tab/>
        </w:r>
        <w:r w:rsidR="00AB1E19">
          <w:rPr>
            <w:webHidden/>
          </w:rPr>
          <w:fldChar w:fldCharType="begin"/>
        </w:r>
        <w:r w:rsidR="00AB1E19">
          <w:rPr>
            <w:webHidden/>
          </w:rPr>
          <w:instrText xml:space="preserve"> PAGEREF _Toc117757894 \h </w:instrText>
        </w:r>
        <w:r w:rsidR="00AB1E19">
          <w:rPr>
            <w:webHidden/>
          </w:rPr>
        </w:r>
        <w:r w:rsidR="00AB1E19">
          <w:rPr>
            <w:webHidden/>
          </w:rPr>
          <w:fldChar w:fldCharType="separate"/>
        </w:r>
        <w:r w:rsidR="00AB1E19">
          <w:rPr>
            <w:webHidden/>
          </w:rPr>
          <w:t>8</w:t>
        </w:r>
        <w:r w:rsidR="00AB1E19">
          <w:rPr>
            <w:webHidden/>
          </w:rPr>
          <w:fldChar w:fldCharType="end"/>
        </w:r>
      </w:hyperlink>
    </w:p>
    <w:p w14:paraId="4094A4F5" w14:textId="6FEA3DF5" w:rsidR="00AB1E19" w:rsidRDefault="00F419A4">
      <w:pPr>
        <w:pStyle w:val="Innehll2"/>
        <w:rPr>
          <w:rFonts w:asciiTheme="minorHAnsi" w:eastAsiaTheme="minorEastAsia" w:hAnsiTheme="minorHAnsi" w:cstheme="minorBidi"/>
          <w:sz w:val="22"/>
          <w:szCs w:val="22"/>
          <w:lang w:val="sv-FI" w:eastAsia="sv-FI"/>
        </w:rPr>
      </w:pPr>
      <w:hyperlink w:anchor="_Toc117757895" w:history="1">
        <w:r w:rsidR="00AB1E19" w:rsidRPr="00B54B3B">
          <w:rPr>
            <w:rStyle w:val="Hyperlnk"/>
            <w:lang w:val="en-GB"/>
          </w:rPr>
          <w:t xml:space="preserve">L A N D S K A P S L A G om </w:t>
        </w:r>
        <w:r w:rsidR="00AB1E19" w:rsidRPr="00B54B3B">
          <w:rPr>
            <w:rStyle w:val="Hyperlnk"/>
            <w:lang w:val="sv-FI"/>
          </w:rPr>
          <w:t>ändring av landskapslagen om miljöskydd</w:t>
        </w:r>
        <w:r w:rsidR="00AB1E19">
          <w:rPr>
            <w:webHidden/>
          </w:rPr>
          <w:tab/>
        </w:r>
        <w:r w:rsidR="00AB1E19">
          <w:rPr>
            <w:webHidden/>
          </w:rPr>
          <w:fldChar w:fldCharType="begin"/>
        </w:r>
        <w:r w:rsidR="00AB1E19">
          <w:rPr>
            <w:webHidden/>
          </w:rPr>
          <w:instrText xml:space="preserve"> PAGEREF _Toc117757895 \h </w:instrText>
        </w:r>
        <w:r w:rsidR="00AB1E19">
          <w:rPr>
            <w:webHidden/>
          </w:rPr>
        </w:r>
        <w:r w:rsidR="00AB1E19">
          <w:rPr>
            <w:webHidden/>
          </w:rPr>
          <w:fldChar w:fldCharType="separate"/>
        </w:r>
        <w:r w:rsidR="00AB1E19">
          <w:rPr>
            <w:webHidden/>
          </w:rPr>
          <w:t>9</w:t>
        </w:r>
        <w:r w:rsidR="00AB1E19">
          <w:rPr>
            <w:webHidden/>
          </w:rPr>
          <w:fldChar w:fldCharType="end"/>
        </w:r>
      </w:hyperlink>
    </w:p>
    <w:p w14:paraId="218926DE" w14:textId="189AB026" w:rsidR="00AB1E19" w:rsidRDefault="00F419A4">
      <w:pPr>
        <w:pStyle w:val="Innehll2"/>
        <w:rPr>
          <w:rFonts w:asciiTheme="minorHAnsi" w:eastAsiaTheme="minorEastAsia" w:hAnsiTheme="minorHAnsi" w:cstheme="minorBidi"/>
          <w:sz w:val="22"/>
          <w:szCs w:val="22"/>
          <w:lang w:val="sv-FI" w:eastAsia="sv-FI"/>
        </w:rPr>
      </w:pPr>
      <w:hyperlink w:anchor="_Toc117757896" w:history="1">
        <w:r w:rsidR="00AB1E19" w:rsidRPr="00B54B3B">
          <w:rPr>
            <w:rStyle w:val="Hyperlnk"/>
            <w:lang w:val="en-GB"/>
          </w:rPr>
          <w:t xml:space="preserve">L A N D S K A P S L A G om </w:t>
        </w:r>
        <w:r w:rsidR="00AB1E19" w:rsidRPr="00B54B3B">
          <w:rPr>
            <w:rStyle w:val="Hyperlnk"/>
            <w:lang w:val="sv-FI"/>
          </w:rPr>
          <w:t>ändring av 12 § plan- och bygglagen för landskapet Åland</w:t>
        </w:r>
        <w:r w:rsidR="00AB1E19">
          <w:rPr>
            <w:webHidden/>
          </w:rPr>
          <w:tab/>
        </w:r>
        <w:r w:rsidR="00AB1E19">
          <w:rPr>
            <w:webHidden/>
          </w:rPr>
          <w:fldChar w:fldCharType="begin"/>
        </w:r>
        <w:r w:rsidR="00AB1E19">
          <w:rPr>
            <w:webHidden/>
          </w:rPr>
          <w:instrText xml:space="preserve"> PAGEREF _Toc117757896 \h </w:instrText>
        </w:r>
        <w:r w:rsidR="00AB1E19">
          <w:rPr>
            <w:webHidden/>
          </w:rPr>
        </w:r>
        <w:r w:rsidR="00AB1E19">
          <w:rPr>
            <w:webHidden/>
          </w:rPr>
          <w:fldChar w:fldCharType="separate"/>
        </w:r>
        <w:r w:rsidR="00AB1E19">
          <w:rPr>
            <w:webHidden/>
          </w:rPr>
          <w:t>10</w:t>
        </w:r>
        <w:r w:rsidR="00AB1E19">
          <w:rPr>
            <w:webHidden/>
          </w:rPr>
          <w:fldChar w:fldCharType="end"/>
        </w:r>
      </w:hyperlink>
    </w:p>
    <w:p w14:paraId="25A4E0A7" w14:textId="1E03C0FE" w:rsidR="00AB1E19" w:rsidRDefault="00F419A4">
      <w:pPr>
        <w:pStyle w:val="Innehll1"/>
        <w:rPr>
          <w:rFonts w:asciiTheme="minorHAnsi" w:eastAsiaTheme="minorEastAsia" w:hAnsiTheme="minorHAnsi" w:cstheme="minorBidi"/>
          <w:sz w:val="22"/>
          <w:szCs w:val="22"/>
          <w:lang w:val="sv-FI" w:eastAsia="sv-FI"/>
        </w:rPr>
      </w:pPr>
      <w:hyperlink w:anchor="_Toc117757897" w:history="1">
        <w:r w:rsidR="00AB1E19" w:rsidRPr="00B54B3B">
          <w:rPr>
            <w:rStyle w:val="Hyperlnk"/>
          </w:rPr>
          <w:t>Parallelltexter</w:t>
        </w:r>
        <w:r w:rsidR="00AB1E19">
          <w:rPr>
            <w:webHidden/>
          </w:rPr>
          <w:tab/>
        </w:r>
        <w:r w:rsidR="00AB1E19">
          <w:rPr>
            <w:webHidden/>
          </w:rPr>
          <w:fldChar w:fldCharType="begin"/>
        </w:r>
        <w:r w:rsidR="00AB1E19">
          <w:rPr>
            <w:webHidden/>
          </w:rPr>
          <w:instrText xml:space="preserve"> PAGEREF _Toc117757897 \h </w:instrText>
        </w:r>
        <w:r w:rsidR="00AB1E19">
          <w:rPr>
            <w:webHidden/>
          </w:rPr>
        </w:r>
        <w:r w:rsidR="00AB1E19">
          <w:rPr>
            <w:webHidden/>
          </w:rPr>
          <w:fldChar w:fldCharType="separate"/>
        </w:r>
        <w:r w:rsidR="00AB1E19">
          <w:rPr>
            <w:webHidden/>
          </w:rPr>
          <w:t>11</w:t>
        </w:r>
        <w:r w:rsidR="00AB1E19">
          <w:rPr>
            <w:webHidden/>
          </w:rPr>
          <w:fldChar w:fldCharType="end"/>
        </w:r>
      </w:hyperlink>
    </w:p>
    <w:p w14:paraId="70CBB096" w14:textId="414B1D84" w:rsidR="00AF3004" w:rsidRDefault="00AF3004">
      <w:pPr>
        <w:pStyle w:val="ANormal"/>
        <w:rPr>
          <w:noProof/>
        </w:rPr>
      </w:pPr>
      <w:r>
        <w:rPr>
          <w:rFonts w:ascii="Verdana" w:hAnsi="Verdana"/>
          <w:noProof/>
          <w:sz w:val="16"/>
          <w:szCs w:val="36"/>
        </w:rPr>
        <w:fldChar w:fldCharType="end"/>
      </w:r>
    </w:p>
    <w:p w14:paraId="514264B3" w14:textId="77777777" w:rsidR="00AF3004" w:rsidRDefault="00AF3004">
      <w:pPr>
        <w:pStyle w:val="ANormal"/>
      </w:pPr>
      <w:r>
        <w:br w:type="page"/>
      </w:r>
    </w:p>
    <w:p w14:paraId="7B1E0AC1" w14:textId="77777777" w:rsidR="00AF3004" w:rsidRDefault="00AF3004">
      <w:pPr>
        <w:pStyle w:val="RubrikA"/>
      </w:pPr>
      <w:bookmarkStart w:id="2" w:name="_Toc117757874"/>
      <w:r>
        <w:lastRenderedPageBreak/>
        <w:t>Allmän motivering</w:t>
      </w:r>
      <w:bookmarkEnd w:id="2"/>
    </w:p>
    <w:p w14:paraId="4A8F8540" w14:textId="77777777" w:rsidR="00AF3004" w:rsidRDefault="00AF3004">
      <w:pPr>
        <w:pStyle w:val="Rubrikmellanrum"/>
      </w:pPr>
    </w:p>
    <w:p w14:paraId="7EF7BAE4" w14:textId="77777777" w:rsidR="00AF3004" w:rsidRDefault="00AF3004">
      <w:pPr>
        <w:pStyle w:val="RubrikB"/>
      </w:pPr>
      <w:bookmarkStart w:id="3" w:name="_Toc117757875"/>
      <w:bookmarkStart w:id="4" w:name="_Hlk69807878"/>
      <w:r>
        <w:t>1. Bakgrund</w:t>
      </w:r>
      <w:bookmarkEnd w:id="3"/>
    </w:p>
    <w:p w14:paraId="00C9CA72" w14:textId="77777777" w:rsidR="00AF3004" w:rsidRDefault="00AF3004">
      <w:pPr>
        <w:pStyle w:val="Rubrikmellanrum"/>
      </w:pPr>
    </w:p>
    <w:p w14:paraId="58683694" w14:textId="692D7AE7" w:rsidR="00AF3004" w:rsidRDefault="00AF3004">
      <w:pPr>
        <w:pStyle w:val="RubrikC"/>
      </w:pPr>
      <w:bookmarkStart w:id="5" w:name="_Toc117757876"/>
      <w:r>
        <w:t xml:space="preserve">1.1 </w:t>
      </w:r>
      <w:r w:rsidR="004B5F2D">
        <w:t>Landskapslagen om marknadskontroll</w:t>
      </w:r>
      <w:r w:rsidR="00AA2D81">
        <w:t>en</w:t>
      </w:r>
      <w:r w:rsidR="004B5F2D">
        <w:t xml:space="preserve"> av vissa produkter</w:t>
      </w:r>
      <w:bookmarkEnd w:id="5"/>
    </w:p>
    <w:p w14:paraId="3102AA54" w14:textId="77777777" w:rsidR="00AF3004" w:rsidRDefault="00AF3004">
      <w:pPr>
        <w:pStyle w:val="Rubrikmellanrum"/>
      </w:pPr>
    </w:p>
    <w:p w14:paraId="2AD0000B" w14:textId="7A5592A3" w:rsidR="004B5F2D" w:rsidRDefault="00040ACA" w:rsidP="004B5F2D">
      <w:pPr>
        <w:pStyle w:val="ANormal"/>
      </w:pPr>
      <w:r>
        <w:t>L</w:t>
      </w:r>
      <w:r w:rsidRPr="00040ACA">
        <w:t xml:space="preserve">andskapslagen </w:t>
      </w:r>
      <w:r>
        <w:t xml:space="preserve">(2017:37) </w:t>
      </w:r>
      <w:r w:rsidRPr="00040ACA">
        <w:t>om marknadskontrollen av vissa produkter</w:t>
      </w:r>
      <w:r>
        <w:t xml:space="preserve">, nedan </w:t>
      </w:r>
      <w:r w:rsidRPr="00600A96">
        <w:rPr>
          <w:i/>
          <w:iCs/>
        </w:rPr>
        <w:t>marknadskontrollagen</w:t>
      </w:r>
      <w:r>
        <w:t>, trädde i kraft den 1 juli 2017 och reglera</w:t>
      </w:r>
      <w:r w:rsidR="00600A96">
        <w:t>r</w:t>
      </w:r>
      <w:r>
        <w:t xml:space="preserve"> marknadskontrollen för </w:t>
      </w:r>
      <w:r w:rsidR="00070690">
        <w:t>ett antal</w:t>
      </w:r>
      <w:r>
        <w:t xml:space="preserve"> produkter. </w:t>
      </w:r>
      <w:r w:rsidR="00F8518A">
        <w:t xml:space="preserve">Den är tillämplig på </w:t>
      </w:r>
      <w:r w:rsidR="00F8518A" w:rsidRPr="00F8518A">
        <w:t>den marknadskontroll som omfattas av tillämpningsområdet för</w:t>
      </w:r>
      <w:r w:rsidR="00F8518A">
        <w:t xml:space="preserve"> </w:t>
      </w:r>
      <w:r w:rsidR="00B3099C">
        <w:t xml:space="preserve">ett flertal </w:t>
      </w:r>
      <w:r w:rsidR="00F8518A">
        <w:t>lag</w:t>
      </w:r>
      <w:r w:rsidR="00B3099C">
        <w:t>ar</w:t>
      </w:r>
      <w:r w:rsidR="00FF44DE">
        <w:t xml:space="preserve"> och har ändrats ett flertal gånger.</w:t>
      </w:r>
    </w:p>
    <w:p w14:paraId="022332F7" w14:textId="77777777" w:rsidR="00040ACA" w:rsidRDefault="00040ACA" w:rsidP="004B5F2D">
      <w:pPr>
        <w:pStyle w:val="ANormal"/>
      </w:pPr>
    </w:p>
    <w:p w14:paraId="59772F29" w14:textId="4DB787F7" w:rsidR="004B5F2D" w:rsidRDefault="004B5F2D" w:rsidP="004B5F2D">
      <w:pPr>
        <w:pStyle w:val="RubrikC"/>
      </w:pPr>
      <w:bookmarkStart w:id="6" w:name="_Toc117757877"/>
      <w:r>
        <w:t>1.2 EU:s marknadskontrollförordning</w:t>
      </w:r>
      <w:bookmarkEnd w:id="6"/>
    </w:p>
    <w:p w14:paraId="4C591627" w14:textId="77777777" w:rsidR="004B5F2D" w:rsidRDefault="004B5F2D" w:rsidP="004B5F2D">
      <w:pPr>
        <w:pStyle w:val="Rubrikmellanrum"/>
      </w:pPr>
    </w:p>
    <w:p w14:paraId="31498479" w14:textId="4855007F" w:rsidR="00040ACA" w:rsidRDefault="00040ACA" w:rsidP="00040ACA">
      <w:pPr>
        <w:pStyle w:val="ANormal"/>
      </w:pPr>
      <w:r>
        <w:t>Europaparlamentets och rådets förordning (EU) 2019/1020 om marknadskontroll och överensstämmelse för produkter och om ändring av direktiv 2004/42/EG och förordningarna (EG) nr 765/2008 och (EU) nr 305/2011</w:t>
      </w:r>
      <w:r w:rsidR="00600A96">
        <w:t>,</w:t>
      </w:r>
      <w:r>
        <w:t xml:space="preserve"> nedan </w:t>
      </w:r>
      <w:r w:rsidR="00937488">
        <w:rPr>
          <w:i/>
          <w:iCs/>
        </w:rPr>
        <w:t>EU:s m</w:t>
      </w:r>
      <w:r w:rsidRPr="00600A96">
        <w:rPr>
          <w:i/>
          <w:iCs/>
        </w:rPr>
        <w:t>arknadskontrollförordning</w:t>
      </w:r>
      <w:r w:rsidR="00600A96">
        <w:t>,</w:t>
      </w:r>
      <w:r>
        <w:t xml:space="preserve"> börja</w:t>
      </w:r>
      <w:r w:rsidR="0021497F">
        <w:t>de</w:t>
      </w:r>
      <w:r>
        <w:t xml:space="preserve"> i huvudsak </w:t>
      </w:r>
      <w:r w:rsidR="00600A96">
        <w:t xml:space="preserve">att tillämpas </w:t>
      </w:r>
      <w:r>
        <w:t xml:space="preserve">den 16 juli 2021. </w:t>
      </w:r>
      <w:r w:rsidR="00937488">
        <w:t>EU:s m</w:t>
      </w:r>
      <w:r>
        <w:t>arknadskontrollförordning gäller 70 av EU:s rättsakter om produkter.</w:t>
      </w:r>
      <w:r w:rsidR="00930830">
        <w:t xml:space="preserve"> Knappt 50 av dessa är inom Ålands lagstiftningsbehörighet.</w:t>
      </w:r>
    </w:p>
    <w:p w14:paraId="4E4D204C" w14:textId="5B1929CA" w:rsidR="00AF3004" w:rsidRDefault="00040ACA" w:rsidP="00040ACA">
      <w:pPr>
        <w:pStyle w:val="ANormal"/>
      </w:pPr>
      <w:r>
        <w:tab/>
        <w:t xml:space="preserve">Syftet med </w:t>
      </w:r>
      <w:r w:rsidR="00937488">
        <w:t xml:space="preserve">EU:s </w:t>
      </w:r>
      <w:r>
        <w:t xml:space="preserve">marknadskontrollförordning är att minska antalet produkter som inte överensstämmer med kraven på den inre marknaden, effektivisera marknadskontrollen och förbättra den inre marknadens funktion. Ett annat syfte är att skapa jämlika konkurrensförhållanden för alla ekonomiska aktörer. </w:t>
      </w:r>
      <w:r w:rsidR="007760A3" w:rsidRPr="007760A3">
        <w:t>För att uppnå detta föreskrivs det i förordningen bland annat om vissa skyldigheter för ekonomiska aktörer, om marknadskontrollmyndigheternas minimibefogenheter</w:t>
      </w:r>
      <w:r w:rsidR="00B21042">
        <w:t xml:space="preserve"> och</w:t>
      </w:r>
      <w:r w:rsidR="007760A3" w:rsidRPr="007760A3">
        <w:t xml:space="preserve"> om gränsöverskridande samarbete mellan tillsynsmyndigheterna.</w:t>
      </w:r>
    </w:p>
    <w:p w14:paraId="7D3730AB" w14:textId="78E560C9" w:rsidR="007760A3" w:rsidRDefault="007760A3" w:rsidP="00040ACA">
      <w:pPr>
        <w:pStyle w:val="ANormal"/>
      </w:pPr>
      <w:r>
        <w:tab/>
        <w:t xml:space="preserve">Enligt </w:t>
      </w:r>
      <w:r w:rsidR="00937488">
        <w:t xml:space="preserve">EU:s </w:t>
      </w:r>
      <w:r>
        <w:t xml:space="preserve">marknadskontrollförordning ska medlemsstaterna </w:t>
      </w:r>
      <w:r w:rsidR="003B59D0">
        <w:t xml:space="preserve">även </w:t>
      </w:r>
      <w:r>
        <w:t>föreskriva om straffbestämmelser för ett flertal av rättsakterna.</w:t>
      </w:r>
    </w:p>
    <w:p w14:paraId="6BAE98AC" w14:textId="77777777" w:rsidR="00E6795D" w:rsidRDefault="00E6795D" w:rsidP="00E6795D">
      <w:pPr>
        <w:pStyle w:val="ANormal"/>
      </w:pPr>
    </w:p>
    <w:p w14:paraId="242401D6" w14:textId="5ADD16B1" w:rsidR="00E6795D" w:rsidRDefault="00E6795D" w:rsidP="00E6795D">
      <w:pPr>
        <w:pStyle w:val="RubrikC"/>
      </w:pPr>
      <w:bookmarkStart w:id="7" w:name="_Toc117757878"/>
      <w:r>
        <w:t>1.3 EU-bestämmelser inom miljöområdet</w:t>
      </w:r>
      <w:r w:rsidR="003A50F3">
        <w:t xml:space="preserve"> och tillämpningen på Åland</w:t>
      </w:r>
      <w:bookmarkEnd w:id="7"/>
    </w:p>
    <w:p w14:paraId="14673241" w14:textId="77777777" w:rsidR="00E6795D" w:rsidRDefault="00E6795D" w:rsidP="00E6795D">
      <w:pPr>
        <w:pStyle w:val="Rubrikmellanrum"/>
      </w:pPr>
    </w:p>
    <w:p w14:paraId="153BE24D" w14:textId="0D884BFC" w:rsidR="00E6795D" w:rsidRDefault="00E6795D" w:rsidP="00E6795D">
      <w:pPr>
        <w:pStyle w:val="ANormal"/>
      </w:pPr>
      <w:r>
        <w:t xml:space="preserve">Genom </w:t>
      </w:r>
      <w:r w:rsidR="004A5432">
        <w:t xml:space="preserve">landskapslagen (2008:124) om </w:t>
      </w:r>
      <w:r w:rsidR="006A4E30">
        <w:t xml:space="preserve">miljöskydd, nedan </w:t>
      </w:r>
      <w:r w:rsidRPr="00356186">
        <w:rPr>
          <w:i/>
          <w:iCs/>
        </w:rPr>
        <w:t>miljöskyddslagen</w:t>
      </w:r>
      <w:r w:rsidR="006A4E30">
        <w:t>,</w:t>
      </w:r>
      <w:r>
        <w:t xml:space="preserve"> och </w:t>
      </w:r>
      <w:r w:rsidR="00EA27C5">
        <w:t xml:space="preserve">en </w:t>
      </w:r>
      <w:r>
        <w:t xml:space="preserve">landskapsförordning som utfärdats med stöd av den har följande EU-rättsakter som nämns i bilaga I till </w:t>
      </w:r>
      <w:r w:rsidR="00937488">
        <w:t xml:space="preserve">EU:s </w:t>
      </w:r>
      <w:r>
        <w:t>marknadskontrollförordning genomförts</w:t>
      </w:r>
      <w:r w:rsidR="00B471B4">
        <w:t>.</w:t>
      </w:r>
    </w:p>
    <w:p w14:paraId="356555F3" w14:textId="194CDEF3" w:rsidR="00E6795D" w:rsidRDefault="0079139C" w:rsidP="00E6795D">
      <w:pPr>
        <w:pStyle w:val="ANormal"/>
      </w:pPr>
      <w:r>
        <w:tab/>
      </w:r>
      <w:r w:rsidR="00182235">
        <w:t>-</w:t>
      </w:r>
      <w:r w:rsidR="00937488">
        <w:t xml:space="preserve"> </w:t>
      </w:r>
      <w:r w:rsidR="00E6795D">
        <w:t xml:space="preserve">Europaparlamentets och rådets direktiv 2004/42/EG om begränsning av utsläpp av flyktiga organiska föreningar förorsakade av användning av organiska lösningsmedel i vissa färger och lacker samt produkter för fordonsreparationslackering och om ändring av direktiv 1999/13/EG har genomförts </w:t>
      </w:r>
      <w:r w:rsidR="00414A95">
        <w:t>med</w:t>
      </w:r>
      <w:r w:rsidR="00E6795D">
        <w:t xml:space="preserve"> statsråd</w:t>
      </w:r>
      <w:r w:rsidR="00461C41">
        <w:t>et</w:t>
      </w:r>
      <w:r w:rsidR="00E6795D">
        <w:t>s</w:t>
      </w:r>
      <w:r w:rsidR="00461C41">
        <w:t xml:space="preserve"> </w:t>
      </w:r>
      <w:r w:rsidR="00E6795D">
        <w:t xml:space="preserve">förordning om begränsning av </w:t>
      </w:r>
      <w:bookmarkStart w:id="8" w:name="_Hlk111127921"/>
      <w:r w:rsidR="00E6795D">
        <w:t>utsläpp av flyktiga organiska föreningar förorsakade av användning av organiska lösningsmedel i vissa målarfärger och lacker samt produkter för fordonsreparationslackering</w:t>
      </w:r>
      <w:r w:rsidR="00414A95">
        <w:t xml:space="preserve"> </w:t>
      </w:r>
      <w:bookmarkEnd w:id="8"/>
      <w:r w:rsidR="00414A95">
        <w:t>(</w:t>
      </w:r>
      <w:r w:rsidR="00414A95" w:rsidRPr="00414A95">
        <w:t>FFS 837/2005</w:t>
      </w:r>
      <w:r w:rsidR="00414A95">
        <w:t>)</w:t>
      </w:r>
      <w:r w:rsidR="00E6795D">
        <w:t xml:space="preserve">, nedan </w:t>
      </w:r>
      <w:r w:rsidR="00414A95" w:rsidRPr="00414A95">
        <w:rPr>
          <w:i/>
          <w:iCs/>
        </w:rPr>
        <w:t>V</w:t>
      </w:r>
      <w:r w:rsidR="00E6795D" w:rsidRPr="00414A95">
        <w:rPr>
          <w:i/>
          <w:iCs/>
        </w:rPr>
        <w:t>OC-förordningen</w:t>
      </w:r>
      <w:r w:rsidR="00E6795D">
        <w:t>.</w:t>
      </w:r>
      <w:r w:rsidR="00414A95">
        <w:t xml:space="preserve"> Den tillämpas på Åland med stöd av </w:t>
      </w:r>
      <w:r w:rsidR="006668CE">
        <w:t>1</w:t>
      </w:r>
      <w:r>
        <w:t> §</w:t>
      </w:r>
      <w:r w:rsidR="006668CE">
        <w:t xml:space="preserve"> 6</w:t>
      </w:r>
      <w:r>
        <w:t> punkt</w:t>
      </w:r>
      <w:r w:rsidR="006668CE">
        <w:t xml:space="preserve">en </w:t>
      </w:r>
      <w:r w:rsidR="006A4E30">
        <w:t xml:space="preserve">i </w:t>
      </w:r>
      <w:r w:rsidR="00414A95">
        <w:t>l</w:t>
      </w:r>
      <w:r w:rsidR="00414A95" w:rsidRPr="00414A95">
        <w:t>andskapsförordning</w:t>
      </w:r>
      <w:r w:rsidR="00414A95">
        <w:t>en</w:t>
      </w:r>
      <w:r w:rsidR="00414A95" w:rsidRPr="00414A95">
        <w:t xml:space="preserve"> (2001:38) om tillämpning i landskapet Åland av vissa riksförfattningar rörande åtgärder mot förorening av luften</w:t>
      </w:r>
      <w:r w:rsidR="00414A95">
        <w:t xml:space="preserve">, nedan </w:t>
      </w:r>
      <w:proofErr w:type="spellStart"/>
      <w:r w:rsidR="00414A95" w:rsidRPr="00414A95">
        <w:rPr>
          <w:i/>
          <w:iCs/>
        </w:rPr>
        <w:t>luftförordningen</w:t>
      </w:r>
      <w:proofErr w:type="spellEnd"/>
      <w:r w:rsidR="00414A95">
        <w:t>.</w:t>
      </w:r>
    </w:p>
    <w:p w14:paraId="0B9F2B0A" w14:textId="5A968D13" w:rsidR="00E6795D" w:rsidRDefault="0079139C" w:rsidP="00E6795D">
      <w:pPr>
        <w:pStyle w:val="ANormal"/>
      </w:pPr>
      <w:r>
        <w:tab/>
      </w:r>
      <w:r w:rsidR="00182235">
        <w:t>-</w:t>
      </w:r>
      <w:r w:rsidR="00E6795D">
        <w:t xml:space="preserve"> Europaparlamentets och rådets direktiv 98/70/EG 1998 om kvaliteten på bensin och dieselbränslen och om ändring av rådets direktiv 93/12/EEG </w:t>
      </w:r>
      <w:r w:rsidR="00B471B4">
        <w:t>har</w:t>
      </w:r>
      <w:r w:rsidR="00E6795D">
        <w:t xml:space="preserve"> delvis genomförts</w:t>
      </w:r>
      <w:r w:rsidR="00957282">
        <w:t xml:space="preserve"> med</w:t>
      </w:r>
      <w:r w:rsidR="00E6795D">
        <w:t xml:space="preserve"> statsråd</w:t>
      </w:r>
      <w:r w:rsidR="00461C41">
        <w:t>et</w:t>
      </w:r>
      <w:r w:rsidR="00E6795D">
        <w:t>s</w:t>
      </w:r>
      <w:r w:rsidR="00461C41">
        <w:t xml:space="preserve"> </w:t>
      </w:r>
      <w:r w:rsidR="00E6795D">
        <w:t xml:space="preserve">förordning om </w:t>
      </w:r>
      <w:bookmarkStart w:id="9" w:name="_Hlk111127968"/>
      <w:r w:rsidR="00E6795D">
        <w:t>kvalitetskraven på motorbensin, dieselolja och vissa andra flytande bränslen</w:t>
      </w:r>
      <w:bookmarkEnd w:id="9"/>
      <w:r w:rsidR="00414A95">
        <w:t xml:space="preserve"> (FFS </w:t>
      </w:r>
      <w:r w:rsidR="00414A95" w:rsidRPr="00414A95">
        <w:t>1206/2010</w:t>
      </w:r>
      <w:r w:rsidR="00414A95">
        <w:t>)</w:t>
      </w:r>
      <w:r w:rsidR="00E6795D">
        <w:t xml:space="preserve">. </w:t>
      </w:r>
      <w:r w:rsidR="00414A95">
        <w:t>De</w:t>
      </w:r>
      <w:r w:rsidR="006A4E30">
        <w:t>n</w:t>
      </w:r>
      <w:r w:rsidR="00414A95">
        <w:t xml:space="preserve"> tillämpas på Åland med stöd av </w:t>
      </w:r>
      <w:r w:rsidR="006668CE">
        <w:t>1</w:t>
      </w:r>
      <w:r>
        <w:t> §</w:t>
      </w:r>
      <w:r w:rsidR="006668CE">
        <w:t xml:space="preserve"> 12</w:t>
      </w:r>
      <w:r>
        <w:t> punkt</w:t>
      </w:r>
      <w:r w:rsidR="006668CE">
        <w:t>en</w:t>
      </w:r>
      <w:r w:rsidR="006A4E30">
        <w:t xml:space="preserve"> i</w:t>
      </w:r>
      <w:r w:rsidR="006668CE">
        <w:t xml:space="preserve"> </w:t>
      </w:r>
      <w:proofErr w:type="spellStart"/>
      <w:r w:rsidR="00414A95">
        <w:t>luftförordningen</w:t>
      </w:r>
      <w:proofErr w:type="spellEnd"/>
      <w:r w:rsidR="00414A95">
        <w:t>.</w:t>
      </w:r>
    </w:p>
    <w:p w14:paraId="698F2534" w14:textId="7946F8FE" w:rsidR="00E6795D" w:rsidRDefault="0079139C" w:rsidP="00E6795D">
      <w:pPr>
        <w:pStyle w:val="ANormal"/>
      </w:pPr>
      <w:r>
        <w:tab/>
      </w:r>
      <w:r w:rsidR="00182235">
        <w:t>-</w:t>
      </w:r>
      <w:r w:rsidR="00E6795D">
        <w:t xml:space="preserve"> Europaparlamentets och rådets förordning (EG) nr 1005/2009 om </w:t>
      </w:r>
      <w:bookmarkStart w:id="10" w:name="_Hlk111127997"/>
      <w:r w:rsidR="00E6795D">
        <w:t>ämnen som bryter ned ozonskiktet</w:t>
      </w:r>
      <w:bookmarkEnd w:id="10"/>
      <w:r w:rsidR="00E6795D">
        <w:t xml:space="preserve">, nedan </w:t>
      </w:r>
      <w:r w:rsidR="00414A95" w:rsidRPr="00414A95">
        <w:rPr>
          <w:i/>
          <w:iCs/>
        </w:rPr>
        <w:t xml:space="preserve">EU:s </w:t>
      </w:r>
      <w:r w:rsidR="00E6795D" w:rsidRPr="00414A95">
        <w:rPr>
          <w:i/>
          <w:iCs/>
        </w:rPr>
        <w:t>ozonförordning</w:t>
      </w:r>
      <w:r w:rsidR="00E6795D">
        <w:t xml:space="preserve">, har genomförts </w:t>
      </w:r>
      <w:r w:rsidR="006A4E30">
        <w:t>med</w:t>
      </w:r>
      <w:r w:rsidR="00E6795D">
        <w:t xml:space="preserve"> miljöskyddslagen.</w:t>
      </w:r>
    </w:p>
    <w:p w14:paraId="261CF680" w14:textId="6B16BE64" w:rsidR="00E6795D" w:rsidRDefault="0079139C" w:rsidP="00E6795D">
      <w:pPr>
        <w:pStyle w:val="ANormal"/>
      </w:pPr>
      <w:r>
        <w:lastRenderedPageBreak/>
        <w:tab/>
      </w:r>
      <w:r w:rsidR="00182235">
        <w:t>-</w:t>
      </w:r>
      <w:r w:rsidR="00E6795D">
        <w:t xml:space="preserve"> Europaparlamentets och rådets förordning (EU) nr 517/2014 </w:t>
      </w:r>
      <w:bookmarkStart w:id="11" w:name="_Hlk111128032"/>
      <w:r w:rsidR="0050524D">
        <w:t xml:space="preserve">om </w:t>
      </w:r>
      <w:r w:rsidR="00E6795D">
        <w:t>fluorerade växthusgaser</w:t>
      </w:r>
      <w:bookmarkEnd w:id="11"/>
      <w:r w:rsidR="00E6795D">
        <w:t xml:space="preserve"> och om upphävande av förordning (EG) nr 842/2006, nedan </w:t>
      </w:r>
      <w:r w:rsidR="00414A95" w:rsidRPr="00414A95">
        <w:rPr>
          <w:i/>
          <w:iCs/>
        </w:rPr>
        <w:t xml:space="preserve">EU:s </w:t>
      </w:r>
      <w:r w:rsidR="00E6795D" w:rsidRPr="00414A95">
        <w:rPr>
          <w:i/>
          <w:iCs/>
        </w:rPr>
        <w:t>F-gasförordning</w:t>
      </w:r>
      <w:r w:rsidR="00E6795D">
        <w:t xml:space="preserve">, har genomförts </w:t>
      </w:r>
      <w:r w:rsidR="006A4E30">
        <w:t>med</w:t>
      </w:r>
      <w:r w:rsidR="00E6795D">
        <w:t xml:space="preserve"> miljöskyddslagen.</w:t>
      </w:r>
    </w:p>
    <w:p w14:paraId="00B3CA25" w14:textId="217C5A84" w:rsidR="007F451B" w:rsidRDefault="007F451B" w:rsidP="007F451B">
      <w:pPr>
        <w:pStyle w:val="ANormal"/>
      </w:pPr>
      <w:r>
        <w:tab/>
      </w:r>
      <w:r w:rsidR="000C4BB5">
        <w:t xml:space="preserve">Bilaga I till EU:s marknadskontrollförordning innehåller även fyra direktiv om producentansvar som har genomförts </w:t>
      </w:r>
      <w:r w:rsidR="006668CE">
        <w:t xml:space="preserve">huvudsakligen </w:t>
      </w:r>
      <w:r w:rsidR="000C4BB5">
        <w:t>genom l</w:t>
      </w:r>
      <w:r w:rsidR="000C4BB5" w:rsidRPr="000C4BB5">
        <w:t>andskapsförordning</w:t>
      </w:r>
      <w:r w:rsidR="000C4BB5">
        <w:t>en</w:t>
      </w:r>
      <w:r w:rsidR="000C4BB5" w:rsidRPr="000C4BB5">
        <w:t xml:space="preserve"> (2018:92) om producentansvar</w:t>
      </w:r>
      <w:r w:rsidR="00CC7706">
        <w:t xml:space="preserve">, nedan </w:t>
      </w:r>
      <w:r w:rsidR="00BB0B86" w:rsidRPr="00356186">
        <w:rPr>
          <w:i/>
          <w:iCs/>
        </w:rPr>
        <w:t>producentansvarsförordningen</w:t>
      </w:r>
      <w:r w:rsidR="000C4BB5">
        <w:t>, vilken är en blankettförordning som utfärdats med stöd av l</w:t>
      </w:r>
      <w:r w:rsidR="000C4BB5" w:rsidRPr="000C4BB5">
        <w:t>andskapslag</w:t>
      </w:r>
      <w:r w:rsidR="000C4BB5">
        <w:t>en</w:t>
      </w:r>
      <w:r w:rsidR="000C4BB5" w:rsidRPr="000C4BB5">
        <w:t xml:space="preserve"> (2018:83) om tillämpning av rikets avfallslag</w:t>
      </w:r>
      <w:r w:rsidR="00A31DA2">
        <w:t xml:space="preserve">, nedan </w:t>
      </w:r>
      <w:r w:rsidR="00A31DA2" w:rsidRPr="00A31DA2">
        <w:rPr>
          <w:i/>
          <w:iCs/>
        </w:rPr>
        <w:t>blankettlagen om avfall</w:t>
      </w:r>
      <w:r w:rsidR="000C4BB5">
        <w:t>. Direktiven är</w:t>
      </w:r>
      <w:r w:rsidR="00B471B4">
        <w:t xml:space="preserve"> följande.</w:t>
      </w:r>
    </w:p>
    <w:p w14:paraId="0C5E9C20" w14:textId="5F6011B5" w:rsidR="007F451B" w:rsidRDefault="0079139C" w:rsidP="007F451B">
      <w:pPr>
        <w:pStyle w:val="ANormal"/>
      </w:pPr>
      <w:r>
        <w:tab/>
      </w:r>
      <w:r w:rsidR="00182235">
        <w:t>-</w:t>
      </w:r>
      <w:r w:rsidR="007F451B">
        <w:t xml:space="preserve"> Europaparlamentets och rådets direktiv 94/62/EG om förpackningar och förpackningsavfall, som har genomförts </w:t>
      </w:r>
      <w:r w:rsidR="00D70CA9">
        <w:t>med</w:t>
      </w:r>
      <w:r w:rsidR="007F451B">
        <w:t xml:space="preserve"> statsråd</w:t>
      </w:r>
      <w:r w:rsidR="00461C41">
        <w:t>et</w:t>
      </w:r>
      <w:r w:rsidR="007F451B">
        <w:t>s</w:t>
      </w:r>
      <w:r w:rsidR="00461C41">
        <w:t xml:space="preserve"> </w:t>
      </w:r>
      <w:r w:rsidR="007F451B">
        <w:t xml:space="preserve">förordning om förpackningar och </w:t>
      </w:r>
      <w:r w:rsidR="007F451B" w:rsidRPr="003C73D9">
        <w:t>förpackningsavfall</w:t>
      </w:r>
      <w:r w:rsidR="00D70CA9" w:rsidRPr="003C73D9">
        <w:t xml:space="preserve"> </w:t>
      </w:r>
      <w:r w:rsidR="00D42844">
        <w:t>(</w:t>
      </w:r>
      <w:r w:rsidR="002E7B60" w:rsidRPr="003C73D9">
        <w:t>FFS 1029/2021</w:t>
      </w:r>
      <w:r w:rsidR="00D42844">
        <w:t>)</w:t>
      </w:r>
      <w:r w:rsidR="00BB0B86">
        <w:t xml:space="preserve"> vilken tillämpas </w:t>
      </w:r>
      <w:r w:rsidR="000F25D9">
        <w:t xml:space="preserve">på Åland </w:t>
      </w:r>
      <w:r w:rsidR="00BB0B86">
        <w:t>med stöd av 1</w:t>
      </w:r>
      <w:r>
        <w:t> §</w:t>
      </w:r>
      <w:r w:rsidR="00BB0B86">
        <w:t xml:space="preserve"> 4</w:t>
      </w:r>
      <w:r>
        <w:t> punkt</w:t>
      </w:r>
      <w:r w:rsidR="00BB0B86">
        <w:t>en i producentansvarsförordningen</w:t>
      </w:r>
      <w:r w:rsidR="007F451B" w:rsidRPr="003C73D9">
        <w:t>.</w:t>
      </w:r>
    </w:p>
    <w:p w14:paraId="24983153" w14:textId="4D376A76" w:rsidR="007F451B" w:rsidRDefault="0079139C" w:rsidP="007F451B">
      <w:pPr>
        <w:pStyle w:val="ANormal"/>
      </w:pPr>
      <w:r>
        <w:tab/>
      </w:r>
      <w:r w:rsidR="00182235">
        <w:t>-</w:t>
      </w:r>
      <w:r w:rsidR="007F451B">
        <w:t xml:space="preserve"> Europaparlamentets och rådets direktiv 2000/53/EG om uttjänta fordon som har genomförts </w:t>
      </w:r>
      <w:r w:rsidR="00D70CA9">
        <w:t xml:space="preserve">med </w:t>
      </w:r>
      <w:r w:rsidR="007F451B">
        <w:t>statsråd</w:t>
      </w:r>
      <w:r w:rsidR="00461C41">
        <w:t>et</w:t>
      </w:r>
      <w:r w:rsidR="007F451B">
        <w:t>s</w:t>
      </w:r>
      <w:r w:rsidR="000F25D9">
        <w:t xml:space="preserve"> </w:t>
      </w:r>
      <w:r w:rsidR="007F451B">
        <w:t>förordning om skrotfordon och om begränsning av användningen av farliga ämnen i fordon</w:t>
      </w:r>
      <w:r w:rsidR="00D70CA9">
        <w:t xml:space="preserve"> </w:t>
      </w:r>
      <w:r w:rsidR="00D42844">
        <w:t>(</w:t>
      </w:r>
      <w:r w:rsidR="00D70CA9">
        <w:t>FFS 123/2015</w:t>
      </w:r>
      <w:r w:rsidR="00D42844">
        <w:t>)</w:t>
      </w:r>
      <w:r w:rsidR="00BB0B86">
        <w:t>, vilken tillämpas med stöd av 1</w:t>
      </w:r>
      <w:r>
        <w:t> §</w:t>
      </w:r>
      <w:r w:rsidR="00BB0B86">
        <w:t xml:space="preserve"> 7</w:t>
      </w:r>
      <w:r>
        <w:t> punkt</w:t>
      </w:r>
      <w:r w:rsidR="00BB0B86">
        <w:t>en i producentansvarsförordningen</w:t>
      </w:r>
      <w:r w:rsidR="007F451B">
        <w:t>.</w:t>
      </w:r>
    </w:p>
    <w:p w14:paraId="7DA8F6E2" w14:textId="3DABAB02" w:rsidR="007F451B" w:rsidRDefault="0079139C" w:rsidP="007F451B">
      <w:pPr>
        <w:pStyle w:val="ANormal"/>
      </w:pPr>
      <w:r>
        <w:tab/>
      </w:r>
      <w:r w:rsidR="00182235">
        <w:t>-</w:t>
      </w:r>
      <w:r w:rsidR="007F451B">
        <w:t xml:space="preserve"> Europaparlamentets och rådets direktiv 2006/66/EG om batterier och ackumulatorer och förbrukade batterier och ackumulatorer och om upphävande av direktiv 91/157/EEG som har genomförts </w:t>
      </w:r>
      <w:r w:rsidR="00D70CA9">
        <w:t xml:space="preserve">med </w:t>
      </w:r>
      <w:r w:rsidR="007F451B">
        <w:t>statsråd</w:t>
      </w:r>
      <w:r w:rsidR="000F25D9">
        <w:t>et</w:t>
      </w:r>
      <w:r w:rsidR="007F451B">
        <w:t>s</w:t>
      </w:r>
      <w:r w:rsidR="000F25D9">
        <w:t xml:space="preserve"> </w:t>
      </w:r>
      <w:r w:rsidR="007F451B">
        <w:t>förordning om batterier och ackumulatorer</w:t>
      </w:r>
      <w:r w:rsidR="00D70CA9">
        <w:t xml:space="preserve"> </w:t>
      </w:r>
      <w:r w:rsidR="00D42844">
        <w:t>(</w:t>
      </w:r>
      <w:r w:rsidR="00D70CA9">
        <w:t>FFS 520/2014</w:t>
      </w:r>
      <w:r w:rsidR="00D42844">
        <w:t>)</w:t>
      </w:r>
      <w:r w:rsidR="00BB0B86">
        <w:t>, vilken tillämpas med stöd av 1</w:t>
      </w:r>
      <w:r>
        <w:t> §</w:t>
      </w:r>
      <w:r w:rsidR="00BB0B86">
        <w:t xml:space="preserve"> 6</w:t>
      </w:r>
      <w:r>
        <w:t> punkt</w:t>
      </w:r>
      <w:r w:rsidR="00BB0B86">
        <w:t>en i producentansvarsförordningen</w:t>
      </w:r>
      <w:r w:rsidR="007F451B">
        <w:t>.</w:t>
      </w:r>
    </w:p>
    <w:p w14:paraId="5956C58B" w14:textId="4C2DF76E" w:rsidR="007F451B" w:rsidRDefault="0079139C" w:rsidP="007F451B">
      <w:pPr>
        <w:pStyle w:val="ANormal"/>
      </w:pPr>
      <w:r>
        <w:tab/>
      </w:r>
      <w:r w:rsidR="00182235">
        <w:t>-</w:t>
      </w:r>
      <w:r w:rsidR="007F451B">
        <w:t xml:space="preserve"> Europaparlamentets och rådets direktiv 2012/19/EU om avfall som utgörs av eller innehåller elektrisk och elektronisk utrustning, som har genomförts </w:t>
      </w:r>
      <w:r w:rsidR="00D70CA9">
        <w:t>med</w:t>
      </w:r>
      <w:r w:rsidR="007F451B">
        <w:t xml:space="preserve"> statsråd</w:t>
      </w:r>
      <w:r w:rsidR="000F25D9">
        <w:t>et</w:t>
      </w:r>
      <w:r w:rsidR="007F451B">
        <w:t>s</w:t>
      </w:r>
      <w:r w:rsidR="000F25D9">
        <w:t xml:space="preserve"> </w:t>
      </w:r>
      <w:r w:rsidR="007F451B">
        <w:t>förordning om avfall som utgörs av eller innehåller elektriska eller elektroniska produkter</w:t>
      </w:r>
      <w:r w:rsidR="00D70CA9">
        <w:t xml:space="preserve"> </w:t>
      </w:r>
      <w:r w:rsidR="00D42844">
        <w:t>(</w:t>
      </w:r>
      <w:r w:rsidR="00D70CA9">
        <w:t>FFS 519/2014</w:t>
      </w:r>
      <w:r w:rsidR="00D42844">
        <w:t>)</w:t>
      </w:r>
      <w:r w:rsidR="00BB0B86">
        <w:t xml:space="preserve"> vilken tillämpas med stöd av 1</w:t>
      </w:r>
      <w:r>
        <w:t> §</w:t>
      </w:r>
      <w:r w:rsidR="00BB0B86">
        <w:t xml:space="preserve"> 5</w:t>
      </w:r>
      <w:r>
        <w:t> punkt</w:t>
      </w:r>
      <w:r w:rsidR="00BB0B86">
        <w:t>en i producentansvarsförordningen</w:t>
      </w:r>
      <w:r w:rsidR="007F451B">
        <w:t>.</w:t>
      </w:r>
    </w:p>
    <w:p w14:paraId="10AAAB6C" w14:textId="77777777" w:rsidR="00591D21" w:rsidRDefault="00591D21" w:rsidP="00591D21">
      <w:pPr>
        <w:pStyle w:val="ANormal"/>
      </w:pPr>
    </w:p>
    <w:p w14:paraId="7E7F01C8" w14:textId="1A36E9A0" w:rsidR="00591D21" w:rsidRDefault="00591D21" w:rsidP="00591D21">
      <w:pPr>
        <w:pStyle w:val="RubrikC"/>
      </w:pPr>
      <w:bookmarkStart w:id="12" w:name="_Toc117757879"/>
      <w:r>
        <w:t>1.</w:t>
      </w:r>
      <w:r w:rsidR="000D7707">
        <w:t>4</w:t>
      </w:r>
      <w:r>
        <w:t xml:space="preserve"> EU-bestämmelser om marknadskontroll för byggprodukter</w:t>
      </w:r>
      <w:bookmarkEnd w:id="12"/>
    </w:p>
    <w:p w14:paraId="697454A8" w14:textId="77777777" w:rsidR="00591D21" w:rsidRDefault="00591D21" w:rsidP="00591D21">
      <w:pPr>
        <w:pStyle w:val="Rubrikmellanrum"/>
      </w:pPr>
    </w:p>
    <w:p w14:paraId="3E6332D9" w14:textId="10B4363A" w:rsidR="00591D21" w:rsidRDefault="00937C49" w:rsidP="002F33F9">
      <w:pPr>
        <w:pStyle w:val="ANormal"/>
      </w:pPr>
      <w:r w:rsidRPr="00937C49">
        <w:t>Europaparlamentets och rådets förordning (EU) nr 305/2011 om fastställande av harmoniserade villkor för saluföring av byggprodukter och om upphävande av rådets direktiv 89/106/EEG</w:t>
      </w:r>
      <w:r>
        <w:t xml:space="preserve">, nedan </w:t>
      </w:r>
      <w:r w:rsidR="00010B7A">
        <w:rPr>
          <w:i/>
          <w:iCs/>
        </w:rPr>
        <w:t>b</w:t>
      </w:r>
      <w:r w:rsidRPr="00937C49">
        <w:rPr>
          <w:i/>
          <w:iCs/>
        </w:rPr>
        <w:t>yggproduktförordning</w:t>
      </w:r>
      <w:r w:rsidR="00AA4B94">
        <w:rPr>
          <w:i/>
          <w:iCs/>
        </w:rPr>
        <w:t>en</w:t>
      </w:r>
      <w:r>
        <w:t xml:space="preserve">, ingår </w:t>
      </w:r>
      <w:r w:rsidR="00937488">
        <w:t xml:space="preserve">också </w:t>
      </w:r>
      <w:r>
        <w:t xml:space="preserve">i </w:t>
      </w:r>
      <w:r w:rsidR="00937488">
        <w:t xml:space="preserve">EU:s </w:t>
      </w:r>
      <w:r>
        <w:t xml:space="preserve">marknadskontrollförordnings </w:t>
      </w:r>
      <w:r w:rsidR="00010B7A">
        <w:t>bilaga 1</w:t>
      </w:r>
      <w:r>
        <w:t>.</w:t>
      </w:r>
    </w:p>
    <w:p w14:paraId="3BCC86E2" w14:textId="77777777" w:rsidR="00591D21" w:rsidRDefault="00591D21" w:rsidP="002F33F9">
      <w:pPr>
        <w:pStyle w:val="ANormal"/>
      </w:pPr>
    </w:p>
    <w:p w14:paraId="668C377E" w14:textId="3D4FACA5" w:rsidR="00A84086" w:rsidRDefault="00A84086" w:rsidP="00A84086">
      <w:pPr>
        <w:pStyle w:val="RubrikB"/>
      </w:pPr>
      <w:bookmarkStart w:id="13" w:name="_Toc117757880"/>
      <w:r>
        <w:t>2. Nuläge</w:t>
      </w:r>
      <w:bookmarkEnd w:id="13"/>
    </w:p>
    <w:p w14:paraId="2C39CE97" w14:textId="77777777" w:rsidR="00A84086" w:rsidRDefault="00A84086" w:rsidP="00A84086">
      <w:pPr>
        <w:pStyle w:val="Rubrikmellanrum"/>
      </w:pPr>
    </w:p>
    <w:p w14:paraId="3A0C1727" w14:textId="432A1E57" w:rsidR="00A84086" w:rsidRDefault="00A84086" w:rsidP="00A84086">
      <w:pPr>
        <w:pStyle w:val="RubrikC"/>
      </w:pPr>
      <w:bookmarkStart w:id="14" w:name="_Toc117757881"/>
      <w:r>
        <w:t xml:space="preserve">2.1 </w:t>
      </w:r>
      <w:r w:rsidR="00591D21">
        <w:t>Tillsynen inom miljöområdet</w:t>
      </w:r>
      <w:bookmarkEnd w:id="14"/>
    </w:p>
    <w:p w14:paraId="7CE10536" w14:textId="77777777" w:rsidR="00A84086" w:rsidRDefault="00A84086" w:rsidP="00A84086">
      <w:pPr>
        <w:pStyle w:val="Rubrikmellanrum"/>
      </w:pPr>
    </w:p>
    <w:p w14:paraId="0FCC1AA6" w14:textId="5E3A9282" w:rsidR="0015264E" w:rsidRDefault="0015264E" w:rsidP="008F4921">
      <w:pPr>
        <w:pStyle w:val="ANormal"/>
      </w:pPr>
      <w:r w:rsidRPr="0015264E">
        <w:t>Inom miljöområde</w:t>
      </w:r>
      <w:r>
        <w:t>t</w:t>
      </w:r>
      <w:r w:rsidRPr="0015264E">
        <w:t xml:space="preserve"> bygger lagstiftningen på en minskning av de miljökonsekvenser som olika </w:t>
      </w:r>
      <w:r w:rsidR="00BD1E39">
        <w:t xml:space="preserve">verksamheter och </w:t>
      </w:r>
      <w:r w:rsidR="001F26E6">
        <w:t>åtgärder</w:t>
      </w:r>
      <w:r w:rsidRPr="0015264E">
        <w:t xml:space="preserve"> medför, till exempel föroreningar som orsakas av verksamheten eller olägenheter som orsakas av avfall, </w:t>
      </w:r>
      <w:r w:rsidR="001F26E6">
        <w:t xml:space="preserve">och </w:t>
      </w:r>
      <w:r w:rsidRPr="0015264E">
        <w:t xml:space="preserve">på förebyggande av olägenheter för hälsan som orsakas av utsläpp. Perspektivet i de marknadskontrollbestämmelser som följer av </w:t>
      </w:r>
      <w:r w:rsidR="00937488">
        <w:t xml:space="preserve">EU:s </w:t>
      </w:r>
      <w:r>
        <w:t>marknadskontrollförordning</w:t>
      </w:r>
      <w:r w:rsidRPr="0015264E">
        <w:t xml:space="preserve"> är produkternas överensstämmelse med kraven och utsläppande av produkterna på EU-marknaden på behörigt sätt. Produktperspektivet och marknadskontroll är inte ett typiskt tillvägagångssätt i lagstiftningen inom miljöområde</w:t>
      </w:r>
      <w:r>
        <w:t>t</w:t>
      </w:r>
      <w:r w:rsidRPr="0015264E">
        <w:t>.</w:t>
      </w:r>
    </w:p>
    <w:p w14:paraId="1ECF6F47" w14:textId="5D090A04" w:rsidR="00010B7A" w:rsidRDefault="0015264E" w:rsidP="008F4921">
      <w:pPr>
        <w:pStyle w:val="ANormal"/>
      </w:pPr>
      <w:r>
        <w:tab/>
      </w:r>
      <w:r w:rsidR="00010B7A">
        <w:t xml:space="preserve">Inom de </w:t>
      </w:r>
      <w:r w:rsidRPr="0015264E">
        <w:t xml:space="preserve">produktgrupper </w:t>
      </w:r>
      <w:r w:rsidR="00010B7A">
        <w:t xml:space="preserve">som </w:t>
      </w:r>
      <w:r w:rsidRPr="0015264E">
        <w:t xml:space="preserve">hör till </w:t>
      </w:r>
      <w:r w:rsidR="00BD1E39">
        <w:t xml:space="preserve">EU:s </w:t>
      </w:r>
      <w:r w:rsidRPr="0015264E">
        <w:t xml:space="preserve">marknadskontrollförordnings tillämpningsområde </w:t>
      </w:r>
      <w:r w:rsidR="00010B7A">
        <w:t xml:space="preserve">finns </w:t>
      </w:r>
      <w:r w:rsidR="001F26E6">
        <w:t xml:space="preserve">i gällande miljölagstiftning vissa </w:t>
      </w:r>
      <w:r w:rsidRPr="0015264E">
        <w:t>marknadskontrollskyldigheter som baserar sig på den EU-reglering som ligger till grund för respektive produktgrupp.</w:t>
      </w:r>
    </w:p>
    <w:p w14:paraId="4B600A82" w14:textId="0E4B5A61" w:rsidR="0015264E" w:rsidRDefault="00010B7A" w:rsidP="008F4921">
      <w:pPr>
        <w:pStyle w:val="ANormal"/>
      </w:pPr>
      <w:r>
        <w:tab/>
      </w:r>
      <w:r w:rsidR="0015264E" w:rsidRPr="0015264E">
        <w:t>Med tillsyn avses i lagstiftningen inom miljö</w:t>
      </w:r>
      <w:r w:rsidR="002E7110">
        <w:t>området</w:t>
      </w:r>
      <w:r w:rsidR="0015264E" w:rsidRPr="0015264E">
        <w:t xml:space="preserve"> förhandstillsyn</w:t>
      </w:r>
      <w:r w:rsidR="001F26E6">
        <w:t>,</w:t>
      </w:r>
      <w:r w:rsidR="0015264E" w:rsidRPr="0015264E">
        <w:t xml:space="preserve"> </w:t>
      </w:r>
      <w:r w:rsidR="001F26E6">
        <w:t>e</w:t>
      </w:r>
      <w:r w:rsidR="0015264E" w:rsidRPr="0015264E">
        <w:t>xempel</w:t>
      </w:r>
      <w:r w:rsidR="001F26E6">
        <w:t>vis</w:t>
      </w:r>
      <w:r w:rsidR="0015264E" w:rsidRPr="0015264E">
        <w:t xml:space="preserve"> miljötillstånd</w:t>
      </w:r>
      <w:r w:rsidR="001F26E6">
        <w:t>,</w:t>
      </w:r>
      <w:r w:rsidR="0015264E" w:rsidRPr="0015264E">
        <w:t xml:space="preserve"> eller efterhandstillsyn</w:t>
      </w:r>
      <w:r w:rsidR="001F26E6">
        <w:t xml:space="preserve">, exempelvis </w:t>
      </w:r>
      <w:r w:rsidR="0015264E" w:rsidRPr="0015264E">
        <w:t xml:space="preserve">tillsyn över miljötillstånd, som hänför sig till förhindrande av förorening av miljön. Marknadskontroll har i nuläget utövats parallellt med denna miljötillsyn. Det kan ibland vara svårt att skilja marknadskontroll från annan tillsyn av verksamhet som förorenar miljön, när marknadskontroll har utövats med hjälp av </w:t>
      </w:r>
      <w:r w:rsidR="0015264E" w:rsidRPr="0015264E">
        <w:lastRenderedPageBreak/>
        <w:t>tillsynsmetoderna inom miljölagstiftningen. Miljötillsynens och marknadskontrollens metoder är delvis desamma</w:t>
      </w:r>
      <w:r w:rsidR="00BD1E39">
        <w:t>,</w:t>
      </w:r>
      <w:r w:rsidR="0015264E" w:rsidRPr="0015264E">
        <w:t xml:space="preserve"> exempel</w:t>
      </w:r>
      <w:r w:rsidR="00BD1E39">
        <w:t>vis</w:t>
      </w:r>
      <w:r w:rsidR="0015264E" w:rsidRPr="0015264E">
        <w:t xml:space="preserve"> granskning av handlingar och inspektionsbesök,</w:t>
      </w:r>
      <w:r w:rsidR="00902752">
        <w:t xml:space="preserve"> och</w:t>
      </w:r>
      <w:r w:rsidR="0015264E" w:rsidRPr="0015264E">
        <w:t xml:space="preserve"> användning av administrativa tvångsmedel. Grunderna för tillsynen är dock olika i och med att syftet med tillsynen över miljölagstiftningen är att hindra förorening av miljön, medan syftet med marknadskontroll är att säkerställa att produkterna överensstämmer med kraven. Dessutom är miljölagstiftningen till sin natur mera heltäckande, eftersom till exempel all verksamhet som kräver miljötillstånd ska övervakas, medan marknadskontroll genomförs i form av stickprov eller på basis av anmälningar.</w:t>
      </w:r>
    </w:p>
    <w:p w14:paraId="7B0538F6" w14:textId="77777777" w:rsidR="00A84086" w:rsidRDefault="00A84086" w:rsidP="00A84086">
      <w:pPr>
        <w:pStyle w:val="ANormal"/>
      </w:pPr>
    </w:p>
    <w:p w14:paraId="734D439C" w14:textId="64DCC1C9" w:rsidR="002F33F9" w:rsidRDefault="00A84086" w:rsidP="002F33F9">
      <w:pPr>
        <w:pStyle w:val="RubrikC"/>
      </w:pPr>
      <w:bookmarkStart w:id="15" w:name="_Toc117757882"/>
      <w:r>
        <w:t>2</w:t>
      </w:r>
      <w:r w:rsidR="002F33F9">
        <w:t>.</w:t>
      </w:r>
      <w:r>
        <w:t>2</w:t>
      </w:r>
      <w:r w:rsidR="002F33F9">
        <w:t xml:space="preserve"> </w:t>
      </w:r>
      <w:r w:rsidR="00591D21">
        <w:t>Ändringar i rikets avfallslag</w:t>
      </w:r>
      <w:bookmarkEnd w:id="15"/>
    </w:p>
    <w:p w14:paraId="7627AF1B" w14:textId="77777777" w:rsidR="002F33F9" w:rsidRDefault="002F33F9" w:rsidP="002F33F9">
      <w:pPr>
        <w:pStyle w:val="Rubrikmellanrum"/>
      </w:pPr>
    </w:p>
    <w:p w14:paraId="20CC2D9A" w14:textId="51F9439D" w:rsidR="002F33F9" w:rsidRDefault="00CE6CC3" w:rsidP="002F33F9">
      <w:pPr>
        <w:pStyle w:val="ANormal"/>
      </w:pPr>
      <w:r>
        <w:t xml:space="preserve">De nödvändiga lagändringarna </w:t>
      </w:r>
      <w:r w:rsidR="00014068">
        <w:t xml:space="preserve">om marknadskontroll </w:t>
      </w:r>
      <w:r>
        <w:t xml:space="preserve">för de fyra direktiven om producentansvar genomförs genom </w:t>
      </w:r>
      <w:r w:rsidR="00085B8B">
        <w:t>ä</w:t>
      </w:r>
      <w:r w:rsidR="00591D21">
        <w:t>ndring</w:t>
      </w:r>
      <w:r w:rsidR="00014068">
        <w:t xml:space="preserve">en av </w:t>
      </w:r>
      <w:r w:rsidR="00A31DA2">
        <w:t xml:space="preserve">rikets </w:t>
      </w:r>
      <w:r w:rsidR="00014068">
        <w:t>avfallslag</w:t>
      </w:r>
      <w:r w:rsidR="00591D21">
        <w:t xml:space="preserve"> </w:t>
      </w:r>
      <w:r w:rsidR="00085B8B">
        <w:t xml:space="preserve">som </w:t>
      </w:r>
      <w:r w:rsidR="00591D21">
        <w:t>träd</w:t>
      </w:r>
      <w:r w:rsidR="00C51CE9">
        <w:t>d</w:t>
      </w:r>
      <w:r w:rsidR="00591D21">
        <w:t>e i k</w:t>
      </w:r>
      <w:r w:rsidR="00E6795D">
        <w:t>raft den 1 januari 2022</w:t>
      </w:r>
      <w:r w:rsidR="00591D21">
        <w:t xml:space="preserve"> och</w:t>
      </w:r>
      <w:r w:rsidR="00E6795D">
        <w:t xml:space="preserve"> b</w:t>
      </w:r>
      <w:r w:rsidR="00990711">
        <w:t>edöms inte medföra ändrings</w:t>
      </w:r>
      <w:r w:rsidR="00591D21">
        <w:t>behov</w:t>
      </w:r>
      <w:r w:rsidR="00990711">
        <w:t xml:space="preserve"> i </w:t>
      </w:r>
      <w:r w:rsidR="00E6795D">
        <w:t>blankettlagen om avfall.</w:t>
      </w:r>
    </w:p>
    <w:p w14:paraId="31D77FB1" w14:textId="77777777" w:rsidR="00A84086" w:rsidRDefault="00A84086" w:rsidP="002F33F9">
      <w:pPr>
        <w:pStyle w:val="ANormal"/>
      </w:pPr>
    </w:p>
    <w:p w14:paraId="03C99303" w14:textId="15A8820C" w:rsidR="00E54409" w:rsidRDefault="00A84086" w:rsidP="00E54409">
      <w:pPr>
        <w:pStyle w:val="RubrikC"/>
      </w:pPr>
      <w:bookmarkStart w:id="16" w:name="_Toc117757883"/>
      <w:r>
        <w:t xml:space="preserve">2.3 </w:t>
      </w:r>
      <w:r w:rsidR="000D7707">
        <w:t>Marknadskontroll av byggprodukter</w:t>
      </w:r>
      <w:bookmarkEnd w:id="16"/>
    </w:p>
    <w:p w14:paraId="6719985A" w14:textId="77777777" w:rsidR="00E54409" w:rsidRDefault="00E54409" w:rsidP="00E54409">
      <w:pPr>
        <w:pStyle w:val="Rubrikmellanrum"/>
      </w:pPr>
    </w:p>
    <w:p w14:paraId="5B2C320F" w14:textId="0D2EC3DC" w:rsidR="003D141B" w:rsidRDefault="002F33F9" w:rsidP="00B3099C">
      <w:pPr>
        <w:pStyle w:val="ANormal"/>
      </w:pPr>
      <w:r>
        <w:t xml:space="preserve">Vissa bestämmelser om </w:t>
      </w:r>
      <w:r w:rsidR="00010B7A">
        <w:t xml:space="preserve">tillsynen av </w:t>
      </w:r>
      <w:r>
        <w:t>marknadskontroll</w:t>
      </w:r>
      <w:r w:rsidR="00010B7A">
        <w:t>en</w:t>
      </w:r>
      <w:r>
        <w:t xml:space="preserve"> </w:t>
      </w:r>
      <w:r w:rsidR="00F361D9">
        <w:t xml:space="preserve">finns i </w:t>
      </w:r>
      <w:r w:rsidR="00F361D9" w:rsidRPr="00A3067C">
        <w:t>12</w:t>
      </w:r>
      <w:r w:rsidR="0079139C">
        <w:t> §</w:t>
      </w:r>
      <w:r w:rsidR="00F361D9" w:rsidRPr="00A3067C">
        <w:t xml:space="preserve"> </w:t>
      </w:r>
      <w:r w:rsidR="00BB5D22">
        <w:t xml:space="preserve">i </w:t>
      </w:r>
      <w:r w:rsidR="00F361D9" w:rsidRPr="00A3067C">
        <w:t>plan- och bygglagen (2008:102) för landskapet Åland</w:t>
      </w:r>
      <w:r w:rsidR="00F361D9">
        <w:t>.</w:t>
      </w:r>
      <w:r>
        <w:t xml:space="preserve"> </w:t>
      </w:r>
      <w:r w:rsidRPr="00A3067C">
        <w:t>Enligt 12</w:t>
      </w:r>
      <w:r w:rsidR="0079139C">
        <w:t> §</w:t>
      </w:r>
      <w:r w:rsidRPr="00A3067C">
        <w:t xml:space="preserve"> 2</w:t>
      </w:r>
      <w:r w:rsidR="0079139C">
        <w:t> mom.</w:t>
      </w:r>
      <w:r w:rsidRPr="00A3067C">
        <w:t xml:space="preserve"> är landskapsregeringen marknadstillsynsmyndighet enligt byggproduktförordningen</w:t>
      </w:r>
      <w:r w:rsidR="00010B7A">
        <w:t>.</w:t>
      </w:r>
      <w:r w:rsidR="00DE0C4E">
        <w:t xml:space="preserve"> </w:t>
      </w:r>
      <w:r w:rsidR="00014068">
        <w:t>Paragrafen har tillämpats i e</w:t>
      </w:r>
      <w:r w:rsidR="00DE0C4E">
        <w:t>tt marknadskontrollärende under 20</w:t>
      </w:r>
      <w:r w:rsidR="00014068">
        <w:t>1</w:t>
      </w:r>
      <w:r w:rsidR="00DE0C4E">
        <w:t>9</w:t>
      </w:r>
      <w:r w:rsidR="00014068">
        <w:t xml:space="preserve">, som </w:t>
      </w:r>
      <w:r w:rsidR="00C51CE9">
        <w:t>innebar relativt mycket arbete för landskapsregeringen</w:t>
      </w:r>
      <w:r w:rsidR="00DE0C4E">
        <w:t>.</w:t>
      </w:r>
    </w:p>
    <w:bookmarkEnd w:id="4"/>
    <w:p w14:paraId="0DA16373" w14:textId="77777777" w:rsidR="00937488" w:rsidRDefault="00937488" w:rsidP="00937488">
      <w:pPr>
        <w:pStyle w:val="ANormal"/>
      </w:pPr>
    </w:p>
    <w:p w14:paraId="0370F731" w14:textId="75823845" w:rsidR="00937488" w:rsidRDefault="00937488" w:rsidP="00937488">
      <w:pPr>
        <w:pStyle w:val="RubrikC"/>
      </w:pPr>
      <w:bookmarkStart w:id="17" w:name="_Toc117757884"/>
      <w:r>
        <w:t>2.4 Marknadskontrollen enligt marknadskontrollagen</w:t>
      </w:r>
      <w:bookmarkEnd w:id="17"/>
    </w:p>
    <w:p w14:paraId="1FC7C00F" w14:textId="77777777" w:rsidR="00937488" w:rsidRDefault="00937488" w:rsidP="00937488">
      <w:pPr>
        <w:pStyle w:val="Rubrikmellanrum"/>
      </w:pPr>
    </w:p>
    <w:p w14:paraId="7FDCDDE5" w14:textId="7BCDEC93" w:rsidR="00AF3004" w:rsidRDefault="00937488" w:rsidP="00937488">
      <w:pPr>
        <w:pStyle w:val="ANormal"/>
      </w:pPr>
      <w:r>
        <w:t xml:space="preserve">Marknadskontrollen utgående från </w:t>
      </w:r>
      <w:r w:rsidR="00DE0C4E">
        <w:t>EU:s marknadskontrollförordning</w:t>
      </w:r>
      <w:r w:rsidR="00C51CE9">
        <w:t xml:space="preserve"> och marknadskontrollagen</w:t>
      </w:r>
      <w:r w:rsidR="00DE0C4E">
        <w:t xml:space="preserve"> har inte pågått så lång tid ännu. Myndigheterna kommer att få visst stöd i uppbyggnaden av rutinerna för marknadskontrollen genom samarbetet i Finlands </w:t>
      </w:r>
      <w:r w:rsidR="00DE0C4E" w:rsidRPr="00DE0C4E">
        <w:t>samarbetsgrupp för marknadskontroll</w:t>
      </w:r>
      <w:r w:rsidR="00DE0C4E">
        <w:t xml:space="preserve"> där landskapsregeringen har två medlemmar.</w:t>
      </w:r>
      <w:r w:rsidR="00287128">
        <w:t xml:space="preserve"> I lagförslag </w:t>
      </w:r>
      <w:r w:rsidR="0085329C">
        <w:t>29</w:t>
      </w:r>
      <w:r w:rsidR="00287128">
        <w:t>/</w:t>
      </w:r>
      <w:proofErr w:type="gramStart"/>
      <w:r w:rsidR="00287128">
        <w:t>202</w:t>
      </w:r>
      <w:r w:rsidR="0085329C">
        <w:t>1</w:t>
      </w:r>
      <w:r w:rsidR="00287128">
        <w:t>-202</w:t>
      </w:r>
      <w:r w:rsidR="0085329C">
        <w:t>2</w:t>
      </w:r>
      <w:proofErr w:type="gramEnd"/>
      <w:r w:rsidR="00287128">
        <w:t xml:space="preserve"> föreslås marknadskontrollen utvidgas till </w:t>
      </w:r>
      <w:r w:rsidR="00287128" w:rsidRPr="00287128">
        <w:t>landskapslagen (:) om tillämpning på Åland av lagen om tillgänglighetskrav för vissa produkter</w:t>
      </w:r>
      <w:r w:rsidR="00287128">
        <w:t>. Det här lagförslaget är anpassat till detta.</w:t>
      </w:r>
    </w:p>
    <w:p w14:paraId="36C29228" w14:textId="77777777" w:rsidR="00937488" w:rsidRDefault="00937488" w:rsidP="00937488">
      <w:pPr>
        <w:pStyle w:val="ANormal"/>
      </w:pPr>
    </w:p>
    <w:p w14:paraId="2BCC31B4" w14:textId="3A68820E" w:rsidR="00B42DAD" w:rsidRDefault="00A84086" w:rsidP="00B42DAD">
      <w:pPr>
        <w:pStyle w:val="RubrikB"/>
      </w:pPr>
      <w:bookmarkStart w:id="18" w:name="_Toc117757885"/>
      <w:r>
        <w:t>3</w:t>
      </w:r>
      <w:r w:rsidR="00B42DAD">
        <w:t>. Landskapsregeringens förslag</w:t>
      </w:r>
      <w:bookmarkEnd w:id="18"/>
    </w:p>
    <w:p w14:paraId="539B8B06" w14:textId="77777777" w:rsidR="00B42DAD" w:rsidRDefault="00B42DAD" w:rsidP="00B42DAD">
      <w:pPr>
        <w:pStyle w:val="Rubrikmellanrum"/>
      </w:pPr>
    </w:p>
    <w:p w14:paraId="3CA9CB5F" w14:textId="23C10880" w:rsidR="00B42DAD" w:rsidRDefault="009C5A5D" w:rsidP="006F1E65">
      <w:pPr>
        <w:pStyle w:val="ANormal"/>
      </w:pPr>
      <w:r w:rsidRPr="009C5A5D">
        <w:t xml:space="preserve">Landskapsregeringen föreslår att lagtinget antar </w:t>
      </w:r>
      <w:r>
        <w:t>än</w:t>
      </w:r>
      <w:r w:rsidR="00F37043">
        <w:t xml:space="preserve">dringar i </w:t>
      </w:r>
      <w:r w:rsidR="00F37043" w:rsidRPr="00F37043">
        <w:t>marknadskontroll</w:t>
      </w:r>
      <w:r w:rsidR="004A5432">
        <w:t>agen</w:t>
      </w:r>
      <w:r w:rsidR="00351F42">
        <w:t>,</w:t>
      </w:r>
      <w:r w:rsidR="0003778D">
        <w:t xml:space="preserve"> miljöskyddslagen </w:t>
      </w:r>
      <w:r w:rsidR="00085B8B">
        <w:t>samt</w:t>
      </w:r>
      <w:r w:rsidR="00744AF0">
        <w:t xml:space="preserve"> plan- och bygglagen </w:t>
      </w:r>
      <w:r w:rsidR="00F37043">
        <w:t>för att utöka marknadskontrollen</w:t>
      </w:r>
      <w:r w:rsidR="006F1E65">
        <w:t xml:space="preserve"> till även </w:t>
      </w:r>
      <w:r w:rsidR="00DE0C4E">
        <w:t xml:space="preserve">vissa produkter enligt </w:t>
      </w:r>
      <w:r w:rsidR="00351F42" w:rsidRPr="00351F42">
        <w:t>miljöskyddslagen</w:t>
      </w:r>
      <w:r w:rsidR="00351F42">
        <w:t>, blankettlagen om avfall</w:t>
      </w:r>
      <w:r w:rsidR="00351F42" w:rsidRPr="00351F42">
        <w:t xml:space="preserve"> samt plan- och bygglagen</w:t>
      </w:r>
      <w:r w:rsidR="00322839">
        <w:t xml:space="preserve"> </w:t>
      </w:r>
      <w:r w:rsidR="00322839" w:rsidRPr="00322839">
        <w:t>för att överensstämma med EU:s marknadskontrollförordning</w:t>
      </w:r>
      <w:r w:rsidR="00514DB8">
        <w:t xml:space="preserve">. Därmed </w:t>
      </w:r>
      <w:r w:rsidR="00067925">
        <w:t xml:space="preserve">skulle </w:t>
      </w:r>
      <w:r w:rsidR="00514DB8">
        <w:t xml:space="preserve">marknadskontroll </w:t>
      </w:r>
      <w:r w:rsidR="00067925">
        <w:t xml:space="preserve">införas </w:t>
      </w:r>
      <w:r w:rsidR="00514DB8">
        <w:t>för ytterligare nio av rättsakterna i EU:s marknadskontrollförordning</w:t>
      </w:r>
      <w:r w:rsidR="00DE0C4E">
        <w:t>.</w:t>
      </w:r>
    </w:p>
    <w:p w14:paraId="32A6D838" w14:textId="58EBC670" w:rsidR="00B42DAD" w:rsidRDefault="00B42DAD">
      <w:pPr>
        <w:pStyle w:val="ANormal"/>
      </w:pPr>
    </w:p>
    <w:p w14:paraId="7AEC324B" w14:textId="0FCCA03D" w:rsidR="00B42DAD" w:rsidRDefault="00A84086" w:rsidP="00B42DAD">
      <w:pPr>
        <w:pStyle w:val="RubrikB"/>
      </w:pPr>
      <w:bookmarkStart w:id="19" w:name="_Toc117757886"/>
      <w:r>
        <w:t>4</w:t>
      </w:r>
      <w:r w:rsidR="00B42DAD">
        <w:t>. Lagstiftningsbehörighet</w:t>
      </w:r>
      <w:bookmarkEnd w:id="19"/>
    </w:p>
    <w:p w14:paraId="52525E02" w14:textId="77777777" w:rsidR="00B42DAD" w:rsidRDefault="00B42DAD" w:rsidP="00B42DAD">
      <w:pPr>
        <w:pStyle w:val="Rubrikmellanrum"/>
      </w:pPr>
    </w:p>
    <w:p w14:paraId="491B0930" w14:textId="6C96E59D" w:rsidR="00B42DAD" w:rsidRDefault="00075AD0" w:rsidP="00B42DAD">
      <w:pPr>
        <w:pStyle w:val="ANormal"/>
      </w:pPr>
      <w:r w:rsidRPr="00075AD0">
        <w:t xml:space="preserve">Lagförslaget berör landskapsregeringen, </w:t>
      </w:r>
      <w:r w:rsidR="00C51CE9">
        <w:t xml:space="preserve">byggnads- och planväsendet, </w:t>
      </w:r>
      <w:r w:rsidR="009C5A5D">
        <w:t>miljövård</w:t>
      </w:r>
      <w:r w:rsidR="00272232">
        <w:t xml:space="preserve"> </w:t>
      </w:r>
      <w:r w:rsidR="0003778D">
        <w:t>och</w:t>
      </w:r>
      <w:r w:rsidR="009C5A5D">
        <w:t xml:space="preserve"> </w:t>
      </w:r>
      <w:r w:rsidRPr="00075AD0">
        <w:t>näringsverksamhet vilka rättsområden enligt 18</w:t>
      </w:r>
      <w:r w:rsidR="0079139C">
        <w:t> §</w:t>
      </w:r>
      <w:r w:rsidRPr="00075AD0">
        <w:t xml:space="preserve"> 1</w:t>
      </w:r>
      <w:r w:rsidR="00272232">
        <w:t>,</w:t>
      </w:r>
      <w:r w:rsidR="00C51CE9">
        <w:t xml:space="preserve"> 7,</w:t>
      </w:r>
      <w:r w:rsidR="00272232">
        <w:t xml:space="preserve"> </w:t>
      </w:r>
      <w:r w:rsidR="009C5A5D">
        <w:t xml:space="preserve">10 </w:t>
      </w:r>
      <w:r w:rsidRPr="00075AD0">
        <w:t>och 22</w:t>
      </w:r>
      <w:r w:rsidR="00E90728">
        <w:t> punkt</w:t>
      </w:r>
      <w:r w:rsidRPr="00075AD0">
        <w:t>erna i självstyrelselagen hänförs till landskapets lagstiftningsbehörighet</w:t>
      </w:r>
      <w:r w:rsidR="00272232">
        <w:t>.</w:t>
      </w:r>
      <w:r w:rsidR="00F03C87">
        <w:t xml:space="preserve"> Till landskapets behörighet hör enligt 18</w:t>
      </w:r>
      <w:r w:rsidR="0079139C">
        <w:t> §</w:t>
      </w:r>
      <w:r w:rsidR="00F03C87">
        <w:t xml:space="preserve"> 26</w:t>
      </w:r>
      <w:r w:rsidR="0079139C">
        <w:t> punkt</w:t>
      </w:r>
      <w:r w:rsidR="00F03C87">
        <w:t xml:space="preserve">en i självstyrelselagen även </w:t>
      </w:r>
      <w:r w:rsidR="00F03C87" w:rsidRPr="00F03C87">
        <w:t>användning av tvångsmedel inom rättsområden som hör till landskapets lagstiftningsbehörighet</w:t>
      </w:r>
      <w:r w:rsidR="00F03C87">
        <w:t>.</w:t>
      </w:r>
    </w:p>
    <w:p w14:paraId="6828A91A" w14:textId="2D3C585F" w:rsidR="00B42DAD" w:rsidRDefault="00B42DAD">
      <w:pPr>
        <w:pStyle w:val="ANormal"/>
      </w:pPr>
    </w:p>
    <w:p w14:paraId="2F21ABD0" w14:textId="094F6FEB" w:rsidR="00B42DAD" w:rsidRDefault="00A84086" w:rsidP="00B42DAD">
      <w:pPr>
        <w:pStyle w:val="RubrikB"/>
      </w:pPr>
      <w:bookmarkStart w:id="20" w:name="_Toc117757887"/>
      <w:r>
        <w:t>5</w:t>
      </w:r>
      <w:r w:rsidR="00B42DAD">
        <w:t>. Förslagets verkningar</w:t>
      </w:r>
      <w:bookmarkEnd w:id="20"/>
    </w:p>
    <w:p w14:paraId="39C91AF6" w14:textId="77777777" w:rsidR="00B42DAD" w:rsidRDefault="00B42DAD" w:rsidP="00B42DAD">
      <w:pPr>
        <w:pStyle w:val="Rubrikmellanrum"/>
      </w:pPr>
    </w:p>
    <w:p w14:paraId="7B1D4841" w14:textId="7AD04D7C" w:rsidR="009918F6" w:rsidRDefault="00B42DAD" w:rsidP="00B42DAD">
      <w:pPr>
        <w:pStyle w:val="ANormal"/>
      </w:pPr>
      <w:r>
        <w:t xml:space="preserve">Förslaget </w:t>
      </w:r>
      <w:r w:rsidR="00352353">
        <w:t>kan innebära ett visst merarbete för landskapsregeringen och Ålands miljö- och hälsoskyddsmyndi</w:t>
      </w:r>
      <w:r w:rsidR="001813EB">
        <w:t>g</w:t>
      </w:r>
      <w:r w:rsidR="00352353">
        <w:t>het</w:t>
      </w:r>
      <w:r w:rsidR="001813EB">
        <w:t xml:space="preserve">, men utgångspunkten är att arbetet </w:t>
      </w:r>
      <w:r w:rsidR="00C51CE9">
        <w:lastRenderedPageBreak/>
        <w:t>huvudsakligen</w:t>
      </w:r>
      <w:r w:rsidR="001813EB">
        <w:t xml:space="preserve"> kan göras genom </w:t>
      </w:r>
      <w:r w:rsidR="009918F6">
        <w:t xml:space="preserve">det befintliga tillsynsarbetet. Dessutom förväntas att samarbetet med riksmyndigheterna </w:t>
      </w:r>
      <w:r w:rsidR="00341512">
        <w:t xml:space="preserve">ska </w:t>
      </w:r>
      <w:r w:rsidR="009918F6">
        <w:t>k</w:t>
      </w:r>
      <w:r w:rsidR="0003778D">
        <w:t>unna</w:t>
      </w:r>
      <w:r w:rsidR="009918F6">
        <w:t xml:space="preserve"> underlätta arbetet, särskilt genom deltagandet i Säkerhets- och kemikalieverkets samordningsgrupp för marknadskontroll.</w:t>
      </w:r>
    </w:p>
    <w:p w14:paraId="7F16F77E" w14:textId="19ADF2D8" w:rsidR="00B42DAD" w:rsidRDefault="009918F6">
      <w:pPr>
        <w:pStyle w:val="ANormal"/>
      </w:pPr>
      <w:r>
        <w:tab/>
        <w:t xml:space="preserve">För företagen bedöms förslaget inte innebära några större konsekvenser, men i de fall ett företag inte följer marknadskontrollbestämmelserna har myndigheterna mera effektiva tillsynsverktyg för att få företaget att följa regelverket. </w:t>
      </w:r>
      <w:r w:rsidR="001C498A">
        <w:t>Generellt innebär förslaget att de företag som följer regelverket ges bättre förutsättningar för sin verksamhet.</w:t>
      </w:r>
      <w:r w:rsidR="00444F54">
        <w:t xml:space="preserve"> </w:t>
      </w:r>
      <w:r w:rsidR="00444F54" w:rsidRPr="00444F54">
        <w:t xml:space="preserve">Förslaget bedöms inte ha några konsekvenser för jämställdheten </w:t>
      </w:r>
      <w:proofErr w:type="gramStart"/>
      <w:r w:rsidR="00444F54" w:rsidRPr="00444F54">
        <w:t>mellan könen eller</w:t>
      </w:r>
      <w:proofErr w:type="gramEnd"/>
      <w:r w:rsidR="00444F54" w:rsidRPr="00444F54">
        <w:t xml:space="preserve"> för barn.</w:t>
      </w:r>
    </w:p>
    <w:p w14:paraId="32362260" w14:textId="77777777" w:rsidR="00521BC6" w:rsidRDefault="00521BC6">
      <w:pPr>
        <w:pStyle w:val="ANormal"/>
      </w:pPr>
    </w:p>
    <w:p w14:paraId="2AA4030C" w14:textId="103EB9B1" w:rsidR="00B42DAD" w:rsidRDefault="00A84086" w:rsidP="00B42DAD">
      <w:pPr>
        <w:pStyle w:val="RubrikB"/>
      </w:pPr>
      <w:bookmarkStart w:id="21" w:name="_Toc117757888"/>
      <w:r>
        <w:t>6</w:t>
      </w:r>
      <w:r w:rsidR="00B42DAD">
        <w:t>. Ärendets beredning</w:t>
      </w:r>
      <w:bookmarkEnd w:id="21"/>
    </w:p>
    <w:p w14:paraId="7115ADE9" w14:textId="77777777" w:rsidR="00B42DAD" w:rsidRDefault="00B42DAD" w:rsidP="00B42DAD">
      <w:pPr>
        <w:pStyle w:val="Rubrikmellanrum"/>
      </w:pPr>
    </w:p>
    <w:p w14:paraId="3BA89BF9" w14:textId="3762F6ED" w:rsidR="00B42DAD" w:rsidRDefault="00B42DAD" w:rsidP="00032383">
      <w:pPr>
        <w:pStyle w:val="ANormal"/>
      </w:pPr>
      <w:r w:rsidRPr="00B42DAD">
        <w:t xml:space="preserve">Ärendet har beretts som ett tjänstemannauppdrag vid lagberedningen i samarbete </w:t>
      </w:r>
      <w:r w:rsidRPr="006E5A6E">
        <w:t xml:space="preserve">med </w:t>
      </w:r>
      <w:r w:rsidRPr="00852BD8">
        <w:t>infrastrukturavdelningen och social- och miljöavdelningen vid landskapsregering</w:t>
      </w:r>
      <w:r w:rsidR="00032383" w:rsidRPr="00852BD8">
        <w:t>en</w:t>
      </w:r>
      <w:r w:rsidRPr="00852BD8">
        <w:t>.</w:t>
      </w:r>
      <w:r w:rsidR="00A84086" w:rsidRPr="00852BD8">
        <w:t xml:space="preserve"> Lagförslaget har skickats på remiss till</w:t>
      </w:r>
      <w:r w:rsidR="00032383" w:rsidRPr="00852BD8">
        <w:t xml:space="preserve"> </w:t>
      </w:r>
      <w:r w:rsidR="00032383" w:rsidRPr="001F79D4">
        <w:t>Ålands näringsliv, Företagarna på Åland</w:t>
      </w:r>
      <w:r w:rsidR="00C51CE9" w:rsidRPr="001F79D4">
        <w:t xml:space="preserve"> och</w:t>
      </w:r>
      <w:r w:rsidR="00032383" w:rsidRPr="001F79D4">
        <w:t xml:space="preserve"> Ålands miljö- och hälsoskyddsmyndighet.</w:t>
      </w:r>
    </w:p>
    <w:p w14:paraId="25CB4576" w14:textId="77777777" w:rsidR="00B42DAD" w:rsidRDefault="00B42DAD">
      <w:pPr>
        <w:pStyle w:val="ANormal"/>
      </w:pPr>
    </w:p>
    <w:p w14:paraId="573995AC" w14:textId="77777777" w:rsidR="00AF3004" w:rsidRDefault="00AF3004">
      <w:pPr>
        <w:pStyle w:val="RubrikA"/>
      </w:pPr>
      <w:bookmarkStart w:id="22" w:name="_Toc117757889"/>
      <w:r>
        <w:t>Detaljmotivering</w:t>
      </w:r>
      <w:bookmarkEnd w:id="22"/>
    </w:p>
    <w:p w14:paraId="572FCE82" w14:textId="77777777" w:rsidR="00AF3004" w:rsidRDefault="00AF3004">
      <w:pPr>
        <w:pStyle w:val="Rubrikmellanrum"/>
      </w:pPr>
    </w:p>
    <w:p w14:paraId="60124810" w14:textId="4767BE88" w:rsidR="00AF3004" w:rsidRDefault="00AF3004">
      <w:pPr>
        <w:pStyle w:val="RubrikB"/>
      </w:pPr>
      <w:bookmarkStart w:id="23" w:name="_Toc117757890"/>
      <w:r>
        <w:t xml:space="preserve">1. </w:t>
      </w:r>
      <w:bookmarkStart w:id="24" w:name="_Hlk80789376"/>
      <w:r w:rsidR="004A5348">
        <w:t>Landskapslag om ä</w:t>
      </w:r>
      <w:r>
        <w:t>ndring av</w:t>
      </w:r>
      <w:r w:rsidR="004A5348">
        <w:t xml:space="preserve"> </w:t>
      </w:r>
      <w:r w:rsidR="007B38A7">
        <w:t xml:space="preserve">1 och 4 §§ </w:t>
      </w:r>
      <w:r w:rsidR="004A5348" w:rsidRPr="004A5348">
        <w:t>landskapslagen om marknadskontrollen av vis</w:t>
      </w:r>
      <w:r w:rsidR="00065203">
        <w:t>s</w:t>
      </w:r>
      <w:r w:rsidR="004A5348" w:rsidRPr="004A5348">
        <w:t>a produkte</w:t>
      </w:r>
      <w:r w:rsidR="004A5348">
        <w:t>r</w:t>
      </w:r>
      <w:bookmarkEnd w:id="24"/>
      <w:bookmarkEnd w:id="23"/>
    </w:p>
    <w:p w14:paraId="38636ACD" w14:textId="77777777" w:rsidR="00AF3004" w:rsidRDefault="00AF3004">
      <w:pPr>
        <w:pStyle w:val="Rubrikmellanrum"/>
      </w:pPr>
    </w:p>
    <w:p w14:paraId="5904FDE8" w14:textId="0D993D4B" w:rsidR="00AF3004" w:rsidRDefault="00F37043" w:rsidP="00C66703">
      <w:pPr>
        <w:pStyle w:val="ANormal"/>
      </w:pPr>
      <w:r>
        <w:t>1</w:t>
      </w:r>
      <w:r w:rsidR="0079139C">
        <w:t> §</w:t>
      </w:r>
      <w:r w:rsidR="00AF3004">
        <w:t xml:space="preserve"> </w:t>
      </w:r>
      <w:r w:rsidRPr="00F37043">
        <w:rPr>
          <w:i/>
          <w:iCs/>
        </w:rPr>
        <w:t>Tillämpningsområde</w:t>
      </w:r>
      <w:r w:rsidR="00AF3004">
        <w:rPr>
          <w:i/>
          <w:iCs/>
        </w:rPr>
        <w:t>.</w:t>
      </w:r>
      <w:r w:rsidR="00AF3004">
        <w:t xml:space="preserve"> </w:t>
      </w:r>
      <w:r w:rsidR="00F7685A">
        <w:t xml:space="preserve">Paragrafens </w:t>
      </w:r>
      <w:r w:rsidR="00C66703" w:rsidRPr="00A84086">
        <w:rPr>
          <w:i/>
          <w:iCs/>
        </w:rPr>
        <w:t>1</w:t>
      </w:r>
      <w:r w:rsidR="0079139C">
        <w:rPr>
          <w:i/>
          <w:iCs/>
        </w:rPr>
        <w:t> mom.</w:t>
      </w:r>
      <w:r w:rsidR="00C66703" w:rsidRPr="00C66703">
        <w:t xml:space="preserve"> </w:t>
      </w:r>
      <w:r w:rsidR="00C51CE9">
        <w:t xml:space="preserve">utökas med </w:t>
      </w:r>
      <w:r w:rsidR="00F7685A">
        <w:t>en bestämmelse om</w:t>
      </w:r>
      <w:r w:rsidR="00C66703" w:rsidRPr="00C66703">
        <w:t xml:space="preserve"> att marknadskontrollagen ska tillämpas på de produkter som omfattas av tillämpningsområdet för </w:t>
      </w:r>
      <w:r w:rsidR="00F559A5">
        <w:t xml:space="preserve">ytterligare </w:t>
      </w:r>
      <w:r w:rsidR="00446F33">
        <w:t>t</w:t>
      </w:r>
      <w:r w:rsidR="003948D2">
        <w:t>re</w:t>
      </w:r>
      <w:r w:rsidR="00F559A5">
        <w:t xml:space="preserve"> lagar</w:t>
      </w:r>
      <w:r w:rsidR="00C66703" w:rsidRPr="00C66703">
        <w:t xml:space="preserve">. </w:t>
      </w:r>
      <w:r w:rsidR="00F559A5">
        <w:t>De är</w:t>
      </w:r>
      <w:r w:rsidR="00C66703" w:rsidRPr="00C66703">
        <w:t xml:space="preserve"> </w:t>
      </w:r>
      <w:r w:rsidR="00C66703">
        <w:t xml:space="preserve">lagstiftningen om </w:t>
      </w:r>
      <w:r w:rsidR="00446F33">
        <w:t>miljöskydd och avfall</w:t>
      </w:r>
      <w:r w:rsidR="003948D2">
        <w:t xml:space="preserve"> samt planering och byggande</w:t>
      </w:r>
      <w:r w:rsidR="00446F33">
        <w:t>.</w:t>
      </w:r>
      <w:r w:rsidR="00906161">
        <w:t xml:space="preserve"> Ingressen </w:t>
      </w:r>
      <w:r w:rsidR="00B2112F">
        <w:t xml:space="preserve">och numreringen </w:t>
      </w:r>
      <w:r w:rsidR="00906161">
        <w:t xml:space="preserve">i momentet överensstämmer med formuleringen i lagförslag </w:t>
      </w:r>
      <w:r w:rsidR="0085329C">
        <w:t>29</w:t>
      </w:r>
      <w:r w:rsidR="00906161">
        <w:t>/</w:t>
      </w:r>
      <w:proofErr w:type="gramStart"/>
      <w:r w:rsidR="00906161">
        <w:t>202</w:t>
      </w:r>
      <w:r w:rsidR="0085329C">
        <w:t>1</w:t>
      </w:r>
      <w:r w:rsidR="00906161">
        <w:t>-202</w:t>
      </w:r>
      <w:r w:rsidR="0085329C">
        <w:t>2</w:t>
      </w:r>
      <w:proofErr w:type="gramEnd"/>
      <w:r w:rsidR="00906161">
        <w:t>.</w:t>
      </w:r>
    </w:p>
    <w:p w14:paraId="2F8D9967" w14:textId="470C9B03" w:rsidR="00AF3004" w:rsidRDefault="00AF3004">
      <w:pPr>
        <w:pStyle w:val="ANormal"/>
      </w:pPr>
    </w:p>
    <w:p w14:paraId="3EEE5258" w14:textId="25FB1BF3" w:rsidR="00F37043" w:rsidRDefault="00F37043" w:rsidP="00F37043">
      <w:pPr>
        <w:pStyle w:val="ANormal"/>
      </w:pPr>
      <w:r>
        <w:t>4</w:t>
      </w:r>
      <w:r w:rsidR="0079139C">
        <w:t> §</w:t>
      </w:r>
      <w:r>
        <w:t xml:space="preserve"> </w:t>
      </w:r>
      <w:r w:rsidRPr="00F37043">
        <w:rPr>
          <w:i/>
          <w:iCs/>
        </w:rPr>
        <w:t>Tillsynsmyndighet</w:t>
      </w:r>
      <w:r>
        <w:rPr>
          <w:i/>
          <w:iCs/>
        </w:rPr>
        <w:t>.</w:t>
      </w:r>
      <w:r>
        <w:t xml:space="preserve"> </w:t>
      </w:r>
      <w:r w:rsidR="00341512">
        <w:t xml:space="preserve">Paragrafens </w:t>
      </w:r>
      <w:r w:rsidR="00B25534" w:rsidRPr="00C4129D">
        <w:rPr>
          <w:i/>
          <w:iCs/>
        </w:rPr>
        <w:t>4</w:t>
      </w:r>
      <w:r w:rsidR="0079139C">
        <w:rPr>
          <w:i/>
          <w:iCs/>
        </w:rPr>
        <w:t> mom.</w:t>
      </w:r>
      <w:r w:rsidR="00B25534">
        <w:t xml:space="preserve"> </w:t>
      </w:r>
      <w:r w:rsidR="00446F33">
        <w:t>ändras så att</w:t>
      </w:r>
      <w:r w:rsidR="00DC31A1" w:rsidRPr="00DC31A1">
        <w:t xml:space="preserve"> </w:t>
      </w:r>
      <w:r w:rsidR="00DC31A1">
        <w:t>Ålands miljö- och hälsoskyddsmyndighet</w:t>
      </w:r>
      <w:r w:rsidR="00DC31A1" w:rsidRPr="00DC31A1">
        <w:t xml:space="preserve"> </w:t>
      </w:r>
      <w:r w:rsidR="00446F33">
        <w:t xml:space="preserve">även </w:t>
      </w:r>
      <w:r w:rsidR="00DC31A1" w:rsidRPr="00DC31A1">
        <w:t xml:space="preserve">är </w:t>
      </w:r>
      <w:r w:rsidR="00417DE9">
        <w:t>tillsyns</w:t>
      </w:r>
      <w:r w:rsidR="00DC31A1" w:rsidRPr="00DC31A1">
        <w:t xml:space="preserve">myndighet i fråga om </w:t>
      </w:r>
      <w:r w:rsidR="00940068">
        <w:t>de</w:t>
      </w:r>
      <w:r w:rsidR="00446F33">
        <w:t xml:space="preserve"> </w:t>
      </w:r>
      <w:r w:rsidR="00DC31A1" w:rsidRPr="00DC31A1">
        <w:t xml:space="preserve">produkter som </w:t>
      </w:r>
      <w:r w:rsidR="00940068">
        <w:t>avse</w:t>
      </w:r>
      <w:r w:rsidR="00446F33">
        <w:t>s</w:t>
      </w:r>
      <w:r w:rsidR="00DC31A1" w:rsidRPr="00DC31A1">
        <w:t xml:space="preserve"> i </w:t>
      </w:r>
      <w:r w:rsidR="00940068">
        <w:t>27b</w:t>
      </w:r>
      <w:r w:rsidR="0079139C">
        <w:t> §</w:t>
      </w:r>
      <w:r w:rsidR="00940068">
        <w:t xml:space="preserve"> </w:t>
      </w:r>
      <w:r w:rsidR="004C5BAD">
        <w:t xml:space="preserve">1 mom. </w:t>
      </w:r>
      <w:r w:rsidR="00721B8B">
        <w:t xml:space="preserve">i </w:t>
      </w:r>
      <w:r w:rsidR="00446F33" w:rsidRPr="00BB1B6A">
        <w:t xml:space="preserve">miljöskyddslagen. </w:t>
      </w:r>
      <w:r w:rsidR="00277CEC" w:rsidRPr="00B74892">
        <w:t>Förslaget</w:t>
      </w:r>
      <w:r w:rsidR="00DC31A1" w:rsidRPr="00BB1B6A">
        <w:t xml:space="preserve"> motsvarar</w:t>
      </w:r>
      <w:r w:rsidR="00277CEC" w:rsidRPr="00B74892">
        <w:t xml:space="preserve"> </w:t>
      </w:r>
      <w:r w:rsidR="001A7C6D">
        <w:t>dagsläget</w:t>
      </w:r>
      <w:r w:rsidR="00DC31A1" w:rsidRPr="00BB1B6A">
        <w:t>, eftersom</w:t>
      </w:r>
      <w:r w:rsidR="00DC31A1" w:rsidRPr="00DC31A1">
        <w:t xml:space="preserve"> </w:t>
      </w:r>
      <w:r w:rsidR="0056498F">
        <w:t>myndigheten</w:t>
      </w:r>
      <w:r w:rsidR="00DC31A1" w:rsidRPr="00DC31A1">
        <w:t xml:space="preserve"> är</w:t>
      </w:r>
      <w:r w:rsidR="00912820">
        <w:t xml:space="preserve"> tillsynsmyndighet </w:t>
      </w:r>
      <w:r w:rsidR="00940068">
        <w:t>för sådana produkter</w:t>
      </w:r>
      <w:r w:rsidR="00DC31A1" w:rsidRPr="00DC31A1">
        <w:t>.</w:t>
      </w:r>
      <w:r w:rsidR="00940068">
        <w:t xml:space="preserve"> Landskapsregeringen </w:t>
      </w:r>
      <w:r w:rsidR="00B97A6B">
        <w:t>följer upp</w:t>
      </w:r>
      <w:r w:rsidR="00940068">
        <w:t xml:space="preserve"> </w:t>
      </w:r>
      <w:r w:rsidR="00940068" w:rsidRPr="00940068">
        <w:t xml:space="preserve">kvalitetskraven på motorbensin, dieselolja och vissa andra flytande bränslen </w:t>
      </w:r>
      <w:r w:rsidR="00940068">
        <w:t xml:space="preserve">som regleras i miljöskyddslagen och </w:t>
      </w:r>
      <w:r w:rsidR="00B97A6B">
        <w:t xml:space="preserve">är tillsynsmyndighet för </w:t>
      </w:r>
      <w:r w:rsidR="00940068">
        <w:t>de produkter som avses i avfallslagen</w:t>
      </w:r>
      <w:r w:rsidR="003948D2">
        <w:t xml:space="preserve"> samt i plan- och bygglagen.</w:t>
      </w:r>
    </w:p>
    <w:p w14:paraId="41143CF6" w14:textId="0682FD95" w:rsidR="00F37043" w:rsidRDefault="00F37043" w:rsidP="00F37043">
      <w:pPr>
        <w:pStyle w:val="ANormal"/>
      </w:pPr>
    </w:p>
    <w:p w14:paraId="6BCAAAB7" w14:textId="5E046FF3" w:rsidR="00F37043" w:rsidRDefault="004A5348" w:rsidP="00F37043">
      <w:pPr>
        <w:pStyle w:val="ANormal"/>
      </w:pPr>
      <w:r w:rsidRPr="00A247F0">
        <w:rPr>
          <w:i/>
          <w:iCs/>
        </w:rPr>
        <w:t>Ikraftträdande</w:t>
      </w:r>
      <w:r>
        <w:rPr>
          <w:i/>
          <w:iCs/>
        </w:rPr>
        <w:t>.</w:t>
      </w:r>
      <w:r>
        <w:t xml:space="preserve"> Lagen föreslås träda i kraft så snart som möjligt. I enlighet med 20</w:t>
      </w:r>
      <w:r w:rsidR="0079139C">
        <w:t> §</w:t>
      </w:r>
      <w:r>
        <w:t xml:space="preserve"> 2</w:t>
      </w:r>
      <w:r w:rsidR="0079139C">
        <w:t> mom.</w:t>
      </w:r>
      <w:r>
        <w:t xml:space="preserve"> i självstyrelselagen föreslås därför att datumet för ikraftträdande lämnas öppet för landskapsregeringen att fatta beslut om.</w:t>
      </w:r>
    </w:p>
    <w:p w14:paraId="3C9564E8" w14:textId="70BC171C" w:rsidR="00F37043" w:rsidRDefault="00F37043">
      <w:pPr>
        <w:pStyle w:val="ANormal"/>
      </w:pPr>
    </w:p>
    <w:p w14:paraId="02BDE3AF" w14:textId="3C2121A0" w:rsidR="00065203" w:rsidRDefault="00065203" w:rsidP="00065203">
      <w:pPr>
        <w:pStyle w:val="RubrikB"/>
      </w:pPr>
      <w:bookmarkStart w:id="25" w:name="_Toc117757891"/>
      <w:r>
        <w:t xml:space="preserve">2. Landskapslag om ändring av </w:t>
      </w:r>
      <w:r w:rsidRPr="004A5348">
        <w:t xml:space="preserve">landskapslagen om </w:t>
      </w:r>
      <w:r w:rsidR="00446F33">
        <w:t>miljöskydd</w:t>
      </w:r>
      <w:bookmarkEnd w:id="25"/>
    </w:p>
    <w:p w14:paraId="49D466E6" w14:textId="77777777" w:rsidR="00065203" w:rsidRDefault="00065203" w:rsidP="00065203">
      <w:pPr>
        <w:pStyle w:val="Rubrikmellanrum"/>
      </w:pPr>
    </w:p>
    <w:p w14:paraId="2F9647B1" w14:textId="6D9686C9" w:rsidR="00CE17B1" w:rsidRDefault="00446F33" w:rsidP="00CE17B1">
      <w:pPr>
        <w:pStyle w:val="ANormal"/>
      </w:pPr>
      <w:r>
        <w:t>27b</w:t>
      </w:r>
      <w:r w:rsidR="0079139C">
        <w:t> §</w:t>
      </w:r>
      <w:r w:rsidR="00282721">
        <w:t xml:space="preserve"> </w:t>
      </w:r>
      <w:r>
        <w:rPr>
          <w:i/>
          <w:iCs/>
        </w:rPr>
        <w:t>Tillsynsmyndighet för m</w:t>
      </w:r>
      <w:r w:rsidR="00282721" w:rsidRPr="005606D9">
        <w:rPr>
          <w:i/>
          <w:iCs/>
        </w:rPr>
        <w:t>arknadskontroll</w:t>
      </w:r>
      <w:r>
        <w:rPr>
          <w:i/>
          <w:iCs/>
        </w:rPr>
        <w:t>en</w:t>
      </w:r>
      <w:r w:rsidR="00282721">
        <w:t xml:space="preserve">. </w:t>
      </w:r>
      <w:r w:rsidR="00940068">
        <w:t>En ny</w:t>
      </w:r>
      <w:r w:rsidR="008F1550">
        <w:t xml:space="preserve"> paragraf </w:t>
      </w:r>
      <w:r w:rsidR="00940068">
        <w:t xml:space="preserve">om </w:t>
      </w:r>
      <w:r w:rsidR="0072059A">
        <w:t xml:space="preserve">tillsynen gällande marknadskontroll införs </w:t>
      </w:r>
      <w:r w:rsidR="00333E89">
        <w:t>med hänvisning till bestämmelser om tillsynsåtgärder i marknadskontrollagen.</w:t>
      </w:r>
      <w:r w:rsidR="001A7C6D">
        <w:t xml:space="preserve"> Ålands miljö- och hälsoskyddsmyndighet är tillsynsmyndighet för marknadskontrollen </w:t>
      </w:r>
      <w:r w:rsidR="00A45BB6">
        <w:t xml:space="preserve">av </w:t>
      </w:r>
      <w:r w:rsidR="001A7C6D">
        <w:t xml:space="preserve">produkter som innehåller organiska lösningsmedel, dvs. </w:t>
      </w:r>
      <w:r w:rsidR="00B235DF" w:rsidRPr="001A7C6D">
        <w:t>VOC-förordningen</w:t>
      </w:r>
      <w:r w:rsidR="00B235DF">
        <w:t xml:space="preserve"> och </w:t>
      </w:r>
      <w:r w:rsidR="001A7C6D">
        <w:t xml:space="preserve">för </w:t>
      </w:r>
      <w:r w:rsidR="001A7C6D" w:rsidRPr="001A7C6D">
        <w:t>EU:s ozonförordning</w:t>
      </w:r>
      <w:r w:rsidR="001A7C6D">
        <w:t xml:space="preserve"> och </w:t>
      </w:r>
      <w:r w:rsidR="001A7C6D" w:rsidRPr="001A7C6D">
        <w:t>EU:s F-gasförordning</w:t>
      </w:r>
      <w:r w:rsidR="001A7C6D">
        <w:t>.</w:t>
      </w:r>
      <w:r w:rsidR="00B235DF">
        <w:t xml:space="preserve"> F</w:t>
      </w:r>
      <w:r w:rsidR="00B235DF" w:rsidRPr="00B235DF">
        <w:t>ör marknadskontrollen när det gäller kvalitetskraven på motorbensin, dieselolja och vissa andra flytande bränslen</w:t>
      </w:r>
      <w:r w:rsidR="00B235DF">
        <w:t xml:space="preserve"> är landskapsregeringen tillsynsmyndighet</w:t>
      </w:r>
      <w:r w:rsidR="00B235DF" w:rsidRPr="00B235DF">
        <w:t>.</w:t>
      </w:r>
    </w:p>
    <w:p w14:paraId="604997AD" w14:textId="1BC3A966" w:rsidR="00437F33" w:rsidRDefault="00437F33" w:rsidP="00CE17B1">
      <w:pPr>
        <w:pStyle w:val="ANormal"/>
      </w:pPr>
    </w:p>
    <w:p w14:paraId="3C4669EC" w14:textId="1A3D9EFB" w:rsidR="00437F33" w:rsidRDefault="00437F33" w:rsidP="00CE17B1">
      <w:pPr>
        <w:pStyle w:val="ANormal"/>
      </w:pPr>
      <w:r>
        <w:t>34c</w:t>
      </w:r>
      <w:r w:rsidR="00A607EE">
        <w:t> </w:t>
      </w:r>
      <w:r>
        <w:t xml:space="preserve">§ </w:t>
      </w:r>
      <w:r w:rsidRPr="00437F33">
        <w:rPr>
          <w:i/>
          <w:iCs/>
        </w:rPr>
        <w:t>Förvaltningsuppgifter</w:t>
      </w:r>
      <w:r>
        <w:t xml:space="preserve">. I paragrafen förtydligas att uppgifterna som sköts av tillsynsmyndigheten </w:t>
      </w:r>
      <w:r w:rsidRPr="00437F33">
        <w:t>enligt de riksbestämmelser som avses i 34a</w:t>
      </w:r>
      <w:r w:rsidR="00A607EE">
        <w:t> </w:t>
      </w:r>
      <w:r>
        <w:t xml:space="preserve">§, dvs. </w:t>
      </w:r>
      <w:r w:rsidRPr="00437F33">
        <w:t>8</w:t>
      </w:r>
      <w:r w:rsidR="00A607EE">
        <w:t> </w:t>
      </w:r>
      <w:r w:rsidRPr="00437F33">
        <w:t>a</w:t>
      </w:r>
      <w:r w:rsidR="00A607EE">
        <w:t> </w:t>
      </w:r>
      <w:r w:rsidRPr="00437F33">
        <w:t xml:space="preserve">kap. </w:t>
      </w:r>
      <w:r>
        <w:t xml:space="preserve">i rikets miljöskyddslag ska skötas av </w:t>
      </w:r>
      <w:r w:rsidR="00C17BF0">
        <w:t>Ålands miljö- och hälsoskyddsmyndighet</w:t>
      </w:r>
      <w:r>
        <w:t xml:space="preserve">. </w:t>
      </w:r>
      <w:r w:rsidR="00C17BF0">
        <w:t xml:space="preserve">Det följer även den uppgiftsfördelning som framgår av </w:t>
      </w:r>
      <w:r w:rsidR="00C17BF0">
        <w:lastRenderedPageBreak/>
        <w:t>27</w:t>
      </w:r>
      <w:r w:rsidR="00A607EE">
        <w:t> </w:t>
      </w:r>
      <w:r w:rsidR="00C17BF0">
        <w:t>§ i lagen. 8a kap. i rikets miljöskyddslag gäller ä</w:t>
      </w:r>
      <w:r w:rsidRPr="00437F33">
        <w:t>mnen som bryter ned ozonskiktet samt fluorerande växthusgaser</w:t>
      </w:r>
      <w:r w:rsidR="00C17BF0">
        <w:t>.</w:t>
      </w:r>
    </w:p>
    <w:p w14:paraId="5569DA41" w14:textId="77777777" w:rsidR="007C1276" w:rsidRDefault="007C1276" w:rsidP="00CE17B1">
      <w:pPr>
        <w:pStyle w:val="ANormal"/>
      </w:pPr>
    </w:p>
    <w:p w14:paraId="19259476" w14:textId="39067753" w:rsidR="00CE17B1" w:rsidRDefault="00CE17B1" w:rsidP="00CE17B1">
      <w:pPr>
        <w:pStyle w:val="ANormal"/>
      </w:pPr>
      <w:r w:rsidRPr="00A247F0">
        <w:rPr>
          <w:i/>
          <w:iCs/>
        </w:rPr>
        <w:t>Ikraftträdande</w:t>
      </w:r>
      <w:r>
        <w:rPr>
          <w:i/>
          <w:iCs/>
        </w:rPr>
        <w:t>.</w:t>
      </w:r>
      <w:r>
        <w:t xml:space="preserve"> Lagen föreslås träda i kraft så snart som möjligt. I enlighet med 20</w:t>
      </w:r>
      <w:r w:rsidR="0079139C">
        <w:t> §</w:t>
      </w:r>
      <w:r>
        <w:t xml:space="preserve"> 2</w:t>
      </w:r>
      <w:r w:rsidR="0079139C">
        <w:t> mom.</w:t>
      </w:r>
      <w:r>
        <w:t xml:space="preserve"> i självstyrelselagen föreslås därför att datumet för ikraftträdande lämnas öppet för landskapsregeringen att fatta beslut om.</w:t>
      </w:r>
    </w:p>
    <w:p w14:paraId="1B00845B" w14:textId="7DE2613C" w:rsidR="00F7685A" w:rsidRDefault="00F7685A" w:rsidP="00CE17B1">
      <w:pPr>
        <w:pStyle w:val="ANormal"/>
      </w:pPr>
    </w:p>
    <w:p w14:paraId="0C168C64" w14:textId="6FFAD00E" w:rsidR="00F7685A" w:rsidRDefault="00F7685A" w:rsidP="00F7685A">
      <w:pPr>
        <w:pStyle w:val="RubrikB"/>
      </w:pPr>
      <w:bookmarkStart w:id="26" w:name="_Toc117757892"/>
      <w:r>
        <w:t xml:space="preserve">3. Landskapslag om ändring av </w:t>
      </w:r>
      <w:r w:rsidR="007B38A7">
        <w:t>12</w:t>
      </w:r>
      <w:r w:rsidR="00A607EE">
        <w:t> </w:t>
      </w:r>
      <w:r w:rsidR="007B38A7">
        <w:t xml:space="preserve">§ </w:t>
      </w:r>
      <w:r w:rsidRPr="00F7685A">
        <w:t>plan- och bygglagen för landskapet Åland</w:t>
      </w:r>
      <w:bookmarkEnd w:id="26"/>
    </w:p>
    <w:p w14:paraId="581485A9" w14:textId="77777777" w:rsidR="00F7685A" w:rsidRDefault="00F7685A" w:rsidP="00F7685A">
      <w:pPr>
        <w:pStyle w:val="Rubrikmellanrum"/>
      </w:pPr>
    </w:p>
    <w:p w14:paraId="26587A1D" w14:textId="06D0F0D9" w:rsidR="00F7685A" w:rsidRDefault="00F7685A" w:rsidP="00F7685A">
      <w:pPr>
        <w:pStyle w:val="ANormal"/>
      </w:pPr>
      <w:r>
        <w:t>12</w:t>
      </w:r>
      <w:r w:rsidR="0079139C">
        <w:t> §</w:t>
      </w:r>
      <w:r>
        <w:t xml:space="preserve"> </w:t>
      </w:r>
      <w:r w:rsidRPr="00F7685A">
        <w:rPr>
          <w:i/>
          <w:iCs/>
        </w:rPr>
        <w:t>Landskapsregeringens övriga uppgifter</w:t>
      </w:r>
      <w:r>
        <w:t>.</w:t>
      </w:r>
      <w:r w:rsidR="00E61763">
        <w:t xml:space="preserve"> Paragrafens 3</w:t>
      </w:r>
      <w:r w:rsidR="0079139C">
        <w:t> mom.</w:t>
      </w:r>
      <w:r w:rsidR="00E61763">
        <w:t xml:space="preserve"> ändras för att anpassas till EU:s marknadskontrollförordning.</w:t>
      </w:r>
    </w:p>
    <w:p w14:paraId="2B517C95" w14:textId="77777777" w:rsidR="00F7685A" w:rsidRDefault="00F7685A" w:rsidP="00F7685A">
      <w:pPr>
        <w:pStyle w:val="ANormal"/>
      </w:pPr>
    </w:p>
    <w:p w14:paraId="60B36C99" w14:textId="49A3ABD0" w:rsidR="00523B0C" w:rsidRDefault="00F7685A" w:rsidP="00CE17B1">
      <w:pPr>
        <w:pStyle w:val="ANormal"/>
      </w:pPr>
      <w:r w:rsidRPr="00A247F0">
        <w:rPr>
          <w:i/>
          <w:iCs/>
        </w:rPr>
        <w:t>Ikraftträdande</w:t>
      </w:r>
      <w:r>
        <w:rPr>
          <w:i/>
          <w:iCs/>
        </w:rPr>
        <w:t>.</w:t>
      </w:r>
      <w:r>
        <w:t xml:space="preserve"> Lagen föreslås träda i kraft så snart som möjligt. I enlighet med 20</w:t>
      </w:r>
      <w:r w:rsidR="0079139C">
        <w:t> §</w:t>
      </w:r>
      <w:r>
        <w:t xml:space="preserve"> 2</w:t>
      </w:r>
      <w:r w:rsidR="0079139C">
        <w:t> mom.</w:t>
      </w:r>
      <w:r>
        <w:t xml:space="preserve"> i självstyrelselagen föreslås därför att datumet för ikraftträdande lämnas öppet för landskapsregeringen att fatta beslut om.</w:t>
      </w:r>
    </w:p>
    <w:p w14:paraId="27032FB8" w14:textId="77777777" w:rsidR="00CC08C9" w:rsidRDefault="00CC08C9" w:rsidP="00CE17B1">
      <w:pPr>
        <w:pStyle w:val="ANormal"/>
      </w:pPr>
    </w:p>
    <w:p w14:paraId="6642E260" w14:textId="33492BE4" w:rsidR="00AF3004" w:rsidRDefault="00AF3004" w:rsidP="00CC08C9">
      <w:pPr>
        <w:pStyle w:val="RubrikA"/>
      </w:pPr>
      <w:r>
        <w:br w:type="page"/>
      </w:r>
      <w:bookmarkStart w:id="27" w:name="_Toc117757893"/>
      <w:r>
        <w:lastRenderedPageBreak/>
        <w:t>Lagtext</w:t>
      </w:r>
      <w:bookmarkEnd w:id="27"/>
    </w:p>
    <w:p w14:paraId="2EF37489" w14:textId="77777777" w:rsidR="00AF3004" w:rsidRDefault="00AF3004">
      <w:pPr>
        <w:pStyle w:val="Rubrikmellanrum"/>
      </w:pPr>
    </w:p>
    <w:p w14:paraId="4CCA88AE" w14:textId="4AF8B909" w:rsidR="00AF3004" w:rsidRDefault="00AF3004">
      <w:pPr>
        <w:pStyle w:val="ANormal"/>
      </w:pPr>
      <w:r>
        <w:t>Landskapsregeringen föreslår att följande lag</w:t>
      </w:r>
      <w:r w:rsidR="00CC08C9">
        <w:t>ar</w:t>
      </w:r>
      <w:r>
        <w:t xml:space="preserve"> antas.</w:t>
      </w:r>
    </w:p>
    <w:p w14:paraId="10EA5E0B" w14:textId="77777777" w:rsidR="00AF3004" w:rsidRDefault="00AF3004">
      <w:pPr>
        <w:pStyle w:val="ANormal"/>
      </w:pPr>
    </w:p>
    <w:p w14:paraId="0A2695E1" w14:textId="77777777" w:rsidR="00AF3004" w:rsidRDefault="00AF3004">
      <w:pPr>
        <w:pStyle w:val="ANormal"/>
        <w:rPr>
          <w:lang w:val="en-GB"/>
        </w:rPr>
      </w:pPr>
      <w:r>
        <w:rPr>
          <w:lang w:val="en-GB"/>
        </w:rPr>
        <w:t>1.</w:t>
      </w:r>
    </w:p>
    <w:p w14:paraId="05508FF7" w14:textId="4BDC828E" w:rsidR="00AF3004" w:rsidRDefault="00AF3004">
      <w:pPr>
        <w:pStyle w:val="LagHuvRubr"/>
        <w:rPr>
          <w:lang w:val="en-GB"/>
        </w:rPr>
      </w:pPr>
      <w:bookmarkStart w:id="28" w:name="_Toc117757894"/>
      <w:r>
        <w:rPr>
          <w:lang w:val="en-GB"/>
        </w:rPr>
        <w:t>L A N D S K A P S L A G</w:t>
      </w:r>
      <w:r>
        <w:rPr>
          <w:lang w:val="en-GB"/>
        </w:rPr>
        <w:br/>
        <w:t>om</w:t>
      </w:r>
      <w:r w:rsidR="007E5C50">
        <w:rPr>
          <w:lang w:val="en-GB"/>
        </w:rPr>
        <w:t xml:space="preserve"> </w:t>
      </w:r>
      <w:bookmarkStart w:id="29" w:name="_Hlk111185507"/>
      <w:bookmarkStart w:id="30" w:name="_Hlk74575181"/>
      <w:r w:rsidR="007E5C50" w:rsidRPr="00C04627">
        <w:rPr>
          <w:lang w:val="sv-FI"/>
        </w:rPr>
        <w:t xml:space="preserve">ändring av </w:t>
      </w:r>
      <w:r w:rsidR="00655D93">
        <w:rPr>
          <w:lang w:val="sv-FI"/>
        </w:rPr>
        <w:t>1 och 4</w:t>
      </w:r>
      <w:r w:rsidR="0079139C">
        <w:rPr>
          <w:lang w:val="sv-FI"/>
        </w:rPr>
        <w:t> §</w:t>
      </w:r>
      <w:r w:rsidR="00655D93">
        <w:rPr>
          <w:lang w:val="sv-FI"/>
        </w:rPr>
        <w:t xml:space="preserve">§ </w:t>
      </w:r>
      <w:r w:rsidR="007E5C50" w:rsidRPr="00C04627">
        <w:rPr>
          <w:lang w:val="sv-FI"/>
        </w:rPr>
        <w:t>landskapslagen om marknadskontrollen av vis</w:t>
      </w:r>
      <w:r w:rsidR="00270E45">
        <w:rPr>
          <w:lang w:val="sv-FI"/>
        </w:rPr>
        <w:t>s</w:t>
      </w:r>
      <w:r w:rsidR="007E5C50" w:rsidRPr="00C04627">
        <w:rPr>
          <w:lang w:val="sv-FI"/>
        </w:rPr>
        <w:t>a produkter</w:t>
      </w:r>
      <w:bookmarkEnd w:id="29"/>
      <w:bookmarkEnd w:id="28"/>
    </w:p>
    <w:p w14:paraId="7EAFA52F" w14:textId="77777777" w:rsidR="00AF3004" w:rsidRDefault="00AF3004">
      <w:pPr>
        <w:pStyle w:val="ANormal"/>
        <w:rPr>
          <w:lang w:val="en-GB"/>
        </w:rPr>
      </w:pPr>
    </w:p>
    <w:p w14:paraId="3ADEFEEB" w14:textId="77777777" w:rsidR="00D808E0" w:rsidRDefault="00AF3004" w:rsidP="00D808E0">
      <w:pPr>
        <w:pStyle w:val="ANormal"/>
      </w:pPr>
      <w:bookmarkStart w:id="31" w:name="_Hlk111186168"/>
      <w:r>
        <w:tab/>
      </w:r>
      <w:r w:rsidR="00D808E0">
        <w:t>I enlighet med lagtingets beslut</w:t>
      </w:r>
    </w:p>
    <w:p w14:paraId="17E65B8F" w14:textId="20FB3F9E" w:rsidR="00D808E0" w:rsidRPr="00BB1B6A" w:rsidRDefault="00D808E0" w:rsidP="00D808E0">
      <w:pPr>
        <w:pStyle w:val="ANormal"/>
      </w:pPr>
      <w:r>
        <w:tab/>
      </w:r>
      <w:r w:rsidRPr="00D808E0">
        <w:rPr>
          <w:b/>
          <w:bCs/>
        </w:rPr>
        <w:t>ändras</w:t>
      </w:r>
      <w:r>
        <w:t xml:space="preserve"> </w:t>
      </w:r>
      <w:r w:rsidR="00F264C0">
        <w:t>4</w:t>
      </w:r>
      <w:r w:rsidR="0079139C">
        <w:t> §</w:t>
      </w:r>
      <w:r w:rsidR="00F264C0">
        <w:t xml:space="preserve"> 4</w:t>
      </w:r>
      <w:r w:rsidR="0079139C">
        <w:t> mom.</w:t>
      </w:r>
      <w:r w:rsidR="004B2CA7">
        <w:t xml:space="preserve"> </w:t>
      </w:r>
      <w:r w:rsidR="004B2CA7" w:rsidRPr="004B2CA7">
        <w:t>landskapslagen (2017:37) om marknadskontrollen av vissa produkter</w:t>
      </w:r>
      <w:r w:rsidR="000965DC">
        <w:t>, såda</w:t>
      </w:r>
      <w:r w:rsidR="00902752">
        <w:t>n</w:t>
      </w:r>
      <w:r w:rsidR="004B2CA7">
        <w:t>t</w:t>
      </w:r>
      <w:r w:rsidR="000965DC">
        <w:t xml:space="preserve"> </w:t>
      </w:r>
      <w:r w:rsidR="000965DC" w:rsidRPr="00BB1B6A">
        <w:t>de</w:t>
      </w:r>
      <w:r w:rsidR="004B2CA7" w:rsidRPr="00BB1B6A">
        <w:t>t</w:t>
      </w:r>
      <w:r w:rsidR="000965DC" w:rsidRPr="00BB1B6A">
        <w:t xml:space="preserve"> lyder i </w:t>
      </w:r>
      <w:r w:rsidR="00C21787" w:rsidRPr="00B74892">
        <w:t>landskapslagen</w:t>
      </w:r>
      <w:r w:rsidR="00C21787" w:rsidRPr="00BB1B6A">
        <w:t xml:space="preserve"> </w:t>
      </w:r>
      <w:r w:rsidR="000965DC" w:rsidRPr="00BB1B6A">
        <w:t>202</w:t>
      </w:r>
      <w:r w:rsidR="004B2CA7" w:rsidRPr="00BB1B6A">
        <w:t>2</w:t>
      </w:r>
      <w:r w:rsidR="000965DC" w:rsidRPr="00BB1B6A">
        <w:t>/</w:t>
      </w:r>
      <w:r w:rsidR="00EA5BF6" w:rsidRPr="00BB1B6A">
        <w:t>15</w:t>
      </w:r>
      <w:r w:rsidR="00A776F5" w:rsidRPr="00BB1B6A">
        <w:t xml:space="preserve"> </w:t>
      </w:r>
      <w:r w:rsidRPr="00BB1B6A">
        <w:t>och</w:t>
      </w:r>
    </w:p>
    <w:p w14:paraId="3360ED97" w14:textId="494A3648" w:rsidR="00AF3004" w:rsidRDefault="00D808E0" w:rsidP="00D808E0">
      <w:pPr>
        <w:pStyle w:val="ANormal"/>
      </w:pPr>
      <w:r w:rsidRPr="00BB1B6A">
        <w:tab/>
      </w:r>
      <w:r w:rsidRPr="00BB1B6A">
        <w:rPr>
          <w:b/>
          <w:bCs/>
        </w:rPr>
        <w:t>fogas</w:t>
      </w:r>
      <w:r w:rsidRPr="00BB1B6A">
        <w:t xml:space="preserve"> till </w:t>
      </w:r>
      <w:r w:rsidR="0089737C" w:rsidRPr="00BB1B6A">
        <w:t>lagens 1</w:t>
      </w:r>
      <w:r w:rsidR="0079139C">
        <w:t> §</w:t>
      </w:r>
      <w:r w:rsidR="0089737C" w:rsidRPr="00BB1B6A">
        <w:t xml:space="preserve"> 1</w:t>
      </w:r>
      <w:r w:rsidR="0079139C">
        <w:t> mom.</w:t>
      </w:r>
      <w:r w:rsidR="00E16B69" w:rsidRPr="00BB1B6A">
        <w:t>,</w:t>
      </w:r>
      <w:r w:rsidR="0089737C" w:rsidRPr="00BB1B6A">
        <w:t xml:space="preserve"> </w:t>
      </w:r>
      <w:r w:rsidR="00A776F5" w:rsidRPr="00BB1B6A">
        <w:t>sådant det lyder i landskapslag</w:t>
      </w:r>
      <w:r w:rsidR="0088247D">
        <w:t>arna</w:t>
      </w:r>
      <w:r w:rsidR="00A776F5" w:rsidRPr="00BB1B6A">
        <w:t xml:space="preserve"> 2017/141, 2019/66</w:t>
      </w:r>
      <w:r w:rsidR="00C21787" w:rsidRPr="00B74892">
        <w:t>,</w:t>
      </w:r>
      <w:r w:rsidR="00A776F5" w:rsidRPr="00BB1B6A">
        <w:t xml:space="preserve"> </w:t>
      </w:r>
      <w:r w:rsidR="00E16B69" w:rsidRPr="00BB1B6A">
        <w:t>202</w:t>
      </w:r>
      <w:r w:rsidR="004B2CA7" w:rsidRPr="00BB1B6A">
        <w:t>1</w:t>
      </w:r>
      <w:r w:rsidR="004B2CA7">
        <w:t>/160</w:t>
      </w:r>
      <w:r w:rsidR="00000CD9">
        <w:t>,</w:t>
      </w:r>
      <w:r w:rsidR="00A776F5">
        <w:t xml:space="preserve"> 202</w:t>
      </w:r>
      <w:r w:rsidR="00EA5BF6">
        <w:t>2</w:t>
      </w:r>
      <w:r w:rsidR="00A776F5">
        <w:t>/</w:t>
      </w:r>
      <w:r w:rsidR="00EA5BF6">
        <w:t>15</w:t>
      </w:r>
      <w:r w:rsidR="00A516D2">
        <w:t xml:space="preserve"> och 2</w:t>
      </w:r>
      <w:r w:rsidR="00000CD9">
        <w:t>02X/XX</w:t>
      </w:r>
      <w:r w:rsidR="00AB1E19">
        <w:t>,</w:t>
      </w:r>
      <w:r w:rsidR="00AB1E19" w:rsidRPr="00AB1E19">
        <w:t xml:space="preserve"> </w:t>
      </w:r>
      <w:r w:rsidR="00AB1E19" w:rsidRPr="00BB1B6A">
        <w:t xml:space="preserve">nya </w:t>
      </w:r>
      <w:proofErr w:type="gramStart"/>
      <w:r w:rsidR="00AB1E19" w:rsidRPr="00BB1B6A">
        <w:t>1</w:t>
      </w:r>
      <w:r w:rsidR="00AB1E19">
        <w:t>7</w:t>
      </w:r>
      <w:r w:rsidR="00AB1E19" w:rsidRPr="00BB1B6A">
        <w:t>-1</w:t>
      </w:r>
      <w:r w:rsidR="00AB1E19">
        <w:t>9</w:t>
      </w:r>
      <w:proofErr w:type="gramEnd"/>
      <w:r w:rsidR="00AB1E19" w:rsidRPr="00BB1B6A">
        <w:t> punkter</w:t>
      </w:r>
      <w:r w:rsidR="00A776F5">
        <w:t xml:space="preserve"> </w:t>
      </w:r>
      <w:r>
        <w:t>som följer:</w:t>
      </w:r>
    </w:p>
    <w:bookmarkEnd w:id="30"/>
    <w:bookmarkEnd w:id="31"/>
    <w:p w14:paraId="5514CB8C" w14:textId="77777777" w:rsidR="0041514D" w:rsidRDefault="0041514D">
      <w:pPr>
        <w:pStyle w:val="ANormal"/>
      </w:pPr>
    </w:p>
    <w:p w14:paraId="4D48D92D" w14:textId="160AEC4A" w:rsidR="007E5C50" w:rsidRDefault="007E5C50" w:rsidP="007E5C50">
      <w:pPr>
        <w:pStyle w:val="LagParagraf"/>
      </w:pPr>
      <w:r>
        <w:t>1</w:t>
      </w:r>
      <w:r w:rsidR="0079139C">
        <w:t> §</w:t>
      </w:r>
    </w:p>
    <w:p w14:paraId="73E6B830" w14:textId="087444F3" w:rsidR="007E5C50" w:rsidRDefault="007E5C50" w:rsidP="007E5C50">
      <w:pPr>
        <w:pStyle w:val="LagPararubrik"/>
      </w:pPr>
      <w:r>
        <w:t>Tillämpningsområde</w:t>
      </w:r>
    </w:p>
    <w:p w14:paraId="6F85DAE4" w14:textId="069325BF" w:rsidR="007E5C50" w:rsidRDefault="007E5C50" w:rsidP="007E5C50">
      <w:pPr>
        <w:pStyle w:val="ANormal"/>
      </w:pPr>
      <w:r>
        <w:tab/>
      </w:r>
      <w:r w:rsidRPr="007E5C50">
        <w:t xml:space="preserve">I denna lag finns bestämmelser om tillsyn och övervakning av om vissa produkter överensstämmer med gällande </w:t>
      </w:r>
      <w:r w:rsidR="00906161" w:rsidRPr="00906161">
        <w:t xml:space="preserve">tillgänglighets- och </w:t>
      </w:r>
      <w:r w:rsidRPr="007E5C50">
        <w:t xml:space="preserve">produktsäkerhetskrav </w:t>
      </w:r>
      <w:r w:rsidRPr="00C56722">
        <w:rPr>
          <w:i/>
          <w:iCs/>
        </w:rPr>
        <w:t>(marknadskontroll)</w:t>
      </w:r>
      <w:r w:rsidRPr="007E5C50">
        <w:t>. Denna lag är tillämplig på den marknadskontroll som omfattas av tillämpningsområdet för följande lagstiftning, om inte något annat föreskrivs i någon av följande lagar:</w:t>
      </w:r>
    </w:p>
    <w:p w14:paraId="73C0B479" w14:textId="77777777" w:rsidR="007E5C50" w:rsidRDefault="007E5C50">
      <w:pPr>
        <w:pStyle w:val="ANormal"/>
      </w:pPr>
      <w:r>
        <w:t>- - - - - - - - - - - - - - - - - - - - - - - - - - - - - - - - - - - - - - - - - - - - - - - - - - - -</w:t>
      </w:r>
    </w:p>
    <w:p w14:paraId="682EDB19" w14:textId="281539D4" w:rsidR="00E16B69" w:rsidRDefault="00523B0C" w:rsidP="007E5C50">
      <w:pPr>
        <w:pStyle w:val="ANormal"/>
      </w:pPr>
      <w:r>
        <w:tab/>
      </w:r>
      <w:bookmarkStart w:id="32" w:name="_Hlk111123840"/>
      <w:r w:rsidR="00E16B69">
        <w:t>1</w:t>
      </w:r>
      <w:r w:rsidR="00906161">
        <w:t>7</w:t>
      </w:r>
      <w:r w:rsidR="00E16B69">
        <w:t>) Landskapslagen (2008:124) om miljöskydd.</w:t>
      </w:r>
    </w:p>
    <w:p w14:paraId="0ADD8448" w14:textId="51583343" w:rsidR="00E16B69" w:rsidRDefault="00E16B69" w:rsidP="007E5C50">
      <w:pPr>
        <w:pStyle w:val="ANormal"/>
      </w:pPr>
      <w:r>
        <w:tab/>
        <w:t>1</w:t>
      </w:r>
      <w:r w:rsidR="00906161">
        <w:t>8</w:t>
      </w:r>
      <w:r>
        <w:t xml:space="preserve">) </w:t>
      </w:r>
      <w:r w:rsidRPr="00E16B69">
        <w:t>Landskapslag</w:t>
      </w:r>
      <w:r w:rsidR="004B2CA7">
        <w:t>en</w:t>
      </w:r>
      <w:r w:rsidRPr="00E16B69">
        <w:t xml:space="preserve"> (2018:83) om tillämpning av rikets avfallslag</w:t>
      </w:r>
      <w:r>
        <w:t>.</w:t>
      </w:r>
    </w:p>
    <w:p w14:paraId="6ED713C0" w14:textId="3FB3627D" w:rsidR="003948D2" w:rsidRDefault="003948D2" w:rsidP="007E5C50">
      <w:pPr>
        <w:pStyle w:val="ANormal"/>
      </w:pPr>
      <w:r>
        <w:tab/>
        <w:t>1</w:t>
      </w:r>
      <w:r w:rsidR="00906161">
        <w:t>9</w:t>
      </w:r>
      <w:r>
        <w:t>) Plan- och bygglagen (2008:12) för landskapet Åland</w:t>
      </w:r>
      <w:r w:rsidR="00EA5BF6">
        <w:t>.</w:t>
      </w:r>
    </w:p>
    <w:bookmarkEnd w:id="32"/>
    <w:p w14:paraId="07F76727" w14:textId="07FB02D1" w:rsidR="00EA5BF6" w:rsidRPr="003F479D" w:rsidRDefault="00EA5BF6" w:rsidP="007E5C50">
      <w:pPr>
        <w:pStyle w:val="ANormal"/>
      </w:pPr>
      <w:r>
        <w:t>- - - - - - - - - - - - - - - - - - - - - - - - - - - - - - - - - - - - - - - - - - - - - - - - - - - -</w:t>
      </w:r>
    </w:p>
    <w:p w14:paraId="2CD2CAA9" w14:textId="2DB591DC" w:rsidR="00165481" w:rsidRPr="003F479D" w:rsidRDefault="00165481">
      <w:pPr>
        <w:pStyle w:val="ANormal"/>
      </w:pPr>
    </w:p>
    <w:p w14:paraId="29A95DF2" w14:textId="6C84B4DC" w:rsidR="00165481" w:rsidRPr="003F479D" w:rsidRDefault="00165481" w:rsidP="00165481">
      <w:pPr>
        <w:pStyle w:val="LagParagraf"/>
      </w:pPr>
      <w:r w:rsidRPr="003F479D">
        <w:t>4</w:t>
      </w:r>
      <w:r w:rsidR="0079139C">
        <w:t> §</w:t>
      </w:r>
    </w:p>
    <w:p w14:paraId="34F10A83" w14:textId="5AAE584F" w:rsidR="00165481" w:rsidRPr="003F479D" w:rsidRDefault="00165481" w:rsidP="00165481">
      <w:pPr>
        <w:pStyle w:val="LagPararubrik"/>
      </w:pPr>
      <w:r w:rsidRPr="003F479D">
        <w:t>Tillsynsmyndighet</w:t>
      </w:r>
    </w:p>
    <w:p w14:paraId="323F2356" w14:textId="77777777" w:rsidR="00165481" w:rsidRPr="003F479D" w:rsidRDefault="00165481">
      <w:pPr>
        <w:pStyle w:val="ANormal"/>
      </w:pPr>
      <w:r w:rsidRPr="003F479D">
        <w:t>- - - - - - - - - - - - - - - - - - - - - - - - - - - - - - - - - - - - - - - - - - - - - - - - - - - -</w:t>
      </w:r>
    </w:p>
    <w:p w14:paraId="6D7EBDAA" w14:textId="2DA62B49" w:rsidR="00165481" w:rsidRPr="003F479D" w:rsidRDefault="00165481" w:rsidP="00165481">
      <w:pPr>
        <w:pStyle w:val="ANormal"/>
      </w:pPr>
      <w:r w:rsidRPr="003F479D">
        <w:tab/>
        <w:t>Ålands miljö- och hälsoskyddsmyndighet är tillsynsmyndighet enligt landskapslag</w:t>
      </w:r>
      <w:r w:rsidR="00132164">
        <w:t>en</w:t>
      </w:r>
      <w:r w:rsidRPr="003F479D">
        <w:t xml:space="preserve"> om tobak och relaterade produkter</w:t>
      </w:r>
      <w:r w:rsidR="003A50F3">
        <w:t xml:space="preserve"> och</w:t>
      </w:r>
      <w:r w:rsidR="009C7407" w:rsidRPr="003F479D">
        <w:t xml:space="preserve"> </w:t>
      </w:r>
      <w:r w:rsidR="007D1A6F" w:rsidRPr="003F479D">
        <w:t xml:space="preserve">landskapslagen om tillämpning på Åland av lagen om begränsning av </w:t>
      </w:r>
      <w:r w:rsidR="009C7407" w:rsidRPr="003F479D">
        <w:t>användning av farliga ämnen i elektrisk och elektronisk utrustning</w:t>
      </w:r>
      <w:r w:rsidR="00F264C0">
        <w:t xml:space="preserve"> </w:t>
      </w:r>
      <w:r w:rsidR="003A50F3">
        <w:t>samt för</w:t>
      </w:r>
      <w:r w:rsidR="00F264C0" w:rsidRPr="00C0495B">
        <w:t xml:space="preserve"> </w:t>
      </w:r>
      <w:r w:rsidR="00446F33" w:rsidRPr="00C0495B">
        <w:t>produkter</w:t>
      </w:r>
      <w:r w:rsidR="00446F33">
        <w:t xml:space="preserve"> som </w:t>
      </w:r>
      <w:r w:rsidR="0090529B">
        <w:t>avses i 27</w:t>
      </w:r>
      <w:r w:rsidR="0026789B">
        <w:t>b</w:t>
      </w:r>
      <w:r w:rsidR="0079139C">
        <w:t> §</w:t>
      </w:r>
      <w:r w:rsidR="0090529B">
        <w:t xml:space="preserve"> 1</w:t>
      </w:r>
      <w:r w:rsidR="0079139C">
        <w:t> mom.</w:t>
      </w:r>
      <w:r w:rsidR="00446F33">
        <w:t xml:space="preserve"> i </w:t>
      </w:r>
      <w:r w:rsidR="00F264C0">
        <w:t>landskapslagen om miljöskydd</w:t>
      </w:r>
      <w:r w:rsidRPr="003F479D">
        <w:t>.</w:t>
      </w:r>
    </w:p>
    <w:p w14:paraId="35D65835" w14:textId="7B02C257" w:rsidR="001F6AEB" w:rsidRDefault="001F6AEB" w:rsidP="00A32480">
      <w:pPr>
        <w:pStyle w:val="ANormal"/>
      </w:pPr>
    </w:p>
    <w:p w14:paraId="2D304FD0" w14:textId="77777777" w:rsidR="001F6AEB" w:rsidRDefault="00F419A4">
      <w:pPr>
        <w:pStyle w:val="ANormal"/>
        <w:jc w:val="center"/>
      </w:pPr>
      <w:hyperlink w:anchor="_top" w:tooltip="Klicka för att gå till toppen av dokumentet" w:history="1">
        <w:r w:rsidR="001F6AEB">
          <w:rPr>
            <w:rStyle w:val="Hyperlnk"/>
          </w:rPr>
          <w:t>__________________</w:t>
        </w:r>
      </w:hyperlink>
    </w:p>
    <w:p w14:paraId="33E682AF" w14:textId="3172A90B" w:rsidR="001F6AEB" w:rsidRDefault="001F6AEB" w:rsidP="00A32480">
      <w:pPr>
        <w:pStyle w:val="ANormal"/>
      </w:pPr>
    </w:p>
    <w:p w14:paraId="68DE5689" w14:textId="77B742DF" w:rsidR="00A32480" w:rsidRDefault="001F6AEB" w:rsidP="00A32480">
      <w:pPr>
        <w:pStyle w:val="ANormal"/>
      </w:pPr>
      <w:r>
        <w:tab/>
        <w:t>Denna lag träder i kraft</w:t>
      </w:r>
    </w:p>
    <w:p w14:paraId="34F1A526" w14:textId="3F1145F8" w:rsidR="00165481" w:rsidRDefault="00165481">
      <w:pPr>
        <w:pStyle w:val="ANormal"/>
      </w:pPr>
    </w:p>
    <w:p w14:paraId="754DD8EB" w14:textId="77777777" w:rsidR="00AF3004" w:rsidRDefault="00F419A4">
      <w:pPr>
        <w:pStyle w:val="ANormal"/>
        <w:jc w:val="center"/>
      </w:pPr>
      <w:hyperlink w:anchor="_top" w:tooltip="Klicka för att gå till toppen av dokumentet" w:history="1">
        <w:r w:rsidR="00AF3004">
          <w:rPr>
            <w:rStyle w:val="Hyperlnk"/>
          </w:rPr>
          <w:t>__________________</w:t>
        </w:r>
      </w:hyperlink>
    </w:p>
    <w:p w14:paraId="15A55F71" w14:textId="77777777" w:rsidR="00AB1E19" w:rsidRDefault="00AB1E19"/>
    <w:p w14:paraId="4687A323" w14:textId="150C5855" w:rsidR="00AB1E19" w:rsidRDefault="00AB1E19">
      <w:pPr>
        <w:rPr>
          <w:sz w:val="22"/>
          <w:szCs w:val="20"/>
        </w:rPr>
      </w:pPr>
      <w:r>
        <w:br w:type="page"/>
      </w:r>
    </w:p>
    <w:p w14:paraId="7934ADAB" w14:textId="77777777" w:rsidR="00C602DE" w:rsidRDefault="00C602DE">
      <w:pPr>
        <w:pStyle w:val="ANormal"/>
      </w:pPr>
    </w:p>
    <w:p w14:paraId="01064DDC" w14:textId="6E52C4BE" w:rsidR="004A5348" w:rsidRDefault="004A5348" w:rsidP="004A5348">
      <w:pPr>
        <w:pStyle w:val="ANormal"/>
        <w:rPr>
          <w:lang w:val="en-GB"/>
        </w:rPr>
      </w:pPr>
      <w:r>
        <w:rPr>
          <w:lang w:val="en-GB"/>
        </w:rPr>
        <w:t>2.</w:t>
      </w:r>
    </w:p>
    <w:p w14:paraId="69E5A24C" w14:textId="7FCCA762" w:rsidR="004A5348" w:rsidRDefault="004A5348" w:rsidP="004A5348">
      <w:pPr>
        <w:pStyle w:val="LagHuvRubr"/>
        <w:rPr>
          <w:lang w:val="en-GB"/>
        </w:rPr>
      </w:pPr>
      <w:bookmarkStart w:id="33" w:name="_Toc117757895"/>
      <w:r>
        <w:rPr>
          <w:lang w:val="en-GB"/>
        </w:rPr>
        <w:t>L A N D S K A P S L A G</w:t>
      </w:r>
      <w:r>
        <w:rPr>
          <w:lang w:val="en-GB"/>
        </w:rPr>
        <w:br/>
        <w:t xml:space="preserve">om </w:t>
      </w:r>
      <w:bookmarkStart w:id="34" w:name="_Hlk111186298"/>
      <w:bookmarkStart w:id="35" w:name="_Hlk74574953"/>
      <w:r w:rsidRPr="00C04627">
        <w:rPr>
          <w:lang w:val="sv-FI"/>
        </w:rPr>
        <w:t xml:space="preserve">ändring av landskapslagen om </w:t>
      </w:r>
      <w:r w:rsidR="00F264C0">
        <w:rPr>
          <w:lang w:val="sv-FI"/>
        </w:rPr>
        <w:t>miljöskydd</w:t>
      </w:r>
      <w:bookmarkEnd w:id="34"/>
      <w:bookmarkEnd w:id="33"/>
    </w:p>
    <w:p w14:paraId="2990325A" w14:textId="77777777" w:rsidR="004A5348" w:rsidRDefault="004A5348" w:rsidP="004A5348">
      <w:pPr>
        <w:pStyle w:val="ANormal"/>
        <w:rPr>
          <w:lang w:val="en-GB"/>
        </w:rPr>
      </w:pPr>
    </w:p>
    <w:p w14:paraId="36815F62" w14:textId="2D9F9A52" w:rsidR="00431EE8" w:rsidRDefault="004A5348" w:rsidP="004A5348">
      <w:pPr>
        <w:pStyle w:val="ANormal"/>
      </w:pPr>
      <w:bookmarkStart w:id="36" w:name="_Hlk111186319"/>
      <w:r>
        <w:tab/>
        <w:t>I enlighet med lagtingets beslut</w:t>
      </w:r>
    </w:p>
    <w:p w14:paraId="1615566C" w14:textId="52E87255" w:rsidR="00431EE8" w:rsidRDefault="00AC2937" w:rsidP="004A5348">
      <w:pPr>
        <w:pStyle w:val="ANormal"/>
      </w:pPr>
      <w:r>
        <w:tab/>
      </w:r>
      <w:r w:rsidR="00431EE8" w:rsidRPr="00225594">
        <w:rPr>
          <w:b/>
          <w:bCs/>
        </w:rPr>
        <w:t>ändras</w:t>
      </w:r>
      <w:r w:rsidR="00431EE8">
        <w:t xml:space="preserve"> 34c</w:t>
      </w:r>
      <w:r w:rsidR="00AB1E19">
        <w:t> </w:t>
      </w:r>
      <w:r w:rsidR="00431EE8">
        <w:t xml:space="preserve">§ </w:t>
      </w:r>
      <w:r w:rsidR="00431EE8" w:rsidRPr="00431EE8">
        <w:t>landskapslagen (2008:124) om miljöskydd</w:t>
      </w:r>
      <w:r w:rsidR="002C0AB1">
        <w:t>, sådan den lyder i landskapslagen 2017/72,</w:t>
      </w:r>
      <w:r w:rsidR="00431EE8" w:rsidRPr="00431EE8">
        <w:t xml:space="preserve"> </w:t>
      </w:r>
      <w:r w:rsidR="00431EE8">
        <w:t>och</w:t>
      </w:r>
    </w:p>
    <w:p w14:paraId="3C70AD14" w14:textId="14410233" w:rsidR="004A5348" w:rsidRDefault="00431EE8" w:rsidP="004A5348">
      <w:pPr>
        <w:pStyle w:val="ANormal"/>
      </w:pPr>
      <w:r>
        <w:tab/>
      </w:r>
      <w:r w:rsidR="00065203">
        <w:rPr>
          <w:b/>
          <w:bCs/>
        </w:rPr>
        <w:t>fogas</w:t>
      </w:r>
      <w:r w:rsidR="004A5348">
        <w:t xml:space="preserve"> </w:t>
      </w:r>
      <w:r w:rsidR="00065203">
        <w:t>till</w:t>
      </w:r>
      <w:r w:rsidR="004A5348">
        <w:t xml:space="preserve"> </w:t>
      </w:r>
      <w:r>
        <w:t xml:space="preserve">lagen </w:t>
      </w:r>
      <w:r w:rsidR="00065203">
        <w:t xml:space="preserve">en ny </w:t>
      </w:r>
      <w:r w:rsidR="00F264C0">
        <w:t>27b</w:t>
      </w:r>
      <w:r w:rsidR="0079139C">
        <w:t> §</w:t>
      </w:r>
      <w:r w:rsidR="004A5348">
        <w:t xml:space="preserve"> som följer:</w:t>
      </w:r>
    </w:p>
    <w:bookmarkEnd w:id="36"/>
    <w:p w14:paraId="49ACA96A" w14:textId="77777777" w:rsidR="004A5348" w:rsidRDefault="004A5348" w:rsidP="004A5348">
      <w:pPr>
        <w:pStyle w:val="ANormal"/>
      </w:pPr>
    </w:p>
    <w:bookmarkEnd w:id="35"/>
    <w:p w14:paraId="7FEC167B" w14:textId="3B5D60A5" w:rsidR="004A5348" w:rsidRPr="003F479D" w:rsidRDefault="00F264C0" w:rsidP="004A5348">
      <w:pPr>
        <w:pStyle w:val="LagParagraf"/>
      </w:pPr>
      <w:r>
        <w:t>27b</w:t>
      </w:r>
      <w:r w:rsidR="0079139C">
        <w:t> §</w:t>
      </w:r>
    </w:p>
    <w:p w14:paraId="1F2757C2" w14:textId="69A27C75" w:rsidR="004A5348" w:rsidRPr="003F479D" w:rsidRDefault="000870A6" w:rsidP="004A5348">
      <w:pPr>
        <w:pStyle w:val="LagPararubrik"/>
      </w:pPr>
      <w:r>
        <w:t>Tillsynsmyndighet för m</w:t>
      </w:r>
      <w:r w:rsidR="00590DCC" w:rsidRPr="003F479D">
        <w:t>arknad</w:t>
      </w:r>
      <w:r>
        <w:t>skontrollen</w:t>
      </w:r>
    </w:p>
    <w:p w14:paraId="211515DC" w14:textId="193967B9" w:rsidR="00F264C0" w:rsidRDefault="004A5348" w:rsidP="00F264C0">
      <w:pPr>
        <w:pStyle w:val="ANormal"/>
      </w:pPr>
      <w:r w:rsidRPr="003F479D">
        <w:tab/>
      </w:r>
      <w:r w:rsidR="00F264C0">
        <w:t xml:space="preserve">Ålands miljö- och hälsoskyddsmyndighet är </w:t>
      </w:r>
      <w:r w:rsidR="000870A6">
        <w:t xml:space="preserve">tillsynsmyndighet för </w:t>
      </w:r>
      <w:r w:rsidR="00F264C0">
        <w:t>marknadskontroll</w:t>
      </w:r>
      <w:r w:rsidR="000870A6">
        <w:t>en</w:t>
      </w:r>
      <w:r w:rsidR="00F264C0">
        <w:t xml:space="preserve"> när det gäller produkter </w:t>
      </w:r>
      <w:r w:rsidR="00F264C0" w:rsidRPr="00C0495B">
        <w:t>som innehåller organiska</w:t>
      </w:r>
      <w:r w:rsidR="00F264C0">
        <w:t xml:space="preserve"> lösningsmedel och när det gäller produkter enligt </w:t>
      </w:r>
      <w:r w:rsidR="002E7B60" w:rsidRPr="002E7B60">
        <w:t>Europaparlamentets och rådets förordning (EG) nr 1005/2009 om ämnen som bryter ned ozonskiktet</w:t>
      </w:r>
      <w:r w:rsidR="00F264C0">
        <w:t xml:space="preserve"> och </w:t>
      </w:r>
      <w:r w:rsidR="002E7B60" w:rsidRPr="002E7B60">
        <w:t>Europaparlamentets och rådets förordning (EU) nr 517/2014 om fluorerade växthusgaser och om upphävande av förordning (EG) nr 842/2006</w:t>
      </w:r>
      <w:r w:rsidR="002E7B60">
        <w:t>.</w:t>
      </w:r>
    </w:p>
    <w:p w14:paraId="669EF624" w14:textId="55D58048" w:rsidR="00B17B90" w:rsidRDefault="00F264C0" w:rsidP="004A5348">
      <w:pPr>
        <w:pStyle w:val="ANormal"/>
      </w:pPr>
      <w:r>
        <w:tab/>
      </w:r>
      <w:r w:rsidRPr="00C0495B">
        <w:t>Lands</w:t>
      </w:r>
      <w:r w:rsidR="00C81904">
        <w:t>kaps</w:t>
      </w:r>
      <w:r w:rsidRPr="00C0495B">
        <w:t xml:space="preserve">regeringen är </w:t>
      </w:r>
      <w:r w:rsidR="000870A6" w:rsidRPr="00C0495B">
        <w:t xml:space="preserve">tillsynsmyndighet för marknadskontrollen </w:t>
      </w:r>
      <w:r w:rsidRPr="00C0495B">
        <w:t xml:space="preserve">när det gäller </w:t>
      </w:r>
      <w:r>
        <w:t>kvalitetskraven på motorbensin, dieselolja och vissa andra flytande bränslen.</w:t>
      </w:r>
    </w:p>
    <w:p w14:paraId="633B6B0F" w14:textId="2ADC831F" w:rsidR="0026789B" w:rsidRDefault="0026789B" w:rsidP="0026789B">
      <w:pPr>
        <w:pStyle w:val="ANormal"/>
      </w:pPr>
      <w:r>
        <w:tab/>
        <w:t>Bestämmelser om marknadskontroll, yttre gränskontroll och sökande av ändring i marknadskontrollmyndighetens beslut finns i l</w:t>
      </w:r>
      <w:r w:rsidR="004F04B1">
        <w:t>andskapsl</w:t>
      </w:r>
      <w:r>
        <w:t>agen</w:t>
      </w:r>
      <w:r w:rsidR="004F04B1">
        <w:t xml:space="preserve"> (2017:37)</w:t>
      </w:r>
      <w:r>
        <w:t xml:space="preserve"> om marknadskontrollen av vissa produkter. Bestämmelser om en ram för marknadskontrollen, för samarbetet med ekonomiska aktörer och för kontrollen av produkter som förs in på unionsmarknaden finns i Europaparlamentets och rådets förordning (EU) 2019/1020 om marknadskontroll och överensstämmelse för produkter och om ändring av direktiv 2004/42/EG och förordningarna (EG) nr 765/2008 och (EU) nr 305/2011.</w:t>
      </w:r>
      <w:r>
        <w:cr/>
      </w:r>
    </w:p>
    <w:p w14:paraId="689F0F6E" w14:textId="05770116" w:rsidR="00FB43EB" w:rsidRDefault="00FB43EB" w:rsidP="00FB43EB">
      <w:pPr>
        <w:pStyle w:val="LagParagraf"/>
      </w:pPr>
      <w:r>
        <w:t>34c</w:t>
      </w:r>
      <w:r w:rsidR="00AB1E19">
        <w:t> </w:t>
      </w:r>
      <w:r>
        <w:t>§</w:t>
      </w:r>
    </w:p>
    <w:p w14:paraId="234C4970" w14:textId="5233EBC8" w:rsidR="00FB43EB" w:rsidRDefault="00FB43EB" w:rsidP="00FB43EB">
      <w:pPr>
        <w:pStyle w:val="LagPararubrik"/>
      </w:pPr>
      <w:r>
        <w:t>Förvaltningsuppgifter</w:t>
      </w:r>
    </w:p>
    <w:p w14:paraId="2CE9455A" w14:textId="07EC7006" w:rsidR="00FB43EB" w:rsidRPr="00FB43EB" w:rsidRDefault="00FB43EB" w:rsidP="00FB43EB">
      <w:pPr>
        <w:pStyle w:val="ANormal"/>
      </w:pPr>
      <w:r>
        <w:tab/>
      </w:r>
      <w:r w:rsidRPr="00FB43EB">
        <w:t>De förvaltningsuppgifter som enligt de riksbestämmelser som avses i 34a</w:t>
      </w:r>
      <w:r w:rsidR="00AB1E19">
        <w:t> </w:t>
      </w:r>
      <w:r w:rsidRPr="00FB43EB">
        <w:t>§ ankommer på Säkerhets- och kemikalieverket ska på Åland skötas av landskapsregeringen</w:t>
      </w:r>
      <w:r>
        <w:t xml:space="preserve"> och </w:t>
      </w:r>
      <w:r w:rsidR="0088247D">
        <w:t xml:space="preserve">de </w:t>
      </w:r>
      <w:r w:rsidR="001951AF">
        <w:t>förvaltningsuppgifter</w:t>
      </w:r>
      <w:r w:rsidR="0088247D">
        <w:t xml:space="preserve"> som enligt riksbestämmelserna ankommer</w:t>
      </w:r>
      <w:r w:rsidR="001951AF">
        <w:t xml:space="preserve"> </w:t>
      </w:r>
      <w:r w:rsidR="008F39C7">
        <w:t xml:space="preserve">på </w:t>
      </w:r>
      <w:r>
        <w:t>tillsyns</w:t>
      </w:r>
      <w:r w:rsidR="008F39C7">
        <w:t>myndigheten</w:t>
      </w:r>
      <w:r>
        <w:t xml:space="preserve"> </w:t>
      </w:r>
      <w:r w:rsidR="0088247D">
        <w:t xml:space="preserve">ska på Åland </w:t>
      </w:r>
      <w:r w:rsidR="00431EE8">
        <w:t xml:space="preserve">skötas </w:t>
      </w:r>
      <w:r>
        <w:t>av Ålands</w:t>
      </w:r>
      <w:r w:rsidR="00431EE8">
        <w:t xml:space="preserve"> </w:t>
      </w:r>
      <w:r>
        <w:t>miljö- och hälsoskyddsmyndighet</w:t>
      </w:r>
      <w:r w:rsidRPr="00FB43EB">
        <w:t>, till den del uppgifterna faller inom landskapets behörighet.</w:t>
      </w:r>
    </w:p>
    <w:p w14:paraId="01EB990A" w14:textId="77777777" w:rsidR="00FB43EB" w:rsidRDefault="00FB43EB" w:rsidP="0026789B">
      <w:pPr>
        <w:pStyle w:val="ANormal"/>
      </w:pPr>
    </w:p>
    <w:p w14:paraId="52B398B0" w14:textId="77777777" w:rsidR="00590DCC" w:rsidRDefault="00F419A4" w:rsidP="00590DCC">
      <w:pPr>
        <w:pStyle w:val="ANormal"/>
        <w:jc w:val="center"/>
      </w:pPr>
      <w:hyperlink w:anchor="_top" w:tooltip="Klicka för att gå till toppen av dokumentet" w:history="1">
        <w:r w:rsidR="00590DCC">
          <w:rPr>
            <w:rStyle w:val="Hyperlnk"/>
          </w:rPr>
          <w:t>__________________</w:t>
        </w:r>
      </w:hyperlink>
    </w:p>
    <w:p w14:paraId="4EF57885" w14:textId="77777777" w:rsidR="00590DCC" w:rsidRDefault="00590DCC" w:rsidP="00590DCC">
      <w:pPr>
        <w:pStyle w:val="ANormal"/>
      </w:pPr>
    </w:p>
    <w:p w14:paraId="3A1D6553" w14:textId="77777777" w:rsidR="00590DCC" w:rsidRDefault="00590DCC" w:rsidP="00590DCC">
      <w:pPr>
        <w:pStyle w:val="ANormal"/>
      </w:pPr>
      <w:r>
        <w:tab/>
        <w:t>Denna lag träder i kraft</w:t>
      </w:r>
    </w:p>
    <w:p w14:paraId="65B51EBC" w14:textId="3CA5DD4E" w:rsidR="00590DCC" w:rsidRDefault="00590DCC" w:rsidP="00590DCC">
      <w:pPr>
        <w:pStyle w:val="ANormal"/>
      </w:pPr>
    </w:p>
    <w:p w14:paraId="4146E28D" w14:textId="77777777" w:rsidR="00590DCC" w:rsidRDefault="00F419A4">
      <w:pPr>
        <w:pStyle w:val="ANormal"/>
        <w:jc w:val="center"/>
      </w:pPr>
      <w:hyperlink w:anchor="_top" w:tooltip="Klicka för att gå till toppen av dokumentet" w:history="1">
        <w:r w:rsidR="00590DCC">
          <w:rPr>
            <w:rStyle w:val="Hyperlnk"/>
          </w:rPr>
          <w:t>__________________</w:t>
        </w:r>
      </w:hyperlink>
    </w:p>
    <w:p w14:paraId="25D0AFB2" w14:textId="14925BB7" w:rsidR="00590DCC" w:rsidRDefault="00590DCC" w:rsidP="004A5348">
      <w:pPr>
        <w:pStyle w:val="ANormal"/>
      </w:pPr>
    </w:p>
    <w:p w14:paraId="4DD54489" w14:textId="09B3196F" w:rsidR="00AB1E19" w:rsidRDefault="00AB1E19">
      <w:pPr>
        <w:rPr>
          <w:sz w:val="22"/>
          <w:szCs w:val="20"/>
        </w:rPr>
      </w:pPr>
      <w:r>
        <w:br w:type="page"/>
      </w:r>
    </w:p>
    <w:p w14:paraId="36E36CC0" w14:textId="77777777" w:rsidR="00AB1E19" w:rsidRDefault="00AB1E19" w:rsidP="004A5348">
      <w:pPr>
        <w:pStyle w:val="ANormal"/>
      </w:pPr>
    </w:p>
    <w:p w14:paraId="64BCD323" w14:textId="10194D64" w:rsidR="00B22ADD" w:rsidRDefault="00B22ADD" w:rsidP="00B22ADD">
      <w:pPr>
        <w:pStyle w:val="ANormal"/>
        <w:rPr>
          <w:lang w:val="en-GB"/>
        </w:rPr>
      </w:pPr>
      <w:r>
        <w:rPr>
          <w:lang w:val="en-GB"/>
        </w:rPr>
        <w:t>3.</w:t>
      </w:r>
    </w:p>
    <w:p w14:paraId="3AFCE505" w14:textId="5429B3C1" w:rsidR="00B22ADD" w:rsidRDefault="00B22ADD" w:rsidP="00B22ADD">
      <w:pPr>
        <w:pStyle w:val="LagHuvRubr"/>
        <w:rPr>
          <w:lang w:val="en-GB"/>
        </w:rPr>
      </w:pPr>
      <w:bookmarkStart w:id="37" w:name="_Toc117757896"/>
      <w:r>
        <w:rPr>
          <w:lang w:val="en-GB"/>
        </w:rPr>
        <w:t>L A N D S K A P S L A G</w:t>
      </w:r>
      <w:r>
        <w:rPr>
          <w:lang w:val="en-GB"/>
        </w:rPr>
        <w:br/>
        <w:t xml:space="preserve">om </w:t>
      </w:r>
      <w:bookmarkStart w:id="38" w:name="_Hlk111186951"/>
      <w:r w:rsidRPr="00C04627">
        <w:rPr>
          <w:lang w:val="sv-FI"/>
        </w:rPr>
        <w:t xml:space="preserve">ändring av </w:t>
      </w:r>
      <w:r w:rsidR="00831EB9">
        <w:rPr>
          <w:lang w:val="sv-FI"/>
        </w:rPr>
        <w:t>12</w:t>
      </w:r>
      <w:r w:rsidR="0079139C">
        <w:rPr>
          <w:lang w:val="sv-FI"/>
        </w:rPr>
        <w:t> §</w:t>
      </w:r>
      <w:r w:rsidR="00831EB9">
        <w:rPr>
          <w:lang w:val="sv-FI"/>
        </w:rPr>
        <w:t xml:space="preserve"> </w:t>
      </w:r>
      <w:r>
        <w:rPr>
          <w:lang w:val="sv-FI"/>
        </w:rPr>
        <w:t>plan- och bygglagen för landskapet Åland</w:t>
      </w:r>
      <w:bookmarkEnd w:id="38"/>
      <w:bookmarkEnd w:id="37"/>
    </w:p>
    <w:p w14:paraId="12EABB99" w14:textId="77777777" w:rsidR="00B22ADD" w:rsidRDefault="00B22ADD" w:rsidP="00B22ADD">
      <w:pPr>
        <w:pStyle w:val="ANormal"/>
        <w:rPr>
          <w:lang w:val="en-GB"/>
        </w:rPr>
      </w:pPr>
    </w:p>
    <w:p w14:paraId="522B9AB2" w14:textId="11B5E558" w:rsidR="00B22ADD" w:rsidRDefault="00B22ADD" w:rsidP="00B22ADD">
      <w:pPr>
        <w:pStyle w:val="ANormal"/>
      </w:pPr>
      <w:bookmarkStart w:id="39" w:name="_Hlk111186979"/>
      <w:r>
        <w:tab/>
        <w:t xml:space="preserve">I enlighet med lagtingets beslut </w:t>
      </w:r>
      <w:r w:rsidRPr="00B22ADD">
        <w:rPr>
          <w:b/>
          <w:bCs/>
        </w:rPr>
        <w:t>ändras</w:t>
      </w:r>
      <w:r>
        <w:t xml:space="preserve"> 12</w:t>
      </w:r>
      <w:r w:rsidR="0079139C">
        <w:t> §</w:t>
      </w:r>
      <w:r>
        <w:t xml:space="preserve"> 3</w:t>
      </w:r>
      <w:r w:rsidR="0079139C">
        <w:t> mom.</w:t>
      </w:r>
      <w:r>
        <w:t xml:space="preserve"> p</w:t>
      </w:r>
      <w:r w:rsidRPr="00B22ADD">
        <w:t>lan- och bygglag</w:t>
      </w:r>
      <w:r>
        <w:t>en</w:t>
      </w:r>
      <w:r w:rsidRPr="00B22ADD">
        <w:t xml:space="preserve"> (2008:102) för landskapet Åland</w:t>
      </w:r>
      <w:r>
        <w:t xml:space="preserve">, </w:t>
      </w:r>
      <w:r w:rsidRPr="00B22ADD">
        <w:t>sådan</w:t>
      </w:r>
      <w:r w:rsidR="00FC217E">
        <w:t>t</w:t>
      </w:r>
      <w:r w:rsidRPr="00B22ADD">
        <w:t xml:space="preserve"> de</w:t>
      </w:r>
      <w:r w:rsidR="00FC217E">
        <w:t>t</w:t>
      </w:r>
      <w:r w:rsidRPr="00B22ADD">
        <w:t xml:space="preserve"> lyder i landskapslagen 2017/</w:t>
      </w:r>
      <w:r>
        <w:t>82</w:t>
      </w:r>
      <w:r w:rsidRPr="00B22ADD">
        <w:t>,</w:t>
      </w:r>
      <w:r>
        <w:t xml:space="preserve"> som följer:</w:t>
      </w:r>
    </w:p>
    <w:bookmarkEnd w:id="39"/>
    <w:p w14:paraId="6DDA8EC1" w14:textId="77777777" w:rsidR="00B22ADD" w:rsidRDefault="00B22ADD" w:rsidP="00B22ADD">
      <w:pPr>
        <w:pStyle w:val="ANormal"/>
      </w:pPr>
    </w:p>
    <w:p w14:paraId="74A3781F" w14:textId="2480ADCD" w:rsidR="00B22ADD" w:rsidRPr="003F479D" w:rsidRDefault="00B22ADD" w:rsidP="00B22ADD">
      <w:pPr>
        <w:pStyle w:val="LagParagraf"/>
      </w:pPr>
      <w:r>
        <w:t>12</w:t>
      </w:r>
      <w:r w:rsidR="0079139C">
        <w:t> §</w:t>
      </w:r>
    </w:p>
    <w:p w14:paraId="3E4440C3" w14:textId="642223DF" w:rsidR="00B22ADD" w:rsidRPr="003F479D" w:rsidRDefault="00B22ADD" w:rsidP="00B22ADD">
      <w:pPr>
        <w:pStyle w:val="LagPararubrik"/>
      </w:pPr>
      <w:r w:rsidRPr="00B22ADD">
        <w:t>Landskapsregeringens övriga uppgifter</w:t>
      </w:r>
    </w:p>
    <w:p w14:paraId="4264F1A3" w14:textId="77777777" w:rsidR="00B22ADD" w:rsidRDefault="00B22ADD">
      <w:pPr>
        <w:pStyle w:val="ANormal"/>
      </w:pPr>
      <w:r>
        <w:t>- - - - - - - - - - - - - - - - - - - - - - - - - - - - - - - - - - - - - - - - - - - - - - - - - - - -</w:t>
      </w:r>
    </w:p>
    <w:p w14:paraId="1EEC6392" w14:textId="57ABF000" w:rsidR="00F01212" w:rsidRDefault="00B22ADD" w:rsidP="00F01212">
      <w:pPr>
        <w:pStyle w:val="ANormal"/>
      </w:pPr>
      <w:r>
        <w:tab/>
      </w:r>
      <w:r w:rsidRPr="00852BD8">
        <w:t>Om det finns grundad anledning att misstänka att en byggprodukt är farlig för säkerheten, hälsan eller miljön eller byggprodukten inte stämmer överens med</w:t>
      </w:r>
      <w:r w:rsidR="00F01212" w:rsidRPr="00852BD8">
        <w:t xml:space="preserve"> CE-märkning,</w:t>
      </w:r>
      <w:r w:rsidRPr="00852BD8">
        <w:t xml:space="preserve"> ett typgodkännande, kontrollintyg, tillverkningskontroll eller något annat frivilligt certifikat eller ett certifikat som grundar sig på ömsesidigt godkännande, </w:t>
      </w:r>
      <w:r w:rsidR="00CA23DB" w:rsidRPr="00852BD8">
        <w:t>ska</w:t>
      </w:r>
      <w:r w:rsidRPr="00852BD8">
        <w:t xml:space="preserve"> landskapsregeringen </w:t>
      </w:r>
      <w:r w:rsidR="00F01212" w:rsidRPr="00852BD8">
        <w:t>vidta de åtgärder som avses i artiklarna 11 och 25–28 i Europaparlamentets och rådets förordning  (EU) 2019/1020 om marknadskontroll och överensstämmelse för produkter och om ändring av direktiv 2004/42/EG och förordningarna (EG) nr 765/2008 och (EU) nr 305/2011</w:t>
      </w:r>
      <w:r w:rsidR="00CA23DB" w:rsidRPr="00852BD8">
        <w:t xml:space="preserve">, </w:t>
      </w:r>
      <w:r w:rsidR="00CA23DB" w:rsidRPr="00852BD8">
        <w:rPr>
          <w:i/>
          <w:iCs/>
        </w:rPr>
        <w:t>marknadskontrollförordningen</w:t>
      </w:r>
      <w:r w:rsidR="00F01212" w:rsidRPr="00852BD8">
        <w:t xml:space="preserve">, artiklarna 56–59 i byggproduktförordningen och </w:t>
      </w:r>
      <w:r w:rsidR="00B93914" w:rsidRPr="00852BD8">
        <w:t xml:space="preserve">företa inspektioner enligt bestämmelserna i </w:t>
      </w:r>
      <w:r w:rsidR="00F563D3" w:rsidRPr="00852BD8">
        <w:t>8</w:t>
      </w:r>
      <w:r w:rsidR="0079139C">
        <w:t> §</w:t>
      </w:r>
      <w:r w:rsidR="00F01212" w:rsidRPr="00852BD8">
        <w:t xml:space="preserve"> i </w:t>
      </w:r>
      <w:r w:rsidR="00F563D3" w:rsidRPr="00852BD8">
        <w:t>landskaps</w:t>
      </w:r>
      <w:r w:rsidR="00F01212" w:rsidRPr="00852BD8">
        <w:t>lag</w:t>
      </w:r>
      <w:r w:rsidR="00F563D3" w:rsidRPr="00852BD8">
        <w:t>en (2017:37)</w:t>
      </w:r>
      <w:r w:rsidR="00F01212" w:rsidRPr="00852BD8">
        <w:t xml:space="preserve"> om marknadskontrollen av vissa produkter</w:t>
      </w:r>
      <w:r w:rsidR="004E2447" w:rsidRPr="00852BD8">
        <w:t xml:space="preserve">, </w:t>
      </w:r>
      <w:r w:rsidR="004E2447" w:rsidRPr="00852BD8">
        <w:rPr>
          <w:i/>
          <w:iCs/>
        </w:rPr>
        <w:t>marknadskontrollagen</w:t>
      </w:r>
      <w:r w:rsidR="00F01212" w:rsidRPr="00852BD8">
        <w:t>. Landskapsregeringen kan utöva befogenheter enligt artikel 14 i marknadskontrollförordningen och har rätt att få uppgifter enligt 3</w:t>
      </w:r>
      <w:r w:rsidR="0079139C">
        <w:t> kap.</w:t>
      </w:r>
      <w:r w:rsidR="00F01212" w:rsidRPr="00852BD8">
        <w:t xml:space="preserve"> i marknadskontrollagen.</w:t>
      </w:r>
    </w:p>
    <w:p w14:paraId="1E719127" w14:textId="77777777" w:rsidR="00B22ADD" w:rsidRDefault="00B22ADD" w:rsidP="00B22ADD">
      <w:pPr>
        <w:pStyle w:val="ANormal"/>
      </w:pPr>
    </w:p>
    <w:p w14:paraId="1A0099BD" w14:textId="77777777" w:rsidR="00B22ADD" w:rsidRDefault="00F419A4" w:rsidP="00B22ADD">
      <w:pPr>
        <w:pStyle w:val="ANormal"/>
        <w:jc w:val="center"/>
      </w:pPr>
      <w:hyperlink w:anchor="_top" w:tooltip="Klicka för att gå till toppen av dokumentet" w:history="1">
        <w:r w:rsidR="00B22ADD">
          <w:rPr>
            <w:rStyle w:val="Hyperlnk"/>
          </w:rPr>
          <w:t>__________________</w:t>
        </w:r>
      </w:hyperlink>
    </w:p>
    <w:p w14:paraId="2416B24A" w14:textId="77777777" w:rsidR="00B22ADD" w:rsidRDefault="00B22ADD" w:rsidP="00B22ADD">
      <w:pPr>
        <w:pStyle w:val="ANormal"/>
      </w:pPr>
    </w:p>
    <w:p w14:paraId="15C2976E" w14:textId="77777777" w:rsidR="00B22ADD" w:rsidRDefault="00B22ADD" w:rsidP="00B22ADD">
      <w:pPr>
        <w:pStyle w:val="ANormal"/>
      </w:pPr>
      <w:r>
        <w:tab/>
        <w:t>Denna lag träder i kraft</w:t>
      </w:r>
    </w:p>
    <w:p w14:paraId="65380291" w14:textId="77777777" w:rsidR="00B22ADD" w:rsidRDefault="00B22ADD" w:rsidP="00B22ADD">
      <w:pPr>
        <w:pStyle w:val="ANormal"/>
      </w:pPr>
    </w:p>
    <w:p w14:paraId="30C769F1" w14:textId="77777777" w:rsidR="00B22ADD" w:rsidRDefault="00F419A4" w:rsidP="00B22ADD">
      <w:pPr>
        <w:pStyle w:val="ANormal"/>
        <w:jc w:val="center"/>
      </w:pPr>
      <w:hyperlink w:anchor="_top" w:tooltip="Klicka för att gå till toppen av dokumentet" w:history="1">
        <w:r w:rsidR="00B22ADD">
          <w:rPr>
            <w:rStyle w:val="Hyperlnk"/>
          </w:rPr>
          <w:t>__________________</w:t>
        </w:r>
      </w:hyperlink>
    </w:p>
    <w:p w14:paraId="6D38004A" w14:textId="77777777" w:rsidR="00B22ADD" w:rsidRDefault="00B22ADD" w:rsidP="00B22ADD">
      <w:pPr>
        <w:pStyle w:val="ANormal"/>
      </w:pPr>
    </w:p>
    <w:p w14:paraId="18700A80" w14:textId="77777777" w:rsidR="00B22ADD" w:rsidRDefault="00B22ADD" w:rsidP="00B22ADD">
      <w:pPr>
        <w:pStyle w:val="ANormal"/>
      </w:pPr>
    </w:p>
    <w:p w14:paraId="3DEB39CB" w14:textId="184CC84C" w:rsidR="004A5348" w:rsidRDefault="004A5348">
      <w:pPr>
        <w:pStyle w:val="ANormal"/>
      </w:pPr>
    </w:p>
    <w:p w14:paraId="54ACB771" w14:textId="77777777" w:rsidR="004A5348" w:rsidRDefault="004A5348">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AF3004" w14:paraId="1CF1E9B5" w14:textId="77777777">
        <w:trPr>
          <w:cantSplit/>
        </w:trPr>
        <w:tc>
          <w:tcPr>
            <w:tcW w:w="7931" w:type="dxa"/>
            <w:gridSpan w:val="2"/>
          </w:tcPr>
          <w:p w14:paraId="3F042450" w14:textId="146CDAA8" w:rsidR="00AF3004" w:rsidRDefault="00AF3004">
            <w:pPr>
              <w:pStyle w:val="ANormal"/>
              <w:keepNext/>
            </w:pPr>
            <w:r>
              <w:t xml:space="preserve">Mariehamn </w:t>
            </w:r>
            <w:r w:rsidR="00AB1E19">
              <w:t>den 27 oktober 2022</w:t>
            </w:r>
          </w:p>
        </w:tc>
      </w:tr>
      <w:tr w:rsidR="00AF3004" w14:paraId="22CAEC96" w14:textId="77777777">
        <w:tc>
          <w:tcPr>
            <w:tcW w:w="4454" w:type="dxa"/>
            <w:vAlign w:val="bottom"/>
          </w:tcPr>
          <w:p w14:paraId="079F73AA" w14:textId="77777777" w:rsidR="00AF3004" w:rsidRDefault="00AF3004">
            <w:pPr>
              <w:pStyle w:val="ANormal"/>
              <w:keepNext/>
            </w:pPr>
          </w:p>
          <w:p w14:paraId="0B24E8FF" w14:textId="77777777" w:rsidR="00AF3004" w:rsidRDefault="00AF3004">
            <w:pPr>
              <w:pStyle w:val="ANormal"/>
              <w:keepNext/>
            </w:pPr>
          </w:p>
          <w:p w14:paraId="220B46DF" w14:textId="77777777" w:rsidR="00AF3004" w:rsidRDefault="00AF3004">
            <w:pPr>
              <w:pStyle w:val="ANormal"/>
              <w:keepNext/>
            </w:pPr>
            <w:r>
              <w:t>L a n t r å d</w:t>
            </w:r>
          </w:p>
        </w:tc>
        <w:tc>
          <w:tcPr>
            <w:tcW w:w="3477" w:type="dxa"/>
            <w:vAlign w:val="bottom"/>
          </w:tcPr>
          <w:p w14:paraId="25AA9063" w14:textId="77777777" w:rsidR="00AF3004" w:rsidRDefault="00AF3004">
            <w:pPr>
              <w:pStyle w:val="ANormal"/>
              <w:keepNext/>
            </w:pPr>
          </w:p>
          <w:p w14:paraId="1B71E25C" w14:textId="77777777" w:rsidR="00AF3004" w:rsidRDefault="00AF3004">
            <w:pPr>
              <w:pStyle w:val="ANormal"/>
              <w:keepNext/>
            </w:pPr>
          </w:p>
          <w:p w14:paraId="7B05A654" w14:textId="5D2032B6" w:rsidR="00AF3004" w:rsidRDefault="00AB1E19">
            <w:pPr>
              <w:pStyle w:val="ANormal"/>
              <w:keepNext/>
            </w:pPr>
            <w:r>
              <w:t>Veronica Thörnroos</w:t>
            </w:r>
          </w:p>
        </w:tc>
      </w:tr>
      <w:tr w:rsidR="00AF3004" w14:paraId="6E97A593" w14:textId="77777777">
        <w:tc>
          <w:tcPr>
            <w:tcW w:w="4454" w:type="dxa"/>
            <w:vAlign w:val="bottom"/>
          </w:tcPr>
          <w:p w14:paraId="5DE30AEF" w14:textId="77777777" w:rsidR="00AF3004" w:rsidRDefault="00AF3004">
            <w:pPr>
              <w:pStyle w:val="ANormal"/>
              <w:keepNext/>
            </w:pPr>
          </w:p>
          <w:p w14:paraId="6A2767DC" w14:textId="77777777" w:rsidR="00AF3004" w:rsidRDefault="00AF3004">
            <w:pPr>
              <w:pStyle w:val="ANormal"/>
              <w:keepNext/>
            </w:pPr>
          </w:p>
          <w:p w14:paraId="04C8587D" w14:textId="6D9BF358" w:rsidR="00AF3004" w:rsidRDefault="00AF3004">
            <w:pPr>
              <w:pStyle w:val="ANormal"/>
              <w:keepNext/>
            </w:pPr>
            <w:r>
              <w:t xml:space="preserve">Föredragande </w:t>
            </w:r>
            <w:r w:rsidR="00C602DE">
              <w:t>minister</w:t>
            </w:r>
          </w:p>
        </w:tc>
        <w:tc>
          <w:tcPr>
            <w:tcW w:w="3477" w:type="dxa"/>
            <w:vAlign w:val="bottom"/>
          </w:tcPr>
          <w:p w14:paraId="14F766AA" w14:textId="77777777" w:rsidR="00AF3004" w:rsidRDefault="00AF3004">
            <w:pPr>
              <w:pStyle w:val="ANormal"/>
              <w:keepNext/>
            </w:pPr>
          </w:p>
          <w:p w14:paraId="722A4486" w14:textId="77777777" w:rsidR="00AF3004" w:rsidRDefault="00AF3004">
            <w:pPr>
              <w:pStyle w:val="ANormal"/>
              <w:keepNext/>
            </w:pPr>
          </w:p>
          <w:p w14:paraId="5A93AE6E" w14:textId="78A452B6" w:rsidR="00AF3004" w:rsidRDefault="00AB1E19">
            <w:pPr>
              <w:pStyle w:val="ANormal"/>
              <w:keepNext/>
            </w:pPr>
            <w:r>
              <w:t>Harry Jansson</w:t>
            </w:r>
          </w:p>
        </w:tc>
      </w:tr>
    </w:tbl>
    <w:p w14:paraId="4AB7DCA8" w14:textId="12D35DEC" w:rsidR="00AF3004" w:rsidRDefault="00AF3004">
      <w:pPr>
        <w:pStyle w:val="ANormal"/>
      </w:pPr>
    </w:p>
    <w:p w14:paraId="51C6F063" w14:textId="5800F502" w:rsidR="00C602DE" w:rsidRDefault="00C602DE">
      <w:pPr>
        <w:rPr>
          <w:sz w:val="22"/>
          <w:szCs w:val="20"/>
        </w:rPr>
      </w:pPr>
      <w:r>
        <w:br w:type="page"/>
      </w:r>
    </w:p>
    <w:p w14:paraId="37C42EE9" w14:textId="14E62A2A" w:rsidR="00C602DE" w:rsidRDefault="00C602DE" w:rsidP="00CC08C9">
      <w:pPr>
        <w:pStyle w:val="RubrikA"/>
      </w:pPr>
      <w:bookmarkStart w:id="40" w:name="_Toc117757897"/>
      <w:r>
        <w:lastRenderedPageBreak/>
        <w:t>Parallelltexter</w:t>
      </w:r>
      <w:bookmarkEnd w:id="40"/>
    </w:p>
    <w:p w14:paraId="5CEC4BD2" w14:textId="77777777" w:rsidR="00CC08C9" w:rsidRPr="00CC08C9" w:rsidRDefault="00CC08C9" w:rsidP="00CC08C9">
      <w:pPr>
        <w:pStyle w:val="Rubrikmellanrum"/>
      </w:pPr>
    </w:p>
    <w:p w14:paraId="6DCCDC22" w14:textId="28570670" w:rsidR="00C602DE" w:rsidRDefault="00C602DE" w:rsidP="00C602DE">
      <w:pPr>
        <w:pStyle w:val="ArendeUnderRubrik"/>
      </w:pPr>
      <w:r>
        <w:t xml:space="preserve">Parallelltexter till landskapsregeringens lagförslag nr </w:t>
      </w:r>
      <w:r w:rsidR="00AB1E19">
        <w:t>3</w:t>
      </w:r>
      <w:r>
        <w:t>/</w:t>
      </w:r>
      <w:proofErr w:type="gramStart"/>
      <w:r>
        <w:t>202</w:t>
      </w:r>
      <w:r w:rsidR="00BD0D01">
        <w:t>2</w:t>
      </w:r>
      <w:r>
        <w:t>-202</w:t>
      </w:r>
      <w:r w:rsidR="00BD0D01">
        <w:t>3</w:t>
      </w:r>
      <w:proofErr w:type="gramEnd"/>
    </w:p>
    <w:sectPr w:rsidR="00C602DE">
      <w:headerReference w:type="even" r:id="rId12"/>
      <w:headerReference w:type="default" r:id="rId13"/>
      <w:footerReference w:type="default" r:id="rId14"/>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BB639" w14:textId="77777777" w:rsidR="008A6D69" w:rsidRDefault="008A6D69">
      <w:r>
        <w:separator/>
      </w:r>
    </w:p>
  </w:endnote>
  <w:endnote w:type="continuationSeparator" w:id="0">
    <w:p w14:paraId="6FB1746C" w14:textId="77777777" w:rsidR="008A6D69" w:rsidRDefault="008A6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03639" w14:textId="77777777" w:rsidR="00826C0F" w:rsidRDefault="00826C0F">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2A498" w14:textId="27C8BDB3" w:rsidR="00826C0F" w:rsidRDefault="00BA6140">
    <w:pPr>
      <w:pStyle w:val="Sidfot"/>
      <w:rPr>
        <w:lang w:val="fi-FI"/>
      </w:rPr>
    </w:pPr>
    <w:r>
      <w:t>LF</w:t>
    </w:r>
    <w:r w:rsidR="00B73E21">
      <w:t>03</w:t>
    </w:r>
    <w:r>
      <w:t>20222023</w:t>
    </w:r>
    <w:r w:rsidR="00C602DE">
      <w:t>.docx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CF570" w14:textId="77777777" w:rsidR="00826C0F" w:rsidRDefault="00826C0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42F25" w14:textId="77777777" w:rsidR="008A6D69" w:rsidRDefault="008A6D69">
      <w:r>
        <w:separator/>
      </w:r>
    </w:p>
  </w:footnote>
  <w:footnote w:type="continuationSeparator" w:id="0">
    <w:p w14:paraId="7D351BEA" w14:textId="77777777" w:rsidR="008A6D69" w:rsidRDefault="008A6D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85B60" w14:textId="77777777" w:rsidR="00826C0F" w:rsidRDefault="00826C0F">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4</w:t>
    </w:r>
    <w:r>
      <w:rPr>
        <w:rStyle w:val="Sidnummer"/>
      </w:rPr>
      <w:fldChar w:fldCharType="end"/>
    </w:r>
  </w:p>
  <w:p w14:paraId="37065588" w14:textId="77777777" w:rsidR="00826C0F" w:rsidRDefault="00826C0F">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D4A3C" w14:textId="77777777" w:rsidR="00826C0F" w:rsidRDefault="00826C0F">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1386105228">
    <w:abstractNumId w:val="6"/>
  </w:num>
  <w:num w:numId="2" w16cid:durableId="21440784">
    <w:abstractNumId w:val="3"/>
  </w:num>
  <w:num w:numId="3" w16cid:durableId="383799880">
    <w:abstractNumId w:val="2"/>
  </w:num>
  <w:num w:numId="4" w16cid:durableId="1562788610">
    <w:abstractNumId w:val="1"/>
  </w:num>
  <w:num w:numId="5" w16cid:durableId="519398422">
    <w:abstractNumId w:val="0"/>
  </w:num>
  <w:num w:numId="6" w16cid:durableId="1202324860">
    <w:abstractNumId w:val="7"/>
  </w:num>
  <w:num w:numId="7" w16cid:durableId="1751730851">
    <w:abstractNumId w:val="5"/>
  </w:num>
  <w:num w:numId="8" w16cid:durableId="1688604125">
    <w:abstractNumId w:val="4"/>
  </w:num>
  <w:num w:numId="9" w16cid:durableId="2121677328">
    <w:abstractNumId w:val="10"/>
  </w:num>
  <w:num w:numId="10" w16cid:durableId="1941984383">
    <w:abstractNumId w:val="13"/>
  </w:num>
  <w:num w:numId="11" w16cid:durableId="1844665391">
    <w:abstractNumId w:val="12"/>
  </w:num>
  <w:num w:numId="12" w16cid:durableId="1002010116">
    <w:abstractNumId w:val="16"/>
  </w:num>
  <w:num w:numId="13" w16cid:durableId="940529729">
    <w:abstractNumId w:val="11"/>
  </w:num>
  <w:num w:numId="14" w16cid:durableId="1919635715">
    <w:abstractNumId w:val="15"/>
  </w:num>
  <w:num w:numId="15" w16cid:durableId="2122338744">
    <w:abstractNumId w:val="9"/>
  </w:num>
  <w:num w:numId="16" w16cid:durableId="1828088534">
    <w:abstractNumId w:val="21"/>
  </w:num>
  <w:num w:numId="17" w16cid:durableId="1388341181">
    <w:abstractNumId w:val="8"/>
  </w:num>
  <w:num w:numId="18" w16cid:durableId="232544592">
    <w:abstractNumId w:val="17"/>
  </w:num>
  <w:num w:numId="19" w16cid:durableId="1116169733">
    <w:abstractNumId w:val="20"/>
  </w:num>
  <w:num w:numId="20" w16cid:durableId="549072610">
    <w:abstractNumId w:val="23"/>
  </w:num>
  <w:num w:numId="21" w16cid:durableId="483812730">
    <w:abstractNumId w:val="22"/>
  </w:num>
  <w:num w:numId="22" w16cid:durableId="413162711">
    <w:abstractNumId w:val="14"/>
  </w:num>
  <w:num w:numId="23" w16cid:durableId="1807509397">
    <w:abstractNumId w:val="18"/>
  </w:num>
  <w:num w:numId="24" w16cid:durableId="442727591">
    <w:abstractNumId w:val="18"/>
  </w:num>
  <w:num w:numId="25" w16cid:durableId="905528941">
    <w:abstractNumId w:val="19"/>
  </w:num>
  <w:num w:numId="26" w16cid:durableId="1309481198">
    <w:abstractNumId w:val="14"/>
  </w:num>
  <w:num w:numId="27" w16cid:durableId="1918633852">
    <w:abstractNumId w:val="14"/>
  </w:num>
  <w:num w:numId="28" w16cid:durableId="1835219178">
    <w:abstractNumId w:val="14"/>
  </w:num>
  <w:num w:numId="29" w16cid:durableId="736898945">
    <w:abstractNumId w:val="14"/>
  </w:num>
  <w:num w:numId="30" w16cid:durableId="1938557079">
    <w:abstractNumId w:val="14"/>
  </w:num>
  <w:num w:numId="31" w16cid:durableId="2118598044">
    <w:abstractNumId w:val="14"/>
  </w:num>
  <w:num w:numId="32" w16cid:durableId="64644426">
    <w:abstractNumId w:val="14"/>
  </w:num>
  <w:num w:numId="33" w16cid:durableId="926381834">
    <w:abstractNumId w:val="14"/>
  </w:num>
  <w:num w:numId="34" w16cid:durableId="966399105">
    <w:abstractNumId w:val="14"/>
  </w:num>
  <w:num w:numId="35" w16cid:durableId="591015916">
    <w:abstractNumId w:val="18"/>
  </w:num>
  <w:num w:numId="36" w16cid:durableId="1255355310">
    <w:abstractNumId w:val="19"/>
  </w:num>
  <w:num w:numId="37" w16cid:durableId="89666013">
    <w:abstractNumId w:val="14"/>
  </w:num>
  <w:num w:numId="38" w16cid:durableId="357581004">
    <w:abstractNumId w:val="14"/>
  </w:num>
  <w:num w:numId="39" w16cid:durableId="521289472">
    <w:abstractNumId w:val="14"/>
  </w:num>
  <w:num w:numId="40" w16cid:durableId="680593725">
    <w:abstractNumId w:val="14"/>
  </w:num>
  <w:num w:numId="41" w16cid:durableId="334849261">
    <w:abstractNumId w:val="14"/>
  </w:num>
  <w:num w:numId="42" w16cid:durableId="54552116">
    <w:abstractNumId w:val="14"/>
  </w:num>
  <w:num w:numId="43" w16cid:durableId="525943178">
    <w:abstractNumId w:val="14"/>
  </w:num>
  <w:num w:numId="44" w16cid:durableId="87389457">
    <w:abstractNumId w:val="14"/>
  </w:num>
  <w:num w:numId="45" w16cid:durableId="56441267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11D"/>
    <w:rsid w:val="00000CD9"/>
    <w:rsid w:val="00001F77"/>
    <w:rsid w:val="00010B7A"/>
    <w:rsid w:val="00014068"/>
    <w:rsid w:val="00017CE4"/>
    <w:rsid w:val="00020B35"/>
    <w:rsid w:val="00021179"/>
    <w:rsid w:val="0002450D"/>
    <w:rsid w:val="0002687B"/>
    <w:rsid w:val="0002711D"/>
    <w:rsid w:val="00032383"/>
    <w:rsid w:val="000349AE"/>
    <w:rsid w:val="0003778D"/>
    <w:rsid w:val="00040ACA"/>
    <w:rsid w:val="000433A8"/>
    <w:rsid w:val="00063577"/>
    <w:rsid w:val="00065203"/>
    <w:rsid w:val="00067925"/>
    <w:rsid w:val="000700B6"/>
    <w:rsid w:val="00070690"/>
    <w:rsid w:val="00072B85"/>
    <w:rsid w:val="00075AD0"/>
    <w:rsid w:val="00082971"/>
    <w:rsid w:val="00085B8B"/>
    <w:rsid w:val="000870A6"/>
    <w:rsid w:val="00093DA7"/>
    <w:rsid w:val="0009546D"/>
    <w:rsid w:val="000965DC"/>
    <w:rsid w:val="000A7ED5"/>
    <w:rsid w:val="000B083B"/>
    <w:rsid w:val="000B1554"/>
    <w:rsid w:val="000B1982"/>
    <w:rsid w:val="000B68F6"/>
    <w:rsid w:val="000C239C"/>
    <w:rsid w:val="000C47E2"/>
    <w:rsid w:val="000C4BB5"/>
    <w:rsid w:val="000D3BDC"/>
    <w:rsid w:val="000D7707"/>
    <w:rsid w:val="000F25D9"/>
    <w:rsid w:val="000F271C"/>
    <w:rsid w:val="000F6A4F"/>
    <w:rsid w:val="000F71D7"/>
    <w:rsid w:val="00100608"/>
    <w:rsid w:val="00132164"/>
    <w:rsid w:val="00135A95"/>
    <w:rsid w:val="0014028B"/>
    <w:rsid w:val="0014697D"/>
    <w:rsid w:val="0015009C"/>
    <w:rsid w:val="0015264E"/>
    <w:rsid w:val="00153565"/>
    <w:rsid w:val="0016136B"/>
    <w:rsid w:val="00165481"/>
    <w:rsid w:val="00167147"/>
    <w:rsid w:val="001672C0"/>
    <w:rsid w:val="001724F2"/>
    <w:rsid w:val="00173B42"/>
    <w:rsid w:val="00175508"/>
    <w:rsid w:val="0017559D"/>
    <w:rsid w:val="00181039"/>
    <w:rsid w:val="001813EB"/>
    <w:rsid w:val="00181BB7"/>
    <w:rsid w:val="00182235"/>
    <w:rsid w:val="00187F1F"/>
    <w:rsid w:val="0019094D"/>
    <w:rsid w:val="001951AF"/>
    <w:rsid w:val="001A1B5F"/>
    <w:rsid w:val="001A388D"/>
    <w:rsid w:val="001A7C6D"/>
    <w:rsid w:val="001B204C"/>
    <w:rsid w:val="001B55EB"/>
    <w:rsid w:val="001B7B13"/>
    <w:rsid w:val="001C498A"/>
    <w:rsid w:val="001D0E4E"/>
    <w:rsid w:val="001D2E44"/>
    <w:rsid w:val="001D2F9B"/>
    <w:rsid w:val="001F26E6"/>
    <w:rsid w:val="001F6AEB"/>
    <w:rsid w:val="001F79D4"/>
    <w:rsid w:val="00202894"/>
    <w:rsid w:val="00203E56"/>
    <w:rsid w:val="0021497F"/>
    <w:rsid w:val="0023627F"/>
    <w:rsid w:val="002434F9"/>
    <w:rsid w:val="00261049"/>
    <w:rsid w:val="002646C8"/>
    <w:rsid w:val="0026789B"/>
    <w:rsid w:val="00270E45"/>
    <w:rsid w:val="00272232"/>
    <w:rsid w:val="00277CEC"/>
    <w:rsid w:val="00282721"/>
    <w:rsid w:val="00286257"/>
    <w:rsid w:val="00287128"/>
    <w:rsid w:val="0029294E"/>
    <w:rsid w:val="00294D91"/>
    <w:rsid w:val="00296CC1"/>
    <w:rsid w:val="002A2272"/>
    <w:rsid w:val="002A428A"/>
    <w:rsid w:val="002B18C8"/>
    <w:rsid w:val="002B6E2B"/>
    <w:rsid w:val="002C0AB1"/>
    <w:rsid w:val="002C20AA"/>
    <w:rsid w:val="002D08FA"/>
    <w:rsid w:val="002E3877"/>
    <w:rsid w:val="002E6D53"/>
    <w:rsid w:val="002E7110"/>
    <w:rsid w:val="002E7B60"/>
    <w:rsid w:val="002F33F9"/>
    <w:rsid w:val="0030452F"/>
    <w:rsid w:val="00312770"/>
    <w:rsid w:val="00322839"/>
    <w:rsid w:val="003305BC"/>
    <w:rsid w:val="00333E89"/>
    <w:rsid w:val="00341512"/>
    <w:rsid w:val="00342FC4"/>
    <w:rsid w:val="00351F42"/>
    <w:rsid w:val="00352353"/>
    <w:rsid w:val="0035613D"/>
    <w:rsid w:val="00356186"/>
    <w:rsid w:val="00375430"/>
    <w:rsid w:val="00390040"/>
    <w:rsid w:val="003948D2"/>
    <w:rsid w:val="003A366F"/>
    <w:rsid w:val="003A50F3"/>
    <w:rsid w:val="003B1844"/>
    <w:rsid w:val="003B59D0"/>
    <w:rsid w:val="003C36A7"/>
    <w:rsid w:val="003C73D9"/>
    <w:rsid w:val="003D0CA1"/>
    <w:rsid w:val="003D141B"/>
    <w:rsid w:val="003E39F8"/>
    <w:rsid w:val="003F0D22"/>
    <w:rsid w:val="003F479D"/>
    <w:rsid w:val="003F6AC6"/>
    <w:rsid w:val="003F7773"/>
    <w:rsid w:val="00413A76"/>
    <w:rsid w:val="00414A95"/>
    <w:rsid w:val="0041514D"/>
    <w:rsid w:val="0041603E"/>
    <w:rsid w:val="00417DE9"/>
    <w:rsid w:val="0042580E"/>
    <w:rsid w:val="00431EE8"/>
    <w:rsid w:val="00437F33"/>
    <w:rsid w:val="00444B81"/>
    <w:rsid w:val="00444F54"/>
    <w:rsid w:val="00446F33"/>
    <w:rsid w:val="00461C41"/>
    <w:rsid w:val="00464E03"/>
    <w:rsid w:val="004657B2"/>
    <w:rsid w:val="00465B0F"/>
    <w:rsid w:val="00475465"/>
    <w:rsid w:val="004939BF"/>
    <w:rsid w:val="004A5348"/>
    <w:rsid w:val="004A5432"/>
    <w:rsid w:val="004A6AF7"/>
    <w:rsid w:val="004A6BA1"/>
    <w:rsid w:val="004B2CA7"/>
    <w:rsid w:val="004B4961"/>
    <w:rsid w:val="004B5F2D"/>
    <w:rsid w:val="004C5BAD"/>
    <w:rsid w:val="004D5410"/>
    <w:rsid w:val="004D5981"/>
    <w:rsid w:val="004E2447"/>
    <w:rsid w:val="004F04B1"/>
    <w:rsid w:val="004F1270"/>
    <w:rsid w:val="00504134"/>
    <w:rsid w:val="005046A6"/>
    <w:rsid w:val="0050524D"/>
    <w:rsid w:val="00514DB8"/>
    <w:rsid w:val="00521BC6"/>
    <w:rsid w:val="00523B0C"/>
    <w:rsid w:val="00532CA6"/>
    <w:rsid w:val="00536586"/>
    <w:rsid w:val="00550D92"/>
    <w:rsid w:val="00554CD6"/>
    <w:rsid w:val="005606D9"/>
    <w:rsid w:val="0056498F"/>
    <w:rsid w:val="00564ACC"/>
    <w:rsid w:val="0058202D"/>
    <w:rsid w:val="005841EA"/>
    <w:rsid w:val="0058543D"/>
    <w:rsid w:val="00590DCC"/>
    <w:rsid w:val="00591496"/>
    <w:rsid w:val="00591B4C"/>
    <w:rsid w:val="00591D21"/>
    <w:rsid w:val="00595CFA"/>
    <w:rsid w:val="00597364"/>
    <w:rsid w:val="00597FAE"/>
    <w:rsid w:val="005A1041"/>
    <w:rsid w:val="005A1D28"/>
    <w:rsid w:val="005A40D3"/>
    <w:rsid w:val="005C3AFC"/>
    <w:rsid w:val="005E6981"/>
    <w:rsid w:val="005F1DF9"/>
    <w:rsid w:val="005F72B1"/>
    <w:rsid w:val="00600A96"/>
    <w:rsid w:val="006048E1"/>
    <w:rsid w:val="006067F2"/>
    <w:rsid w:val="00613580"/>
    <w:rsid w:val="00615456"/>
    <w:rsid w:val="006214F2"/>
    <w:rsid w:val="00631074"/>
    <w:rsid w:val="00634D53"/>
    <w:rsid w:val="0063574B"/>
    <w:rsid w:val="006502D7"/>
    <w:rsid w:val="006541FB"/>
    <w:rsid w:val="006543E7"/>
    <w:rsid w:val="00655D93"/>
    <w:rsid w:val="006668CE"/>
    <w:rsid w:val="00666B1C"/>
    <w:rsid w:val="00690207"/>
    <w:rsid w:val="00697DFC"/>
    <w:rsid w:val="006A4B1E"/>
    <w:rsid w:val="006A4E30"/>
    <w:rsid w:val="006A7DFC"/>
    <w:rsid w:val="006B633C"/>
    <w:rsid w:val="006C0DD0"/>
    <w:rsid w:val="006C3C18"/>
    <w:rsid w:val="006D4439"/>
    <w:rsid w:val="006E5A6E"/>
    <w:rsid w:val="006F0BCF"/>
    <w:rsid w:val="006F1E65"/>
    <w:rsid w:val="006F3245"/>
    <w:rsid w:val="006F6E21"/>
    <w:rsid w:val="0070241C"/>
    <w:rsid w:val="0070441F"/>
    <w:rsid w:val="007068BB"/>
    <w:rsid w:val="00711E38"/>
    <w:rsid w:val="0072059A"/>
    <w:rsid w:val="00721B8B"/>
    <w:rsid w:val="00722128"/>
    <w:rsid w:val="00734460"/>
    <w:rsid w:val="00741BA3"/>
    <w:rsid w:val="00744AF0"/>
    <w:rsid w:val="007545AB"/>
    <w:rsid w:val="00761634"/>
    <w:rsid w:val="007760A3"/>
    <w:rsid w:val="007844AB"/>
    <w:rsid w:val="0079139C"/>
    <w:rsid w:val="00793FD6"/>
    <w:rsid w:val="007A6F04"/>
    <w:rsid w:val="007B38A7"/>
    <w:rsid w:val="007C1276"/>
    <w:rsid w:val="007C5830"/>
    <w:rsid w:val="007C7DDA"/>
    <w:rsid w:val="007D1A6F"/>
    <w:rsid w:val="007D220B"/>
    <w:rsid w:val="007D247A"/>
    <w:rsid w:val="007D6290"/>
    <w:rsid w:val="007E40C5"/>
    <w:rsid w:val="007E4B9A"/>
    <w:rsid w:val="007E5C50"/>
    <w:rsid w:val="007F105B"/>
    <w:rsid w:val="007F451B"/>
    <w:rsid w:val="0080503E"/>
    <w:rsid w:val="00807D96"/>
    <w:rsid w:val="00812CA6"/>
    <w:rsid w:val="00826C0F"/>
    <w:rsid w:val="00826D8D"/>
    <w:rsid w:val="00831EB9"/>
    <w:rsid w:val="008362C3"/>
    <w:rsid w:val="00844062"/>
    <w:rsid w:val="008450DA"/>
    <w:rsid w:val="00852BD8"/>
    <w:rsid w:val="0085329C"/>
    <w:rsid w:val="0086008F"/>
    <w:rsid w:val="00863D2A"/>
    <w:rsid w:val="00864822"/>
    <w:rsid w:val="0087376B"/>
    <w:rsid w:val="00874D34"/>
    <w:rsid w:val="0087677A"/>
    <w:rsid w:val="0088247D"/>
    <w:rsid w:val="00882828"/>
    <w:rsid w:val="00886B28"/>
    <w:rsid w:val="0089339B"/>
    <w:rsid w:val="0089737C"/>
    <w:rsid w:val="008A1EFC"/>
    <w:rsid w:val="008A6D69"/>
    <w:rsid w:val="008B089C"/>
    <w:rsid w:val="008B3FDF"/>
    <w:rsid w:val="008B5C02"/>
    <w:rsid w:val="008B7D54"/>
    <w:rsid w:val="008B7FA3"/>
    <w:rsid w:val="008E30C1"/>
    <w:rsid w:val="008E6EC9"/>
    <w:rsid w:val="008F1550"/>
    <w:rsid w:val="008F39C7"/>
    <w:rsid w:val="008F4921"/>
    <w:rsid w:val="00901B22"/>
    <w:rsid w:val="00902752"/>
    <w:rsid w:val="0090529B"/>
    <w:rsid w:val="00906161"/>
    <w:rsid w:val="009107F1"/>
    <w:rsid w:val="00910B44"/>
    <w:rsid w:val="00912820"/>
    <w:rsid w:val="0092003C"/>
    <w:rsid w:val="0092054C"/>
    <w:rsid w:val="0092290D"/>
    <w:rsid w:val="00930430"/>
    <w:rsid w:val="00930830"/>
    <w:rsid w:val="00931483"/>
    <w:rsid w:val="00937488"/>
    <w:rsid w:val="00937C49"/>
    <w:rsid w:val="00940068"/>
    <w:rsid w:val="009450FA"/>
    <w:rsid w:val="009543FD"/>
    <w:rsid w:val="00957282"/>
    <w:rsid w:val="00964735"/>
    <w:rsid w:val="009673E5"/>
    <w:rsid w:val="009776DF"/>
    <w:rsid w:val="00982942"/>
    <w:rsid w:val="00990711"/>
    <w:rsid w:val="009918F6"/>
    <w:rsid w:val="009A6D4E"/>
    <w:rsid w:val="009B7DFB"/>
    <w:rsid w:val="009C0FFB"/>
    <w:rsid w:val="009C5A5D"/>
    <w:rsid w:val="009C7407"/>
    <w:rsid w:val="009D2AC9"/>
    <w:rsid w:val="009D5806"/>
    <w:rsid w:val="009F2EAB"/>
    <w:rsid w:val="009F5236"/>
    <w:rsid w:val="009F632E"/>
    <w:rsid w:val="009F79D6"/>
    <w:rsid w:val="00A12046"/>
    <w:rsid w:val="00A2268C"/>
    <w:rsid w:val="00A22E51"/>
    <w:rsid w:val="00A22F15"/>
    <w:rsid w:val="00A3067C"/>
    <w:rsid w:val="00A31DA2"/>
    <w:rsid w:val="00A31F17"/>
    <w:rsid w:val="00A32351"/>
    <w:rsid w:val="00A32480"/>
    <w:rsid w:val="00A40FC3"/>
    <w:rsid w:val="00A44B77"/>
    <w:rsid w:val="00A45BB6"/>
    <w:rsid w:val="00A516D2"/>
    <w:rsid w:val="00A522B9"/>
    <w:rsid w:val="00A607EE"/>
    <w:rsid w:val="00A65FAF"/>
    <w:rsid w:val="00A776F5"/>
    <w:rsid w:val="00A84086"/>
    <w:rsid w:val="00AA0733"/>
    <w:rsid w:val="00AA2D81"/>
    <w:rsid w:val="00AA4B94"/>
    <w:rsid w:val="00AB1E19"/>
    <w:rsid w:val="00AB59DA"/>
    <w:rsid w:val="00AC2937"/>
    <w:rsid w:val="00AC7CFC"/>
    <w:rsid w:val="00AD4F09"/>
    <w:rsid w:val="00AD6EB2"/>
    <w:rsid w:val="00AE05D8"/>
    <w:rsid w:val="00AE51E6"/>
    <w:rsid w:val="00AF3004"/>
    <w:rsid w:val="00AF3017"/>
    <w:rsid w:val="00AF35A7"/>
    <w:rsid w:val="00AF76C7"/>
    <w:rsid w:val="00B009F6"/>
    <w:rsid w:val="00B01005"/>
    <w:rsid w:val="00B04988"/>
    <w:rsid w:val="00B05AE5"/>
    <w:rsid w:val="00B134F6"/>
    <w:rsid w:val="00B15372"/>
    <w:rsid w:val="00B16BD6"/>
    <w:rsid w:val="00B17B90"/>
    <w:rsid w:val="00B21042"/>
    <w:rsid w:val="00B2112F"/>
    <w:rsid w:val="00B22ADD"/>
    <w:rsid w:val="00B235DF"/>
    <w:rsid w:val="00B24AC4"/>
    <w:rsid w:val="00B24D69"/>
    <w:rsid w:val="00B25534"/>
    <w:rsid w:val="00B3099C"/>
    <w:rsid w:val="00B3708A"/>
    <w:rsid w:val="00B42DAD"/>
    <w:rsid w:val="00B44283"/>
    <w:rsid w:val="00B471B4"/>
    <w:rsid w:val="00B47382"/>
    <w:rsid w:val="00B66B67"/>
    <w:rsid w:val="00B73E21"/>
    <w:rsid w:val="00B74892"/>
    <w:rsid w:val="00B74D87"/>
    <w:rsid w:val="00B80ED5"/>
    <w:rsid w:val="00B90699"/>
    <w:rsid w:val="00B90C8E"/>
    <w:rsid w:val="00B93914"/>
    <w:rsid w:val="00B97A6B"/>
    <w:rsid w:val="00BA5226"/>
    <w:rsid w:val="00BA6140"/>
    <w:rsid w:val="00BB0B86"/>
    <w:rsid w:val="00BB0C7B"/>
    <w:rsid w:val="00BB1B6A"/>
    <w:rsid w:val="00BB1CB9"/>
    <w:rsid w:val="00BB2E16"/>
    <w:rsid w:val="00BB5D22"/>
    <w:rsid w:val="00BC423E"/>
    <w:rsid w:val="00BC49CF"/>
    <w:rsid w:val="00BD0D01"/>
    <w:rsid w:val="00BD1E39"/>
    <w:rsid w:val="00BD6FD2"/>
    <w:rsid w:val="00BE2415"/>
    <w:rsid w:val="00BE748E"/>
    <w:rsid w:val="00BF1639"/>
    <w:rsid w:val="00C0142C"/>
    <w:rsid w:val="00C04627"/>
    <w:rsid w:val="00C0495B"/>
    <w:rsid w:val="00C05969"/>
    <w:rsid w:val="00C07A10"/>
    <w:rsid w:val="00C16B4C"/>
    <w:rsid w:val="00C16C8D"/>
    <w:rsid w:val="00C17BF0"/>
    <w:rsid w:val="00C21787"/>
    <w:rsid w:val="00C22D1D"/>
    <w:rsid w:val="00C31327"/>
    <w:rsid w:val="00C4129D"/>
    <w:rsid w:val="00C5181C"/>
    <w:rsid w:val="00C51CE9"/>
    <w:rsid w:val="00C56722"/>
    <w:rsid w:val="00C602DE"/>
    <w:rsid w:val="00C66703"/>
    <w:rsid w:val="00C756D7"/>
    <w:rsid w:val="00C81904"/>
    <w:rsid w:val="00C95D3F"/>
    <w:rsid w:val="00CA23DB"/>
    <w:rsid w:val="00CA5B5D"/>
    <w:rsid w:val="00CB4ED6"/>
    <w:rsid w:val="00CC08C9"/>
    <w:rsid w:val="00CC58EA"/>
    <w:rsid w:val="00CC7706"/>
    <w:rsid w:val="00CD006D"/>
    <w:rsid w:val="00CD0469"/>
    <w:rsid w:val="00CD056D"/>
    <w:rsid w:val="00CE1225"/>
    <w:rsid w:val="00CE17B1"/>
    <w:rsid w:val="00CE2CED"/>
    <w:rsid w:val="00CE4F59"/>
    <w:rsid w:val="00CE6CC3"/>
    <w:rsid w:val="00CE71CA"/>
    <w:rsid w:val="00D02D64"/>
    <w:rsid w:val="00D0574D"/>
    <w:rsid w:val="00D07D8E"/>
    <w:rsid w:val="00D1269F"/>
    <w:rsid w:val="00D12B0F"/>
    <w:rsid w:val="00D25B43"/>
    <w:rsid w:val="00D26E86"/>
    <w:rsid w:val="00D367E7"/>
    <w:rsid w:val="00D41CE3"/>
    <w:rsid w:val="00D42844"/>
    <w:rsid w:val="00D456EB"/>
    <w:rsid w:val="00D45CDB"/>
    <w:rsid w:val="00D46695"/>
    <w:rsid w:val="00D46A1F"/>
    <w:rsid w:val="00D46CA5"/>
    <w:rsid w:val="00D57221"/>
    <w:rsid w:val="00D63DA1"/>
    <w:rsid w:val="00D67199"/>
    <w:rsid w:val="00D70CA9"/>
    <w:rsid w:val="00D76EBF"/>
    <w:rsid w:val="00D808E0"/>
    <w:rsid w:val="00D84D8C"/>
    <w:rsid w:val="00D85AF4"/>
    <w:rsid w:val="00D927E4"/>
    <w:rsid w:val="00DB707B"/>
    <w:rsid w:val="00DB7F91"/>
    <w:rsid w:val="00DC31A1"/>
    <w:rsid w:val="00DD3691"/>
    <w:rsid w:val="00DD5E39"/>
    <w:rsid w:val="00DD7F80"/>
    <w:rsid w:val="00DE0C4E"/>
    <w:rsid w:val="00E16B69"/>
    <w:rsid w:val="00E30E09"/>
    <w:rsid w:val="00E54409"/>
    <w:rsid w:val="00E61763"/>
    <w:rsid w:val="00E6795D"/>
    <w:rsid w:val="00E72287"/>
    <w:rsid w:val="00E73F9E"/>
    <w:rsid w:val="00E7410E"/>
    <w:rsid w:val="00E77A56"/>
    <w:rsid w:val="00E818AA"/>
    <w:rsid w:val="00E87468"/>
    <w:rsid w:val="00E90728"/>
    <w:rsid w:val="00E93083"/>
    <w:rsid w:val="00E943BF"/>
    <w:rsid w:val="00E94671"/>
    <w:rsid w:val="00E97CC2"/>
    <w:rsid w:val="00EA27C5"/>
    <w:rsid w:val="00EA31AB"/>
    <w:rsid w:val="00EA50A7"/>
    <w:rsid w:val="00EA5BF6"/>
    <w:rsid w:val="00EB695B"/>
    <w:rsid w:val="00ED79BE"/>
    <w:rsid w:val="00EE4C1F"/>
    <w:rsid w:val="00EF109F"/>
    <w:rsid w:val="00EF4C61"/>
    <w:rsid w:val="00EF7961"/>
    <w:rsid w:val="00F01212"/>
    <w:rsid w:val="00F03C87"/>
    <w:rsid w:val="00F110C7"/>
    <w:rsid w:val="00F264C0"/>
    <w:rsid w:val="00F361D9"/>
    <w:rsid w:val="00F37043"/>
    <w:rsid w:val="00F418AA"/>
    <w:rsid w:val="00F419A4"/>
    <w:rsid w:val="00F42186"/>
    <w:rsid w:val="00F43928"/>
    <w:rsid w:val="00F44F2B"/>
    <w:rsid w:val="00F559A5"/>
    <w:rsid w:val="00F563D3"/>
    <w:rsid w:val="00F61C80"/>
    <w:rsid w:val="00F65AB1"/>
    <w:rsid w:val="00F72535"/>
    <w:rsid w:val="00F72F1A"/>
    <w:rsid w:val="00F7685A"/>
    <w:rsid w:val="00F840D7"/>
    <w:rsid w:val="00F8518A"/>
    <w:rsid w:val="00F92757"/>
    <w:rsid w:val="00F93728"/>
    <w:rsid w:val="00FA5D70"/>
    <w:rsid w:val="00FB2086"/>
    <w:rsid w:val="00FB43EB"/>
    <w:rsid w:val="00FB656C"/>
    <w:rsid w:val="00FC1EA4"/>
    <w:rsid w:val="00FC217E"/>
    <w:rsid w:val="00FD6449"/>
    <w:rsid w:val="00FE5052"/>
    <w:rsid w:val="00FF29BE"/>
    <w:rsid w:val="00FF44DE"/>
    <w:rsid w:val="00FF632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2136ED"/>
  <w15:chartTrackingRefBased/>
  <w15:docId w15:val="{B6FF1278-C8A6-40E3-8EB7-AE1D036F1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semiHidden/>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rPr>
  </w:style>
  <w:style w:type="paragraph" w:customStyle="1" w:styleId="xLedtext">
    <w:name w:val="xLedtext"/>
    <w:rPr>
      <w:rFonts w:ascii="Verdana" w:hAnsi="Verdana" w:cs="Arial"/>
      <w:sz w:val="14"/>
      <w:szCs w:val="15"/>
    </w:rPr>
  </w:style>
  <w:style w:type="paragraph" w:customStyle="1" w:styleId="xDatum1">
    <w:name w:val="xDatum1"/>
    <w:basedOn w:val="xCelltext"/>
  </w:style>
  <w:style w:type="paragraph" w:customStyle="1" w:styleId="xCelltext">
    <w:name w:val="xCelltext"/>
    <w:rPr>
      <w:rFonts w:ascii="Arial" w:hAnsi="Arial"/>
      <w:sz w:val="18"/>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rPr>
  </w:style>
  <w:style w:type="character" w:styleId="Sidnummer">
    <w:name w:val="page number"/>
    <w:semiHidden/>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rPr>
  </w:style>
  <w:style w:type="paragraph" w:customStyle="1" w:styleId="ArendeRubrik">
    <w:name w:val="ArendeRubrik"/>
    <w:next w:val="ArendeUnderRubrik"/>
    <w:pPr>
      <w:suppressAutoHyphens/>
    </w:pPr>
    <w:rPr>
      <w:rFonts w:ascii="Arial" w:hAnsi="Arial" w:cs="Arial"/>
      <w:b/>
      <w:bCs/>
      <w:sz w:val="26"/>
    </w:rPr>
  </w:style>
  <w:style w:type="paragraph" w:customStyle="1" w:styleId="ArendeUnderRubrik">
    <w:name w:val="ArendeUnderRubrik"/>
    <w:pPr>
      <w:numPr>
        <w:numId w:val="35"/>
      </w:numPr>
      <w:suppressAutoHyphens/>
    </w:pPr>
    <w:rPr>
      <w:rFonts w:ascii="Verdana" w:hAnsi="Verdana" w:cs="Arial"/>
      <w:sz w:val="16"/>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uiPriority w:val="39"/>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table" w:styleId="Tabellrutnt">
    <w:name w:val="Table Grid"/>
    <w:basedOn w:val="Normaltabell"/>
    <w:uiPriority w:val="59"/>
    <w:rsid w:val="00812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DC31A1"/>
    <w:rPr>
      <w:sz w:val="16"/>
      <w:szCs w:val="16"/>
    </w:rPr>
  </w:style>
  <w:style w:type="paragraph" w:styleId="Kommentarer">
    <w:name w:val="annotation text"/>
    <w:basedOn w:val="Normal"/>
    <w:link w:val="KommentarerChar"/>
    <w:uiPriority w:val="99"/>
    <w:unhideWhenUsed/>
    <w:rsid w:val="00DC31A1"/>
    <w:rPr>
      <w:sz w:val="20"/>
      <w:szCs w:val="20"/>
    </w:rPr>
  </w:style>
  <w:style w:type="character" w:customStyle="1" w:styleId="KommentarerChar">
    <w:name w:val="Kommentarer Char"/>
    <w:basedOn w:val="Standardstycketeckensnitt"/>
    <w:link w:val="Kommentarer"/>
    <w:uiPriority w:val="99"/>
    <w:rsid w:val="00DC31A1"/>
  </w:style>
  <w:style w:type="paragraph" w:styleId="Kommentarsmne">
    <w:name w:val="annotation subject"/>
    <w:basedOn w:val="Kommentarer"/>
    <w:next w:val="Kommentarer"/>
    <w:link w:val="KommentarsmneChar"/>
    <w:uiPriority w:val="99"/>
    <w:semiHidden/>
    <w:unhideWhenUsed/>
    <w:rsid w:val="00DC31A1"/>
    <w:rPr>
      <w:b/>
      <w:bCs/>
    </w:rPr>
  </w:style>
  <w:style w:type="character" w:customStyle="1" w:styleId="KommentarsmneChar">
    <w:name w:val="Kommentarsämne Char"/>
    <w:basedOn w:val="KommentarerChar"/>
    <w:link w:val="Kommentarsmne"/>
    <w:uiPriority w:val="99"/>
    <w:semiHidden/>
    <w:rsid w:val="00DC31A1"/>
    <w:rPr>
      <w:b/>
      <w:bCs/>
    </w:rPr>
  </w:style>
  <w:style w:type="paragraph" w:styleId="Revision">
    <w:name w:val="Revision"/>
    <w:hidden/>
    <w:uiPriority w:val="99"/>
    <w:semiHidden/>
    <w:rsid w:val="004B2CA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Lexicon\Landskapsregeringen\Lagberedning\LS-Framst&#228;llning.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11186-60C7-4CD1-8F26-F52477C71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LS-Framställning.dot</Template>
  <TotalTime>0</TotalTime>
  <Pages>11</Pages>
  <Words>2836</Words>
  <Characters>19782</Characters>
  <Application>Microsoft Office Word</Application>
  <DocSecurity>0</DocSecurity>
  <Lines>164</Lines>
  <Paragraphs>45</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NyLS-Framställning</vt:lpstr>
      <vt:lpstr>NyLS-Framställning</vt:lpstr>
    </vt:vector>
  </TitlesOfParts>
  <Company>Ålands landskapsstyrelse</Company>
  <LinksUpToDate>false</LinksUpToDate>
  <CharactersWithSpaces>22573</CharactersWithSpaces>
  <SharedDoc>false</SharedDoc>
  <HLinks>
    <vt:vector size="60" baseType="variant">
      <vt:variant>
        <vt:i4>262192</vt:i4>
      </vt:variant>
      <vt:variant>
        <vt:i4>54</vt:i4>
      </vt:variant>
      <vt:variant>
        <vt:i4>0</vt:i4>
      </vt:variant>
      <vt:variant>
        <vt:i4>5</vt:i4>
      </vt:variant>
      <vt:variant>
        <vt:lpwstr/>
      </vt:variant>
      <vt:variant>
        <vt:lpwstr>_top</vt:lpwstr>
      </vt:variant>
      <vt:variant>
        <vt:i4>2031669</vt:i4>
      </vt:variant>
      <vt:variant>
        <vt:i4>47</vt:i4>
      </vt:variant>
      <vt:variant>
        <vt:i4>0</vt:i4>
      </vt:variant>
      <vt:variant>
        <vt:i4>5</vt:i4>
      </vt:variant>
      <vt:variant>
        <vt:lpwstr/>
      </vt:variant>
      <vt:variant>
        <vt:lpwstr>_Toc530915178</vt:lpwstr>
      </vt:variant>
      <vt:variant>
        <vt:i4>2031669</vt:i4>
      </vt:variant>
      <vt:variant>
        <vt:i4>41</vt:i4>
      </vt:variant>
      <vt:variant>
        <vt:i4>0</vt:i4>
      </vt:variant>
      <vt:variant>
        <vt:i4>5</vt:i4>
      </vt:variant>
      <vt:variant>
        <vt:lpwstr/>
      </vt:variant>
      <vt:variant>
        <vt:lpwstr>_Toc530915177</vt:lpwstr>
      </vt:variant>
      <vt:variant>
        <vt:i4>2031669</vt:i4>
      </vt:variant>
      <vt:variant>
        <vt:i4>35</vt:i4>
      </vt:variant>
      <vt:variant>
        <vt:i4>0</vt:i4>
      </vt:variant>
      <vt:variant>
        <vt:i4>5</vt:i4>
      </vt:variant>
      <vt:variant>
        <vt:lpwstr/>
      </vt:variant>
      <vt:variant>
        <vt:lpwstr>_Toc530915176</vt:lpwstr>
      </vt:variant>
      <vt:variant>
        <vt:i4>2031669</vt:i4>
      </vt:variant>
      <vt:variant>
        <vt:i4>29</vt:i4>
      </vt:variant>
      <vt:variant>
        <vt:i4>0</vt:i4>
      </vt:variant>
      <vt:variant>
        <vt:i4>5</vt:i4>
      </vt:variant>
      <vt:variant>
        <vt:lpwstr/>
      </vt:variant>
      <vt:variant>
        <vt:lpwstr>_Toc530915175</vt:lpwstr>
      </vt:variant>
      <vt:variant>
        <vt:i4>2031669</vt:i4>
      </vt:variant>
      <vt:variant>
        <vt:i4>23</vt:i4>
      </vt:variant>
      <vt:variant>
        <vt:i4>0</vt:i4>
      </vt:variant>
      <vt:variant>
        <vt:i4>5</vt:i4>
      </vt:variant>
      <vt:variant>
        <vt:lpwstr/>
      </vt:variant>
      <vt:variant>
        <vt:lpwstr>_Toc530915174</vt:lpwstr>
      </vt:variant>
      <vt:variant>
        <vt:i4>2031669</vt:i4>
      </vt:variant>
      <vt:variant>
        <vt:i4>17</vt:i4>
      </vt:variant>
      <vt:variant>
        <vt:i4>0</vt:i4>
      </vt:variant>
      <vt:variant>
        <vt:i4>5</vt:i4>
      </vt:variant>
      <vt:variant>
        <vt:lpwstr/>
      </vt:variant>
      <vt:variant>
        <vt:lpwstr>_Toc530915173</vt:lpwstr>
      </vt:variant>
      <vt:variant>
        <vt:i4>2031669</vt:i4>
      </vt:variant>
      <vt:variant>
        <vt:i4>11</vt:i4>
      </vt:variant>
      <vt:variant>
        <vt:i4>0</vt:i4>
      </vt:variant>
      <vt:variant>
        <vt:i4>5</vt:i4>
      </vt:variant>
      <vt:variant>
        <vt:lpwstr/>
      </vt:variant>
      <vt:variant>
        <vt:lpwstr>_Toc530915172</vt:lpwstr>
      </vt:variant>
      <vt:variant>
        <vt:i4>2031669</vt:i4>
      </vt:variant>
      <vt:variant>
        <vt:i4>5</vt:i4>
      </vt:variant>
      <vt:variant>
        <vt:i4>0</vt:i4>
      </vt:variant>
      <vt:variant>
        <vt:i4>5</vt:i4>
      </vt:variant>
      <vt:variant>
        <vt:lpwstr/>
      </vt:variant>
      <vt:variant>
        <vt:lpwstr>_Toc530915171</vt:lpwstr>
      </vt:variant>
      <vt:variant>
        <vt:i4>262192</vt:i4>
      </vt:variant>
      <vt:variant>
        <vt:i4>0</vt:i4>
      </vt:variant>
      <vt:variant>
        <vt:i4>0</vt:i4>
      </vt:variant>
      <vt:variant>
        <vt:i4>5</vt:i4>
      </vt:variant>
      <vt:variant>
        <vt:lpwstr/>
      </vt:variant>
      <vt:variant>
        <vt:lpwstr>_top</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NyLS-Framställning</dc:title>
  <dc:subject>Framställningsmall</dc:subject>
  <dc:creator>Helena Blomqvist</dc:creator>
  <cp:keywords/>
  <dc:description/>
  <cp:lastModifiedBy>Jessica Laaksonen</cp:lastModifiedBy>
  <cp:revision>2</cp:revision>
  <cp:lastPrinted>2022-10-27T06:48:00Z</cp:lastPrinted>
  <dcterms:created xsi:type="dcterms:W3CDTF">2022-10-27T09:32:00Z</dcterms:created>
  <dcterms:modified xsi:type="dcterms:W3CDTF">2022-10-27T09:32:00Z</dcterms:modified>
</cp:coreProperties>
</file>