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61749B13" w14:textId="77777777">
        <w:trPr>
          <w:cantSplit/>
          <w:trHeight w:val="20"/>
        </w:trPr>
        <w:tc>
          <w:tcPr>
            <w:tcW w:w="861" w:type="dxa"/>
            <w:vMerge w:val="restart"/>
          </w:tcPr>
          <w:p w14:paraId="0DB1481F" w14:textId="2C8B22A6" w:rsidR="000B3F00" w:rsidRDefault="00AC41A5">
            <w:pPr>
              <w:pStyle w:val="xLedtext"/>
              <w:rPr>
                <w:noProof/>
              </w:rPr>
            </w:pPr>
            <w:bookmarkStart w:id="0" w:name="_top"/>
            <w:bookmarkEnd w:id="0"/>
            <w:r>
              <w:rPr>
                <w:noProof/>
              </w:rPr>
              <w:drawing>
                <wp:inline distT="0" distB="0" distL="0" distR="0" wp14:anchorId="06108C9F" wp14:editId="2867AE01">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652898A3" w14:textId="64B24CFE" w:rsidR="000B3F00" w:rsidRDefault="00AC41A5">
            <w:pPr>
              <w:pStyle w:val="xMellanrum"/>
            </w:pPr>
            <w:r>
              <w:rPr>
                <w:noProof/>
              </w:rPr>
              <w:drawing>
                <wp:inline distT="0" distB="0" distL="0" distR="0" wp14:anchorId="43EF724C" wp14:editId="1A630B39">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77494F21" w14:textId="77777777">
        <w:trPr>
          <w:cantSplit/>
          <w:trHeight w:val="299"/>
        </w:trPr>
        <w:tc>
          <w:tcPr>
            <w:tcW w:w="861" w:type="dxa"/>
            <w:vMerge/>
          </w:tcPr>
          <w:p w14:paraId="516E1D64" w14:textId="77777777" w:rsidR="000B3F00" w:rsidRDefault="000B3F00">
            <w:pPr>
              <w:pStyle w:val="xLedtext"/>
            </w:pPr>
          </w:p>
        </w:tc>
        <w:tc>
          <w:tcPr>
            <w:tcW w:w="4448" w:type="dxa"/>
            <w:vAlign w:val="bottom"/>
          </w:tcPr>
          <w:p w14:paraId="086A57FA" w14:textId="77777777" w:rsidR="000B3F00" w:rsidRDefault="000B3F00">
            <w:pPr>
              <w:pStyle w:val="xAvsandare1"/>
            </w:pPr>
            <w:r>
              <w:t>Ålands lagting</w:t>
            </w:r>
          </w:p>
        </w:tc>
        <w:tc>
          <w:tcPr>
            <w:tcW w:w="4288" w:type="dxa"/>
            <w:gridSpan w:val="2"/>
            <w:vAlign w:val="bottom"/>
          </w:tcPr>
          <w:p w14:paraId="72BDD2B5" w14:textId="77777777" w:rsidR="000B3F00" w:rsidRDefault="00D34F0A" w:rsidP="00377141">
            <w:pPr>
              <w:pStyle w:val="xDokTypNr"/>
            </w:pPr>
            <w:r>
              <w:t>RESERVATION</w:t>
            </w:r>
          </w:p>
        </w:tc>
      </w:tr>
      <w:tr w:rsidR="000B3F00" w14:paraId="3A948FE3" w14:textId="77777777">
        <w:trPr>
          <w:cantSplit/>
          <w:trHeight w:val="238"/>
        </w:trPr>
        <w:tc>
          <w:tcPr>
            <w:tcW w:w="861" w:type="dxa"/>
            <w:vMerge/>
          </w:tcPr>
          <w:p w14:paraId="526D9C0C" w14:textId="77777777" w:rsidR="000B3F00" w:rsidRDefault="000B3F00">
            <w:pPr>
              <w:pStyle w:val="xLedtext"/>
            </w:pPr>
          </w:p>
        </w:tc>
        <w:tc>
          <w:tcPr>
            <w:tcW w:w="4448" w:type="dxa"/>
            <w:vAlign w:val="bottom"/>
          </w:tcPr>
          <w:p w14:paraId="52086A53" w14:textId="77777777" w:rsidR="000B3F00" w:rsidRDefault="000B3F00">
            <w:pPr>
              <w:pStyle w:val="xLedtext"/>
            </w:pPr>
            <w:r>
              <w:t xml:space="preserve">Lagtingsledamot </w:t>
            </w:r>
          </w:p>
        </w:tc>
        <w:tc>
          <w:tcPr>
            <w:tcW w:w="1725" w:type="dxa"/>
            <w:vAlign w:val="bottom"/>
          </w:tcPr>
          <w:p w14:paraId="27E3D68F" w14:textId="77777777" w:rsidR="000B3F00" w:rsidRDefault="000B3F00">
            <w:pPr>
              <w:pStyle w:val="xLedtext"/>
            </w:pPr>
            <w:r>
              <w:t>Datum</w:t>
            </w:r>
          </w:p>
        </w:tc>
        <w:tc>
          <w:tcPr>
            <w:tcW w:w="2563" w:type="dxa"/>
            <w:vAlign w:val="bottom"/>
          </w:tcPr>
          <w:p w14:paraId="6AAAEEB5" w14:textId="77777777" w:rsidR="000B3F00" w:rsidRDefault="000B3F00">
            <w:pPr>
              <w:pStyle w:val="xLedtext"/>
            </w:pPr>
          </w:p>
        </w:tc>
      </w:tr>
      <w:tr w:rsidR="000B3F00" w14:paraId="70358966" w14:textId="77777777">
        <w:trPr>
          <w:cantSplit/>
          <w:trHeight w:val="238"/>
        </w:trPr>
        <w:tc>
          <w:tcPr>
            <w:tcW w:w="861" w:type="dxa"/>
            <w:vMerge/>
          </w:tcPr>
          <w:p w14:paraId="7060D426" w14:textId="77777777" w:rsidR="000B3F00" w:rsidRDefault="000B3F00">
            <w:pPr>
              <w:pStyle w:val="xAvsandare2"/>
            </w:pPr>
          </w:p>
        </w:tc>
        <w:tc>
          <w:tcPr>
            <w:tcW w:w="4448" w:type="dxa"/>
            <w:vAlign w:val="center"/>
          </w:tcPr>
          <w:p w14:paraId="4DB7AA18" w14:textId="6952A483" w:rsidR="000B3F00" w:rsidRDefault="00293016" w:rsidP="00377141">
            <w:pPr>
              <w:pStyle w:val="xAvsandare2"/>
            </w:pPr>
            <w:r w:rsidRPr="001F13E2">
              <w:t>Nina Fellman</w:t>
            </w:r>
            <w:r w:rsidR="004A1EEF">
              <w:t xml:space="preserve"> </w:t>
            </w:r>
            <w:proofErr w:type="spellStart"/>
            <w:proofErr w:type="gramStart"/>
            <w:r w:rsidR="004A1EEF">
              <w:t>m.fl</w:t>
            </w:r>
            <w:proofErr w:type="spellEnd"/>
            <w:proofErr w:type="gramEnd"/>
          </w:p>
        </w:tc>
        <w:tc>
          <w:tcPr>
            <w:tcW w:w="1725" w:type="dxa"/>
            <w:vAlign w:val="center"/>
          </w:tcPr>
          <w:p w14:paraId="1A0530F7" w14:textId="77777777" w:rsidR="000B3F00" w:rsidRDefault="00293016" w:rsidP="0012085E">
            <w:pPr>
              <w:pStyle w:val="xDatum1"/>
            </w:pPr>
            <w:r w:rsidRPr="00962677">
              <w:t>2023-01-19</w:t>
            </w:r>
          </w:p>
        </w:tc>
        <w:tc>
          <w:tcPr>
            <w:tcW w:w="2563" w:type="dxa"/>
            <w:vAlign w:val="center"/>
          </w:tcPr>
          <w:p w14:paraId="543429D4" w14:textId="77777777" w:rsidR="000B3F00" w:rsidRDefault="000B3F00">
            <w:pPr>
              <w:pStyle w:val="xBeteckning1"/>
            </w:pPr>
          </w:p>
        </w:tc>
      </w:tr>
      <w:tr w:rsidR="000B3F00" w14:paraId="332AF192" w14:textId="77777777">
        <w:trPr>
          <w:cantSplit/>
          <w:trHeight w:val="238"/>
        </w:trPr>
        <w:tc>
          <w:tcPr>
            <w:tcW w:w="861" w:type="dxa"/>
            <w:vMerge/>
          </w:tcPr>
          <w:p w14:paraId="50E4F0A9" w14:textId="77777777" w:rsidR="000B3F00" w:rsidRDefault="000B3F00">
            <w:pPr>
              <w:pStyle w:val="xLedtext"/>
            </w:pPr>
          </w:p>
        </w:tc>
        <w:tc>
          <w:tcPr>
            <w:tcW w:w="4448" w:type="dxa"/>
            <w:vAlign w:val="bottom"/>
          </w:tcPr>
          <w:p w14:paraId="79F15EBB" w14:textId="77777777" w:rsidR="000B3F00" w:rsidRDefault="000B3F00">
            <w:pPr>
              <w:pStyle w:val="xLedtext"/>
            </w:pPr>
          </w:p>
        </w:tc>
        <w:tc>
          <w:tcPr>
            <w:tcW w:w="1725" w:type="dxa"/>
            <w:vAlign w:val="bottom"/>
          </w:tcPr>
          <w:p w14:paraId="3BCC15E2" w14:textId="77777777" w:rsidR="000B3F00" w:rsidRDefault="000B3F00">
            <w:pPr>
              <w:pStyle w:val="xLedtext"/>
            </w:pPr>
          </w:p>
        </w:tc>
        <w:tc>
          <w:tcPr>
            <w:tcW w:w="2563" w:type="dxa"/>
            <w:vAlign w:val="bottom"/>
          </w:tcPr>
          <w:p w14:paraId="1F7052F3" w14:textId="77777777" w:rsidR="000B3F00" w:rsidRDefault="000B3F00">
            <w:pPr>
              <w:pStyle w:val="xLedtext"/>
            </w:pPr>
          </w:p>
        </w:tc>
      </w:tr>
      <w:tr w:rsidR="000B3F00" w14:paraId="50C87B6C" w14:textId="77777777">
        <w:trPr>
          <w:cantSplit/>
          <w:trHeight w:val="238"/>
        </w:trPr>
        <w:tc>
          <w:tcPr>
            <w:tcW w:w="861" w:type="dxa"/>
            <w:vMerge/>
            <w:tcBorders>
              <w:bottom w:val="single" w:sz="4" w:space="0" w:color="auto"/>
            </w:tcBorders>
          </w:tcPr>
          <w:p w14:paraId="118237D9" w14:textId="77777777" w:rsidR="000B3F00" w:rsidRDefault="000B3F00">
            <w:pPr>
              <w:pStyle w:val="xAvsandare3"/>
            </w:pPr>
          </w:p>
        </w:tc>
        <w:tc>
          <w:tcPr>
            <w:tcW w:w="4448" w:type="dxa"/>
            <w:tcBorders>
              <w:bottom w:val="single" w:sz="4" w:space="0" w:color="auto"/>
            </w:tcBorders>
            <w:vAlign w:val="center"/>
          </w:tcPr>
          <w:p w14:paraId="4BA53016" w14:textId="77777777" w:rsidR="000B3F00" w:rsidRDefault="000B3F00">
            <w:pPr>
              <w:pStyle w:val="xAvsandare3"/>
            </w:pPr>
          </w:p>
        </w:tc>
        <w:tc>
          <w:tcPr>
            <w:tcW w:w="1725" w:type="dxa"/>
            <w:tcBorders>
              <w:bottom w:val="single" w:sz="4" w:space="0" w:color="auto"/>
            </w:tcBorders>
            <w:vAlign w:val="center"/>
          </w:tcPr>
          <w:p w14:paraId="1B3294EF" w14:textId="77777777" w:rsidR="000B3F00" w:rsidRDefault="000B3F00">
            <w:pPr>
              <w:pStyle w:val="xDatum2"/>
            </w:pPr>
          </w:p>
        </w:tc>
        <w:tc>
          <w:tcPr>
            <w:tcW w:w="2563" w:type="dxa"/>
            <w:tcBorders>
              <w:bottom w:val="single" w:sz="4" w:space="0" w:color="auto"/>
            </w:tcBorders>
            <w:vAlign w:val="center"/>
          </w:tcPr>
          <w:p w14:paraId="7E885F99" w14:textId="77777777" w:rsidR="000B3F00" w:rsidRDefault="000B3F00">
            <w:pPr>
              <w:pStyle w:val="xBeteckning2"/>
            </w:pPr>
          </w:p>
        </w:tc>
      </w:tr>
      <w:tr w:rsidR="000B3F00" w14:paraId="3F7D0879" w14:textId="77777777">
        <w:trPr>
          <w:cantSplit/>
          <w:trHeight w:val="238"/>
        </w:trPr>
        <w:tc>
          <w:tcPr>
            <w:tcW w:w="861" w:type="dxa"/>
            <w:tcBorders>
              <w:top w:val="single" w:sz="4" w:space="0" w:color="auto"/>
            </w:tcBorders>
            <w:vAlign w:val="bottom"/>
          </w:tcPr>
          <w:p w14:paraId="3633CE67" w14:textId="77777777" w:rsidR="000B3F00" w:rsidRDefault="000B3F00">
            <w:pPr>
              <w:pStyle w:val="xLedtext"/>
            </w:pPr>
          </w:p>
        </w:tc>
        <w:tc>
          <w:tcPr>
            <w:tcW w:w="4448" w:type="dxa"/>
            <w:tcBorders>
              <w:top w:val="single" w:sz="4" w:space="0" w:color="auto"/>
            </w:tcBorders>
            <w:vAlign w:val="bottom"/>
          </w:tcPr>
          <w:p w14:paraId="7C821C08" w14:textId="77777777" w:rsidR="000B3F00" w:rsidRDefault="000B3F00">
            <w:pPr>
              <w:pStyle w:val="xLedtext"/>
            </w:pPr>
          </w:p>
        </w:tc>
        <w:tc>
          <w:tcPr>
            <w:tcW w:w="4288" w:type="dxa"/>
            <w:gridSpan w:val="2"/>
            <w:tcBorders>
              <w:top w:val="single" w:sz="4" w:space="0" w:color="auto"/>
            </w:tcBorders>
            <w:vAlign w:val="bottom"/>
          </w:tcPr>
          <w:p w14:paraId="267A5E36" w14:textId="77777777" w:rsidR="000B3F00" w:rsidRDefault="000B3F00">
            <w:pPr>
              <w:pStyle w:val="xLedtext"/>
            </w:pPr>
          </w:p>
        </w:tc>
      </w:tr>
      <w:tr w:rsidR="000B3F00" w14:paraId="3D5C466B" w14:textId="77777777">
        <w:trPr>
          <w:cantSplit/>
          <w:trHeight w:val="238"/>
        </w:trPr>
        <w:tc>
          <w:tcPr>
            <w:tcW w:w="861" w:type="dxa"/>
          </w:tcPr>
          <w:p w14:paraId="3ABACF0B" w14:textId="77777777" w:rsidR="000B3F00" w:rsidRDefault="000B3F00">
            <w:pPr>
              <w:pStyle w:val="xCelltext"/>
            </w:pPr>
          </w:p>
        </w:tc>
        <w:tc>
          <w:tcPr>
            <w:tcW w:w="4448" w:type="dxa"/>
            <w:vMerge w:val="restart"/>
          </w:tcPr>
          <w:p w14:paraId="2BA59E9B" w14:textId="77777777" w:rsidR="000B3F00" w:rsidRDefault="000B3F00">
            <w:pPr>
              <w:pStyle w:val="xMottagare1"/>
            </w:pPr>
            <w:r>
              <w:t>Till Ålands lagting</w:t>
            </w:r>
          </w:p>
        </w:tc>
        <w:tc>
          <w:tcPr>
            <w:tcW w:w="4288" w:type="dxa"/>
            <w:gridSpan w:val="2"/>
            <w:vMerge w:val="restart"/>
          </w:tcPr>
          <w:p w14:paraId="0BC27056" w14:textId="77777777" w:rsidR="000B3F00" w:rsidRDefault="000B3F00">
            <w:pPr>
              <w:pStyle w:val="xMottagare1"/>
              <w:tabs>
                <w:tab w:val="left" w:pos="2349"/>
              </w:tabs>
            </w:pPr>
          </w:p>
        </w:tc>
      </w:tr>
      <w:tr w:rsidR="000B3F00" w14:paraId="319AB571" w14:textId="77777777">
        <w:trPr>
          <w:cantSplit/>
          <w:trHeight w:val="238"/>
        </w:trPr>
        <w:tc>
          <w:tcPr>
            <w:tcW w:w="861" w:type="dxa"/>
          </w:tcPr>
          <w:p w14:paraId="18065309" w14:textId="77777777" w:rsidR="000B3F00" w:rsidRDefault="000B3F00">
            <w:pPr>
              <w:pStyle w:val="xCelltext"/>
            </w:pPr>
          </w:p>
        </w:tc>
        <w:tc>
          <w:tcPr>
            <w:tcW w:w="4448" w:type="dxa"/>
            <w:vMerge/>
            <w:vAlign w:val="center"/>
          </w:tcPr>
          <w:p w14:paraId="45AC43C8" w14:textId="77777777" w:rsidR="000B3F00" w:rsidRDefault="000B3F00">
            <w:pPr>
              <w:pStyle w:val="xCelltext"/>
            </w:pPr>
          </w:p>
        </w:tc>
        <w:tc>
          <w:tcPr>
            <w:tcW w:w="4288" w:type="dxa"/>
            <w:gridSpan w:val="2"/>
            <w:vMerge/>
            <w:vAlign w:val="center"/>
          </w:tcPr>
          <w:p w14:paraId="7CB11C61" w14:textId="77777777" w:rsidR="000B3F00" w:rsidRDefault="000B3F00">
            <w:pPr>
              <w:pStyle w:val="xCelltext"/>
            </w:pPr>
          </w:p>
        </w:tc>
      </w:tr>
      <w:tr w:rsidR="000B3F00" w14:paraId="608F3727" w14:textId="77777777">
        <w:trPr>
          <w:cantSplit/>
          <w:trHeight w:val="238"/>
        </w:trPr>
        <w:tc>
          <w:tcPr>
            <w:tcW w:w="861" w:type="dxa"/>
          </w:tcPr>
          <w:p w14:paraId="172F81CD" w14:textId="77777777" w:rsidR="000B3F00" w:rsidRDefault="000B3F00">
            <w:pPr>
              <w:pStyle w:val="xCelltext"/>
            </w:pPr>
          </w:p>
        </w:tc>
        <w:tc>
          <w:tcPr>
            <w:tcW w:w="4448" w:type="dxa"/>
            <w:vMerge/>
            <w:vAlign w:val="center"/>
          </w:tcPr>
          <w:p w14:paraId="14934F78" w14:textId="77777777" w:rsidR="000B3F00" w:rsidRDefault="000B3F00">
            <w:pPr>
              <w:pStyle w:val="xCelltext"/>
            </w:pPr>
          </w:p>
        </w:tc>
        <w:tc>
          <w:tcPr>
            <w:tcW w:w="4288" w:type="dxa"/>
            <w:gridSpan w:val="2"/>
            <w:vMerge/>
            <w:vAlign w:val="center"/>
          </w:tcPr>
          <w:p w14:paraId="725C78B2" w14:textId="77777777" w:rsidR="000B3F00" w:rsidRDefault="000B3F00">
            <w:pPr>
              <w:pStyle w:val="xCelltext"/>
            </w:pPr>
          </w:p>
        </w:tc>
      </w:tr>
      <w:tr w:rsidR="000B3F00" w14:paraId="37CCA528" w14:textId="77777777">
        <w:trPr>
          <w:cantSplit/>
          <w:trHeight w:val="238"/>
        </w:trPr>
        <w:tc>
          <w:tcPr>
            <w:tcW w:w="861" w:type="dxa"/>
          </w:tcPr>
          <w:p w14:paraId="7143C1FC" w14:textId="77777777" w:rsidR="000B3F00" w:rsidRDefault="000B3F00">
            <w:pPr>
              <w:pStyle w:val="xCelltext"/>
            </w:pPr>
          </w:p>
        </w:tc>
        <w:tc>
          <w:tcPr>
            <w:tcW w:w="4448" w:type="dxa"/>
            <w:vMerge/>
            <w:vAlign w:val="center"/>
          </w:tcPr>
          <w:p w14:paraId="4F75D330" w14:textId="77777777" w:rsidR="000B3F00" w:rsidRDefault="000B3F00">
            <w:pPr>
              <w:pStyle w:val="xCelltext"/>
            </w:pPr>
          </w:p>
        </w:tc>
        <w:tc>
          <w:tcPr>
            <w:tcW w:w="4288" w:type="dxa"/>
            <w:gridSpan w:val="2"/>
            <w:vMerge/>
            <w:vAlign w:val="center"/>
          </w:tcPr>
          <w:p w14:paraId="7633AEFA" w14:textId="77777777" w:rsidR="000B3F00" w:rsidRDefault="000B3F00">
            <w:pPr>
              <w:pStyle w:val="xCelltext"/>
            </w:pPr>
          </w:p>
        </w:tc>
      </w:tr>
      <w:tr w:rsidR="000B3F00" w14:paraId="0A6B4543" w14:textId="77777777">
        <w:trPr>
          <w:cantSplit/>
          <w:trHeight w:val="238"/>
        </w:trPr>
        <w:tc>
          <w:tcPr>
            <w:tcW w:w="861" w:type="dxa"/>
          </w:tcPr>
          <w:p w14:paraId="40E8BE95" w14:textId="77777777" w:rsidR="000B3F00" w:rsidRDefault="000B3F00">
            <w:pPr>
              <w:pStyle w:val="xCelltext"/>
            </w:pPr>
          </w:p>
        </w:tc>
        <w:tc>
          <w:tcPr>
            <w:tcW w:w="4448" w:type="dxa"/>
            <w:vMerge/>
            <w:vAlign w:val="center"/>
          </w:tcPr>
          <w:p w14:paraId="3BE425CF" w14:textId="77777777" w:rsidR="000B3F00" w:rsidRDefault="000B3F00">
            <w:pPr>
              <w:pStyle w:val="xCelltext"/>
            </w:pPr>
          </w:p>
        </w:tc>
        <w:tc>
          <w:tcPr>
            <w:tcW w:w="4288" w:type="dxa"/>
            <w:gridSpan w:val="2"/>
            <w:vMerge/>
            <w:vAlign w:val="center"/>
          </w:tcPr>
          <w:p w14:paraId="3A8B3B35" w14:textId="77777777" w:rsidR="000B3F00" w:rsidRDefault="000B3F00">
            <w:pPr>
              <w:pStyle w:val="xCelltext"/>
            </w:pPr>
          </w:p>
        </w:tc>
      </w:tr>
    </w:tbl>
    <w:p w14:paraId="504CC91F"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2CCC836E" w14:textId="687F60C8" w:rsidR="000B3F00" w:rsidRDefault="00293016">
      <w:pPr>
        <w:pStyle w:val="ArendeRubrik"/>
      </w:pPr>
      <w:r>
        <w:t xml:space="preserve">Reservation mot </w:t>
      </w:r>
      <w:r w:rsidR="00670748">
        <w:t>f</w:t>
      </w:r>
      <w:r>
        <w:t>inans- och näringsutskottet</w:t>
      </w:r>
      <w:r w:rsidR="00670748">
        <w:t>s</w:t>
      </w:r>
      <w:r>
        <w:t xml:space="preserve"> betänkande nr 9/</w:t>
      </w:r>
      <w:proofErr w:type="gramStart"/>
      <w:r>
        <w:t>2022-2023</w:t>
      </w:r>
      <w:proofErr w:type="gramEnd"/>
      <w:r w:rsidR="00AC41A5">
        <w:t xml:space="preserve"> </w:t>
      </w:r>
      <w:r>
        <w:t xml:space="preserve">gällande </w:t>
      </w:r>
      <w:r w:rsidR="00670748">
        <w:t>t</w:t>
      </w:r>
      <w:r>
        <w:t xml:space="preserve">ingsrättsdom om skadestånd på 10,5 miljoner  </w:t>
      </w:r>
    </w:p>
    <w:p w14:paraId="3CDACC48" w14:textId="77777777" w:rsidR="000B3F00" w:rsidRDefault="000B3F00">
      <w:pPr>
        <w:pStyle w:val="ANormal"/>
      </w:pPr>
    </w:p>
    <w:p w14:paraId="7BF35C36" w14:textId="42258013" w:rsidR="00670748" w:rsidRDefault="00D0061B" w:rsidP="00670748">
      <w:pPr>
        <w:pStyle w:val="RubrikC"/>
      </w:pPr>
      <w:r>
        <w:t>Motivering</w:t>
      </w:r>
    </w:p>
    <w:p w14:paraId="33AF2781" w14:textId="618B4818" w:rsidR="00670748" w:rsidRDefault="00670748" w:rsidP="00670748">
      <w:pPr>
        <w:pStyle w:val="Rubrikmellanrum"/>
      </w:pPr>
    </w:p>
    <w:p w14:paraId="791F4E48" w14:textId="79C8A686" w:rsidR="00D0061B" w:rsidRDefault="00987A6E">
      <w:pPr>
        <w:pStyle w:val="ANormal"/>
      </w:pPr>
      <w:r>
        <w:t>Lagtinget upptog i en tilläggsbudget hösten 2022 565</w:t>
      </w:r>
      <w:r w:rsidR="00670748">
        <w:t xml:space="preserve"> </w:t>
      </w:r>
      <w:r>
        <w:t>000 euro för de direkta kostnader som uppsägningen av avtalet för trafiken till Föglö inklusive ny elhybridfärja föranlett. I denna tilläggsbudget upptas ytterligare 121</w:t>
      </w:r>
      <w:r w:rsidR="00670748">
        <w:t xml:space="preserve"> </w:t>
      </w:r>
      <w:r>
        <w:t>000 euro för juridiska kostnader och ersättningar kopplade till detsamma.</w:t>
      </w:r>
    </w:p>
    <w:p w14:paraId="410B0B9B" w14:textId="21A9583F" w:rsidR="000E21D4" w:rsidRDefault="00670748">
      <w:pPr>
        <w:pStyle w:val="ANormal"/>
      </w:pPr>
      <w:r>
        <w:tab/>
      </w:r>
      <w:r w:rsidR="004A1EEF">
        <w:t>Övriga kommande kostnader, dvs ett skadestånd enligt tingsrättens dom på 10,5 miljoner euro samt de räntekostnader och juridiska kostnader som ytterligare tillkommer bör också redogöras för. Trots att domen överklagats borde landskapsregeringen konstatera att det finns en dom i ärendet och även redogöra för de räntor som tillkommer.</w:t>
      </w:r>
    </w:p>
    <w:p w14:paraId="5FC8FF11" w14:textId="78AB1C36" w:rsidR="000E21D4" w:rsidRDefault="00670748">
      <w:pPr>
        <w:pStyle w:val="ANormal"/>
      </w:pPr>
      <w:r>
        <w:tab/>
      </w:r>
      <w:r w:rsidR="004A1EEF">
        <w:t xml:space="preserve">Både lagtinget och finans- och näringsutskottet står fortsatt helt och hållet utanför beslutet om att häva avtalet samt landskapsregeringens motiv för en fortsatt rättsprocess. Det är därför högst oklart varifrån pengarna ska tas till kommande </w:t>
      </w:r>
      <w:proofErr w:type="spellStart"/>
      <w:r w:rsidR="004A1EEF">
        <w:t>miljonkostnader</w:t>
      </w:r>
      <w:proofErr w:type="spellEnd"/>
      <w:r w:rsidR="004A1EEF">
        <w:t>.</w:t>
      </w:r>
    </w:p>
    <w:p w14:paraId="3CEE0D23" w14:textId="57662DB7" w:rsidR="000E21D4" w:rsidRDefault="00670748">
      <w:pPr>
        <w:pStyle w:val="ANormal"/>
      </w:pPr>
      <w:r>
        <w:tab/>
      </w:r>
      <w:r w:rsidR="004A1EEF">
        <w:t xml:space="preserve">Lagtinget måste involveras i frågorna eftersom lagtinget ska bevilja dessa medel. Tingsrättens dom innebär en känd fordran kopplade till budgetåret 2022 och bör därför tas med som en skrivning under momentet </w:t>
      </w:r>
      <w:proofErr w:type="gramStart"/>
      <w:r w:rsidR="004A1EEF">
        <w:t>75010</w:t>
      </w:r>
      <w:proofErr w:type="gramEnd"/>
      <w:r w:rsidR="004A1EEF">
        <w:t>.</w:t>
      </w:r>
    </w:p>
    <w:p w14:paraId="137AC904" w14:textId="77777777" w:rsidR="00D0061B" w:rsidRDefault="00D0061B">
      <w:pPr>
        <w:pStyle w:val="ANormal"/>
      </w:pPr>
    </w:p>
    <w:p w14:paraId="687E5500" w14:textId="7EB81E27" w:rsidR="00D34F0A" w:rsidRDefault="00D34F0A" w:rsidP="00D34F0A">
      <w:pPr>
        <w:pStyle w:val="ANormal"/>
        <w:outlineLvl w:val="0"/>
      </w:pPr>
      <w:r>
        <w:t>Med anledning av det ovanstående föreslår vi</w:t>
      </w:r>
    </w:p>
    <w:p w14:paraId="518FC3D4" w14:textId="77777777" w:rsidR="00D34F0A" w:rsidRDefault="00D34F0A" w:rsidP="00D34F0A">
      <w:pPr>
        <w:pStyle w:val="ANormal"/>
      </w:pPr>
    </w:p>
    <w:p w14:paraId="15BBD104" w14:textId="77777777" w:rsidR="00670748" w:rsidRDefault="00D34F0A" w:rsidP="00AC41A5">
      <w:pPr>
        <w:pStyle w:val="Klam"/>
      </w:pPr>
      <w:r>
        <w:t xml:space="preserve">att </w:t>
      </w:r>
      <w:r w:rsidR="00293016">
        <w:t xml:space="preserve">till momentmotiveringen </w:t>
      </w:r>
      <w:proofErr w:type="gramStart"/>
      <w:r w:rsidR="00293016">
        <w:t>75010</w:t>
      </w:r>
      <w:proofErr w:type="gramEnd"/>
      <w:r w:rsidR="00293016">
        <w:t xml:space="preserve"> Upphandling av sjötrafik fogas följande:</w:t>
      </w:r>
      <w:r w:rsidR="00AC41A5">
        <w:t xml:space="preserve"> </w:t>
      </w:r>
    </w:p>
    <w:p w14:paraId="0CB608E2" w14:textId="1D89CD23" w:rsidR="00AC41A5" w:rsidRPr="00AC41A5" w:rsidRDefault="00670748" w:rsidP="00AC41A5">
      <w:pPr>
        <w:pStyle w:val="Klam"/>
      </w:pPr>
      <w:r>
        <w:t>”</w:t>
      </w:r>
      <w:r w:rsidR="00AC41A5">
        <w:t>Landskapsregeringen konstaterar att Ålands tingsrätt under 2022 dömt Ålands landskapsregering till ett skadestånd på 10,5 miljoner euro, vilket bör noteras i samband med tilläggsbudgeten som en fordran knuten till budgetåret. Domen är överklagad men renderarar dagligen en ränta vilken också måste räknas in i denna fordran.</w:t>
      </w:r>
      <w:r>
        <w:t>”</w:t>
      </w:r>
    </w:p>
    <w:p w14:paraId="47099D90" w14:textId="77777777" w:rsidR="000B3F00" w:rsidRDefault="000B3F00">
      <w:pPr>
        <w:pStyle w:val="ANormal"/>
      </w:pPr>
    </w:p>
    <w:p w14:paraId="56EE7221"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71B32ED1" w14:textId="77777777" w:rsidTr="00381DC7">
        <w:trPr>
          <w:cantSplit/>
        </w:trPr>
        <w:tc>
          <w:tcPr>
            <w:tcW w:w="7931" w:type="dxa"/>
            <w:gridSpan w:val="2"/>
          </w:tcPr>
          <w:p w14:paraId="149D4D82" w14:textId="77777777" w:rsidR="00377141" w:rsidRPr="0023049D" w:rsidRDefault="00293016" w:rsidP="00377141">
            <w:pPr>
              <w:pStyle w:val="ANormal"/>
              <w:keepNext/>
              <w:rPr>
                <w:lang w:val="en-US"/>
              </w:rPr>
            </w:pPr>
            <w:r w:rsidRPr="0023049D">
              <w:rPr>
                <w:lang w:val="en-US"/>
              </w:rPr>
              <w:t xml:space="preserve">Mariehamn den 19 </w:t>
            </w:r>
            <w:proofErr w:type="spellStart"/>
            <w:r w:rsidRPr="0023049D">
              <w:rPr>
                <w:lang w:val="en-US"/>
              </w:rPr>
              <w:t>januari</w:t>
            </w:r>
            <w:proofErr w:type="spellEnd"/>
            <w:r w:rsidRPr="0023049D">
              <w:rPr>
                <w:lang w:val="en-US"/>
              </w:rPr>
              <w:t xml:space="preserve"> 2023</w:t>
            </w:r>
          </w:p>
        </w:tc>
      </w:tr>
      <w:tr w:rsidR="00377141" w:rsidRPr="0023049D" w14:paraId="466C6321" w14:textId="77777777" w:rsidTr="00381DC7">
        <w:tc>
          <w:tcPr>
            <w:tcW w:w="4454" w:type="dxa"/>
            <w:vAlign w:val="bottom"/>
          </w:tcPr>
          <w:p w14:paraId="021809C8" w14:textId="77777777" w:rsidR="00377141" w:rsidRPr="0023049D" w:rsidRDefault="00377141" w:rsidP="00381DC7">
            <w:pPr>
              <w:pStyle w:val="ANormal"/>
              <w:rPr>
                <w:lang w:val="en-US"/>
              </w:rPr>
            </w:pPr>
          </w:p>
          <w:p w14:paraId="6F3BE8E3" w14:textId="77777777" w:rsidR="00293016" w:rsidRPr="0023049D" w:rsidRDefault="00293016" w:rsidP="00381DC7">
            <w:pPr>
              <w:pStyle w:val="ANormal"/>
              <w:rPr>
                <w:lang w:val="en-US"/>
              </w:rPr>
            </w:pPr>
          </w:p>
        </w:tc>
        <w:tc>
          <w:tcPr>
            <w:tcW w:w="3477" w:type="dxa"/>
            <w:vAlign w:val="bottom"/>
          </w:tcPr>
          <w:p w14:paraId="68624540" w14:textId="77777777" w:rsidR="00377141" w:rsidRPr="0023049D" w:rsidRDefault="00377141" w:rsidP="00381DC7">
            <w:pPr>
              <w:pStyle w:val="ANormal"/>
              <w:rPr>
                <w:lang w:val="en-US"/>
              </w:rPr>
            </w:pPr>
          </w:p>
          <w:p w14:paraId="1D0791AD" w14:textId="77777777" w:rsidR="00377141" w:rsidRPr="0023049D" w:rsidRDefault="00377141" w:rsidP="00381DC7">
            <w:pPr>
              <w:pStyle w:val="ANormal"/>
              <w:rPr>
                <w:lang w:val="en-US"/>
              </w:rPr>
            </w:pPr>
          </w:p>
        </w:tc>
      </w:tr>
    </w:tbl>
    <w:p w14:paraId="4723B531" w14:textId="6ADE0AD0" w:rsidR="00293016" w:rsidRDefault="00293016" w:rsidP="00293016">
      <w:pPr>
        <w:pStyle w:val="ANormal"/>
        <w:rPr>
          <w:lang w:val="en-US"/>
        </w:rPr>
      </w:pPr>
    </w:p>
    <w:p w14:paraId="6351CF30" w14:textId="77777777" w:rsidR="00670748" w:rsidRPr="0023049D" w:rsidRDefault="00670748" w:rsidP="00293016">
      <w:pPr>
        <w:pStyle w:val="ANormal"/>
        <w:rPr>
          <w:lang w:val="en-US"/>
        </w:rPr>
      </w:pPr>
    </w:p>
    <w:p w14:paraId="31DBC13A" w14:textId="292E28C0" w:rsidR="00293016" w:rsidRDefault="00293016" w:rsidP="00293016">
      <w:pPr>
        <w:pStyle w:val="ANormal"/>
      </w:pPr>
      <w:r w:rsidRPr="001F13E2">
        <w:t>Nina Fellman</w:t>
      </w:r>
      <w:r w:rsidR="00670748">
        <w:tab/>
      </w:r>
      <w:r w:rsidR="00670748">
        <w:tab/>
      </w:r>
      <w:r w:rsidR="00670748">
        <w:tab/>
      </w:r>
      <w:r w:rsidR="00670748">
        <w:tab/>
      </w:r>
      <w:r w:rsidRPr="00514927">
        <w:t>John Holmberg</w:t>
      </w:r>
    </w:p>
    <w:p w14:paraId="5690A4D6"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51AA8" w14:textId="77777777" w:rsidR="00E20295" w:rsidRDefault="00E20295">
      <w:r>
        <w:separator/>
      </w:r>
    </w:p>
  </w:endnote>
  <w:endnote w:type="continuationSeparator" w:id="0">
    <w:p w14:paraId="627EC97D" w14:textId="77777777" w:rsidR="00E20295" w:rsidRDefault="00E2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4013"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2F77" w14:textId="77777777"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11D45"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E56C"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696C7" w14:textId="77777777" w:rsidR="00E20295" w:rsidRDefault="00E20295">
      <w:r>
        <w:separator/>
      </w:r>
    </w:p>
  </w:footnote>
  <w:footnote w:type="continuationSeparator" w:id="0">
    <w:p w14:paraId="4B0E1776" w14:textId="77777777" w:rsidR="00E20295" w:rsidRDefault="00E20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8D04"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FB16"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8F56"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E5EA"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1CB4EDC5"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CA530"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2124878458">
    <w:abstractNumId w:val="6"/>
  </w:num>
  <w:num w:numId="2" w16cid:durableId="315228785">
    <w:abstractNumId w:val="3"/>
  </w:num>
  <w:num w:numId="3" w16cid:durableId="652369856">
    <w:abstractNumId w:val="2"/>
  </w:num>
  <w:num w:numId="4" w16cid:durableId="360135973">
    <w:abstractNumId w:val="1"/>
  </w:num>
  <w:num w:numId="5" w16cid:durableId="1525484272">
    <w:abstractNumId w:val="0"/>
  </w:num>
  <w:num w:numId="6" w16cid:durableId="503935939">
    <w:abstractNumId w:val="7"/>
  </w:num>
  <w:num w:numId="7" w16cid:durableId="987318973">
    <w:abstractNumId w:val="5"/>
  </w:num>
  <w:num w:numId="8" w16cid:durableId="1462453300">
    <w:abstractNumId w:val="4"/>
  </w:num>
  <w:num w:numId="9" w16cid:durableId="1930458976">
    <w:abstractNumId w:val="11"/>
  </w:num>
  <w:num w:numId="10" w16cid:durableId="886064647">
    <w:abstractNumId w:val="14"/>
  </w:num>
  <w:num w:numId="11" w16cid:durableId="2001154610">
    <w:abstractNumId w:val="13"/>
  </w:num>
  <w:num w:numId="12" w16cid:durableId="1335570281">
    <w:abstractNumId w:val="17"/>
  </w:num>
  <w:num w:numId="13" w16cid:durableId="927885531">
    <w:abstractNumId w:val="12"/>
  </w:num>
  <w:num w:numId="14" w16cid:durableId="594509668">
    <w:abstractNumId w:val="16"/>
  </w:num>
  <w:num w:numId="15" w16cid:durableId="189226353">
    <w:abstractNumId w:val="10"/>
  </w:num>
  <w:num w:numId="16" w16cid:durableId="933512757">
    <w:abstractNumId w:val="22"/>
  </w:num>
  <w:num w:numId="17" w16cid:durableId="1372613299">
    <w:abstractNumId w:val="9"/>
  </w:num>
  <w:num w:numId="18" w16cid:durableId="1083914248">
    <w:abstractNumId w:val="18"/>
  </w:num>
  <w:num w:numId="19" w16cid:durableId="1663772039">
    <w:abstractNumId w:val="21"/>
  </w:num>
  <w:num w:numId="20" w16cid:durableId="1204558852">
    <w:abstractNumId w:val="24"/>
  </w:num>
  <w:num w:numId="21" w16cid:durableId="2002929159">
    <w:abstractNumId w:val="23"/>
  </w:num>
  <w:num w:numId="22" w16cid:durableId="1459909762">
    <w:abstractNumId w:val="15"/>
  </w:num>
  <w:num w:numId="23" w16cid:durableId="1460302572">
    <w:abstractNumId w:val="19"/>
  </w:num>
  <w:num w:numId="24" w16cid:durableId="334302480">
    <w:abstractNumId w:val="19"/>
  </w:num>
  <w:num w:numId="25" w16cid:durableId="1454717005">
    <w:abstractNumId w:val="20"/>
  </w:num>
  <w:num w:numId="26" w16cid:durableId="2132818284">
    <w:abstractNumId w:val="15"/>
  </w:num>
  <w:num w:numId="27" w16cid:durableId="1384721139">
    <w:abstractNumId w:val="15"/>
  </w:num>
  <w:num w:numId="28" w16cid:durableId="1408380051">
    <w:abstractNumId w:val="15"/>
  </w:num>
  <w:num w:numId="29" w16cid:durableId="787163536">
    <w:abstractNumId w:val="15"/>
  </w:num>
  <w:num w:numId="30" w16cid:durableId="410933511">
    <w:abstractNumId w:val="15"/>
  </w:num>
  <w:num w:numId="31" w16cid:durableId="274294323">
    <w:abstractNumId w:val="15"/>
  </w:num>
  <w:num w:numId="32" w16cid:durableId="1376544918">
    <w:abstractNumId w:val="15"/>
  </w:num>
  <w:num w:numId="33" w16cid:durableId="1393692485">
    <w:abstractNumId w:val="15"/>
  </w:num>
  <w:num w:numId="34" w16cid:durableId="196284556">
    <w:abstractNumId w:val="15"/>
  </w:num>
  <w:num w:numId="35" w16cid:durableId="190068548">
    <w:abstractNumId w:val="19"/>
  </w:num>
  <w:num w:numId="36" w16cid:durableId="1230843073">
    <w:abstractNumId w:val="20"/>
  </w:num>
  <w:num w:numId="37" w16cid:durableId="1354766801">
    <w:abstractNumId w:val="15"/>
  </w:num>
  <w:num w:numId="38" w16cid:durableId="916133316">
    <w:abstractNumId w:val="15"/>
  </w:num>
  <w:num w:numId="39" w16cid:durableId="184907754">
    <w:abstractNumId w:val="15"/>
  </w:num>
  <w:num w:numId="40" w16cid:durableId="1095517006">
    <w:abstractNumId w:val="15"/>
  </w:num>
  <w:num w:numId="41" w16cid:durableId="1310213267">
    <w:abstractNumId w:val="15"/>
  </w:num>
  <w:num w:numId="42" w16cid:durableId="786583133">
    <w:abstractNumId w:val="15"/>
  </w:num>
  <w:num w:numId="43" w16cid:durableId="2071921244">
    <w:abstractNumId w:val="15"/>
  </w:num>
  <w:num w:numId="44" w16cid:durableId="899905691">
    <w:abstractNumId w:val="15"/>
  </w:num>
  <w:num w:numId="45" w16cid:durableId="1130782775">
    <w:abstractNumId w:val="15"/>
  </w:num>
  <w:num w:numId="46" w16cid:durableId="14383340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B3F00"/>
    <w:rsid w:val="000E21D4"/>
    <w:rsid w:val="001120C3"/>
    <w:rsid w:val="0012085E"/>
    <w:rsid w:val="0023049D"/>
    <w:rsid w:val="00293016"/>
    <w:rsid w:val="002D7F1A"/>
    <w:rsid w:val="002F50E4"/>
    <w:rsid w:val="003011C1"/>
    <w:rsid w:val="0036587F"/>
    <w:rsid w:val="00376F07"/>
    <w:rsid w:val="00377141"/>
    <w:rsid w:val="00381DC7"/>
    <w:rsid w:val="0038300C"/>
    <w:rsid w:val="004A1EEF"/>
    <w:rsid w:val="004C3639"/>
    <w:rsid w:val="00663FC5"/>
    <w:rsid w:val="00670748"/>
    <w:rsid w:val="0071193D"/>
    <w:rsid w:val="007B1D60"/>
    <w:rsid w:val="0084359B"/>
    <w:rsid w:val="008C0EEE"/>
    <w:rsid w:val="009044DF"/>
    <w:rsid w:val="00935A18"/>
    <w:rsid w:val="0094413E"/>
    <w:rsid w:val="00987A6E"/>
    <w:rsid w:val="009D01AC"/>
    <w:rsid w:val="00A16986"/>
    <w:rsid w:val="00A716AD"/>
    <w:rsid w:val="00AB47CC"/>
    <w:rsid w:val="00AC41A5"/>
    <w:rsid w:val="00AF314A"/>
    <w:rsid w:val="00BB7311"/>
    <w:rsid w:val="00BD0794"/>
    <w:rsid w:val="00BF3BFF"/>
    <w:rsid w:val="00D0061B"/>
    <w:rsid w:val="00D10E5F"/>
    <w:rsid w:val="00D27AA6"/>
    <w:rsid w:val="00D3286C"/>
    <w:rsid w:val="00D34F0A"/>
    <w:rsid w:val="00E100E9"/>
    <w:rsid w:val="00E131E0"/>
    <w:rsid w:val="00E20295"/>
    <w:rsid w:val="00EB5F02"/>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A3FED1"/>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1662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2023-01-19T09:33:00Z</cp:lastPrinted>
  <dcterms:created xsi:type="dcterms:W3CDTF">2023-01-20T08:12:00Z</dcterms:created>
  <dcterms:modified xsi:type="dcterms:W3CDTF">2023-01-20T08:12:00Z</dcterms:modified>
</cp:coreProperties>
</file>