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689673D5" w:rsidR="000B3F00" w:rsidRDefault="00C05BB4">
            <w:pPr>
              <w:pStyle w:val="xLedtext"/>
              <w:rPr>
                <w:noProof/>
              </w:rPr>
            </w:pPr>
            <w:bookmarkStart w:id="0" w:name="_top"/>
            <w:bookmarkEnd w:id="0"/>
            <w:r>
              <w:rPr>
                <w:noProof/>
              </w:rPr>
              <w:drawing>
                <wp:inline distT="0" distB="0" distL="0" distR="0" wp14:anchorId="04D91A6B" wp14:editId="54D77453">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14E707D5" w:rsidR="000B3F00" w:rsidRDefault="00C05BB4">
            <w:pPr>
              <w:pStyle w:val="xMellanrum"/>
            </w:pPr>
            <w:r>
              <w:rPr>
                <w:noProof/>
              </w:rPr>
              <w:drawing>
                <wp:inline distT="0" distB="0" distL="0" distR="0" wp14:anchorId="17D72A4E" wp14:editId="07103C54">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3D5B4383" w:rsidR="000B3F00" w:rsidRDefault="00293016" w:rsidP="00377141">
            <w:pPr>
              <w:pStyle w:val="xAvsandare2"/>
            </w:pPr>
            <w:r w:rsidRPr="001F13E2">
              <w:t>John Holmberg</w:t>
            </w:r>
            <w:r w:rsidR="00503DC6">
              <w:t xml:space="preserve"> </w:t>
            </w:r>
            <w:proofErr w:type="gramStart"/>
            <w:r w:rsidR="00503DC6">
              <w:t>m.fl.</w:t>
            </w:r>
            <w:proofErr w:type="gramEnd"/>
          </w:p>
        </w:tc>
        <w:tc>
          <w:tcPr>
            <w:tcW w:w="1725" w:type="dxa"/>
            <w:vAlign w:val="center"/>
          </w:tcPr>
          <w:p w14:paraId="4E831543" w14:textId="77777777" w:rsidR="000B3F00" w:rsidRDefault="00293016" w:rsidP="0012085E">
            <w:pPr>
              <w:pStyle w:val="xDatum1"/>
            </w:pPr>
            <w:r w:rsidRPr="00962677">
              <w:t>2023-01-19</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515082E2" w14:textId="5690954A" w:rsidR="00503DC6" w:rsidRDefault="00293016">
      <w:pPr>
        <w:pStyle w:val="ArendeRubrik"/>
      </w:pPr>
      <w:r>
        <w:t xml:space="preserve">Reservation mot </w:t>
      </w:r>
      <w:r w:rsidR="00503DC6">
        <w:t>f</w:t>
      </w:r>
      <w:r>
        <w:t>inans- och näringsutskottet</w:t>
      </w:r>
      <w:r w:rsidR="00503DC6">
        <w:t>s</w:t>
      </w:r>
      <w:r>
        <w:t xml:space="preserve"> betänkande nr 9/2022-2023</w:t>
      </w:r>
      <w:r w:rsidR="00C05BB4">
        <w:t xml:space="preserve"> </w:t>
      </w:r>
      <w:r>
        <w:t>gällande</w:t>
      </w:r>
      <w:r w:rsidR="00503DC6">
        <w:t>:</w:t>
      </w:r>
      <w:r>
        <w:t xml:space="preserve"> </w:t>
      </w:r>
    </w:p>
    <w:p w14:paraId="1ED5C129" w14:textId="3271E5FB" w:rsidR="000B3F00" w:rsidRDefault="00503DC6">
      <w:pPr>
        <w:pStyle w:val="ArendeRubrik"/>
      </w:pPr>
      <w:r>
        <w:t>M</w:t>
      </w:r>
      <w:r w:rsidR="00293016">
        <w:t xml:space="preserve">oment: </w:t>
      </w:r>
      <w:proofErr w:type="gramStart"/>
      <w:r w:rsidR="00293016">
        <w:t>21010</w:t>
      </w:r>
      <w:proofErr w:type="gramEnd"/>
      <w:r w:rsidR="00293016">
        <w:t xml:space="preserve"> Regeringskansliet, verksamhet</w:t>
      </w:r>
    </w:p>
    <w:p w14:paraId="095FFC44" w14:textId="77777777" w:rsidR="000B3F00" w:rsidRDefault="000B3F00">
      <w:pPr>
        <w:pStyle w:val="ANormal"/>
      </w:pPr>
    </w:p>
    <w:p w14:paraId="40241487" w14:textId="102F02FD" w:rsidR="00503DC6" w:rsidRDefault="00D0061B" w:rsidP="00503DC6">
      <w:pPr>
        <w:pStyle w:val="RubrikC"/>
      </w:pPr>
      <w:r>
        <w:t>Motivering</w:t>
      </w:r>
    </w:p>
    <w:p w14:paraId="769251B0" w14:textId="77777777" w:rsidR="00503DC6" w:rsidRPr="00503DC6" w:rsidRDefault="00503DC6" w:rsidP="00503DC6">
      <w:pPr>
        <w:pStyle w:val="Rubrikmellanrum"/>
      </w:pPr>
    </w:p>
    <w:p w14:paraId="18826568" w14:textId="77777777" w:rsidR="00D0061B" w:rsidRDefault="00987A6E">
      <w:pPr>
        <w:pStyle w:val="ANormal"/>
      </w:pPr>
      <w:r>
        <w:t xml:space="preserve">Det tycks alltid finnas en bortförklaring till att överskrida budgetmoment. Detta i kombination med överbudgeterade moment skapar en budgetdisciplin som lämnar mycket övrigt att önska. Vetskapen om, vilket tycks ha blivit en norm, att det inget gör om pengarna är slut, det finns alltid en tilläggsbudget som reder upp situationen. I tilläggsbudget 4 är det uppenbart att detta tyvärr har hittat en systematik. Anslag som används till annat än vad det ursprungligen var tänkt, anslag som dras in och där verksamheten skjuts på framtiden, felbudgetering eller en reell anslagsökning. Bland annat moment </w:t>
      </w:r>
      <w:proofErr w:type="gramStart"/>
      <w:r>
        <w:t>21010</w:t>
      </w:r>
      <w:proofErr w:type="gramEnd"/>
      <w:r>
        <w:t xml:space="preserve"> vilket innefattar merkostnader p.g.a. extra personal, fler resor och Åland 100 bevisar att det behövs en mer ansvarsfull ekonomisk styrning för att uppnå en budget i balans än vad som är fallet idag, då inte ens den verksamhet som styrs från regeringskansliet förmår hålla sig </w:t>
      </w:r>
      <w:proofErr w:type="spellStart"/>
      <w:r>
        <w:t>inn</w:t>
      </w:r>
      <w:proofErr w:type="spellEnd"/>
      <w:r>
        <w:t>-anför givna ramar. Det yttersta ekonomiska ansvaret bär politikerna. Att budgetmoment överskrids och att kostnadseffektiviserande reformer uteblir vilar tungt på politikernas axlar. Ett kommande finanspolitiskt ramverk fråntar inte politikerna detta ansvar och därför är tilläggsbudget 4 en urusel uppvärmning för vad som komma bör när det gäller den offentliga ekonomin. Förhoppningsvis är tilläggsbudgetarnas era nu förbi i den åländska politiken.</w:t>
      </w:r>
    </w:p>
    <w:p w14:paraId="5D79111C" w14:textId="77777777" w:rsidR="00D0061B" w:rsidRDefault="00D0061B">
      <w:pPr>
        <w:pStyle w:val="ANormal"/>
      </w:pPr>
    </w:p>
    <w:p w14:paraId="08924035" w14:textId="682D7FC3" w:rsidR="00D34F0A" w:rsidRDefault="00D34F0A" w:rsidP="00D34F0A">
      <w:pPr>
        <w:pStyle w:val="ANormal"/>
        <w:outlineLvl w:val="0"/>
      </w:pPr>
      <w:r>
        <w:t>Med anledning av det ovanstående föreslår vi</w:t>
      </w:r>
    </w:p>
    <w:p w14:paraId="6DB5ED58" w14:textId="77777777" w:rsidR="00D34F0A" w:rsidRDefault="00D34F0A" w:rsidP="00D34F0A">
      <w:pPr>
        <w:pStyle w:val="ANormal"/>
      </w:pPr>
    </w:p>
    <w:p w14:paraId="775F3CBB" w14:textId="4291EA16" w:rsidR="00D34F0A" w:rsidRDefault="00D34F0A" w:rsidP="00D34F0A">
      <w:pPr>
        <w:pStyle w:val="Klam"/>
      </w:pPr>
      <w:r>
        <w:t xml:space="preserve">att </w:t>
      </w:r>
      <w:r w:rsidR="00C05BB4">
        <w:t>l</w:t>
      </w:r>
      <w:r w:rsidR="00293016">
        <w:t>andskapsregeringen säkerställer i det kommande budgetarbetet för 2024</w:t>
      </w:r>
      <w:r w:rsidR="00C05BB4">
        <w:t>,</w:t>
      </w:r>
      <w:r w:rsidR="00293016">
        <w:t xml:space="preserve"> att nödvändig budgetdisciplin och dess innefattande syst</w:t>
      </w:r>
      <w:r w:rsidR="00C05BB4">
        <w:t>ematik implementeras inom förvaltning och underliggande myndigheter.</w:t>
      </w:r>
    </w:p>
    <w:p w14:paraId="1BA9C434" w14:textId="77777777" w:rsidR="000B3F00" w:rsidRDefault="000B3F00">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77777777" w:rsidR="00377141" w:rsidRPr="0023049D" w:rsidRDefault="00293016" w:rsidP="00377141">
            <w:pPr>
              <w:pStyle w:val="ANormal"/>
              <w:keepNext/>
              <w:rPr>
                <w:lang w:val="en-US"/>
              </w:rPr>
            </w:pPr>
            <w:r w:rsidRPr="0023049D">
              <w:rPr>
                <w:lang w:val="en-US"/>
              </w:rPr>
              <w:t xml:space="preserve">Mariehamn den 19 </w:t>
            </w:r>
            <w:proofErr w:type="spellStart"/>
            <w:r w:rsidRPr="0023049D">
              <w:rPr>
                <w:lang w:val="en-US"/>
              </w:rPr>
              <w:t>januari</w:t>
            </w:r>
            <w:proofErr w:type="spellEnd"/>
            <w:r w:rsidRPr="0023049D">
              <w:rPr>
                <w:lang w:val="en-US"/>
              </w:rPr>
              <w:t xml:space="preserve"> 2023</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30ECEDE0" w14:textId="7A705D19" w:rsidR="00293016" w:rsidRDefault="00293016" w:rsidP="00293016">
      <w:pPr>
        <w:pStyle w:val="ANormal"/>
      </w:pPr>
      <w:r w:rsidRPr="001F13E2">
        <w:t>John Holmberg</w:t>
      </w:r>
      <w:r w:rsidR="00503DC6">
        <w:tab/>
      </w:r>
      <w:r w:rsidR="00503DC6">
        <w:tab/>
      </w:r>
      <w:r w:rsidRPr="00514927">
        <w:t>Stephan Toivonen</w:t>
      </w: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74538356">
    <w:abstractNumId w:val="6"/>
  </w:num>
  <w:num w:numId="2" w16cid:durableId="581138772">
    <w:abstractNumId w:val="3"/>
  </w:num>
  <w:num w:numId="3" w16cid:durableId="1050806130">
    <w:abstractNumId w:val="2"/>
  </w:num>
  <w:num w:numId="4" w16cid:durableId="2075620845">
    <w:abstractNumId w:val="1"/>
  </w:num>
  <w:num w:numId="5" w16cid:durableId="324434091">
    <w:abstractNumId w:val="0"/>
  </w:num>
  <w:num w:numId="6" w16cid:durableId="1637446272">
    <w:abstractNumId w:val="7"/>
  </w:num>
  <w:num w:numId="7" w16cid:durableId="944118535">
    <w:abstractNumId w:val="5"/>
  </w:num>
  <w:num w:numId="8" w16cid:durableId="229927051">
    <w:abstractNumId w:val="4"/>
  </w:num>
  <w:num w:numId="9" w16cid:durableId="695621580">
    <w:abstractNumId w:val="11"/>
  </w:num>
  <w:num w:numId="10" w16cid:durableId="419721836">
    <w:abstractNumId w:val="14"/>
  </w:num>
  <w:num w:numId="11" w16cid:durableId="787550311">
    <w:abstractNumId w:val="13"/>
  </w:num>
  <w:num w:numId="12" w16cid:durableId="1272587987">
    <w:abstractNumId w:val="17"/>
  </w:num>
  <w:num w:numId="13" w16cid:durableId="2025205486">
    <w:abstractNumId w:val="12"/>
  </w:num>
  <w:num w:numId="14" w16cid:durableId="627667179">
    <w:abstractNumId w:val="16"/>
  </w:num>
  <w:num w:numId="15" w16cid:durableId="1804731097">
    <w:abstractNumId w:val="10"/>
  </w:num>
  <w:num w:numId="16" w16cid:durableId="503935760">
    <w:abstractNumId w:val="22"/>
  </w:num>
  <w:num w:numId="17" w16cid:durableId="714741289">
    <w:abstractNumId w:val="9"/>
  </w:num>
  <w:num w:numId="18" w16cid:durableId="835805146">
    <w:abstractNumId w:val="18"/>
  </w:num>
  <w:num w:numId="19" w16cid:durableId="34165469">
    <w:abstractNumId w:val="21"/>
  </w:num>
  <w:num w:numId="20" w16cid:durableId="1829859414">
    <w:abstractNumId w:val="24"/>
  </w:num>
  <w:num w:numId="21" w16cid:durableId="358555093">
    <w:abstractNumId w:val="23"/>
  </w:num>
  <w:num w:numId="22" w16cid:durableId="667053339">
    <w:abstractNumId w:val="15"/>
  </w:num>
  <w:num w:numId="23" w16cid:durableId="1656446690">
    <w:abstractNumId w:val="19"/>
  </w:num>
  <w:num w:numId="24" w16cid:durableId="445079966">
    <w:abstractNumId w:val="19"/>
  </w:num>
  <w:num w:numId="25" w16cid:durableId="1906406202">
    <w:abstractNumId w:val="20"/>
  </w:num>
  <w:num w:numId="26" w16cid:durableId="1270310684">
    <w:abstractNumId w:val="15"/>
  </w:num>
  <w:num w:numId="27" w16cid:durableId="1141114063">
    <w:abstractNumId w:val="15"/>
  </w:num>
  <w:num w:numId="28" w16cid:durableId="263268072">
    <w:abstractNumId w:val="15"/>
  </w:num>
  <w:num w:numId="29" w16cid:durableId="1297373183">
    <w:abstractNumId w:val="15"/>
  </w:num>
  <w:num w:numId="30" w16cid:durableId="86391065">
    <w:abstractNumId w:val="15"/>
  </w:num>
  <w:num w:numId="31" w16cid:durableId="2014381807">
    <w:abstractNumId w:val="15"/>
  </w:num>
  <w:num w:numId="32" w16cid:durableId="570121466">
    <w:abstractNumId w:val="15"/>
  </w:num>
  <w:num w:numId="33" w16cid:durableId="235239260">
    <w:abstractNumId w:val="15"/>
  </w:num>
  <w:num w:numId="34" w16cid:durableId="1595359659">
    <w:abstractNumId w:val="15"/>
  </w:num>
  <w:num w:numId="35" w16cid:durableId="1489713482">
    <w:abstractNumId w:val="19"/>
  </w:num>
  <w:num w:numId="36" w16cid:durableId="1027484726">
    <w:abstractNumId w:val="20"/>
  </w:num>
  <w:num w:numId="37" w16cid:durableId="1059792877">
    <w:abstractNumId w:val="15"/>
  </w:num>
  <w:num w:numId="38" w16cid:durableId="1724019107">
    <w:abstractNumId w:val="15"/>
  </w:num>
  <w:num w:numId="39" w16cid:durableId="1421104505">
    <w:abstractNumId w:val="15"/>
  </w:num>
  <w:num w:numId="40" w16cid:durableId="1253394282">
    <w:abstractNumId w:val="15"/>
  </w:num>
  <w:num w:numId="41" w16cid:durableId="604924135">
    <w:abstractNumId w:val="15"/>
  </w:num>
  <w:num w:numId="42" w16cid:durableId="500243961">
    <w:abstractNumId w:val="15"/>
  </w:num>
  <w:num w:numId="43" w16cid:durableId="2022391597">
    <w:abstractNumId w:val="15"/>
  </w:num>
  <w:num w:numId="44" w16cid:durableId="302976017">
    <w:abstractNumId w:val="15"/>
  </w:num>
  <w:num w:numId="45" w16cid:durableId="337736408">
    <w:abstractNumId w:val="15"/>
  </w:num>
  <w:num w:numId="46" w16cid:durableId="560596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1120C3"/>
    <w:rsid w:val="0012085E"/>
    <w:rsid w:val="0023049D"/>
    <w:rsid w:val="00293016"/>
    <w:rsid w:val="002D7F1A"/>
    <w:rsid w:val="002F50E4"/>
    <w:rsid w:val="003011C1"/>
    <w:rsid w:val="0036587F"/>
    <w:rsid w:val="00376F07"/>
    <w:rsid w:val="00377141"/>
    <w:rsid w:val="00381DC7"/>
    <w:rsid w:val="0038300C"/>
    <w:rsid w:val="004C3639"/>
    <w:rsid w:val="00503DC6"/>
    <w:rsid w:val="005C27FE"/>
    <w:rsid w:val="00663FC5"/>
    <w:rsid w:val="0071193D"/>
    <w:rsid w:val="007B1D60"/>
    <w:rsid w:val="0084359B"/>
    <w:rsid w:val="008C0EEE"/>
    <w:rsid w:val="009044DF"/>
    <w:rsid w:val="00935A18"/>
    <w:rsid w:val="0094413E"/>
    <w:rsid w:val="00987A6E"/>
    <w:rsid w:val="009D01AC"/>
    <w:rsid w:val="00A16986"/>
    <w:rsid w:val="00A716AD"/>
    <w:rsid w:val="00AB47CC"/>
    <w:rsid w:val="00AF314A"/>
    <w:rsid w:val="00BB7311"/>
    <w:rsid w:val="00BD0794"/>
    <w:rsid w:val="00C05BB4"/>
    <w:rsid w:val="00D0061B"/>
    <w:rsid w:val="00D10E5F"/>
    <w:rsid w:val="00D27AA6"/>
    <w:rsid w:val="00D3286C"/>
    <w:rsid w:val="00D34F0A"/>
    <w:rsid w:val="00E100E9"/>
    <w:rsid w:val="00E131E0"/>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2023-01-20T08:11:00Z</dcterms:created>
  <dcterms:modified xsi:type="dcterms:W3CDTF">2023-01-20T08:11:00Z</dcterms:modified>
</cp:coreProperties>
</file>