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E5F70" w:rsidRPr="00635B59" w14:paraId="7F9F5A1D" w14:textId="77777777">
        <w:trPr>
          <w:cantSplit/>
          <w:trHeight w:val="20"/>
        </w:trPr>
        <w:tc>
          <w:tcPr>
            <w:tcW w:w="861" w:type="dxa"/>
            <w:vMerge w:val="restart"/>
          </w:tcPr>
          <w:p w14:paraId="5A69C2C1" w14:textId="2AECDDD8" w:rsidR="008E5F70" w:rsidRPr="00635B59" w:rsidRDefault="00395ECB">
            <w:pPr>
              <w:pStyle w:val="xLedtext"/>
              <w:rPr>
                <w:noProof/>
              </w:rPr>
            </w:pPr>
            <w:bookmarkStart w:id="0" w:name="_top"/>
            <w:bookmarkEnd w:id="0"/>
            <w:r w:rsidRPr="00635B59">
              <w:rPr>
                <w:noProof/>
              </w:rPr>
              <w:drawing>
                <wp:inline distT="0" distB="0" distL="0" distR="0" wp14:anchorId="09902BEB" wp14:editId="5085752B">
                  <wp:extent cx="476885" cy="683895"/>
                  <wp:effectExtent l="0" t="0" r="0" b="0"/>
                  <wp:docPr id="2" name="Bild 2"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683895"/>
                          </a:xfrm>
                          <a:prstGeom prst="rect">
                            <a:avLst/>
                          </a:prstGeom>
                          <a:noFill/>
                          <a:ln>
                            <a:noFill/>
                          </a:ln>
                        </pic:spPr>
                      </pic:pic>
                    </a:graphicData>
                  </a:graphic>
                </wp:inline>
              </w:drawing>
            </w:r>
          </w:p>
        </w:tc>
        <w:tc>
          <w:tcPr>
            <w:tcW w:w="8736" w:type="dxa"/>
            <w:gridSpan w:val="3"/>
            <w:vAlign w:val="bottom"/>
          </w:tcPr>
          <w:p w14:paraId="266158FB" w14:textId="0E9FC4EC" w:rsidR="008E5F70" w:rsidRPr="00635B59" w:rsidRDefault="00395ECB">
            <w:pPr>
              <w:pStyle w:val="xMellanrum"/>
            </w:pPr>
            <w:r w:rsidRPr="00635B59">
              <w:rPr>
                <w:noProof/>
              </w:rPr>
              <w:drawing>
                <wp:inline distT="0" distB="0" distL="0" distR="0" wp14:anchorId="7AF1844D" wp14:editId="745F7F33">
                  <wp:extent cx="47625" cy="47625"/>
                  <wp:effectExtent l="0" t="0" r="0" b="0"/>
                  <wp:docPr id="3" name="Bild 3"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E5F70" w:rsidRPr="00635B59" w14:paraId="1FE50E8A" w14:textId="77777777">
        <w:trPr>
          <w:cantSplit/>
          <w:trHeight w:val="299"/>
        </w:trPr>
        <w:tc>
          <w:tcPr>
            <w:tcW w:w="861" w:type="dxa"/>
            <w:vMerge/>
          </w:tcPr>
          <w:p w14:paraId="1F510EF0" w14:textId="77777777" w:rsidR="008E5F70" w:rsidRPr="00635B59" w:rsidRDefault="008E5F70">
            <w:pPr>
              <w:pStyle w:val="xLedtext"/>
            </w:pPr>
          </w:p>
        </w:tc>
        <w:tc>
          <w:tcPr>
            <w:tcW w:w="4448" w:type="dxa"/>
            <w:vAlign w:val="bottom"/>
          </w:tcPr>
          <w:p w14:paraId="03B6BF2B" w14:textId="77777777" w:rsidR="008E5F70" w:rsidRPr="00635B59" w:rsidRDefault="008E5F70">
            <w:pPr>
              <w:pStyle w:val="xAvsandare1"/>
            </w:pPr>
            <w:r w:rsidRPr="00635B59">
              <w:t>Ålands lagting</w:t>
            </w:r>
          </w:p>
        </w:tc>
        <w:tc>
          <w:tcPr>
            <w:tcW w:w="4288" w:type="dxa"/>
            <w:gridSpan w:val="2"/>
            <w:vAlign w:val="bottom"/>
          </w:tcPr>
          <w:p w14:paraId="14D08E05" w14:textId="51D8DBD3" w:rsidR="008E5F70" w:rsidRPr="00635B59" w:rsidRDefault="00D73A0F" w:rsidP="00AE7E1A">
            <w:pPr>
              <w:pStyle w:val="xDokTypNr"/>
            </w:pPr>
            <w:r w:rsidRPr="00635B59">
              <w:t xml:space="preserve">BETÄNKANDE </w:t>
            </w:r>
            <w:r w:rsidR="00EA37EE" w:rsidRPr="00635B59">
              <w:t xml:space="preserve">nr </w:t>
            </w:r>
            <w:r w:rsidR="00567D70">
              <w:t>2</w:t>
            </w:r>
            <w:r w:rsidR="00EA37EE" w:rsidRPr="00635B59">
              <w:t>/</w:t>
            </w:r>
            <w:proofErr w:type="gramStart"/>
            <w:r w:rsidR="00EA37EE" w:rsidRPr="00635B59">
              <w:t>20</w:t>
            </w:r>
            <w:r w:rsidR="00714228" w:rsidRPr="00635B59">
              <w:t>2</w:t>
            </w:r>
            <w:r w:rsidR="00A16C33">
              <w:t>2</w:t>
            </w:r>
            <w:r w:rsidR="00EA37EE" w:rsidRPr="00635B59">
              <w:t>-20</w:t>
            </w:r>
            <w:r w:rsidR="009A39E0" w:rsidRPr="00635B59">
              <w:t>2</w:t>
            </w:r>
            <w:r w:rsidR="00A16C33">
              <w:t>3</w:t>
            </w:r>
            <w:proofErr w:type="gramEnd"/>
          </w:p>
        </w:tc>
      </w:tr>
      <w:tr w:rsidR="008E5F70" w:rsidRPr="00635B59" w14:paraId="3F28EEF7" w14:textId="77777777">
        <w:trPr>
          <w:cantSplit/>
          <w:trHeight w:val="238"/>
        </w:trPr>
        <w:tc>
          <w:tcPr>
            <w:tcW w:w="861" w:type="dxa"/>
            <w:vMerge/>
          </w:tcPr>
          <w:p w14:paraId="316B8ADE" w14:textId="77777777" w:rsidR="008E5F70" w:rsidRPr="00635B59" w:rsidRDefault="008E5F70">
            <w:pPr>
              <w:pStyle w:val="xLedtext"/>
            </w:pPr>
          </w:p>
        </w:tc>
        <w:tc>
          <w:tcPr>
            <w:tcW w:w="4448" w:type="dxa"/>
            <w:vAlign w:val="bottom"/>
          </w:tcPr>
          <w:p w14:paraId="05BB2C1C" w14:textId="77777777" w:rsidR="008E5F70" w:rsidRPr="00635B59" w:rsidRDefault="008E5F70">
            <w:pPr>
              <w:pStyle w:val="xLedtext"/>
            </w:pPr>
          </w:p>
        </w:tc>
        <w:tc>
          <w:tcPr>
            <w:tcW w:w="1725" w:type="dxa"/>
            <w:vAlign w:val="bottom"/>
          </w:tcPr>
          <w:p w14:paraId="7897F041" w14:textId="77777777" w:rsidR="008E5F70" w:rsidRPr="00635B59" w:rsidRDefault="008E5F70">
            <w:pPr>
              <w:pStyle w:val="xLedtext"/>
            </w:pPr>
            <w:r w:rsidRPr="00635B59">
              <w:t>Datum</w:t>
            </w:r>
          </w:p>
        </w:tc>
        <w:tc>
          <w:tcPr>
            <w:tcW w:w="2563" w:type="dxa"/>
            <w:vAlign w:val="bottom"/>
          </w:tcPr>
          <w:p w14:paraId="77E8F5C1" w14:textId="77777777" w:rsidR="008E5F70" w:rsidRPr="00635B59" w:rsidRDefault="008E5F70">
            <w:pPr>
              <w:pStyle w:val="xLedtext"/>
            </w:pPr>
          </w:p>
        </w:tc>
      </w:tr>
      <w:tr w:rsidR="008E5F70" w:rsidRPr="00635B59" w14:paraId="01FFBC4F" w14:textId="77777777">
        <w:trPr>
          <w:cantSplit/>
          <w:trHeight w:val="238"/>
        </w:trPr>
        <w:tc>
          <w:tcPr>
            <w:tcW w:w="861" w:type="dxa"/>
            <w:vMerge/>
          </w:tcPr>
          <w:p w14:paraId="20644B54" w14:textId="77777777" w:rsidR="008E5F70" w:rsidRPr="00635B59" w:rsidRDefault="008E5F70">
            <w:pPr>
              <w:pStyle w:val="xAvsandare2"/>
            </w:pPr>
          </w:p>
        </w:tc>
        <w:tc>
          <w:tcPr>
            <w:tcW w:w="4448" w:type="dxa"/>
            <w:vAlign w:val="center"/>
          </w:tcPr>
          <w:p w14:paraId="42AAA7F0" w14:textId="77777777" w:rsidR="008E5F70" w:rsidRPr="00635B59" w:rsidRDefault="008E5F70">
            <w:pPr>
              <w:pStyle w:val="xAvsandare2"/>
            </w:pPr>
            <w:r w:rsidRPr="00635B59">
              <w:t>Finans- och näringsutskottet</w:t>
            </w:r>
          </w:p>
        </w:tc>
        <w:tc>
          <w:tcPr>
            <w:tcW w:w="1725" w:type="dxa"/>
            <w:vAlign w:val="center"/>
          </w:tcPr>
          <w:p w14:paraId="27F97489" w14:textId="4B945B22" w:rsidR="008E5F70" w:rsidRPr="00635B59" w:rsidRDefault="00EA37EE" w:rsidP="00552839">
            <w:pPr>
              <w:pStyle w:val="xDatum1"/>
            </w:pPr>
            <w:r w:rsidRPr="00635B59">
              <w:t>20</w:t>
            </w:r>
            <w:r w:rsidR="003C1E00" w:rsidRPr="00635B59">
              <w:t>2</w:t>
            </w:r>
            <w:r w:rsidR="00A16C33">
              <w:t>2</w:t>
            </w:r>
            <w:r w:rsidRPr="00635B59">
              <w:t>-</w:t>
            </w:r>
            <w:r w:rsidR="00A522A5" w:rsidRPr="00635B59">
              <w:t>1</w:t>
            </w:r>
            <w:r w:rsidR="003C1E00" w:rsidRPr="00635B59">
              <w:t>2</w:t>
            </w:r>
            <w:r w:rsidR="002E0D63" w:rsidRPr="00635B59">
              <w:t>-</w:t>
            </w:r>
            <w:r w:rsidR="00BE6CF7">
              <w:t>13</w:t>
            </w:r>
          </w:p>
        </w:tc>
        <w:tc>
          <w:tcPr>
            <w:tcW w:w="2563" w:type="dxa"/>
            <w:vAlign w:val="center"/>
          </w:tcPr>
          <w:p w14:paraId="27F87726" w14:textId="77777777" w:rsidR="008E5F70" w:rsidRPr="00635B59" w:rsidRDefault="008E5F70">
            <w:pPr>
              <w:pStyle w:val="xBeteckning1"/>
            </w:pPr>
          </w:p>
        </w:tc>
      </w:tr>
      <w:tr w:rsidR="008E5F70" w:rsidRPr="00635B59" w14:paraId="2D7EF31B" w14:textId="77777777">
        <w:trPr>
          <w:cantSplit/>
          <w:trHeight w:val="238"/>
        </w:trPr>
        <w:tc>
          <w:tcPr>
            <w:tcW w:w="861" w:type="dxa"/>
            <w:vMerge/>
          </w:tcPr>
          <w:p w14:paraId="4AE7CB76" w14:textId="77777777" w:rsidR="008E5F70" w:rsidRPr="00635B59" w:rsidRDefault="008E5F70">
            <w:pPr>
              <w:pStyle w:val="xLedtext"/>
            </w:pPr>
          </w:p>
        </w:tc>
        <w:tc>
          <w:tcPr>
            <w:tcW w:w="4448" w:type="dxa"/>
            <w:vAlign w:val="bottom"/>
          </w:tcPr>
          <w:p w14:paraId="39754084" w14:textId="77777777" w:rsidR="008E5F70" w:rsidRPr="00635B59" w:rsidRDefault="008E5F70">
            <w:pPr>
              <w:pStyle w:val="xLedtext"/>
            </w:pPr>
          </w:p>
        </w:tc>
        <w:tc>
          <w:tcPr>
            <w:tcW w:w="1725" w:type="dxa"/>
            <w:vAlign w:val="bottom"/>
          </w:tcPr>
          <w:p w14:paraId="6238DFD8" w14:textId="77777777" w:rsidR="008E5F70" w:rsidRPr="00635B59" w:rsidRDefault="008E5F70">
            <w:pPr>
              <w:pStyle w:val="xLedtext"/>
            </w:pPr>
          </w:p>
        </w:tc>
        <w:tc>
          <w:tcPr>
            <w:tcW w:w="2563" w:type="dxa"/>
            <w:vAlign w:val="bottom"/>
          </w:tcPr>
          <w:p w14:paraId="3AF03DC8" w14:textId="77777777" w:rsidR="008E5F70" w:rsidRPr="00635B59" w:rsidRDefault="008E5F70">
            <w:pPr>
              <w:pStyle w:val="xLedtext"/>
            </w:pPr>
          </w:p>
        </w:tc>
      </w:tr>
      <w:tr w:rsidR="008E5F70" w:rsidRPr="00635B59" w14:paraId="2D7731F3" w14:textId="77777777">
        <w:trPr>
          <w:cantSplit/>
          <w:trHeight w:val="238"/>
        </w:trPr>
        <w:tc>
          <w:tcPr>
            <w:tcW w:w="861" w:type="dxa"/>
            <w:vMerge/>
            <w:tcBorders>
              <w:bottom w:val="single" w:sz="4" w:space="0" w:color="auto"/>
            </w:tcBorders>
          </w:tcPr>
          <w:p w14:paraId="7A41174A" w14:textId="77777777" w:rsidR="008E5F70" w:rsidRPr="00635B59" w:rsidRDefault="008E5F70">
            <w:pPr>
              <w:pStyle w:val="xAvsandare3"/>
            </w:pPr>
          </w:p>
        </w:tc>
        <w:tc>
          <w:tcPr>
            <w:tcW w:w="4448" w:type="dxa"/>
            <w:tcBorders>
              <w:bottom w:val="single" w:sz="4" w:space="0" w:color="auto"/>
            </w:tcBorders>
            <w:vAlign w:val="center"/>
          </w:tcPr>
          <w:p w14:paraId="2E2772D6" w14:textId="77777777" w:rsidR="008E5F70" w:rsidRPr="00635B59" w:rsidRDefault="008E5F70">
            <w:pPr>
              <w:pStyle w:val="xAvsandare3"/>
            </w:pPr>
          </w:p>
        </w:tc>
        <w:tc>
          <w:tcPr>
            <w:tcW w:w="1725" w:type="dxa"/>
            <w:tcBorders>
              <w:bottom w:val="single" w:sz="4" w:space="0" w:color="auto"/>
            </w:tcBorders>
            <w:vAlign w:val="center"/>
          </w:tcPr>
          <w:p w14:paraId="3A6D4672" w14:textId="77777777" w:rsidR="008E5F70" w:rsidRPr="00635B59" w:rsidRDefault="008E5F70">
            <w:pPr>
              <w:pStyle w:val="xDatum2"/>
            </w:pPr>
          </w:p>
        </w:tc>
        <w:tc>
          <w:tcPr>
            <w:tcW w:w="2563" w:type="dxa"/>
            <w:tcBorders>
              <w:bottom w:val="single" w:sz="4" w:space="0" w:color="auto"/>
            </w:tcBorders>
            <w:vAlign w:val="center"/>
          </w:tcPr>
          <w:p w14:paraId="0D3460EE" w14:textId="77777777" w:rsidR="008E5F70" w:rsidRPr="00635B59" w:rsidRDefault="008E5F70">
            <w:pPr>
              <w:pStyle w:val="xBeteckning2"/>
            </w:pPr>
          </w:p>
        </w:tc>
      </w:tr>
      <w:tr w:rsidR="008E5F70" w:rsidRPr="00635B59" w14:paraId="4A12D499" w14:textId="77777777">
        <w:trPr>
          <w:cantSplit/>
          <w:trHeight w:val="238"/>
        </w:trPr>
        <w:tc>
          <w:tcPr>
            <w:tcW w:w="861" w:type="dxa"/>
            <w:tcBorders>
              <w:top w:val="single" w:sz="4" w:space="0" w:color="auto"/>
            </w:tcBorders>
            <w:vAlign w:val="bottom"/>
          </w:tcPr>
          <w:p w14:paraId="50C4068D" w14:textId="77777777" w:rsidR="008E5F70" w:rsidRPr="00635B59" w:rsidRDefault="008E5F70">
            <w:pPr>
              <w:pStyle w:val="xLedtext"/>
            </w:pPr>
          </w:p>
        </w:tc>
        <w:tc>
          <w:tcPr>
            <w:tcW w:w="4448" w:type="dxa"/>
            <w:tcBorders>
              <w:top w:val="single" w:sz="4" w:space="0" w:color="auto"/>
            </w:tcBorders>
            <w:vAlign w:val="bottom"/>
          </w:tcPr>
          <w:p w14:paraId="0B3C2FCF" w14:textId="77777777" w:rsidR="008E5F70" w:rsidRPr="00635B59" w:rsidRDefault="008E5F70">
            <w:pPr>
              <w:pStyle w:val="xLedtext"/>
            </w:pPr>
          </w:p>
        </w:tc>
        <w:tc>
          <w:tcPr>
            <w:tcW w:w="4288" w:type="dxa"/>
            <w:gridSpan w:val="2"/>
            <w:tcBorders>
              <w:top w:val="single" w:sz="4" w:space="0" w:color="auto"/>
            </w:tcBorders>
            <w:vAlign w:val="bottom"/>
          </w:tcPr>
          <w:p w14:paraId="1F02D0D9" w14:textId="77777777" w:rsidR="008E5F70" w:rsidRPr="00635B59" w:rsidRDefault="008E5F70">
            <w:pPr>
              <w:pStyle w:val="xLedtext"/>
            </w:pPr>
          </w:p>
        </w:tc>
      </w:tr>
      <w:tr w:rsidR="008E5F70" w:rsidRPr="00635B59" w14:paraId="00AB98B7" w14:textId="77777777">
        <w:trPr>
          <w:cantSplit/>
          <w:trHeight w:val="238"/>
        </w:trPr>
        <w:tc>
          <w:tcPr>
            <w:tcW w:w="861" w:type="dxa"/>
          </w:tcPr>
          <w:p w14:paraId="4F72BB29" w14:textId="77777777" w:rsidR="008E5F70" w:rsidRPr="00635B59" w:rsidRDefault="008E5F70">
            <w:pPr>
              <w:pStyle w:val="xCelltext"/>
            </w:pPr>
          </w:p>
        </w:tc>
        <w:tc>
          <w:tcPr>
            <w:tcW w:w="4448" w:type="dxa"/>
            <w:vMerge w:val="restart"/>
          </w:tcPr>
          <w:p w14:paraId="7F82FBF7" w14:textId="77777777" w:rsidR="008E5F70" w:rsidRPr="00635B59" w:rsidRDefault="008E5F70">
            <w:pPr>
              <w:pStyle w:val="xMottagare1"/>
            </w:pPr>
            <w:r w:rsidRPr="00635B59">
              <w:t>Till Ålands lagting</w:t>
            </w:r>
          </w:p>
        </w:tc>
        <w:tc>
          <w:tcPr>
            <w:tcW w:w="4288" w:type="dxa"/>
            <w:gridSpan w:val="2"/>
            <w:vMerge w:val="restart"/>
          </w:tcPr>
          <w:p w14:paraId="5F093E65" w14:textId="77777777" w:rsidR="008E5F70" w:rsidRPr="00635B59" w:rsidRDefault="008E5F70">
            <w:pPr>
              <w:pStyle w:val="xMottagare1"/>
              <w:tabs>
                <w:tab w:val="left" w:pos="2349"/>
              </w:tabs>
            </w:pPr>
          </w:p>
        </w:tc>
      </w:tr>
      <w:tr w:rsidR="008E5F70" w:rsidRPr="00635B59" w14:paraId="2E8F692B" w14:textId="77777777">
        <w:trPr>
          <w:cantSplit/>
          <w:trHeight w:val="238"/>
        </w:trPr>
        <w:tc>
          <w:tcPr>
            <w:tcW w:w="861" w:type="dxa"/>
          </w:tcPr>
          <w:p w14:paraId="520E46CC" w14:textId="77777777" w:rsidR="008E5F70" w:rsidRPr="00635B59" w:rsidRDefault="008E5F70">
            <w:pPr>
              <w:pStyle w:val="xCelltext"/>
            </w:pPr>
          </w:p>
        </w:tc>
        <w:tc>
          <w:tcPr>
            <w:tcW w:w="4448" w:type="dxa"/>
            <w:vMerge/>
            <w:vAlign w:val="center"/>
          </w:tcPr>
          <w:p w14:paraId="08BEE14C" w14:textId="77777777" w:rsidR="008E5F70" w:rsidRPr="00635B59" w:rsidRDefault="008E5F70">
            <w:pPr>
              <w:pStyle w:val="xCelltext"/>
            </w:pPr>
          </w:p>
        </w:tc>
        <w:tc>
          <w:tcPr>
            <w:tcW w:w="4288" w:type="dxa"/>
            <w:gridSpan w:val="2"/>
            <w:vMerge/>
            <w:vAlign w:val="center"/>
          </w:tcPr>
          <w:p w14:paraId="1DD5CFBE" w14:textId="77777777" w:rsidR="008E5F70" w:rsidRPr="00635B59" w:rsidRDefault="008E5F70">
            <w:pPr>
              <w:pStyle w:val="xCelltext"/>
            </w:pPr>
          </w:p>
        </w:tc>
      </w:tr>
      <w:tr w:rsidR="008E5F70" w:rsidRPr="00635B59" w14:paraId="59DA4CCC" w14:textId="77777777">
        <w:trPr>
          <w:cantSplit/>
          <w:trHeight w:val="238"/>
        </w:trPr>
        <w:tc>
          <w:tcPr>
            <w:tcW w:w="861" w:type="dxa"/>
          </w:tcPr>
          <w:p w14:paraId="4EC2527D" w14:textId="77777777" w:rsidR="008E5F70" w:rsidRPr="00635B59" w:rsidRDefault="008E5F70">
            <w:pPr>
              <w:pStyle w:val="xCelltext"/>
            </w:pPr>
          </w:p>
        </w:tc>
        <w:tc>
          <w:tcPr>
            <w:tcW w:w="4448" w:type="dxa"/>
            <w:vMerge/>
            <w:vAlign w:val="center"/>
          </w:tcPr>
          <w:p w14:paraId="0FE36446" w14:textId="77777777" w:rsidR="008E5F70" w:rsidRPr="00635B59" w:rsidRDefault="008E5F70">
            <w:pPr>
              <w:pStyle w:val="xCelltext"/>
            </w:pPr>
          </w:p>
        </w:tc>
        <w:tc>
          <w:tcPr>
            <w:tcW w:w="4288" w:type="dxa"/>
            <w:gridSpan w:val="2"/>
            <w:vMerge/>
            <w:vAlign w:val="center"/>
          </w:tcPr>
          <w:p w14:paraId="218A8342" w14:textId="77777777" w:rsidR="008E5F70" w:rsidRPr="00635B59" w:rsidRDefault="008E5F70">
            <w:pPr>
              <w:pStyle w:val="xCelltext"/>
            </w:pPr>
          </w:p>
        </w:tc>
      </w:tr>
      <w:tr w:rsidR="008E5F70" w:rsidRPr="00635B59" w14:paraId="29199FD9" w14:textId="77777777">
        <w:trPr>
          <w:cantSplit/>
          <w:trHeight w:val="238"/>
        </w:trPr>
        <w:tc>
          <w:tcPr>
            <w:tcW w:w="861" w:type="dxa"/>
          </w:tcPr>
          <w:p w14:paraId="26C11570" w14:textId="77777777" w:rsidR="008E5F70" w:rsidRPr="00635B59" w:rsidRDefault="008E5F70">
            <w:pPr>
              <w:pStyle w:val="xCelltext"/>
            </w:pPr>
          </w:p>
        </w:tc>
        <w:tc>
          <w:tcPr>
            <w:tcW w:w="4448" w:type="dxa"/>
            <w:vMerge/>
            <w:vAlign w:val="center"/>
          </w:tcPr>
          <w:p w14:paraId="58602FAB" w14:textId="77777777" w:rsidR="008E5F70" w:rsidRPr="00635B59" w:rsidRDefault="008E5F70">
            <w:pPr>
              <w:pStyle w:val="xCelltext"/>
            </w:pPr>
          </w:p>
        </w:tc>
        <w:tc>
          <w:tcPr>
            <w:tcW w:w="4288" w:type="dxa"/>
            <w:gridSpan w:val="2"/>
            <w:vMerge/>
            <w:vAlign w:val="center"/>
          </w:tcPr>
          <w:p w14:paraId="7D11A5FC" w14:textId="77777777" w:rsidR="008E5F70" w:rsidRPr="00635B59" w:rsidRDefault="008E5F70">
            <w:pPr>
              <w:pStyle w:val="xCelltext"/>
            </w:pPr>
          </w:p>
        </w:tc>
      </w:tr>
      <w:tr w:rsidR="008E5F70" w:rsidRPr="00635B59" w14:paraId="44BF6780" w14:textId="77777777">
        <w:trPr>
          <w:cantSplit/>
          <w:trHeight w:val="238"/>
        </w:trPr>
        <w:tc>
          <w:tcPr>
            <w:tcW w:w="861" w:type="dxa"/>
          </w:tcPr>
          <w:p w14:paraId="5715FF81" w14:textId="77777777" w:rsidR="008E5F70" w:rsidRPr="00635B59" w:rsidRDefault="008E5F70">
            <w:pPr>
              <w:pStyle w:val="xCelltext"/>
            </w:pPr>
          </w:p>
        </w:tc>
        <w:tc>
          <w:tcPr>
            <w:tcW w:w="4448" w:type="dxa"/>
            <w:vMerge/>
            <w:vAlign w:val="center"/>
          </w:tcPr>
          <w:p w14:paraId="01F7D022" w14:textId="77777777" w:rsidR="008E5F70" w:rsidRPr="00635B59" w:rsidRDefault="008E5F70">
            <w:pPr>
              <w:pStyle w:val="xCelltext"/>
            </w:pPr>
          </w:p>
        </w:tc>
        <w:tc>
          <w:tcPr>
            <w:tcW w:w="4288" w:type="dxa"/>
            <w:gridSpan w:val="2"/>
            <w:vMerge/>
            <w:vAlign w:val="center"/>
          </w:tcPr>
          <w:p w14:paraId="1AF85AC8" w14:textId="77777777" w:rsidR="008E5F70" w:rsidRPr="00635B59" w:rsidRDefault="008E5F70">
            <w:pPr>
              <w:pStyle w:val="xCelltext"/>
            </w:pPr>
          </w:p>
        </w:tc>
      </w:tr>
    </w:tbl>
    <w:p w14:paraId="7DF276DB" w14:textId="77777777" w:rsidR="008E5F70" w:rsidRPr="00635B59" w:rsidRDefault="008E5F70">
      <w:pPr>
        <w:rPr>
          <w:b/>
          <w:bCs/>
        </w:rPr>
        <w:sectPr w:rsidR="008E5F70" w:rsidRPr="00635B59">
          <w:footerReference w:type="even" r:id="rId10"/>
          <w:footerReference w:type="default" r:id="rId11"/>
          <w:pgSz w:w="11906" w:h="16838" w:code="9"/>
          <w:pgMar w:top="567" w:right="1134" w:bottom="1134" w:left="1191" w:header="624" w:footer="737" w:gutter="0"/>
          <w:cols w:space="708"/>
          <w:docGrid w:linePitch="360"/>
        </w:sectPr>
      </w:pPr>
    </w:p>
    <w:p w14:paraId="59C6BC33" w14:textId="77777777" w:rsidR="008E5F70" w:rsidRPr="00635B59" w:rsidRDefault="008E5F70">
      <w:pPr>
        <w:pStyle w:val="ArendeOverRubrik"/>
      </w:pPr>
      <w:r w:rsidRPr="00635B59">
        <w:t>Finans- och näringsutskottets betänkande</w:t>
      </w:r>
    </w:p>
    <w:p w14:paraId="382EC81F" w14:textId="785A9B60" w:rsidR="008E5F70" w:rsidRPr="00635B59" w:rsidRDefault="0018294C">
      <w:pPr>
        <w:pStyle w:val="ArendeRubrik"/>
      </w:pPr>
      <w:r w:rsidRPr="00635B59">
        <w:t>Ålands b</w:t>
      </w:r>
      <w:r w:rsidR="0064597C" w:rsidRPr="00635B59">
        <w:t xml:space="preserve">udget för </w:t>
      </w:r>
      <w:r w:rsidRPr="00635B59">
        <w:t>år 202</w:t>
      </w:r>
      <w:r w:rsidR="00A16C33">
        <w:t>3</w:t>
      </w:r>
    </w:p>
    <w:p w14:paraId="63DA6DF5" w14:textId="10B6D018" w:rsidR="00E032FB" w:rsidRPr="00635B59" w:rsidRDefault="002520ED" w:rsidP="00146678">
      <w:pPr>
        <w:pStyle w:val="ArendeUnderRubrik"/>
      </w:pPr>
      <w:r>
        <w:t>Landskapsregeringens b</w:t>
      </w:r>
      <w:r w:rsidR="008E5F70" w:rsidRPr="00635B59">
        <w:t>udgetf</w:t>
      </w:r>
      <w:r w:rsidR="002E0D63" w:rsidRPr="00635B59">
        <w:t>örslag nr 1/</w:t>
      </w:r>
      <w:proofErr w:type="gramStart"/>
      <w:r w:rsidR="002E0D63" w:rsidRPr="00635B59">
        <w:t>20</w:t>
      </w:r>
      <w:r w:rsidR="00F57D57" w:rsidRPr="00635B59">
        <w:t>2</w:t>
      </w:r>
      <w:r w:rsidR="00A16C33">
        <w:t>2</w:t>
      </w:r>
      <w:r w:rsidR="002E0D63" w:rsidRPr="00635B59">
        <w:t>-20</w:t>
      </w:r>
      <w:r w:rsidR="00E032FB" w:rsidRPr="00635B59">
        <w:t>2</w:t>
      </w:r>
      <w:r w:rsidR="00A16C33">
        <w:t>3</w:t>
      </w:r>
      <w:proofErr w:type="gramEnd"/>
    </w:p>
    <w:p w14:paraId="4DB9396D" w14:textId="0E7E44F2" w:rsidR="008E5F70" w:rsidRPr="00635B59" w:rsidRDefault="00984DB7" w:rsidP="00146678">
      <w:pPr>
        <w:pStyle w:val="ArendeUnderRubrik"/>
      </w:pPr>
      <w:r w:rsidRPr="00635B59">
        <w:t xml:space="preserve">Budgetmotionerna nr </w:t>
      </w:r>
      <w:proofErr w:type="gramStart"/>
      <w:r w:rsidRPr="00635B59">
        <w:t>1-</w:t>
      </w:r>
      <w:r w:rsidR="00A16C33">
        <w:t>85</w:t>
      </w:r>
      <w:proofErr w:type="gramEnd"/>
      <w:r w:rsidR="002E0D63" w:rsidRPr="00635B59">
        <w:t>/20</w:t>
      </w:r>
      <w:r w:rsidR="00F57D57" w:rsidRPr="00635B59">
        <w:t>2</w:t>
      </w:r>
      <w:r w:rsidR="00A16C33">
        <w:t>2</w:t>
      </w:r>
      <w:r w:rsidR="002E0D63" w:rsidRPr="00635B59">
        <w:t>-20</w:t>
      </w:r>
      <w:r w:rsidR="009A39E0" w:rsidRPr="00635B59">
        <w:t>2</w:t>
      </w:r>
      <w:r w:rsidR="00A16C33">
        <w:t>3</w:t>
      </w:r>
    </w:p>
    <w:p w14:paraId="55DCFA3D" w14:textId="77777777" w:rsidR="008E5F70" w:rsidRPr="00635B59" w:rsidRDefault="008E5F70" w:rsidP="002909FB">
      <w:pPr>
        <w:pStyle w:val="ANormal"/>
        <w:ind w:left="283"/>
        <w:rPr>
          <w:b/>
          <w:sz w:val="32"/>
          <w:szCs w:val="32"/>
        </w:rPr>
      </w:pPr>
      <w:r w:rsidRPr="00635B59">
        <w:rPr>
          <w:b/>
          <w:sz w:val="32"/>
          <w:szCs w:val="32"/>
        </w:rPr>
        <w:tab/>
      </w:r>
      <w:r w:rsidRPr="00635B59">
        <w:rPr>
          <w:b/>
          <w:sz w:val="32"/>
          <w:szCs w:val="32"/>
        </w:rPr>
        <w:tab/>
      </w:r>
      <w:r w:rsidRPr="00635B59">
        <w:rPr>
          <w:b/>
          <w:sz w:val="32"/>
          <w:szCs w:val="32"/>
        </w:rPr>
        <w:tab/>
      </w:r>
      <w:r w:rsidRPr="00635B59">
        <w:rPr>
          <w:b/>
          <w:sz w:val="32"/>
          <w:szCs w:val="32"/>
        </w:rPr>
        <w:tab/>
      </w:r>
      <w:r w:rsidRPr="00635B59">
        <w:rPr>
          <w:b/>
          <w:sz w:val="32"/>
          <w:szCs w:val="32"/>
        </w:rPr>
        <w:tab/>
      </w:r>
    </w:p>
    <w:p w14:paraId="1978E8BA" w14:textId="77777777" w:rsidR="008E5F70" w:rsidRPr="00635B59" w:rsidRDefault="008E5F70" w:rsidP="00B3401E">
      <w:pPr>
        <w:pStyle w:val="Innehll1"/>
        <w:rPr>
          <w:color w:val="auto"/>
        </w:rPr>
      </w:pPr>
      <w:r w:rsidRPr="00635B59">
        <w:rPr>
          <w:color w:val="auto"/>
        </w:rPr>
        <w:t>INNEHÅLL</w:t>
      </w:r>
    </w:p>
    <w:p w14:paraId="7DBE3AB4" w14:textId="61255B18" w:rsidR="00C9345C" w:rsidRDefault="008E5F70">
      <w:pPr>
        <w:pStyle w:val="Innehll1"/>
        <w:rPr>
          <w:rFonts w:asciiTheme="minorHAnsi" w:eastAsiaTheme="minorEastAsia" w:hAnsiTheme="minorHAnsi" w:cstheme="minorBidi"/>
          <w:color w:val="auto"/>
          <w:sz w:val="22"/>
          <w:szCs w:val="22"/>
          <w:lang w:val="sv-FI" w:eastAsia="sv-FI"/>
        </w:rPr>
      </w:pPr>
      <w:r w:rsidRPr="00635B59">
        <w:rPr>
          <w:color w:val="auto"/>
        </w:rPr>
        <w:fldChar w:fldCharType="begin"/>
      </w:r>
      <w:r w:rsidRPr="00635B59">
        <w:rPr>
          <w:color w:val="auto"/>
        </w:rPr>
        <w:instrText xml:space="preserve"> TOC \o "1-1" \h \z \t "Rubrik 2;2;Rubrik 3;3;RubrikB;2;RubrikC;3" </w:instrText>
      </w:r>
      <w:r w:rsidRPr="00635B59">
        <w:rPr>
          <w:color w:val="auto"/>
        </w:rPr>
        <w:fldChar w:fldCharType="separate"/>
      </w:r>
      <w:hyperlink w:anchor="_Toc121754480" w:history="1">
        <w:r w:rsidR="00C9345C" w:rsidRPr="00957C83">
          <w:rPr>
            <w:rStyle w:val="Hyperlnk"/>
          </w:rPr>
          <w:t>Sammanfattning</w:t>
        </w:r>
        <w:r w:rsidR="00C9345C">
          <w:rPr>
            <w:webHidden/>
          </w:rPr>
          <w:tab/>
        </w:r>
        <w:r w:rsidR="00C9345C">
          <w:rPr>
            <w:webHidden/>
          </w:rPr>
          <w:fldChar w:fldCharType="begin"/>
        </w:r>
        <w:r w:rsidR="00C9345C">
          <w:rPr>
            <w:webHidden/>
          </w:rPr>
          <w:instrText xml:space="preserve"> PAGEREF _Toc121754480 \h </w:instrText>
        </w:r>
        <w:r w:rsidR="00C9345C">
          <w:rPr>
            <w:webHidden/>
          </w:rPr>
        </w:r>
        <w:r w:rsidR="00C9345C">
          <w:rPr>
            <w:webHidden/>
          </w:rPr>
          <w:fldChar w:fldCharType="separate"/>
        </w:r>
        <w:r w:rsidR="00C9345C">
          <w:rPr>
            <w:webHidden/>
          </w:rPr>
          <w:t>3</w:t>
        </w:r>
        <w:r w:rsidR="00C9345C">
          <w:rPr>
            <w:webHidden/>
          </w:rPr>
          <w:fldChar w:fldCharType="end"/>
        </w:r>
      </w:hyperlink>
    </w:p>
    <w:p w14:paraId="05DF156A" w14:textId="3A2AD744" w:rsidR="00C9345C" w:rsidRDefault="00AF1439">
      <w:pPr>
        <w:pStyle w:val="Innehll2"/>
        <w:rPr>
          <w:rFonts w:asciiTheme="minorHAnsi" w:eastAsiaTheme="minorEastAsia" w:hAnsiTheme="minorHAnsi" w:cstheme="minorBidi"/>
          <w:color w:val="auto"/>
          <w:sz w:val="22"/>
          <w:szCs w:val="22"/>
          <w:lang w:val="sv-FI" w:eastAsia="sv-FI"/>
        </w:rPr>
      </w:pPr>
      <w:hyperlink w:anchor="_Toc121754481" w:history="1">
        <w:r w:rsidR="00C9345C" w:rsidRPr="00957C83">
          <w:rPr>
            <w:rStyle w:val="Hyperlnk"/>
          </w:rPr>
          <w:t>Landskapsregeringens förslag</w:t>
        </w:r>
        <w:r w:rsidR="00C9345C">
          <w:rPr>
            <w:webHidden/>
          </w:rPr>
          <w:tab/>
        </w:r>
        <w:r w:rsidR="00C9345C">
          <w:rPr>
            <w:webHidden/>
          </w:rPr>
          <w:fldChar w:fldCharType="begin"/>
        </w:r>
        <w:r w:rsidR="00C9345C">
          <w:rPr>
            <w:webHidden/>
          </w:rPr>
          <w:instrText xml:space="preserve"> PAGEREF _Toc121754481 \h </w:instrText>
        </w:r>
        <w:r w:rsidR="00C9345C">
          <w:rPr>
            <w:webHidden/>
          </w:rPr>
        </w:r>
        <w:r w:rsidR="00C9345C">
          <w:rPr>
            <w:webHidden/>
          </w:rPr>
          <w:fldChar w:fldCharType="separate"/>
        </w:r>
        <w:r w:rsidR="00C9345C">
          <w:rPr>
            <w:webHidden/>
          </w:rPr>
          <w:t>3</w:t>
        </w:r>
        <w:r w:rsidR="00C9345C">
          <w:rPr>
            <w:webHidden/>
          </w:rPr>
          <w:fldChar w:fldCharType="end"/>
        </w:r>
      </w:hyperlink>
    </w:p>
    <w:p w14:paraId="5A452719" w14:textId="039B98A7" w:rsidR="00C9345C" w:rsidRDefault="00AF1439">
      <w:pPr>
        <w:pStyle w:val="Innehll2"/>
        <w:rPr>
          <w:rFonts w:asciiTheme="minorHAnsi" w:eastAsiaTheme="minorEastAsia" w:hAnsiTheme="minorHAnsi" w:cstheme="minorBidi"/>
          <w:color w:val="auto"/>
          <w:sz w:val="22"/>
          <w:szCs w:val="22"/>
          <w:lang w:val="sv-FI" w:eastAsia="sv-FI"/>
        </w:rPr>
      </w:pPr>
      <w:hyperlink w:anchor="_Toc121754482" w:history="1">
        <w:r w:rsidR="00C9345C" w:rsidRPr="00957C83">
          <w:rPr>
            <w:rStyle w:val="Hyperlnk"/>
          </w:rPr>
          <w:t>Motionerna</w:t>
        </w:r>
        <w:r w:rsidR="00C9345C">
          <w:rPr>
            <w:webHidden/>
          </w:rPr>
          <w:tab/>
        </w:r>
        <w:r w:rsidR="00C9345C">
          <w:rPr>
            <w:webHidden/>
          </w:rPr>
          <w:fldChar w:fldCharType="begin"/>
        </w:r>
        <w:r w:rsidR="00C9345C">
          <w:rPr>
            <w:webHidden/>
          </w:rPr>
          <w:instrText xml:space="preserve"> PAGEREF _Toc121754482 \h </w:instrText>
        </w:r>
        <w:r w:rsidR="00C9345C">
          <w:rPr>
            <w:webHidden/>
          </w:rPr>
        </w:r>
        <w:r w:rsidR="00C9345C">
          <w:rPr>
            <w:webHidden/>
          </w:rPr>
          <w:fldChar w:fldCharType="separate"/>
        </w:r>
        <w:r w:rsidR="00C9345C">
          <w:rPr>
            <w:webHidden/>
          </w:rPr>
          <w:t>3</w:t>
        </w:r>
        <w:r w:rsidR="00C9345C">
          <w:rPr>
            <w:webHidden/>
          </w:rPr>
          <w:fldChar w:fldCharType="end"/>
        </w:r>
      </w:hyperlink>
    </w:p>
    <w:p w14:paraId="29F9CEA3" w14:textId="38F396C7" w:rsidR="00C9345C" w:rsidRDefault="00AF1439">
      <w:pPr>
        <w:pStyle w:val="Innehll2"/>
        <w:rPr>
          <w:rFonts w:asciiTheme="minorHAnsi" w:eastAsiaTheme="minorEastAsia" w:hAnsiTheme="minorHAnsi" w:cstheme="minorBidi"/>
          <w:color w:val="auto"/>
          <w:sz w:val="22"/>
          <w:szCs w:val="22"/>
          <w:lang w:val="sv-FI" w:eastAsia="sv-FI"/>
        </w:rPr>
      </w:pPr>
      <w:hyperlink w:anchor="_Toc121754483" w:history="1">
        <w:r w:rsidR="00C9345C" w:rsidRPr="00957C83">
          <w:rPr>
            <w:rStyle w:val="Hyperlnk"/>
          </w:rPr>
          <w:t>Utskottets förslag</w:t>
        </w:r>
        <w:r w:rsidR="00C9345C">
          <w:rPr>
            <w:webHidden/>
          </w:rPr>
          <w:tab/>
        </w:r>
        <w:r w:rsidR="00C9345C">
          <w:rPr>
            <w:webHidden/>
          </w:rPr>
          <w:fldChar w:fldCharType="begin"/>
        </w:r>
        <w:r w:rsidR="00C9345C">
          <w:rPr>
            <w:webHidden/>
          </w:rPr>
          <w:instrText xml:space="preserve"> PAGEREF _Toc121754483 \h </w:instrText>
        </w:r>
        <w:r w:rsidR="00C9345C">
          <w:rPr>
            <w:webHidden/>
          </w:rPr>
        </w:r>
        <w:r w:rsidR="00C9345C">
          <w:rPr>
            <w:webHidden/>
          </w:rPr>
          <w:fldChar w:fldCharType="separate"/>
        </w:r>
        <w:r w:rsidR="00C9345C">
          <w:rPr>
            <w:webHidden/>
          </w:rPr>
          <w:t>3</w:t>
        </w:r>
        <w:r w:rsidR="00C9345C">
          <w:rPr>
            <w:webHidden/>
          </w:rPr>
          <w:fldChar w:fldCharType="end"/>
        </w:r>
      </w:hyperlink>
    </w:p>
    <w:p w14:paraId="6F7913E9" w14:textId="41F64A85" w:rsidR="00C9345C" w:rsidRDefault="00AF1439">
      <w:pPr>
        <w:pStyle w:val="Innehll1"/>
        <w:rPr>
          <w:rFonts w:asciiTheme="minorHAnsi" w:eastAsiaTheme="minorEastAsia" w:hAnsiTheme="minorHAnsi" w:cstheme="minorBidi"/>
          <w:color w:val="auto"/>
          <w:sz w:val="22"/>
          <w:szCs w:val="22"/>
          <w:lang w:val="sv-FI" w:eastAsia="sv-FI"/>
        </w:rPr>
      </w:pPr>
      <w:hyperlink w:anchor="_Toc121754484" w:history="1">
        <w:r w:rsidR="00C9345C" w:rsidRPr="00957C83">
          <w:rPr>
            <w:rStyle w:val="Hyperlnk"/>
          </w:rPr>
          <w:t>Utskottets synpunkter</w:t>
        </w:r>
        <w:r w:rsidR="00C9345C">
          <w:rPr>
            <w:webHidden/>
          </w:rPr>
          <w:tab/>
        </w:r>
        <w:r w:rsidR="00C9345C">
          <w:rPr>
            <w:webHidden/>
          </w:rPr>
          <w:fldChar w:fldCharType="begin"/>
        </w:r>
        <w:r w:rsidR="00C9345C">
          <w:rPr>
            <w:webHidden/>
          </w:rPr>
          <w:instrText xml:space="preserve"> PAGEREF _Toc121754484 \h </w:instrText>
        </w:r>
        <w:r w:rsidR="00C9345C">
          <w:rPr>
            <w:webHidden/>
          </w:rPr>
        </w:r>
        <w:r w:rsidR="00C9345C">
          <w:rPr>
            <w:webHidden/>
          </w:rPr>
          <w:fldChar w:fldCharType="separate"/>
        </w:r>
        <w:r w:rsidR="00C9345C">
          <w:rPr>
            <w:webHidden/>
          </w:rPr>
          <w:t>3</w:t>
        </w:r>
        <w:r w:rsidR="00C9345C">
          <w:rPr>
            <w:webHidden/>
          </w:rPr>
          <w:fldChar w:fldCharType="end"/>
        </w:r>
      </w:hyperlink>
    </w:p>
    <w:p w14:paraId="12FDC38A" w14:textId="744A2579" w:rsidR="00C9345C" w:rsidRDefault="00AF1439">
      <w:pPr>
        <w:pStyle w:val="Innehll2"/>
        <w:rPr>
          <w:rFonts w:asciiTheme="minorHAnsi" w:eastAsiaTheme="minorEastAsia" w:hAnsiTheme="minorHAnsi" w:cstheme="minorBidi"/>
          <w:color w:val="auto"/>
          <w:sz w:val="22"/>
          <w:szCs w:val="22"/>
          <w:lang w:val="sv-FI" w:eastAsia="sv-FI"/>
        </w:rPr>
      </w:pPr>
      <w:hyperlink w:anchor="_Toc121754485" w:history="1">
        <w:r w:rsidR="00C9345C" w:rsidRPr="00957C83">
          <w:rPr>
            <w:rStyle w:val="Hyperlnk"/>
          </w:rPr>
          <w:t>Allmän motivering</w:t>
        </w:r>
        <w:r w:rsidR="00C9345C">
          <w:rPr>
            <w:webHidden/>
          </w:rPr>
          <w:tab/>
        </w:r>
        <w:r w:rsidR="00C9345C">
          <w:rPr>
            <w:webHidden/>
          </w:rPr>
          <w:fldChar w:fldCharType="begin"/>
        </w:r>
        <w:r w:rsidR="00C9345C">
          <w:rPr>
            <w:webHidden/>
          </w:rPr>
          <w:instrText xml:space="preserve"> PAGEREF _Toc121754485 \h </w:instrText>
        </w:r>
        <w:r w:rsidR="00C9345C">
          <w:rPr>
            <w:webHidden/>
          </w:rPr>
        </w:r>
        <w:r w:rsidR="00C9345C">
          <w:rPr>
            <w:webHidden/>
          </w:rPr>
          <w:fldChar w:fldCharType="separate"/>
        </w:r>
        <w:r w:rsidR="00C9345C">
          <w:rPr>
            <w:webHidden/>
          </w:rPr>
          <w:t>3</w:t>
        </w:r>
        <w:r w:rsidR="00C9345C">
          <w:rPr>
            <w:webHidden/>
          </w:rPr>
          <w:fldChar w:fldCharType="end"/>
        </w:r>
      </w:hyperlink>
    </w:p>
    <w:p w14:paraId="2C433C35" w14:textId="13B069D9" w:rsidR="00C9345C" w:rsidRDefault="00AF1439">
      <w:pPr>
        <w:pStyle w:val="Innehll3"/>
        <w:rPr>
          <w:rFonts w:asciiTheme="minorHAnsi" w:eastAsiaTheme="minorEastAsia" w:hAnsiTheme="minorHAnsi" w:cstheme="minorBidi"/>
          <w:color w:val="auto"/>
          <w:sz w:val="22"/>
          <w:szCs w:val="22"/>
          <w:lang w:val="sv-FI" w:eastAsia="sv-FI"/>
        </w:rPr>
      </w:pPr>
      <w:hyperlink w:anchor="_Toc121754486" w:history="1">
        <w:r w:rsidR="00C9345C" w:rsidRPr="00957C83">
          <w:rPr>
            <w:rStyle w:val="Hyperlnk"/>
          </w:rPr>
          <w:t>Ekonomisk översikt</w:t>
        </w:r>
        <w:r w:rsidR="00C9345C">
          <w:rPr>
            <w:webHidden/>
          </w:rPr>
          <w:tab/>
        </w:r>
        <w:r w:rsidR="00C9345C">
          <w:rPr>
            <w:webHidden/>
          </w:rPr>
          <w:fldChar w:fldCharType="begin"/>
        </w:r>
        <w:r w:rsidR="00C9345C">
          <w:rPr>
            <w:webHidden/>
          </w:rPr>
          <w:instrText xml:space="preserve"> PAGEREF _Toc121754486 \h </w:instrText>
        </w:r>
        <w:r w:rsidR="00C9345C">
          <w:rPr>
            <w:webHidden/>
          </w:rPr>
        </w:r>
        <w:r w:rsidR="00C9345C">
          <w:rPr>
            <w:webHidden/>
          </w:rPr>
          <w:fldChar w:fldCharType="separate"/>
        </w:r>
        <w:r w:rsidR="00C9345C">
          <w:rPr>
            <w:webHidden/>
          </w:rPr>
          <w:t>3</w:t>
        </w:r>
        <w:r w:rsidR="00C9345C">
          <w:rPr>
            <w:webHidden/>
          </w:rPr>
          <w:fldChar w:fldCharType="end"/>
        </w:r>
      </w:hyperlink>
    </w:p>
    <w:p w14:paraId="2A698423" w14:textId="375EB410" w:rsidR="00C9345C" w:rsidRDefault="00AF1439">
      <w:pPr>
        <w:pStyle w:val="Innehll3"/>
        <w:rPr>
          <w:rFonts w:asciiTheme="minorHAnsi" w:eastAsiaTheme="minorEastAsia" w:hAnsiTheme="minorHAnsi" w:cstheme="minorBidi"/>
          <w:color w:val="auto"/>
          <w:sz w:val="22"/>
          <w:szCs w:val="22"/>
          <w:lang w:val="sv-FI" w:eastAsia="sv-FI"/>
        </w:rPr>
      </w:pPr>
      <w:hyperlink w:anchor="_Toc121754487" w:history="1">
        <w:r w:rsidR="00C9345C" w:rsidRPr="00957C83">
          <w:rPr>
            <w:rStyle w:val="Hyperlnk"/>
          </w:rPr>
          <w:t>Barn, ungdomar och skola</w:t>
        </w:r>
        <w:r w:rsidR="00C9345C">
          <w:rPr>
            <w:webHidden/>
          </w:rPr>
          <w:tab/>
        </w:r>
        <w:r w:rsidR="00C9345C">
          <w:rPr>
            <w:webHidden/>
          </w:rPr>
          <w:fldChar w:fldCharType="begin"/>
        </w:r>
        <w:r w:rsidR="00C9345C">
          <w:rPr>
            <w:webHidden/>
          </w:rPr>
          <w:instrText xml:space="preserve"> PAGEREF _Toc121754487 \h </w:instrText>
        </w:r>
        <w:r w:rsidR="00C9345C">
          <w:rPr>
            <w:webHidden/>
          </w:rPr>
        </w:r>
        <w:r w:rsidR="00C9345C">
          <w:rPr>
            <w:webHidden/>
          </w:rPr>
          <w:fldChar w:fldCharType="separate"/>
        </w:r>
        <w:r w:rsidR="00C9345C">
          <w:rPr>
            <w:webHidden/>
          </w:rPr>
          <w:t>5</w:t>
        </w:r>
        <w:r w:rsidR="00C9345C">
          <w:rPr>
            <w:webHidden/>
          </w:rPr>
          <w:fldChar w:fldCharType="end"/>
        </w:r>
      </w:hyperlink>
    </w:p>
    <w:p w14:paraId="2CFF061D" w14:textId="5E0A6B50" w:rsidR="00C9345C" w:rsidRDefault="00AF1439">
      <w:pPr>
        <w:pStyle w:val="Innehll3"/>
        <w:rPr>
          <w:rFonts w:asciiTheme="minorHAnsi" w:eastAsiaTheme="minorEastAsia" w:hAnsiTheme="minorHAnsi" w:cstheme="minorBidi"/>
          <w:color w:val="auto"/>
          <w:sz w:val="22"/>
          <w:szCs w:val="22"/>
          <w:lang w:val="sv-FI" w:eastAsia="sv-FI"/>
        </w:rPr>
      </w:pPr>
      <w:hyperlink w:anchor="_Toc121754488" w:history="1">
        <w:r w:rsidR="00C9345C" w:rsidRPr="00957C83">
          <w:rPr>
            <w:rStyle w:val="Hyperlnk"/>
          </w:rPr>
          <w:t>Äldreomsorg</w:t>
        </w:r>
        <w:r w:rsidR="00C9345C">
          <w:rPr>
            <w:webHidden/>
          </w:rPr>
          <w:tab/>
        </w:r>
        <w:r w:rsidR="00C9345C">
          <w:rPr>
            <w:webHidden/>
          </w:rPr>
          <w:fldChar w:fldCharType="begin"/>
        </w:r>
        <w:r w:rsidR="00C9345C">
          <w:rPr>
            <w:webHidden/>
          </w:rPr>
          <w:instrText xml:space="preserve"> PAGEREF _Toc121754488 \h </w:instrText>
        </w:r>
        <w:r w:rsidR="00C9345C">
          <w:rPr>
            <w:webHidden/>
          </w:rPr>
        </w:r>
        <w:r w:rsidR="00C9345C">
          <w:rPr>
            <w:webHidden/>
          </w:rPr>
          <w:fldChar w:fldCharType="separate"/>
        </w:r>
        <w:r w:rsidR="00C9345C">
          <w:rPr>
            <w:webHidden/>
          </w:rPr>
          <w:t>6</w:t>
        </w:r>
        <w:r w:rsidR="00C9345C">
          <w:rPr>
            <w:webHidden/>
          </w:rPr>
          <w:fldChar w:fldCharType="end"/>
        </w:r>
      </w:hyperlink>
    </w:p>
    <w:p w14:paraId="4E9A4061" w14:textId="016D4436" w:rsidR="00C9345C" w:rsidRDefault="00AF1439">
      <w:pPr>
        <w:pStyle w:val="Innehll3"/>
        <w:rPr>
          <w:rFonts w:asciiTheme="minorHAnsi" w:eastAsiaTheme="minorEastAsia" w:hAnsiTheme="minorHAnsi" w:cstheme="minorBidi"/>
          <w:color w:val="auto"/>
          <w:sz w:val="22"/>
          <w:szCs w:val="22"/>
          <w:lang w:val="sv-FI" w:eastAsia="sv-FI"/>
        </w:rPr>
      </w:pPr>
      <w:hyperlink w:anchor="_Toc121754489" w:history="1">
        <w:r w:rsidR="00C9345C" w:rsidRPr="00957C83">
          <w:rPr>
            <w:rStyle w:val="Hyperlnk"/>
          </w:rPr>
          <w:t>Ålands hälso- och sjukvård (ÅHS)</w:t>
        </w:r>
        <w:r w:rsidR="00C9345C">
          <w:rPr>
            <w:webHidden/>
          </w:rPr>
          <w:tab/>
        </w:r>
        <w:r w:rsidR="00C9345C">
          <w:rPr>
            <w:webHidden/>
          </w:rPr>
          <w:fldChar w:fldCharType="begin"/>
        </w:r>
        <w:r w:rsidR="00C9345C">
          <w:rPr>
            <w:webHidden/>
          </w:rPr>
          <w:instrText xml:space="preserve"> PAGEREF _Toc121754489 \h </w:instrText>
        </w:r>
        <w:r w:rsidR="00C9345C">
          <w:rPr>
            <w:webHidden/>
          </w:rPr>
        </w:r>
        <w:r w:rsidR="00C9345C">
          <w:rPr>
            <w:webHidden/>
          </w:rPr>
          <w:fldChar w:fldCharType="separate"/>
        </w:r>
        <w:r w:rsidR="00C9345C">
          <w:rPr>
            <w:webHidden/>
          </w:rPr>
          <w:t>6</w:t>
        </w:r>
        <w:r w:rsidR="00C9345C">
          <w:rPr>
            <w:webHidden/>
          </w:rPr>
          <w:fldChar w:fldCharType="end"/>
        </w:r>
      </w:hyperlink>
    </w:p>
    <w:p w14:paraId="0EA4ABC6" w14:textId="09B2227B" w:rsidR="00C9345C" w:rsidRDefault="00AF1439">
      <w:pPr>
        <w:pStyle w:val="Innehll3"/>
        <w:rPr>
          <w:rFonts w:asciiTheme="minorHAnsi" w:eastAsiaTheme="minorEastAsia" w:hAnsiTheme="minorHAnsi" w:cstheme="minorBidi"/>
          <w:color w:val="auto"/>
          <w:sz w:val="22"/>
          <w:szCs w:val="22"/>
          <w:lang w:val="sv-FI" w:eastAsia="sv-FI"/>
        </w:rPr>
      </w:pPr>
      <w:hyperlink w:anchor="_Toc121754490" w:history="1">
        <w:r w:rsidR="00C9345C" w:rsidRPr="00957C83">
          <w:rPr>
            <w:rStyle w:val="Hyperlnk"/>
          </w:rPr>
          <w:t>Ordning och säkerhet</w:t>
        </w:r>
        <w:r w:rsidR="00C9345C">
          <w:rPr>
            <w:webHidden/>
          </w:rPr>
          <w:tab/>
        </w:r>
        <w:r w:rsidR="00C9345C">
          <w:rPr>
            <w:webHidden/>
          </w:rPr>
          <w:fldChar w:fldCharType="begin"/>
        </w:r>
        <w:r w:rsidR="00C9345C">
          <w:rPr>
            <w:webHidden/>
          </w:rPr>
          <w:instrText xml:space="preserve"> PAGEREF _Toc121754490 \h </w:instrText>
        </w:r>
        <w:r w:rsidR="00C9345C">
          <w:rPr>
            <w:webHidden/>
          </w:rPr>
        </w:r>
        <w:r w:rsidR="00C9345C">
          <w:rPr>
            <w:webHidden/>
          </w:rPr>
          <w:fldChar w:fldCharType="separate"/>
        </w:r>
        <w:r w:rsidR="00C9345C">
          <w:rPr>
            <w:webHidden/>
          </w:rPr>
          <w:t>6</w:t>
        </w:r>
        <w:r w:rsidR="00C9345C">
          <w:rPr>
            <w:webHidden/>
          </w:rPr>
          <w:fldChar w:fldCharType="end"/>
        </w:r>
      </w:hyperlink>
    </w:p>
    <w:p w14:paraId="5E5E78EF" w14:textId="631D945D" w:rsidR="00C9345C" w:rsidRDefault="00AF1439">
      <w:pPr>
        <w:pStyle w:val="Innehll3"/>
        <w:rPr>
          <w:rFonts w:asciiTheme="minorHAnsi" w:eastAsiaTheme="minorEastAsia" w:hAnsiTheme="minorHAnsi" w:cstheme="minorBidi"/>
          <w:color w:val="auto"/>
          <w:sz w:val="22"/>
          <w:szCs w:val="22"/>
          <w:lang w:val="sv-FI" w:eastAsia="sv-FI"/>
        </w:rPr>
      </w:pPr>
      <w:hyperlink w:anchor="_Toc121754491" w:history="1">
        <w:r w:rsidR="00C9345C" w:rsidRPr="00957C83">
          <w:rPr>
            <w:rStyle w:val="Hyperlnk"/>
          </w:rPr>
          <w:t>Infrastruktur och transportpolitik</w:t>
        </w:r>
        <w:r w:rsidR="00C9345C">
          <w:rPr>
            <w:webHidden/>
          </w:rPr>
          <w:tab/>
        </w:r>
        <w:r w:rsidR="00C9345C">
          <w:rPr>
            <w:webHidden/>
          </w:rPr>
          <w:fldChar w:fldCharType="begin"/>
        </w:r>
        <w:r w:rsidR="00C9345C">
          <w:rPr>
            <w:webHidden/>
          </w:rPr>
          <w:instrText xml:space="preserve"> PAGEREF _Toc121754491 \h </w:instrText>
        </w:r>
        <w:r w:rsidR="00C9345C">
          <w:rPr>
            <w:webHidden/>
          </w:rPr>
        </w:r>
        <w:r w:rsidR="00C9345C">
          <w:rPr>
            <w:webHidden/>
          </w:rPr>
          <w:fldChar w:fldCharType="separate"/>
        </w:r>
        <w:r w:rsidR="00C9345C">
          <w:rPr>
            <w:webHidden/>
          </w:rPr>
          <w:t>7</w:t>
        </w:r>
        <w:r w:rsidR="00C9345C">
          <w:rPr>
            <w:webHidden/>
          </w:rPr>
          <w:fldChar w:fldCharType="end"/>
        </w:r>
      </w:hyperlink>
    </w:p>
    <w:p w14:paraId="695256E4" w14:textId="2293E1B3" w:rsidR="00C9345C" w:rsidRDefault="00AF1439">
      <w:pPr>
        <w:pStyle w:val="Innehll3"/>
        <w:rPr>
          <w:rFonts w:asciiTheme="minorHAnsi" w:eastAsiaTheme="minorEastAsia" w:hAnsiTheme="minorHAnsi" w:cstheme="minorBidi"/>
          <w:color w:val="auto"/>
          <w:sz w:val="22"/>
          <w:szCs w:val="22"/>
          <w:lang w:val="sv-FI" w:eastAsia="sv-FI"/>
        </w:rPr>
      </w:pPr>
      <w:hyperlink w:anchor="_Toc121754492" w:history="1">
        <w:r w:rsidR="00C9345C" w:rsidRPr="00957C83">
          <w:rPr>
            <w:rStyle w:val="Hyperlnk"/>
          </w:rPr>
          <w:t>Högskolan på Åland</w:t>
        </w:r>
        <w:r w:rsidR="00C9345C">
          <w:rPr>
            <w:webHidden/>
          </w:rPr>
          <w:tab/>
        </w:r>
        <w:r w:rsidR="00C9345C">
          <w:rPr>
            <w:webHidden/>
          </w:rPr>
          <w:fldChar w:fldCharType="begin"/>
        </w:r>
        <w:r w:rsidR="00C9345C">
          <w:rPr>
            <w:webHidden/>
          </w:rPr>
          <w:instrText xml:space="preserve"> PAGEREF _Toc121754492 \h </w:instrText>
        </w:r>
        <w:r w:rsidR="00C9345C">
          <w:rPr>
            <w:webHidden/>
          </w:rPr>
        </w:r>
        <w:r w:rsidR="00C9345C">
          <w:rPr>
            <w:webHidden/>
          </w:rPr>
          <w:fldChar w:fldCharType="separate"/>
        </w:r>
        <w:r w:rsidR="00C9345C">
          <w:rPr>
            <w:webHidden/>
          </w:rPr>
          <w:t>7</w:t>
        </w:r>
        <w:r w:rsidR="00C9345C">
          <w:rPr>
            <w:webHidden/>
          </w:rPr>
          <w:fldChar w:fldCharType="end"/>
        </w:r>
      </w:hyperlink>
    </w:p>
    <w:p w14:paraId="16DC6284" w14:textId="630B7D22" w:rsidR="00C9345C" w:rsidRDefault="00AF1439">
      <w:pPr>
        <w:pStyle w:val="Innehll3"/>
        <w:rPr>
          <w:rFonts w:asciiTheme="minorHAnsi" w:eastAsiaTheme="minorEastAsia" w:hAnsiTheme="minorHAnsi" w:cstheme="minorBidi"/>
          <w:color w:val="auto"/>
          <w:sz w:val="22"/>
          <w:szCs w:val="22"/>
          <w:lang w:val="sv-FI" w:eastAsia="sv-FI"/>
        </w:rPr>
      </w:pPr>
      <w:hyperlink w:anchor="_Toc121754493" w:history="1">
        <w:r w:rsidR="00C9345C" w:rsidRPr="00957C83">
          <w:rPr>
            <w:rStyle w:val="Hyperlnk"/>
          </w:rPr>
          <w:t>Den digitala transformationen</w:t>
        </w:r>
        <w:r w:rsidR="00C9345C">
          <w:rPr>
            <w:webHidden/>
          </w:rPr>
          <w:tab/>
        </w:r>
        <w:r w:rsidR="00C9345C">
          <w:rPr>
            <w:webHidden/>
          </w:rPr>
          <w:fldChar w:fldCharType="begin"/>
        </w:r>
        <w:r w:rsidR="00C9345C">
          <w:rPr>
            <w:webHidden/>
          </w:rPr>
          <w:instrText xml:space="preserve"> PAGEREF _Toc121754493 \h </w:instrText>
        </w:r>
        <w:r w:rsidR="00C9345C">
          <w:rPr>
            <w:webHidden/>
          </w:rPr>
        </w:r>
        <w:r w:rsidR="00C9345C">
          <w:rPr>
            <w:webHidden/>
          </w:rPr>
          <w:fldChar w:fldCharType="separate"/>
        </w:r>
        <w:r w:rsidR="00C9345C">
          <w:rPr>
            <w:webHidden/>
          </w:rPr>
          <w:t>7</w:t>
        </w:r>
        <w:r w:rsidR="00C9345C">
          <w:rPr>
            <w:webHidden/>
          </w:rPr>
          <w:fldChar w:fldCharType="end"/>
        </w:r>
      </w:hyperlink>
    </w:p>
    <w:p w14:paraId="1FBC14D5" w14:textId="5FC80F42" w:rsidR="00C9345C" w:rsidRDefault="00AF1439">
      <w:pPr>
        <w:pStyle w:val="Innehll3"/>
        <w:rPr>
          <w:rFonts w:asciiTheme="minorHAnsi" w:eastAsiaTheme="minorEastAsia" w:hAnsiTheme="minorHAnsi" w:cstheme="minorBidi"/>
          <w:color w:val="auto"/>
          <w:sz w:val="22"/>
          <w:szCs w:val="22"/>
          <w:lang w:val="sv-FI" w:eastAsia="sv-FI"/>
        </w:rPr>
      </w:pPr>
      <w:hyperlink w:anchor="_Toc121754494" w:history="1">
        <w:r w:rsidR="00C9345C" w:rsidRPr="00957C83">
          <w:rPr>
            <w:rStyle w:val="Hyperlnk"/>
          </w:rPr>
          <w:t>Klimat och vatten</w:t>
        </w:r>
        <w:r w:rsidR="00C9345C">
          <w:rPr>
            <w:webHidden/>
          </w:rPr>
          <w:tab/>
        </w:r>
        <w:r w:rsidR="00C9345C">
          <w:rPr>
            <w:webHidden/>
          </w:rPr>
          <w:fldChar w:fldCharType="begin"/>
        </w:r>
        <w:r w:rsidR="00C9345C">
          <w:rPr>
            <w:webHidden/>
          </w:rPr>
          <w:instrText xml:space="preserve"> PAGEREF _Toc121754494 \h </w:instrText>
        </w:r>
        <w:r w:rsidR="00C9345C">
          <w:rPr>
            <w:webHidden/>
          </w:rPr>
        </w:r>
        <w:r w:rsidR="00C9345C">
          <w:rPr>
            <w:webHidden/>
          </w:rPr>
          <w:fldChar w:fldCharType="separate"/>
        </w:r>
        <w:r w:rsidR="00C9345C">
          <w:rPr>
            <w:webHidden/>
          </w:rPr>
          <w:t>8</w:t>
        </w:r>
        <w:r w:rsidR="00C9345C">
          <w:rPr>
            <w:webHidden/>
          </w:rPr>
          <w:fldChar w:fldCharType="end"/>
        </w:r>
      </w:hyperlink>
    </w:p>
    <w:p w14:paraId="0D77EFAC" w14:textId="2F6B28AC" w:rsidR="00C9345C" w:rsidRDefault="00AF1439">
      <w:pPr>
        <w:pStyle w:val="Innehll3"/>
        <w:rPr>
          <w:rFonts w:asciiTheme="minorHAnsi" w:eastAsiaTheme="minorEastAsia" w:hAnsiTheme="minorHAnsi" w:cstheme="minorBidi"/>
          <w:color w:val="auto"/>
          <w:sz w:val="22"/>
          <w:szCs w:val="22"/>
          <w:lang w:val="sv-FI" w:eastAsia="sv-FI"/>
        </w:rPr>
      </w:pPr>
      <w:hyperlink w:anchor="_Toc121754495" w:history="1">
        <w:r w:rsidR="00C9345C" w:rsidRPr="00957C83">
          <w:rPr>
            <w:rStyle w:val="Hyperlnk"/>
          </w:rPr>
          <w:t>Skattegränsen</w:t>
        </w:r>
        <w:r w:rsidR="00C9345C">
          <w:rPr>
            <w:webHidden/>
          </w:rPr>
          <w:tab/>
        </w:r>
        <w:r w:rsidR="00C9345C">
          <w:rPr>
            <w:webHidden/>
          </w:rPr>
          <w:fldChar w:fldCharType="begin"/>
        </w:r>
        <w:r w:rsidR="00C9345C">
          <w:rPr>
            <w:webHidden/>
          </w:rPr>
          <w:instrText xml:space="preserve"> PAGEREF _Toc121754495 \h </w:instrText>
        </w:r>
        <w:r w:rsidR="00C9345C">
          <w:rPr>
            <w:webHidden/>
          </w:rPr>
        </w:r>
        <w:r w:rsidR="00C9345C">
          <w:rPr>
            <w:webHidden/>
          </w:rPr>
          <w:fldChar w:fldCharType="separate"/>
        </w:r>
        <w:r w:rsidR="00C9345C">
          <w:rPr>
            <w:webHidden/>
          </w:rPr>
          <w:t>8</w:t>
        </w:r>
        <w:r w:rsidR="00C9345C">
          <w:rPr>
            <w:webHidden/>
          </w:rPr>
          <w:fldChar w:fldCharType="end"/>
        </w:r>
      </w:hyperlink>
    </w:p>
    <w:p w14:paraId="4D32471D" w14:textId="5C964CB7" w:rsidR="00C9345C" w:rsidRDefault="00AF1439">
      <w:pPr>
        <w:pStyle w:val="Innehll3"/>
        <w:rPr>
          <w:rFonts w:asciiTheme="minorHAnsi" w:eastAsiaTheme="minorEastAsia" w:hAnsiTheme="minorHAnsi" w:cstheme="minorBidi"/>
          <w:color w:val="auto"/>
          <w:sz w:val="22"/>
          <w:szCs w:val="22"/>
          <w:lang w:val="sv-FI" w:eastAsia="sv-FI"/>
        </w:rPr>
      </w:pPr>
      <w:hyperlink w:anchor="_Toc121754496" w:history="1">
        <w:r w:rsidR="00C9345C" w:rsidRPr="00957C83">
          <w:rPr>
            <w:rStyle w:val="Hyperlnk"/>
          </w:rPr>
          <w:t>Samtycke till mark- och vattenöverlåtelser</w:t>
        </w:r>
        <w:r w:rsidR="00C9345C">
          <w:rPr>
            <w:webHidden/>
          </w:rPr>
          <w:tab/>
        </w:r>
        <w:r w:rsidR="00C9345C">
          <w:rPr>
            <w:webHidden/>
          </w:rPr>
          <w:fldChar w:fldCharType="begin"/>
        </w:r>
        <w:r w:rsidR="00C9345C">
          <w:rPr>
            <w:webHidden/>
          </w:rPr>
          <w:instrText xml:space="preserve"> PAGEREF _Toc121754496 \h </w:instrText>
        </w:r>
        <w:r w:rsidR="00C9345C">
          <w:rPr>
            <w:webHidden/>
          </w:rPr>
        </w:r>
        <w:r w:rsidR="00C9345C">
          <w:rPr>
            <w:webHidden/>
          </w:rPr>
          <w:fldChar w:fldCharType="separate"/>
        </w:r>
        <w:r w:rsidR="00C9345C">
          <w:rPr>
            <w:webHidden/>
          </w:rPr>
          <w:t>9</w:t>
        </w:r>
        <w:r w:rsidR="00C9345C">
          <w:rPr>
            <w:webHidden/>
          </w:rPr>
          <w:fldChar w:fldCharType="end"/>
        </w:r>
      </w:hyperlink>
    </w:p>
    <w:p w14:paraId="1CDF1521" w14:textId="3B13FA73" w:rsidR="00C9345C" w:rsidRDefault="00AF1439">
      <w:pPr>
        <w:pStyle w:val="Innehll3"/>
        <w:rPr>
          <w:rFonts w:asciiTheme="minorHAnsi" w:eastAsiaTheme="minorEastAsia" w:hAnsiTheme="minorHAnsi" w:cstheme="minorBidi"/>
          <w:color w:val="auto"/>
          <w:sz w:val="22"/>
          <w:szCs w:val="22"/>
          <w:lang w:val="sv-FI" w:eastAsia="sv-FI"/>
        </w:rPr>
      </w:pPr>
      <w:hyperlink w:anchor="_Toc121754497" w:history="1">
        <w:r w:rsidR="00C9345C" w:rsidRPr="00957C83">
          <w:rPr>
            <w:rStyle w:val="Hyperlnk"/>
          </w:rPr>
          <w:t>Omröstningar</w:t>
        </w:r>
        <w:r w:rsidR="00C9345C">
          <w:rPr>
            <w:webHidden/>
          </w:rPr>
          <w:tab/>
        </w:r>
        <w:r w:rsidR="00C9345C">
          <w:rPr>
            <w:webHidden/>
          </w:rPr>
          <w:fldChar w:fldCharType="begin"/>
        </w:r>
        <w:r w:rsidR="00C9345C">
          <w:rPr>
            <w:webHidden/>
          </w:rPr>
          <w:instrText xml:space="preserve"> PAGEREF _Toc121754497 \h </w:instrText>
        </w:r>
        <w:r w:rsidR="00C9345C">
          <w:rPr>
            <w:webHidden/>
          </w:rPr>
        </w:r>
        <w:r w:rsidR="00C9345C">
          <w:rPr>
            <w:webHidden/>
          </w:rPr>
          <w:fldChar w:fldCharType="separate"/>
        </w:r>
        <w:r w:rsidR="00C9345C">
          <w:rPr>
            <w:webHidden/>
          </w:rPr>
          <w:t>10</w:t>
        </w:r>
        <w:r w:rsidR="00C9345C">
          <w:rPr>
            <w:webHidden/>
          </w:rPr>
          <w:fldChar w:fldCharType="end"/>
        </w:r>
      </w:hyperlink>
    </w:p>
    <w:p w14:paraId="353A548D" w14:textId="147F8AC4" w:rsidR="00C9345C" w:rsidRDefault="00AF1439">
      <w:pPr>
        <w:pStyle w:val="Innehll2"/>
        <w:rPr>
          <w:rFonts w:asciiTheme="minorHAnsi" w:eastAsiaTheme="minorEastAsia" w:hAnsiTheme="minorHAnsi" w:cstheme="minorBidi"/>
          <w:color w:val="auto"/>
          <w:sz w:val="22"/>
          <w:szCs w:val="22"/>
          <w:lang w:val="sv-FI" w:eastAsia="sv-FI"/>
        </w:rPr>
      </w:pPr>
      <w:hyperlink w:anchor="_Toc121754498" w:history="1">
        <w:r w:rsidR="00C9345C" w:rsidRPr="00957C83">
          <w:rPr>
            <w:rStyle w:val="Hyperlnk"/>
          </w:rPr>
          <w:t>Detaljmotivering</w:t>
        </w:r>
        <w:r w:rsidR="00C9345C">
          <w:rPr>
            <w:webHidden/>
          </w:rPr>
          <w:tab/>
        </w:r>
        <w:r w:rsidR="00C9345C">
          <w:rPr>
            <w:webHidden/>
          </w:rPr>
          <w:fldChar w:fldCharType="begin"/>
        </w:r>
        <w:r w:rsidR="00C9345C">
          <w:rPr>
            <w:webHidden/>
          </w:rPr>
          <w:instrText xml:space="preserve"> PAGEREF _Toc121754498 \h </w:instrText>
        </w:r>
        <w:r w:rsidR="00C9345C">
          <w:rPr>
            <w:webHidden/>
          </w:rPr>
        </w:r>
        <w:r w:rsidR="00C9345C">
          <w:rPr>
            <w:webHidden/>
          </w:rPr>
          <w:fldChar w:fldCharType="separate"/>
        </w:r>
        <w:r w:rsidR="00C9345C">
          <w:rPr>
            <w:webHidden/>
          </w:rPr>
          <w:t>11</w:t>
        </w:r>
        <w:r w:rsidR="00C9345C">
          <w:rPr>
            <w:webHidden/>
          </w:rPr>
          <w:fldChar w:fldCharType="end"/>
        </w:r>
      </w:hyperlink>
    </w:p>
    <w:p w14:paraId="19CA7C97" w14:textId="1A5A64EB" w:rsidR="00C9345C" w:rsidRDefault="00AF1439">
      <w:pPr>
        <w:pStyle w:val="Innehll1"/>
        <w:rPr>
          <w:rFonts w:asciiTheme="minorHAnsi" w:eastAsiaTheme="minorEastAsia" w:hAnsiTheme="minorHAnsi" w:cstheme="minorBidi"/>
          <w:color w:val="auto"/>
          <w:sz w:val="22"/>
          <w:szCs w:val="22"/>
          <w:lang w:val="sv-FI" w:eastAsia="sv-FI"/>
        </w:rPr>
      </w:pPr>
      <w:hyperlink w:anchor="_Toc121754499" w:history="1">
        <w:r w:rsidR="00C9345C" w:rsidRPr="00957C83">
          <w:rPr>
            <w:rStyle w:val="Hyperlnk"/>
          </w:rPr>
          <w:t>Ärendets behandling</w:t>
        </w:r>
        <w:r w:rsidR="00C9345C">
          <w:rPr>
            <w:webHidden/>
          </w:rPr>
          <w:tab/>
        </w:r>
        <w:r w:rsidR="00C9345C">
          <w:rPr>
            <w:webHidden/>
          </w:rPr>
          <w:fldChar w:fldCharType="begin"/>
        </w:r>
        <w:r w:rsidR="00C9345C">
          <w:rPr>
            <w:webHidden/>
          </w:rPr>
          <w:instrText xml:space="preserve"> PAGEREF _Toc121754499 \h </w:instrText>
        </w:r>
        <w:r w:rsidR="00C9345C">
          <w:rPr>
            <w:webHidden/>
          </w:rPr>
        </w:r>
        <w:r w:rsidR="00C9345C">
          <w:rPr>
            <w:webHidden/>
          </w:rPr>
          <w:fldChar w:fldCharType="separate"/>
        </w:r>
        <w:r w:rsidR="00C9345C">
          <w:rPr>
            <w:webHidden/>
          </w:rPr>
          <w:t>14</w:t>
        </w:r>
        <w:r w:rsidR="00C9345C">
          <w:rPr>
            <w:webHidden/>
          </w:rPr>
          <w:fldChar w:fldCharType="end"/>
        </w:r>
      </w:hyperlink>
    </w:p>
    <w:p w14:paraId="081A7EC1" w14:textId="3EA69320" w:rsidR="00C9345C" w:rsidRDefault="00AF1439">
      <w:pPr>
        <w:pStyle w:val="Innehll2"/>
        <w:rPr>
          <w:rFonts w:asciiTheme="minorHAnsi" w:eastAsiaTheme="minorEastAsia" w:hAnsiTheme="minorHAnsi" w:cstheme="minorBidi"/>
          <w:color w:val="auto"/>
          <w:sz w:val="22"/>
          <w:szCs w:val="22"/>
          <w:lang w:val="sv-FI" w:eastAsia="sv-FI"/>
        </w:rPr>
      </w:pPr>
      <w:hyperlink w:anchor="_Toc121754500" w:history="1">
        <w:r w:rsidR="00C9345C" w:rsidRPr="00957C83">
          <w:rPr>
            <w:rStyle w:val="Hyperlnk"/>
          </w:rPr>
          <w:t>Motioner</w:t>
        </w:r>
        <w:r w:rsidR="00C9345C">
          <w:rPr>
            <w:webHidden/>
          </w:rPr>
          <w:tab/>
        </w:r>
        <w:r w:rsidR="00C9345C">
          <w:rPr>
            <w:webHidden/>
          </w:rPr>
          <w:fldChar w:fldCharType="begin"/>
        </w:r>
        <w:r w:rsidR="00C9345C">
          <w:rPr>
            <w:webHidden/>
          </w:rPr>
          <w:instrText xml:space="preserve"> PAGEREF _Toc121754500 \h </w:instrText>
        </w:r>
        <w:r w:rsidR="00C9345C">
          <w:rPr>
            <w:webHidden/>
          </w:rPr>
        </w:r>
        <w:r w:rsidR="00C9345C">
          <w:rPr>
            <w:webHidden/>
          </w:rPr>
          <w:fldChar w:fldCharType="separate"/>
        </w:r>
        <w:r w:rsidR="00C9345C">
          <w:rPr>
            <w:webHidden/>
          </w:rPr>
          <w:t>14</w:t>
        </w:r>
        <w:r w:rsidR="00C9345C">
          <w:rPr>
            <w:webHidden/>
          </w:rPr>
          <w:fldChar w:fldCharType="end"/>
        </w:r>
      </w:hyperlink>
    </w:p>
    <w:p w14:paraId="778F34A3" w14:textId="20B3CFFF" w:rsidR="00C9345C" w:rsidRDefault="00AF1439">
      <w:pPr>
        <w:pStyle w:val="Innehll2"/>
        <w:rPr>
          <w:rFonts w:asciiTheme="minorHAnsi" w:eastAsiaTheme="minorEastAsia" w:hAnsiTheme="minorHAnsi" w:cstheme="minorBidi"/>
          <w:color w:val="auto"/>
          <w:sz w:val="22"/>
          <w:szCs w:val="22"/>
          <w:lang w:val="sv-FI" w:eastAsia="sv-FI"/>
        </w:rPr>
      </w:pPr>
      <w:hyperlink w:anchor="_Toc121754595" w:history="1">
        <w:r w:rsidR="00C9345C" w:rsidRPr="00957C83">
          <w:rPr>
            <w:rStyle w:val="Hyperlnk"/>
          </w:rPr>
          <w:t>Höranden</w:t>
        </w:r>
        <w:r w:rsidR="00C9345C">
          <w:rPr>
            <w:webHidden/>
          </w:rPr>
          <w:tab/>
        </w:r>
        <w:r w:rsidR="00C9345C">
          <w:rPr>
            <w:webHidden/>
          </w:rPr>
          <w:fldChar w:fldCharType="begin"/>
        </w:r>
        <w:r w:rsidR="00C9345C">
          <w:rPr>
            <w:webHidden/>
          </w:rPr>
          <w:instrText xml:space="preserve"> PAGEREF _Toc121754595 \h </w:instrText>
        </w:r>
        <w:r w:rsidR="00C9345C">
          <w:rPr>
            <w:webHidden/>
          </w:rPr>
        </w:r>
        <w:r w:rsidR="00C9345C">
          <w:rPr>
            <w:webHidden/>
          </w:rPr>
          <w:fldChar w:fldCharType="separate"/>
        </w:r>
        <w:r w:rsidR="00C9345C">
          <w:rPr>
            <w:webHidden/>
          </w:rPr>
          <w:t>17</w:t>
        </w:r>
        <w:r w:rsidR="00C9345C">
          <w:rPr>
            <w:webHidden/>
          </w:rPr>
          <w:fldChar w:fldCharType="end"/>
        </w:r>
      </w:hyperlink>
    </w:p>
    <w:p w14:paraId="4BE35098" w14:textId="78BCB826" w:rsidR="00C9345C" w:rsidRDefault="00AF1439">
      <w:pPr>
        <w:pStyle w:val="Innehll2"/>
        <w:rPr>
          <w:rFonts w:asciiTheme="minorHAnsi" w:eastAsiaTheme="minorEastAsia" w:hAnsiTheme="minorHAnsi" w:cstheme="minorBidi"/>
          <w:color w:val="auto"/>
          <w:sz w:val="22"/>
          <w:szCs w:val="22"/>
          <w:lang w:val="sv-FI" w:eastAsia="sv-FI"/>
        </w:rPr>
      </w:pPr>
      <w:hyperlink w:anchor="_Toc121754596" w:history="1">
        <w:r w:rsidR="00C9345C" w:rsidRPr="00957C83">
          <w:rPr>
            <w:rStyle w:val="Hyperlnk"/>
          </w:rPr>
          <w:t>Närvarande</w:t>
        </w:r>
        <w:r w:rsidR="00C9345C">
          <w:rPr>
            <w:webHidden/>
          </w:rPr>
          <w:tab/>
        </w:r>
        <w:r w:rsidR="00C9345C">
          <w:rPr>
            <w:webHidden/>
          </w:rPr>
          <w:fldChar w:fldCharType="begin"/>
        </w:r>
        <w:r w:rsidR="00C9345C">
          <w:rPr>
            <w:webHidden/>
          </w:rPr>
          <w:instrText xml:space="preserve"> PAGEREF _Toc121754596 \h </w:instrText>
        </w:r>
        <w:r w:rsidR="00C9345C">
          <w:rPr>
            <w:webHidden/>
          </w:rPr>
        </w:r>
        <w:r w:rsidR="00C9345C">
          <w:rPr>
            <w:webHidden/>
          </w:rPr>
          <w:fldChar w:fldCharType="separate"/>
        </w:r>
        <w:r w:rsidR="00C9345C">
          <w:rPr>
            <w:webHidden/>
          </w:rPr>
          <w:t>18</w:t>
        </w:r>
        <w:r w:rsidR="00C9345C">
          <w:rPr>
            <w:webHidden/>
          </w:rPr>
          <w:fldChar w:fldCharType="end"/>
        </w:r>
      </w:hyperlink>
    </w:p>
    <w:p w14:paraId="6A97A8F7" w14:textId="57B8BF7E" w:rsidR="00C9345C" w:rsidRDefault="00AF1439">
      <w:pPr>
        <w:pStyle w:val="Innehll2"/>
        <w:rPr>
          <w:rFonts w:asciiTheme="minorHAnsi" w:eastAsiaTheme="minorEastAsia" w:hAnsiTheme="minorHAnsi" w:cstheme="minorBidi"/>
          <w:color w:val="auto"/>
          <w:sz w:val="22"/>
          <w:szCs w:val="22"/>
          <w:lang w:val="sv-FI" w:eastAsia="sv-FI"/>
        </w:rPr>
      </w:pPr>
      <w:hyperlink w:anchor="_Toc121754597" w:history="1">
        <w:r w:rsidR="00C9345C" w:rsidRPr="00957C83">
          <w:rPr>
            <w:rStyle w:val="Hyperlnk"/>
          </w:rPr>
          <w:t>Reservationer</w:t>
        </w:r>
        <w:r w:rsidR="00C9345C">
          <w:rPr>
            <w:webHidden/>
          </w:rPr>
          <w:tab/>
        </w:r>
        <w:r w:rsidR="00C9345C">
          <w:rPr>
            <w:webHidden/>
          </w:rPr>
          <w:fldChar w:fldCharType="begin"/>
        </w:r>
        <w:r w:rsidR="00C9345C">
          <w:rPr>
            <w:webHidden/>
          </w:rPr>
          <w:instrText xml:space="preserve"> PAGEREF _Toc121754597 \h </w:instrText>
        </w:r>
        <w:r w:rsidR="00C9345C">
          <w:rPr>
            <w:webHidden/>
          </w:rPr>
        </w:r>
        <w:r w:rsidR="00C9345C">
          <w:rPr>
            <w:webHidden/>
          </w:rPr>
          <w:fldChar w:fldCharType="separate"/>
        </w:r>
        <w:r w:rsidR="00C9345C">
          <w:rPr>
            <w:webHidden/>
          </w:rPr>
          <w:t>18</w:t>
        </w:r>
        <w:r w:rsidR="00C9345C">
          <w:rPr>
            <w:webHidden/>
          </w:rPr>
          <w:fldChar w:fldCharType="end"/>
        </w:r>
      </w:hyperlink>
    </w:p>
    <w:p w14:paraId="5739EC16" w14:textId="18C470A3" w:rsidR="00C9345C" w:rsidRDefault="00AF1439">
      <w:pPr>
        <w:pStyle w:val="Innehll1"/>
        <w:rPr>
          <w:rFonts w:asciiTheme="minorHAnsi" w:eastAsiaTheme="minorEastAsia" w:hAnsiTheme="minorHAnsi" w:cstheme="minorBidi"/>
          <w:color w:val="auto"/>
          <w:sz w:val="22"/>
          <w:szCs w:val="22"/>
          <w:lang w:val="sv-FI" w:eastAsia="sv-FI"/>
        </w:rPr>
      </w:pPr>
      <w:hyperlink w:anchor="_Toc121754598" w:history="1">
        <w:r w:rsidR="00C9345C" w:rsidRPr="00957C83">
          <w:rPr>
            <w:rStyle w:val="Hyperlnk"/>
          </w:rPr>
          <w:t>Utskottets förslag</w:t>
        </w:r>
        <w:r w:rsidR="00C9345C">
          <w:rPr>
            <w:webHidden/>
          </w:rPr>
          <w:tab/>
        </w:r>
        <w:r w:rsidR="00C9345C">
          <w:rPr>
            <w:webHidden/>
          </w:rPr>
          <w:fldChar w:fldCharType="begin"/>
        </w:r>
        <w:r w:rsidR="00C9345C">
          <w:rPr>
            <w:webHidden/>
          </w:rPr>
          <w:instrText xml:space="preserve"> PAGEREF _Toc121754598 \h </w:instrText>
        </w:r>
        <w:r w:rsidR="00C9345C">
          <w:rPr>
            <w:webHidden/>
          </w:rPr>
        </w:r>
        <w:r w:rsidR="00C9345C">
          <w:rPr>
            <w:webHidden/>
          </w:rPr>
          <w:fldChar w:fldCharType="separate"/>
        </w:r>
        <w:r w:rsidR="00C9345C">
          <w:rPr>
            <w:webHidden/>
          </w:rPr>
          <w:t>18</w:t>
        </w:r>
        <w:r w:rsidR="00C9345C">
          <w:rPr>
            <w:webHidden/>
          </w:rPr>
          <w:fldChar w:fldCharType="end"/>
        </w:r>
      </w:hyperlink>
    </w:p>
    <w:p w14:paraId="791FBF66" w14:textId="6422F875" w:rsidR="002520ED" w:rsidRDefault="008E5F70" w:rsidP="00B3401E">
      <w:pPr>
        <w:pStyle w:val="RubrikA"/>
        <w:rPr>
          <w:rFonts w:ascii="Verdana" w:hAnsi="Verdana"/>
          <w:noProof/>
          <w:sz w:val="16"/>
          <w:szCs w:val="36"/>
        </w:rPr>
      </w:pPr>
      <w:r w:rsidRPr="00635B59">
        <w:rPr>
          <w:rFonts w:ascii="Verdana" w:hAnsi="Verdana"/>
          <w:noProof/>
          <w:sz w:val="16"/>
          <w:szCs w:val="36"/>
        </w:rPr>
        <w:fldChar w:fldCharType="end"/>
      </w:r>
      <w:bookmarkStart w:id="1" w:name="_Toc529800932"/>
    </w:p>
    <w:p w14:paraId="5F353FF3" w14:textId="12559AC9" w:rsidR="008E5F70" w:rsidRPr="00635B59" w:rsidRDefault="008E5F70" w:rsidP="00B3401E">
      <w:pPr>
        <w:pStyle w:val="RubrikA"/>
      </w:pPr>
      <w:bookmarkStart w:id="2" w:name="_Toc121754480"/>
      <w:r w:rsidRPr="00635B59">
        <w:t>Sammanfattning</w:t>
      </w:r>
      <w:bookmarkEnd w:id="1"/>
      <w:bookmarkEnd w:id="2"/>
    </w:p>
    <w:p w14:paraId="18E3367B" w14:textId="77777777" w:rsidR="008E5F70" w:rsidRPr="00635B59" w:rsidRDefault="008E5F70">
      <w:pPr>
        <w:pStyle w:val="Rubrikmellanrum"/>
      </w:pPr>
    </w:p>
    <w:p w14:paraId="5FADC10F" w14:textId="77777777" w:rsidR="008E5F70" w:rsidRPr="00635B59" w:rsidRDefault="008E5F70">
      <w:pPr>
        <w:pStyle w:val="RubrikB"/>
      </w:pPr>
      <w:bookmarkStart w:id="3" w:name="_Toc529800933"/>
      <w:bookmarkStart w:id="4" w:name="_Toc121754481"/>
      <w:r w:rsidRPr="00635B59">
        <w:t>Landskapsregeringens förslag</w:t>
      </w:r>
      <w:bookmarkEnd w:id="3"/>
      <w:bookmarkEnd w:id="4"/>
    </w:p>
    <w:p w14:paraId="27D43504" w14:textId="77777777" w:rsidR="008E5F70" w:rsidRPr="00635B59" w:rsidRDefault="008E5F70">
      <w:pPr>
        <w:pStyle w:val="Rubrikmellanrum"/>
      </w:pPr>
    </w:p>
    <w:p w14:paraId="1302A8C2" w14:textId="0FA8D20C" w:rsidR="00FB00D6" w:rsidRPr="0015638F" w:rsidRDefault="00C7509A">
      <w:pPr>
        <w:pStyle w:val="ANormal"/>
      </w:pPr>
      <w:r w:rsidRPr="0015638F">
        <w:t>Landskapsregeringen föreslår att lagtinget antar ett förslag till budget för år 20</w:t>
      </w:r>
      <w:r w:rsidR="009D2681" w:rsidRPr="0015638F">
        <w:t>2</w:t>
      </w:r>
      <w:r w:rsidR="001E3EBB">
        <w:t>3</w:t>
      </w:r>
      <w:r w:rsidRPr="0015638F">
        <w:t xml:space="preserve">. </w:t>
      </w:r>
    </w:p>
    <w:p w14:paraId="7BB9B2EB" w14:textId="1F137469" w:rsidR="003A0CA7" w:rsidRPr="0007508D" w:rsidRDefault="007620C7">
      <w:pPr>
        <w:pStyle w:val="ANormal"/>
      </w:pPr>
      <w:r w:rsidRPr="0007508D">
        <w:tab/>
      </w:r>
      <w:r w:rsidR="00FB00D6" w:rsidRPr="0007508D">
        <w:t>I budgetförslaget föreslås anslag</w:t>
      </w:r>
      <w:r w:rsidR="00860B39" w:rsidRPr="0007508D">
        <w:t>en för verksamhet och överföringar uppgå till totalt 429 809 613 euro</w:t>
      </w:r>
      <w:r w:rsidR="00C7001D" w:rsidRPr="0007508D">
        <w:t xml:space="preserve"> </w:t>
      </w:r>
      <w:r w:rsidR="00860B39" w:rsidRPr="0007508D">
        <w:t>och inkomsterna till 411 057 613 euro, vilket innebär att b</w:t>
      </w:r>
      <w:r w:rsidR="007E16F5" w:rsidRPr="0007508D">
        <w:t>udgetperiodens</w:t>
      </w:r>
      <w:r w:rsidR="004B0293" w:rsidRPr="0007508D">
        <w:t xml:space="preserve"> beräknade resultat uppgår till -</w:t>
      </w:r>
      <w:r w:rsidRPr="0007508D">
        <w:t>1</w:t>
      </w:r>
      <w:r w:rsidR="00652F6F" w:rsidRPr="0007508D">
        <w:t>8</w:t>
      </w:r>
      <w:r w:rsidRPr="0007508D">
        <w:t> </w:t>
      </w:r>
      <w:r w:rsidR="00652F6F" w:rsidRPr="0007508D">
        <w:t>752</w:t>
      </w:r>
      <w:r w:rsidRPr="0007508D">
        <w:t xml:space="preserve"> 000</w:t>
      </w:r>
      <w:r w:rsidR="004B0293" w:rsidRPr="0007508D">
        <w:t xml:space="preserve"> euro</w:t>
      </w:r>
      <w:r w:rsidR="00652F6F" w:rsidRPr="0007508D">
        <w:t>, vilket kan jämföras med</w:t>
      </w:r>
      <w:r w:rsidRPr="0007508D">
        <w:t xml:space="preserve"> -1</w:t>
      </w:r>
      <w:r w:rsidR="00652F6F" w:rsidRPr="0007508D">
        <w:t>3</w:t>
      </w:r>
      <w:r w:rsidRPr="0007508D">
        <w:t> </w:t>
      </w:r>
      <w:r w:rsidR="00652F6F" w:rsidRPr="0007508D">
        <w:t>395</w:t>
      </w:r>
      <w:r w:rsidRPr="0007508D">
        <w:t xml:space="preserve"> 000 euro </w:t>
      </w:r>
      <w:r w:rsidR="007E16F5" w:rsidRPr="0007508D">
        <w:t xml:space="preserve">i </w:t>
      </w:r>
      <w:r w:rsidRPr="0007508D">
        <w:t>budgeten 202</w:t>
      </w:r>
      <w:r w:rsidR="00652F6F" w:rsidRPr="0007508D">
        <w:t>2</w:t>
      </w:r>
      <w:r w:rsidRPr="0007508D">
        <w:t xml:space="preserve"> inkluderande tilläggsbudget</w:t>
      </w:r>
      <w:r w:rsidR="00652F6F" w:rsidRPr="0007508D">
        <w:t>erna</w:t>
      </w:r>
      <w:r w:rsidRPr="0007508D">
        <w:t xml:space="preserve"> </w:t>
      </w:r>
      <w:proofErr w:type="gramStart"/>
      <w:r w:rsidR="00652F6F" w:rsidRPr="0007508D">
        <w:t>1-</w:t>
      </w:r>
      <w:r w:rsidRPr="0007508D">
        <w:t>3</w:t>
      </w:r>
      <w:proofErr w:type="gramEnd"/>
      <w:r w:rsidR="004B0293" w:rsidRPr="0007508D">
        <w:t>.</w:t>
      </w:r>
      <w:r w:rsidR="00860B39" w:rsidRPr="0007508D">
        <w:t xml:space="preserve"> </w:t>
      </w:r>
    </w:p>
    <w:p w14:paraId="4865A886" w14:textId="577C17D8" w:rsidR="00860B39" w:rsidRPr="0007508D" w:rsidRDefault="00860B39">
      <w:pPr>
        <w:pStyle w:val="ANormal"/>
      </w:pPr>
      <w:r w:rsidRPr="0007508D">
        <w:tab/>
        <w:t>Investeringarna budgeteras till 23 781 000 euro i anslag och 2 550 000 euro i inkomster.</w:t>
      </w:r>
    </w:p>
    <w:p w14:paraId="418FFCE9" w14:textId="77777777" w:rsidR="004B0293" w:rsidRPr="002520ED" w:rsidRDefault="004B0293" w:rsidP="008D0A69">
      <w:pPr>
        <w:pStyle w:val="ANormal"/>
        <w:rPr>
          <w:color w:val="FF0000"/>
        </w:rPr>
      </w:pPr>
      <w:bookmarkStart w:id="5" w:name="_Hlk26430757"/>
    </w:p>
    <w:p w14:paraId="4BE63B6E" w14:textId="77777777" w:rsidR="007855BF" w:rsidRPr="00EA33BD" w:rsidRDefault="007855BF" w:rsidP="007855BF">
      <w:pPr>
        <w:pStyle w:val="RubrikB"/>
      </w:pPr>
      <w:bookmarkStart w:id="6" w:name="_Toc531675334"/>
      <w:bookmarkStart w:id="7" w:name="_Toc121754482"/>
      <w:bookmarkEnd w:id="5"/>
      <w:r w:rsidRPr="00EA33BD">
        <w:t>Motionerna</w:t>
      </w:r>
      <w:bookmarkEnd w:id="6"/>
      <w:bookmarkEnd w:id="7"/>
    </w:p>
    <w:p w14:paraId="5A82BB0F" w14:textId="77777777" w:rsidR="007855BF" w:rsidRPr="00EA33BD" w:rsidRDefault="007855BF" w:rsidP="007855BF">
      <w:pPr>
        <w:pStyle w:val="Rubrikmellanrum"/>
      </w:pPr>
    </w:p>
    <w:p w14:paraId="644F0EF4" w14:textId="28F17F66" w:rsidR="004B0293" w:rsidRPr="00EA33BD" w:rsidRDefault="004B0293" w:rsidP="004B0293">
      <w:pPr>
        <w:pStyle w:val="ANormal"/>
      </w:pPr>
      <w:r w:rsidRPr="00EA33BD">
        <w:t xml:space="preserve">I anslutning till budgetförslaget har </w:t>
      </w:r>
      <w:r w:rsidR="00567D70">
        <w:t>85</w:t>
      </w:r>
      <w:r w:rsidRPr="00EA33BD">
        <w:t xml:space="preserve"> budgetmotioner inlämnats</w:t>
      </w:r>
      <w:r w:rsidR="00EA33BD" w:rsidRPr="00144F6B">
        <w:t xml:space="preserve">, varav </w:t>
      </w:r>
      <w:r w:rsidR="00144F6B" w:rsidRPr="00144F6B">
        <w:t>ett antal</w:t>
      </w:r>
      <w:r w:rsidR="00EA33BD" w:rsidRPr="00144F6B">
        <w:t xml:space="preserve"> motioner innehåller ett flertal klämmar</w:t>
      </w:r>
      <w:r w:rsidRPr="00144F6B">
        <w:t>.</w:t>
      </w:r>
    </w:p>
    <w:p w14:paraId="47FDA50B" w14:textId="77777777" w:rsidR="004B0293" w:rsidRPr="002520ED" w:rsidRDefault="004B0293" w:rsidP="004B0293">
      <w:pPr>
        <w:pStyle w:val="ANormal"/>
        <w:rPr>
          <w:color w:val="FF0000"/>
        </w:rPr>
      </w:pPr>
    </w:p>
    <w:p w14:paraId="68B1813E" w14:textId="77777777" w:rsidR="004B0293" w:rsidRPr="00EA33BD" w:rsidRDefault="004B0293" w:rsidP="004B0293">
      <w:pPr>
        <w:pStyle w:val="RubrikB"/>
      </w:pPr>
      <w:bookmarkStart w:id="8" w:name="_Toc57991543"/>
      <w:bookmarkStart w:id="9" w:name="_Toc121754483"/>
      <w:r w:rsidRPr="00EA33BD">
        <w:t>Utskottets förslag</w:t>
      </w:r>
      <w:bookmarkEnd w:id="8"/>
      <w:bookmarkEnd w:id="9"/>
    </w:p>
    <w:p w14:paraId="7CB81717" w14:textId="77777777" w:rsidR="004B0293" w:rsidRPr="00EA33BD" w:rsidRDefault="004B0293" w:rsidP="004B0293">
      <w:pPr>
        <w:pStyle w:val="Rubrikmellanrum"/>
      </w:pPr>
    </w:p>
    <w:p w14:paraId="6400650A" w14:textId="77777777" w:rsidR="008F3198" w:rsidRDefault="004B0293" w:rsidP="008F3198">
      <w:pPr>
        <w:pStyle w:val="ANormal"/>
      </w:pPr>
      <w:r w:rsidRPr="00EA33BD">
        <w:t>Utskottet föreslår att budgetförslaget godkänns</w:t>
      </w:r>
      <w:r w:rsidR="008F3198">
        <w:t xml:space="preserve"> med de avvikelser som framkommer i klämmen.</w:t>
      </w:r>
      <w:r w:rsidRPr="00EA33BD">
        <w:t xml:space="preserve"> </w:t>
      </w:r>
    </w:p>
    <w:p w14:paraId="3D5AB8F4" w14:textId="246331E6" w:rsidR="004B0293" w:rsidRDefault="008F3198" w:rsidP="008F3198">
      <w:pPr>
        <w:pStyle w:val="ANormal"/>
      </w:pPr>
      <w:r>
        <w:lastRenderedPageBreak/>
        <w:tab/>
      </w:r>
      <w:r w:rsidR="004B0293" w:rsidRPr="00EA33BD">
        <w:t>Budgetmotionerna föreslås förkastade</w:t>
      </w:r>
      <w:r w:rsidR="00E83898" w:rsidRPr="008F3198">
        <w:t xml:space="preserve"> med undantag för budgetmotion nr</w:t>
      </w:r>
      <w:r w:rsidRPr="008F3198">
        <w:t xml:space="preserve"> 18</w:t>
      </w:r>
      <w:r>
        <w:t xml:space="preserve"> som föreslås godkänd</w:t>
      </w:r>
      <w:r w:rsidRPr="008F3198">
        <w:t>.</w:t>
      </w:r>
    </w:p>
    <w:p w14:paraId="4AED7BD0" w14:textId="77777777" w:rsidR="0015638F" w:rsidRPr="00EA33BD" w:rsidRDefault="0015638F" w:rsidP="004B0293">
      <w:pPr>
        <w:pStyle w:val="anormal0"/>
      </w:pPr>
    </w:p>
    <w:p w14:paraId="3EEFC538" w14:textId="148952A9" w:rsidR="008E5F70" w:rsidRPr="00635B59" w:rsidRDefault="008E5F70" w:rsidP="00B3401E">
      <w:pPr>
        <w:pStyle w:val="RubrikA"/>
      </w:pPr>
      <w:bookmarkStart w:id="10" w:name="_Toc529800935"/>
      <w:bookmarkStart w:id="11" w:name="_Toc121754484"/>
      <w:r w:rsidRPr="00635B59">
        <w:t>Utskottets synpunkter</w:t>
      </w:r>
      <w:bookmarkEnd w:id="10"/>
      <w:bookmarkEnd w:id="11"/>
    </w:p>
    <w:p w14:paraId="0F6DCFA3" w14:textId="77777777" w:rsidR="008E5F70" w:rsidRPr="00635B59" w:rsidRDefault="008E5F70">
      <w:pPr>
        <w:pStyle w:val="Rubrikmellanrum"/>
      </w:pPr>
    </w:p>
    <w:p w14:paraId="02C34EF9" w14:textId="77777777" w:rsidR="008E5F70" w:rsidRPr="00635B59" w:rsidRDefault="008E5F70">
      <w:pPr>
        <w:pStyle w:val="RubrikB"/>
      </w:pPr>
      <w:bookmarkStart w:id="12" w:name="_Toc121754485"/>
      <w:r w:rsidRPr="00635B59">
        <w:t>Allmän motivering</w:t>
      </w:r>
      <w:bookmarkEnd w:id="12"/>
    </w:p>
    <w:p w14:paraId="19B9671F" w14:textId="77777777" w:rsidR="008E5F70" w:rsidRPr="00635B59" w:rsidRDefault="008E5F70">
      <w:pPr>
        <w:pStyle w:val="Rubrikmellanrum"/>
      </w:pPr>
    </w:p>
    <w:p w14:paraId="78B5E0BC" w14:textId="578D6F5E" w:rsidR="008E5F70" w:rsidRDefault="008E5F70" w:rsidP="00E032FB">
      <w:pPr>
        <w:pStyle w:val="RubrikC"/>
      </w:pPr>
      <w:bookmarkStart w:id="13" w:name="_Toc121754486"/>
      <w:bookmarkStart w:id="14" w:name="_Hlk25243845"/>
      <w:r w:rsidRPr="00635B59">
        <w:t>Ekonomisk översikt</w:t>
      </w:r>
      <w:bookmarkEnd w:id="13"/>
    </w:p>
    <w:p w14:paraId="67F652A5" w14:textId="6FCD7A8D" w:rsidR="00165588" w:rsidRDefault="00165588" w:rsidP="00165588">
      <w:pPr>
        <w:pStyle w:val="Rubrikmellanrum"/>
      </w:pPr>
    </w:p>
    <w:bookmarkEnd w:id="14"/>
    <w:p w14:paraId="1765D500" w14:textId="69B83BA7" w:rsidR="00DD3683" w:rsidRDefault="004B0293" w:rsidP="00A8784A">
      <w:pPr>
        <w:pStyle w:val="ANormal"/>
      </w:pPr>
      <w:r w:rsidRPr="00A8784A">
        <w:t xml:space="preserve">Den åländska ekonomin </w:t>
      </w:r>
      <w:r w:rsidR="005D2D25" w:rsidRPr="00A8784A">
        <w:t>var</w:t>
      </w:r>
      <w:r w:rsidRPr="00A8784A">
        <w:t xml:space="preserve"> starkt pressad av covid-19-pandemin</w:t>
      </w:r>
      <w:r w:rsidR="005D2D25" w:rsidRPr="00A8784A">
        <w:t xml:space="preserve"> under år 2020, men återhämt</w:t>
      </w:r>
      <w:r w:rsidR="00A8784A">
        <w:t>ade</w:t>
      </w:r>
      <w:r w:rsidR="005D2D25" w:rsidRPr="00A8784A">
        <w:t xml:space="preserve"> sig under 2021</w:t>
      </w:r>
      <w:r w:rsidR="00A8784A" w:rsidRPr="00A8784A">
        <w:t xml:space="preserve"> och 2022</w:t>
      </w:r>
      <w:r w:rsidR="00F547CC">
        <w:t xml:space="preserve"> som en följd av omfattande globala stödpaket vilka var inflationsdrivande.</w:t>
      </w:r>
      <w:r w:rsidRPr="00A8784A">
        <w:t xml:space="preserve"> </w:t>
      </w:r>
      <w:r w:rsidR="00A8784A">
        <w:t xml:space="preserve">Återhämtningen fick ett avbräck i och med </w:t>
      </w:r>
      <w:r w:rsidR="0007508D">
        <w:t>Rysslands anfallsk</w:t>
      </w:r>
      <w:r w:rsidR="00A8784A">
        <w:t>rig</w:t>
      </w:r>
      <w:r w:rsidR="0007508D">
        <w:t xml:space="preserve"> mot</w:t>
      </w:r>
      <w:r w:rsidR="00A8784A">
        <w:t xml:space="preserve"> Ukraina som i hög grad påverkade den normalisering av ekonomin som var på gång. </w:t>
      </w:r>
      <w:r w:rsidR="00F547CC">
        <w:t xml:space="preserve">Oron </w:t>
      </w:r>
      <w:r w:rsidR="00B3424D">
        <w:t>för situationen i Ukraina och s</w:t>
      </w:r>
      <w:r w:rsidR="00A8784A">
        <w:t xml:space="preserve">anktionerna mot Ryssland ledde till en prischock på i första hand naturgas. Prishöjningarna på energi, men också osäkerheten kring tillgången på energi överhuvudtaget, har lett till stor osäkerhet på den europeiska energimarknaden och för samhällsekonomin som helhet. I Norden är gasberoendet ganska litet och elförsörjningen baserar sig varken </w:t>
      </w:r>
      <w:r w:rsidR="00F547CC">
        <w:t xml:space="preserve">på </w:t>
      </w:r>
      <w:r w:rsidR="00A8784A">
        <w:t xml:space="preserve">gas eller olja, vilket innebär att risk för elbrist </w:t>
      </w:r>
      <w:r w:rsidR="007E16F5">
        <w:t>kan uppstå men är inte akut</w:t>
      </w:r>
      <w:r w:rsidR="00A8784A">
        <w:t xml:space="preserve">, däremot påverkar de höga elpriserna inflationen och således också alla övriga priser i samhället. </w:t>
      </w:r>
    </w:p>
    <w:p w14:paraId="074DA2F7" w14:textId="1CA6B53F" w:rsidR="0015638F" w:rsidRDefault="00DD3683" w:rsidP="00A8784A">
      <w:pPr>
        <w:pStyle w:val="ANormal"/>
      </w:pPr>
      <w:r>
        <w:tab/>
      </w:r>
      <w:r w:rsidR="00A8784A">
        <w:t>De</w:t>
      </w:r>
      <w:r>
        <w:t>n höga inflationen på den globala nivån</w:t>
      </w:r>
      <w:r w:rsidR="00A8784A">
        <w:t xml:space="preserve"> har lett till</w:t>
      </w:r>
      <w:r>
        <w:t xml:space="preserve"> ett</w:t>
      </w:r>
      <w:r w:rsidR="00A8784A">
        <w:t xml:space="preserve"> </w:t>
      </w:r>
      <w:r>
        <w:t>kostnads</w:t>
      </w:r>
      <w:r w:rsidR="00A8784A">
        <w:t>tryck på insatsvaror</w:t>
      </w:r>
      <w:r>
        <w:t>na</w:t>
      </w:r>
      <w:r w:rsidR="00A8784A">
        <w:t xml:space="preserve"> i industri</w:t>
      </w:r>
      <w:r>
        <w:t xml:space="preserve">sektorn. Livsmedelsproduktionen har höga kostnader för bränsle, konstgödsel med mera vilket har lett till höjda livsmedelspriser på en global nivå. Eftersom hushållens kostnader ökar leder det till sänkta reallöner, vilket i sin tur ökar kraven på korrigeringar av kollektivavtalen. </w:t>
      </w:r>
      <w:r w:rsidR="00AD405F">
        <w:t>Höjda löner leder</w:t>
      </w:r>
      <w:r w:rsidR="00B3424D">
        <w:t xml:space="preserve"> därmed</w:t>
      </w:r>
      <w:r w:rsidR="00AD405F">
        <w:t xml:space="preserve"> till ytterligare höjda priser och därmed risken för en konstant inflationsspiral.</w:t>
      </w:r>
    </w:p>
    <w:p w14:paraId="211AAB73" w14:textId="2908F436" w:rsidR="00A8784A" w:rsidRDefault="00A8784A" w:rsidP="00A8784A">
      <w:pPr>
        <w:pStyle w:val="ANormal"/>
      </w:pPr>
      <w:r>
        <w:tab/>
        <w:t>Arbetsmarknaden kännetecknas av en sjunkande arbetslöshet i kombination med ett relativt stort antal lediga platser.</w:t>
      </w:r>
      <w:r w:rsidR="00DD3683">
        <w:t xml:space="preserve"> Många branscher har helt enkelt svårt att hitta arbetstagare, ett exempel på detta är restaurangbranschen där </w:t>
      </w:r>
      <w:r w:rsidR="00B3424D">
        <w:t>många</w:t>
      </w:r>
      <w:r w:rsidR="00DD3683">
        <w:t xml:space="preserve"> bytte bransch under pandemin.</w:t>
      </w:r>
      <w:r>
        <w:t xml:space="preserve"> </w:t>
      </w:r>
    </w:p>
    <w:p w14:paraId="2F9796EE" w14:textId="77777777" w:rsidR="00142861" w:rsidRDefault="00142861" w:rsidP="00A8784A">
      <w:pPr>
        <w:pStyle w:val="ANormal"/>
        <w:rPr>
          <w:b/>
          <w:bCs/>
        </w:rPr>
      </w:pPr>
    </w:p>
    <w:p w14:paraId="227B57A2" w14:textId="6388FCAD" w:rsidR="00165588" w:rsidRDefault="00165588" w:rsidP="004B0293">
      <w:pPr>
        <w:pStyle w:val="ANormal"/>
        <w:rPr>
          <w:b/>
          <w:bCs/>
        </w:rPr>
      </w:pPr>
      <w:r w:rsidRPr="00165588">
        <w:rPr>
          <w:b/>
          <w:bCs/>
        </w:rPr>
        <w:t>Landskap</w:t>
      </w:r>
      <w:r w:rsidR="0029337D">
        <w:rPr>
          <w:b/>
          <w:bCs/>
        </w:rPr>
        <w:t>sekonomin</w:t>
      </w:r>
    </w:p>
    <w:p w14:paraId="19527216" w14:textId="0AEF656D" w:rsidR="0029337D" w:rsidRDefault="0029337D" w:rsidP="004B0293">
      <w:pPr>
        <w:pStyle w:val="ANormal"/>
        <w:rPr>
          <w:b/>
          <w:bCs/>
        </w:rPr>
      </w:pPr>
    </w:p>
    <w:p w14:paraId="1D12B940" w14:textId="79E8A340" w:rsidR="0029337D" w:rsidRDefault="0029337D" w:rsidP="0029337D">
      <w:pPr>
        <w:pStyle w:val="RubrikD"/>
      </w:pPr>
      <w:r>
        <w:t>Landskapets finansiering</w:t>
      </w:r>
    </w:p>
    <w:p w14:paraId="1E82654C" w14:textId="0B74D9EC" w:rsidR="00BF4C6E" w:rsidRPr="00C7779F" w:rsidRDefault="00BF4C6E" w:rsidP="004B0293">
      <w:pPr>
        <w:pStyle w:val="ANormal"/>
        <w:rPr>
          <w:b/>
          <w:bCs/>
          <w:sz w:val="10"/>
          <w:szCs w:val="8"/>
        </w:rPr>
      </w:pPr>
    </w:p>
    <w:p w14:paraId="53DDC059" w14:textId="2453C045" w:rsidR="00165588" w:rsidRDefault="00B61645" w:rsidP="00B61645">
      <w:pPr>
        <w:pStyle w:val="ANormal"/>
      </w:pPr>
      <w:r w:rsidRPr="00037C14">
        <w:t>Under budgetåren 2021 och 2022 samverka</w:t>
      </w:r>
      <w:r w:rsidR="00037C14" w:rsidRPr="00037C14">
        <w:t>de</w:t>
      </w:r>
      <w:r w:rsidRPr="00037C14">
        <w:t xml:space="preserve"> det tidigare finansiella gottgörelsesystemet med det nya systemet som togs i bruk år 2021, något som gav upphov till en intäktspuckel </w:t>
      </w:r>
      <w:r w:rsidR="00BF4C6E" w:rsidRPr="00037C14">
        <w:t xml:space="preserve">för </w:t>
      </w:r>
      <w:r w:rsidRPr="00037C14">
        <w:t xml:space="preserve">år 2021 och delvis för år 2022. </w:t>
      </w:r>
      <w:r w:rsidR="00037C14">
        <w:t>I 2023-års budgetförslag finns ingen intäktspuckel kvar.</w:t>
      </w:r>
    </w:p>
    <w:p w14:paraId="02552D1F" w14:textId="18B0BACE" w:rsidR="00B61645" w:rsidRPr="001E3EBB" w:rsidRDefault="00B61645" w:rsidP="00B61645">
      <w:pPr>
        <w:pStyle w:val="ANormal"/>
        <w:rPr>
          <w:highlight w:val="yellow"/>
        </w:rPr>
      </w:pPr>
    </w:p>
    <w:tbl>
      <w:tblPr>
        <w:tblStyle w:val="Tabellrutnt"/>
        <w:tblW w:w="0" w:type="auto"/>
        <w:tblLook w:val="04A0" w:firstRow="1" w:lastRow="0" w:firstColumn="1" w:lastColumn="0" w:noHBand="0" w:noVBand="1"/>
      </w:tblPr>
      <w:tblGrid>
        <w:gridCol w:w="1413"/>
        <w:gridCol w:w="1417"/>
        <w:gridCol w:w="1418"/>
      </w:tblGrid>
      <w:tr w:rsidR="00B61645" w:rsidRPr="008C4C0E" w14:paraId="33223B04" w14:textId="77777777" w:rsidTr="00900DBA">
        <w:tc>
          <w:tcPr>
            <w:tcW w:w="1413" w:type="dxa"/>
          </w:tcPr>
          <w:p w14:paraId="2E512919" w14:textId="1D043F05" w:rsidR="00B61645" w:rsidRPr="008C4C0E" w:rsidRDefault="00B61645" w:rsidP="00B61645">
            <w:pPr>
              <w:pStyle w:val="ANormal"/>
              <w:jc w:val="center"/>
              <w:rPr>
                <w:b/>
                <w:bCs/>
                <w:sz w:val="18"/>
                <w:szCs w:val="16"/>
              </w:rPr>
            </w:pPr>
            <w:r w:rsidRPr="008C4C0E">
              <w:rPr>
                <w:b/>
                <w:bCs/>
                <w:sz w:val="18"/>
                <w:szCs w:val="16"/>
              </w:rPr>
              <w:t>År</w:t>
            </w:r>
          </w:p>
        </w:tc>
        <w:tc>
          <w:tcPr>
            <w:tcW w:w="1417" w:type="dxa"/>
          </w:tcPr>
          <w:p w14:paraId="7AA28230" w14:textId="7647CB45" w:rsidR="00B61645" w:rsidRPr="008C4C0E" w:rsidRDefault="00B61645" w:rsidP="00B61645">
            <w:pPr>
              <w:pStyle w:val="ANormal"/>
              <w:rPr>
                <w:b/>
                <w:bCs/>
                <w:sz w:val="18"/>
                <w:szCs w:val="16"/>
              </w:rPr>
            </w:pPr>
            <w:r w:rsidRPr="008C4C0E">
              <w:rPr>
                <w:b/>
                <w:bCs/>
                <w:sz w:val="18"/>
                <w:szCs w:val="16"/>
              </w:rPr>
              <w:t>Överföringar totalt</w:t>
            </w:r>
          </w:p>
        </w:tc>
        <w:tc>
          <w:tcPr>
            <w:tcW w:w="1418" w:type="dxa"/>
          </w:tcPr>
          <w:p w14:paraId="47697109" w14:textId="489BE508" w:rsidR="00B61645" w:rsidRPr="008C4C0E" w:rsidRDefault="00B61645" w:rsidP="00900DBA">
            <w:pPr>
              <w:pStyle w:val="ANormal"/>
              <w:jc w:val="left"/>
              <w:rPr>
                <w:b/>
                <w:bCs/>
                <w:sz w:val="18"/>
                <w:szCs w:val="16"/>
              </w:rPr>
            </w:pPr>
            <w:r w:rsidRPr="008C4C0E">
              <w:rPr>
                <w:b/>
                <w:bCs/>
                <w:sz w:val="18"/>
                <w:szCs w:val="16"/>
              </w:rPr>
              <w:t>Procentuell förändring</w:t>
            </w:r>
          </w:p>
        </w:tc>
      </w:tr>
      <w:tr w:rsidR="00B61645" w:rsidRPr="008C4C0E" w14:paraId="15DCB478" w14:textId="77777777" w:rsidTr="00900DBA">
        <w:tc>
          <w:tcPr>
            <w:tcW w:w="1413" w:type="dxa"/>
          </w:tcPr>
          <w:p w14:paraId="433ECCA3" w14:textId="60D69E53" w:rsidR="00B61645" w:rsidRPr="008C4C0E" w:rsidRDefault="00B61645" w:rsidP="00B61645">
            <w:pPr>
              <w:pStyle w:val="ANormal"/>
              <w:jc w:val="center"/>
            </w:pPr>
            <w:r w:rsidRPr="008C4C0E">
              <w:t>2018</w:t>
            </w:r>
          </w:p>
        </w:tc>
        <w:tc>
          <w:tcPr>
            <w:tcW w:w="1417" w:type="dxa"/>
          </w:tcPr>
          <w:p w14:paraId="5B3D6E4B" w14:textId="40F616C1" w:rsidR="00B61645" w:rsidRPr="008C4C0E" w:rsidRDefault="00B61645" w:rsidP="00900DBA">
            <w:pPr>
              <w:pStyle w:val="ANormal"/>
              <w:jc w:val="center"/>
            </w:pPr>
            <w:r w:rsidRPr="008C4C0E">
              <w:t>274 589 000</w:t>
            </w:r>
          </w:p>
        </w:tc>
        <w:tc>
          <w:tcPr>
            <w:tcW w:w="1418" w:type="dxa"/>
          </w:tcPr>
          <w:p w14:paraId="5EBD0E5B" w14:textId="4C15EDF4" w:rsidR="00B61645" w:rsidRPr="008C4C0E" w:rsidRDefault="00900DBA" w:rsidP="00B61645">
            <w:pPr>
              <w:pStyle w:val="ANormal"/>
              <w:jc w:val="center"/>
            </w:pPr>
            <w:r w:rsidRPr="008C4C0E">
              <w:t xml:space="preserve"> </w:t>
            </w:r>
            <w:r w:rsidR="00B61645" w:rsidRPr="008C4C0E">
              <w:t>3,1</w:t>
            </w:r>
          </w:p>
        </w:tc>
      </w:tr>
      <w:tr w:rsidR="00B61645" w:rsidRPr="008C4C0E" w14:paraId="31BBABC8" w14:textId="77777777" w:rsidTr="00900DBA">
        <w:tc>
          <w:tcPr>
            <w:tcW w:w="1413" w:type="dxa"/>
          </w:tcPr>
          <w:p w14:paraId="4F04194A" w14:textId="120F6147" w:rsidR="00B61645" w:rsidRPr="008C4C0E" w:rsidRDefault="00B61645" w:rsidP="00B61645">
            <w:pPr>
              <w:pStyle w:val="ANormal"/>
              <w:jc w:val="center"/>
            </w:pPr>
            <w:r w:rsidRPr="008C4C0E">
              <w:t>2019</w:t>
            </w:r>
          </w:p>
        </w:tc>
        <w:tc>
          <w:tcPr>
            <w:tcW w:w="1417" w:type="dxa"/>
          </w:tcPr>
          <w:p w14:paraId="6B4B0079" w14:textId="70519A84" w:rsidR="00B61645" w:rsidRPr="008C4C0E" w:rsidRDefault="00900DBA" w:rsidP="00900DBA">
            <w:pPr>
              <w:pStyle w:val="ANormal"/>
              <w:jc w:val="center"/>
            </w:pPr>
            <w:r w:rsidRPr="008C4C0E">
              <w:t>264 026 000</w:t>
            </w:r>
          </w:p>
        </w:tc>
        <w:tc>
          <w:tcPr>
            <w:tcW w:w="1418" w:type="dxa"/>
          </w:tcPr>
          <w:p w14:paraId="375E24EF" w14:textId="214F57C5" w:rsidR="00B61645" w:rsidRPr="008C4C0E" w:rsidRDefault="00900DBA" w:rsidP="00900DBA">
            <w:pPr>
              <w:pStyle w:val="ANormal"/>
              <w:jc w:val="center"/>
            </w:pPr>
            <w:r w:rsidRPr="008C4C0E">
              <w:t>-3,8</w:t>
            </w:r>
          </w:p>
        </w:tc>
      </w:tr>
      <w:tr w:rsidR="00B61645" w:rsidRPr="008C4C0E" w14:paraId="583D5C80" w14:textId="77777777" w:rsidTr="00900DBA">
        <w:tc>
          <w:tcPr>
            <w:tcW w:w="1413" w:type="dxa"/>
          </w:tcPr>
          <w:p w14:paraId="07B9F206" w14:textId="0185A2F1" w:rsidR="00B61645" w:rsidRPr="008C4C0E" w:rsidRDefault="00B61645" w:rsidP="00B61645">
            <w:pPr>
              <w:pStyle w:val="ANormal"/>
              <w:jc w:val="center"/>
            </w:pPr>
            <w:r w:rsidRPr="008C4C0E">
              <w:t>2020</w:t>
            </w:r>
          </w:p>
        </w:tc>
        <w:tc>
          <w:tcPr>
            <w:tcW w:w="1417" w:type="dxa"/>
          </w:tcPr>
          <w:p w14:paraId="038685E8" w14:textId="5B65DEB3" w:rsidR="00B61645" w:rsidRPr="008C4C0E" w:rsidRDefault="00900DBA" w:rsidP="00900DBA">
            <w:pPr>
              <w:pStyle w:val="ANormal"/>
              <w:jc w:val="center"/>
            </w:pPr>
            <w:r w:rsidRPr="008C4C0E">
              <w:t>241 791 000</w:t>
            </w:r>
          </w:p>
        </w:tc>
        <w:tc>
          <w:tcPr>
            <w:tcW w:w="1418" w:type="dxa"/>
          </w:tcPr>
          <w:p w14:paraId="5ACBD1D2" w14:textId="6B768B22" w:rsidR="00B61645" w:rsidRPr="008C4C0E" w:rsidRDefault="00900DBA" w:rsidP="00900DBA">
            <w:pPr>
              <w:pStyle w:val="ANormal"/>
              <w:jc w:val="center"/>
            </w:pPr>
            <w:r w:rsidRPr="008C4C0E">
              <w:t>-8,4</w:t>
            </w:r>
          </w:p>
        </w:tc>
      </w:tr>
      <w:tr w:rsidR="00B61645" w:rsidRPr="008C4C0E" w14:paraId="01A4E84A" w14:textId="77777777" w:rsidTr="00900DBA">
        <w:tc>
          <w:tcPr>
            <w:tcW w:w="1413" w:type="dxa"/>
          </w:tcPr>
          <w:p w14:paraId="451273F7" w14:textId="00DE4105" w:rsidR="00B61645" w:rsidRPr="008C4C0E" w:rsidRDefault="00B61645" w:rsidP="00B61645">
            <w:pPr>
              <w:pStyle w:val="ANormal"/>
              <w:jc w:val="center"/>
            </w:pPr>
            <w:r w:rsidRPr="008C4C0E">
              <w:t>2021</w:t>
            </w:r>
            <w:r w:rsidR="008C4C0E" w:rsidRPr="008C4C0E">
              <w:rPr>
                <w:sz w:val="18"/>
                <w:szCs w:val="16"/>
              </w:rPr>
              <w:t>*</w:t>
            </w:r>
          </w:p>
        </w:tc>
        <w:tc>
          <w:tcPr>
            <w:tcW w:w="1417" w:type="dxa"/>
          </w:tcPr>
          <w:p w14:paraId="6FF79FEC" w14:textId="5F5B9546" w:rsidR="00B61645" w:rsidRPr="008C4C0E" w:rsidRDefault="00B61645" w:rsidP="00900DBA">
            <w:pPr>
              <w:pStyle w:val="ANormal"/>
              <w:jc w:val="center"/>
            </w:pPr>
            <w:r w:rsidRPr="008C4C0E">
              <w:t>29</w:t>
            </w:r>
            <w:r w:rsidR="008C4C0E" w:rsidRPr="008C4C0E">
              <w:t>5</w:t>
            </w:r>
            <w:r w:rsidRPr="008C4C0E">
              <w:t> </w:t>
            </w:r>
            <w:r w:rsidR="008C4C0E" w:rsidRPr="008C4C0E">
              <w:t>683</w:t>
            </w:r>
            <w:r w:rsidR="002723F2" w:rsidRPr="008C4C0E">
              <w:t> </w:t>
            </w:r>
            <w:r w:rsidRPr="008C4C0E">
              <w:t>000</w:t>
            </w:r>
          </w:p>
        </w:tc>
        <w:tc>
          <w:tcPr>
            <w:tcW w:w="1418" w:type="dxa"/>
          </w:tcPr>
          <w:p w14:paraId="09BF0EBC" w14:textId="5D03406D" w:rsidR="00B61645" w:rsidRPr="008C4C0E" w:rsidRDefault="00B61645" w:rsidP="00B61645">
            <w:pPr>
              <w:pStyle w:val="ANormal"/>
              <w:jc w:val="center"/>
            </w:pPr>
            <w:r w:rsidRPr="008C4C0E">
              <w:t>2</w:t>
            </w:r>
            <w:r w:rsidR="008C4C0E">
              <w:t>2</w:t>
            </w:r>
            <w:r w:rsidRPr="008C4C0E">
              <w:t>,</w:t>
            </w:r>
            <w:r w:rsidR="008C4C0E">
              <w:t>3</w:t>
            </w:r>
          </w:p>
        </w:tc>
      </w:tr>
      <w:tr w:rsidR="00B61645" w:rsidRPr="008C4C0E" w14:paraId="0C4C72B1" w14:textId="77777777" w:rsidTr="00900DBA">
        <w:tc>
          <w:tcPr>
            <w:tcW w:w="1413" w:type="dxa"/>
          </w:tcPr>
          <w:p w14:paraId="45B38006" w14:textId="2E336B03" w:rsidR="00B61645" w:rsidRPr="008C4C0E" w:rsidRDefault="00B61645" w:rsidP="00B61645">
            <w:pPr>
              <w:pStyle w:val="ANormal"/>
              <w:jc w:val="center"/>
            </w:pPr>
            <w:r w:rsidRPr="008C4C0E">
              <w:t>2022</w:t>
            </w:r>
            <w:r w:rsidR="008C4C0E" w:rsidRPr="008C4C0E">
              <w:rPr>
                <w:sz w:val="18"/>
                <w:szCs w:val="16"/>
              </w:rPr>
              <w:t>*</w:t>
            </w:r>
          </w:p>
        </w:tc>
        <w:tc>
          <w:tcPr>
            <w:tcW w:w="1417" w:type="dxa"/>
          </w:tcPr>
          <w:p w14:paraId="12433B4D" w14:textId="03D172D3" w:rsidR="00B61645" w:rsidRPr="008C4C0E" w:rsidRDefault="00B61645" w:rsidP="00900DBA">
            <w:pPr>
              <w:pStyle w:val="ANormal"/>
              <w:jc w:val="center"/>
            </w:pPr>
            <w:r w:rsidRPr="008C4C0E">
              <w:t>29</w:t>
            </w:r>
            <w:r w:rsidR="008C4C0E">
              <w:t>4</w:t>
            </w:r>
            <w:r w:rsidRPr="008C4C0E">
              <w:t> </w:t>
            </w:r>
            <w:r w:rsidR="008C4C0E">
              <w:t>786</w:t>
            </w:r>
            <w:r w:rsidR="002723F2" w:rsidRPr="008C4C0E">
              <w:t> </w:t>
            </w:r>
            <w:r w:rsidRPr="008C4C0E">
              <w:t>000</w:t>
            </w:r>
          </w:p>
        </w:tc>
        <w:tc>
          <w:tcPr>
            <w:tcW w:w="1418" w:type="dxa"/>
          </w:tcPr>
          <w:p w14:paraId="3846B9A3" w14:textId="25CB2B79" w:rsidR="00B61645" w:rsidRPr="008C4C0E" w:rsidRDefault="008C4C0E" w:rsidP="00B61645">
            <w:pPr>
              <w:pStyle w:val="ANormal"/>
              <w:jc w:val="center"/>
            </w:pPr>
            <w:r>
              <w:t>-</w:t>
            </w:r>
            <w:r w:rsidR="00900DBA" w:rsidRPr="008C4C0E">
              <w:t xml:space="preserve"> 0</w:t>
            </w:r>
            <w:r w:rsidR="00B61645" w:rsidRPr="008C4C0E">
              <w:t>,</w:t>
            </w:r>
            <w:r>
              <w:t>3</w:t>
            </w:r>
          </w:p>
        </w:tc>
      </w:tr>
      <w:tr w:rsidR="008C4C0E" w:rsidRPr="008C4C0E" w14:paraId="705AF645" w14:textId="77777777" w:rsidTr="00900DBA">
        <w:tc>
          <w:tcPr>
            <w:tcW w:w="1413" w:type="dxa"/>
          </w:tcPr>
          <w:p w14:paraId="45A6B8D6" w14:textId="059D2F9B" w:rsidR="008C4C0E" w:rsidRPr="008C4C0E" w:rsidRDefault="008C4C0E" w:rsidP="00B61645">
            <w:pPr>
              <w:pStyle w:val="ANormal"/>
              <w:jc w:val="center"/>
            </w:pPr>
            <w:r>
              <w:t>2023</w:t>
            </w:r>
            <w:r w:rsidRPr="008C4C0E">
              <w:rPr>
                <w:sz w:val="18"/>
                <w:szCs w:val="16"/>
              </w:rPr>
              <w:t>*</w:t>
            </w:r>
          </w:p>
        </w:tc>
        <w:tc>
          <w:tcPr>
            <w:tcW w:w="1417" w:type="dxa"/>
          </w:tcPr>
          <w:p w14:paraId="280DCB87" w14:textId="04E12127" w:rsidR="008C4C0E" w:rsidRPr="008C4C0E" w:rsidRDefault="008C4C0E" w:rsidP="00900DBA">
            <w:pPr>
              <w:pStyle w:val="ANormal"/>
              <w:jc w:val="center"/>
            </w:pPr>
            <w:r>
              <w:t>308 556 000</w:t>
            </w:r>
          </w:p>
        </w:tc>
        <w:tc>
          <w:tcPr>
            <w:tcW w:w="1418" w:type="dxa"/>
          </w:tcPr>
          <w:p w14:paraId="3445AF18" w14:textId="59E79EFD" w:rsidR="008C4C0E" w:rsidRPr="008C4C0E" w:rsidRDefault="008C4C0E" w:rsidP="00B61645">
            <w:pPr>
              <w:pStyle w:val="ANormal"/>
              <w:jc w:val="center"/>
            </w:pPr>
            <w:r>
              <w:t xml:space="preserve">4,7 </w:t>
            </w:r>
          </w:p>
        </w:tc>
      </w:tr>
    </w:tbl>
    <w:p w14:paraId="4EFB41AF" w14:textId="3003FADF" w:rsidR="00B61645" w:rsidRPr="008C4C0E" w:rsidRDefault="002723F2" w:rsidP="00037C14">
      <w:pPr>
        <w:pStyle w:val="ArendeUnderRubrik"/>
        <w:numPr>
          <w:ilvl w:val="0"/>
          <w:numId w:val="0"/>
        </w:numPr>
        <w:rPr>
          <w:rFonts w:ascii="Times New Roman" w:hAnsi="Times New Roman" w:cs="Times New Roman"/>
        </w:rPr>
      </w:pPr>
      <w:r w:rsidRPr="008C4C0E">
        <w:rPr>
          <w:rFonts w:ascii="Times New Roman" w:hAnsi="Times New Roman" w:cs="Times New Roman"/>
        </w:rPr>
        <w:t>*</w:t>
      </w:r>
      <w:r w:rsidR="00037C14">
        <w:rPr>
          <w:rFonts w:ascii="Times New Roman" w:hAnsi="Times New Roman" w:cs="Times New Roman"/>
        </w:rPr>
        <w:t xml:space="preserve">Uppgifterna </w:t>
      </w:r>
      <w:r w:rsidRPr="008C4C0E">
        <w:rPr>
          <w:rFonts w:ascii="Times New Roman" w:hAnsi="Times New Roman" w:cs="Times New Roman"/>
        </w:rPr>
        <w:t>baseras på för</w:t>
      </w:r>
      <w:r w:rsidR="0058691F" w:rsidRPr="008C4C0E">
        <w:rPr>
          <w:rFonts w:ascii="Times New Roman" w:hAnsi="Times New Roman" w:cs="Times New Roman"/>
        </w:rPr>
        <w:t>s</w:t>
      </w:r>
      <w:r w:rsidRPr="008C4C0E">
        <w:rPr>
          <w:rFonts w:ascii="Times New Roman" w:hAnsi="Times New Roman" w:cs="Times New Roman"/>
        </w:rPr>
        <w:t>kottsbelopp</w:t>
      </w:r>
      <w:r w:rsidR="00037C14">
        <w:rPr>
          <w:rFonts w:ascii="Times New Roman" w:hAnsi="Times New Roman" w:cs="Times New Roman"/>
        </w:rPr>
        <w:t xml:space="preserve"> fastställda av Ålandsdelegationen</w:t>
      </w:r>
      <w:r w:rsidR="001F40BB">
        <w:rPr>
          <w:rFonts w:ascii="Times New Roman" w:hAnsi="Times New Roman" w:cs="Times New Roman"/>
        </w:rPr>
        <w:t>.</w:t>
      </w:r>
    </w:p>
    <w:p w14:paraId="23D00639" w14:textId="77777777" w:rsidR="002723F2" w:rsidRPr="001E3EBB" w:rsidRDefault="002723F2" w:rsidP="002723F2">
      <w:pPr>
        <w:pStyle w:val="ArendeUnderRubrik"/>
        <w:numPr>
          <w:ilvl w:val="0"/>
          <w:numId w:val="0"/>
        </w:numPr>
        <w:ind w:left="283"/>
        <w:rPr>
          <w:highlight w:val="yellow"/>
        </w:rPr>
      </w:pPr>
    </w:p>
    <w:p w14:paraId="55EFA452" w14:textId="3A2D4180" w:rsidR="00BF4C6E" w:rsidRPr="0007508D" w:rsidRDefault="0058603C" w:rsidP="00B61645">
      <w:pPr>
        <w:pStyle w:val="ANormal"/>
      </w:pPr>
      <w:r w:rsidRPr="0007508D">
        <w:t>I det budgeterade beloppet av intäkter av skattenatur ingår ä</w:t>
      </w:r>
      <w:r w:rsidR="00520BA0" w:rsidRPr="0007508D">
        <w:t xml:space="preserve">ven den åländska medieavgiften </w:t>
      </w:r>
      <w:r w:rsidRPr="0007508D">
        <w:t xml:space="preserve">om </w:t>
      </w:r>
      <w:r w:rsidR="00520BA0" w:rsidRPr="0007508D">
        <w:t xml:space="preserve">2,5 </w:t>
      </w:r>
      <w:proofErr w:type="spellStart"/>
      <w:r w:rsidR="00520BA0" w:rsidRPr="0007508D">
        <w:t>meuro</w:t>
      </w:r>
      <w:proofErr w:type="spellEnd"/>
      <w:r w:rsidR="00520BA0" w:rsidRPr="0007508D">
        <w:t xml:space="preserve"> och apoteksavgifterna </w:t>
      </w:r>
      <w:r w:rsidRPr="0007508D">
        <w:t xml:space="preserve">om </w:t>
      </w:r>
      <w:r w:rsidR="00520BA0" w:rsidRPr="0007508D">
        <w:t xml:space="preserve">0,8 </w:t>
      </w:r>
      <w:proofErr w:type="spellStart"/>
      <w:r w:rsidR="00520BA0" w:rsidRPr="0007508D">
        <w:t>meuro</w:t>
      </w:r>
      <w:proofErr w:type="spellEnd"/>
      <w:r w:rsidRPr="0007508D">
        <w:t xml:space="preserve">, vilket gör att slutsumman under moment </w:t>
      </w:r>
      <w:proofErr w:type="gramStart"/>
      <w:r w:rsidRPr="0007508D">
        <w:t>89000</w:t>
      </w:r>
      <w:proofErr w:type="gramEnd"/>
      <w:r w:rsidRPr="0007508D">
        <w:t xml:space="preserve"> uppgår till 311 930 000 euro.</w:t>
      </w:r>
    </w:p>
    <w:p w14:paraId="27FA9975" w14:textId="53DDE9EE" w:rsidR="0029337D" w:rsidRPr="0007508D" w:rsidRDefault="0029337D" w:rsidP="00B61645">
      <w:pPr>
        <w:pStyle w:val="ANormal"/>
      </w:pPr>
    </w:p>
    <w:p w14:paraId="3623AE8A" w14:textId="77777777" w:rsidR="0029337D" w:rsidRDefault="0029337D" w:rsidP="0029337D">
      <w:pPr>
        <w:pStyle w:val="RubrikD"/>
      </w:pPr>
      <w:r>
        <w:lastRenderedPageBreak/>
        <w:t>Landskapets likviditet</w:t>
      </w:r>
    </w:p>
    <w:p w14:paraId="11EBBC07" w14:textId="77777777" w:rsidR="0029337D" w:rsidRDefault="0029337D" w:rsidP="0029337D">
      <w:pPr>
        <w:pStyle w:val="Rubrikmellanrum"/>
      </w:pPr>
    </w:p>
    <w:p w14:paraId="1B990E7E" w14:textId="33B2DE75" w:rsidR="0029337D" w:rsidRDefault="0029337D" w:rsidP="0029337D">
      <w:pPr>
        <w:pStyle w:val="ANormal"/>
      </w:pPr>
      <w:r>
        <w:t xml:space="preserve">Landskapsregeringen har i ett separat avsnitt redogjort för den prognosticerade utvecklingen av likviditeten under 2023. Man räknar med ett utgångsläge om 50 miljoner euro i början av året och att den tillgängliga likviditeten i slutet av året ligger på 45 miljoner euro. </w:t>
      </w:r>
    </w:p>
    <w:p w14:paraId="59CDC938" w14:textId="77777777" w:rsidR="0029337D" w:rsidRPr="00373388" w:rsidRDefault="0029337D" w:rsidP="0029337D">
      <w:pPr>
        <w:pStyle w:val="ANormal"/>
      </w:pPr>
      <w:r>
        <w:tab/>
        <w:t xml:space="preserve">Likviditetskalkylen bygger på antagandet att förverkligandet av de planerade investeringarna ligger på samma, relativt höga, nivå som år 2022 och att landskapet i slutet av 2022 erhåller det extraordinära coronaunderstödet om 17,5 miljoner euro och förskottet på återhämtnings- och </w:t>
      </w:r>
      <w:proofErr w:type="spellStart"/>
      <w:r>
        <w:t>resiliensmedlen</w:t>
      </w:r>
      <w:proofErr w:type="spellEnd"/>
      <w:r>
        <w:t xml:space="preserve"> om 10 miljoner euro. Fastighetsverkets likviditet om cirka 17 miljoner euro är inte beaktat i beräkningarna.</w:t>
      </w:r>
    </w:p>
    <w:p w14:paraId="5F6DA2D6" w14:textId="77777777" w:rsidR="00037C14" w:rsidRPr="001E3EBB" w:rsidRDefault="00037C14" w:rsidP="00B61645">
      <w:pPr>
        <w:pStyle w:val="ANormal"/>
        <w:rPr>
          <w:highlight w:val="yellow"/>
        </w:rPr>
      </w:pPr>
    </w:p>
    <w:p w14:paraId="70A5E24B" w14:textId="0F7C3C16" w:rsidR="00BF4C6E" w:rsidRPr="0007508D" w:rsidRDefault="00BF4C6E" w:rsidP="00B61645">
      <w:pPr>
        <w:pStyle w:val="ANormal"/>
        <w:rPr>
          <w:i/>
          <w:iCs/>
        </w:rPr>
      </w:pPr>
      <w:r w:rsidRPr="0007508D">
        <w:rPr>
          <w:i/>
          <w:iCs/>
        </w:rPr>
        <w:t>Det nya finansieringssystemets utfall</w:t>
      </w:r>
    </w:p>
    <w:p w14:paraId="2C19D3F0" w14:textId="77777777" w:rsidR="00C7779F" w:rsidRPr="0007508D" w:rsidRDefault="00C7779F" w:rsidP="00B61645">
      <w:pPr>
        <w:pStyle w:val="ANormal"/>
        <w:rPr>
          <w:sz w:val="10"/>
          <w:szCs w:val="8"/>
        </w:rPr>
      </w:pPr>
    </w:p>
    <w:p w14:paraId="1FF489CC" w14:textId="14171DC4" w:rsidR="00E53363" w:rsidRPr="0007508D" w:rsidRDefault="006C436C" w:rsidP="00B61645">
      <w:pPr>
        <w:pStyle w:val="ANormal"/>
      </w:pPr>
      <w:r w:rsidRPr="0007508D">
        <w:t xml:space="preserve">Det är för tidigt att utvärdera det nya ekonomiska </w:t>
      </w:r>
      <w:r w:rsidR="0007508D" w:rsidRPr="0007508D">
        <w:t>avräknings</w:t>
      </w:r>
      <w:r w:rsidRPr="0007508D">
        <w:t xml:space="preserve">systemet </w:t>
      </w:r>
      <w:r w:rsidR="00820EEB" w:rsidRPr="0007508D">
        <w:t>i förhållande till</w:t>
      </w:r>
      <w:r w:rsidRPr="0007508D">
        <w:t xml:space="preserve"> det tidigare</w:t>
      </w:r>
      <w:r w:rsidR="00820EEB" w:rsidRPr="0007508D">
        <w:t xml:space="preserve"> systemet</w:t>
      </w:r>
      <w:r w:rsidRPr="0007508D">
        <w:t xml:space="preserve"> eftersom det </w:t>
      </w:r>
      <w:r w:rsidR="00CF7360" w:rsidRPr="0007508D">
        <w:t>endast finns siffror för 2021.</w:t>
      </w:r>
      <w:r w:rsidR="00776937" w:rsidRPr="0007508D">
        <w:t xml:space="preserve"> </w:t>
      </w:r>
      <w:r w:rsidR="007620C7" w:rsidRPr="0007508D">
        <w:t xml:space="preserve">I tabellen nedan framgår de siffror som är tillgängliga för tillfället. </w:t>
      </w:r>
      <w:r w:rsidR="00CF7360" w:rsidRPr="0007508D">
        <w:t xml:space="preserve">För år 2021 är siffrorna någorlunda definitiva, även om de inte ännu fastställts av Ålandsdelegationen. För år 2021 är således utfallet 18,7 miljoner euro högre </w:t>
      </w:r>
      <w:r w:rsidR="00DB35C8" w:rsidRPr="0007508D">
        <w:t>för det nya systemet jämfört med det tidigare. De så kallade puckelpengarna, d.v.s. eftersläpande medel på grund av systembytet</w:t>
      </w:r>
      <w:r w:rsidR="00FB58E5" w:rsidRPr="0007508D">
        <w:t>,</w:t>
      </w:r>
      <w:r w:rsidR="00DB35C8" w:rsidRPr="0007508D">
        <w:t xml:space="preserve"> är inte beaktade i tabellen. </w:t>
      </w:r>
      <w:r w:rsidR="00E53363" w:rsidRPr="0007508D">
        <w:t xml:space="preserve">En intressant </w:t>
      </w:r>
      <w:r w:rsidR="0007508D" w:rsidRPr="0007508D">
        <w:t xml:space="preserve">aspekt </w:t>
      </w:r>
      <w:r w:rsidR="00E53363" w:rsidRPr="0007508D">
        <w:t xml:space="preserve">som kan nämnas är beaktandet av befolkningsutvecklingen som infördes i det nya systemet. Eftersom Ålands befolkning ökat snabbare än resten av landet höjer förändringskoefficienten avräkningsbeloppet med 545 000 euro för år 2021. </w:t>
      </w:r>
    </w:p>
    <w:p w14:paraId="0DEC7F9E" w14:textId="035721AB" w:rsidR="00776937" w:rsidRPr="0007508D" w:rsidRDefault="00E53363" w:rsidP="00B61645">
      <w:pPr>
        <w:pStyle w:val="ANormal"/>
      </w:pPr>
      <w:r w:rsidRPr="0007508D">
        <w:tab/>
      </w:r>
      <w:r w:rsidR="00DB35C8" w:rsidRPr="0007508D">
        <w:t>Beloppen för å</w:t>
      </w:r>
      <w:r w:rsidR="00CF7360" w:rsidRPr="0007508D">
        <w:t xml:space="preserve">r </w:t>
      </w:r>
      <w:proofErr w:type="gramStart"/>
      <w:r w:rsidR="00CF7360" w:rsidRPr="0007508D">
        <w:t>2022-2023</w:t>
      </w:r>
      <w:proofErr w:type="gramEnd"/>
      <w:r w:rsidR="00CF7360" w:rsidRPr="0007508D">
        <w:t xml:space="preserve"> är </w:t>
      </w:r>
      <w:r w:rsidR="00DB35C8" w:rsidRPr="0007508D">
        <w:t xml:space="preserve">tagna från </w:t>
      </w:r>
      <w:r w:rsidR="00CF7360" w:rsidRPr="0007508D">
        <w:t>budgete</w:t>
      </w:r>
      <w:r w:rsidR="00DB35C8" w:rsidRPr="0007508D">
        <w:t>n</w:t>
      </w:r>
      <w:r w:rsidR="00CF7360" w:rsidRPr="0007508D">
        <w:t xml:space="preserve"> och således kalkylerade belopp.</w:t>
      </w:r>
    </w:p>
    <w:p w14:paraId="0705D6AB" w14:textId="77777777" w:rsidR="00776937" w:rsidRPr="001E3EBB" w:rsidRDefault="00776937" w:rsidP="00B61645">
      <w:pPr>
        <w:pStyle w:val="ANormal"/>
        <w:rPr>
          <w:highlight w:val="yellow"/>
        </w:rPr>
      </w:pPr>
    </w:p>
    <w:tbl>
      <w:tblPr>
        <w:tblW w:w="6830" w:type="dxa"/>
        <w:tblCellMar>
          <w:left w:w="70" w:type="dxa"/>
          <w:right w:w="70" w:type="dxa"/>
        </w:tblCellMar>
        <w:tblLook w:val="04A0" w:firstRow="1" w:lastRow="0" w:firstColumn="1" w:lastColumn="0" w:noHBand="0" w:noVBand="1"/>
      </w:tblPr>
      <w:tblGrid>
        <w:gridCol w:w="2622"/>
        <w:gridCol w:w="1559"/>
        <w:gridCol w:w="1418"/>
        <w:gridCol w:w="1231"/>
      </w:tblGrid>
      <w:tr w:rsidR="001F40BB" w:rsidRPr="001E3EBB" w14:paraId="4351D57D" w14:textId="67EF3F5E" w:rsidTr="001F40BB">
        <w:trPr>
          <w:trHeight w:val="285"/>
        </w:trPr>
        <w:tc>
          <w:tcPr>
            <w:tcW w:w="2622" w:type="dxa"/>
            <w:tcBorders>
              <w:top w:val="single" w:sz="4" w:space="0" w:color="auto"/>
              <w:left w:val="single" w:sz="4" w:space="0" w:color="auto"/>
              <w:bottom w:val="single" w:sz="4" w:space="0" w:color="auto"/>
              <w:right w:val="nil"/>
            </w:tcBorders>
            <w:shd w:val="clear" w:color="auto" w:fill="auto"/>
            <w:noWrap/>
            <w:vAlign w:val="bottom"/>
            <w:hideMark/>
          </w:tcPr>
          <w:p w14:paraId="7AB52BDC" w14:textId="77777777" w:rsidR="001F40BB" w:rsidRPr="00150903" w:rsidRDefault="001F40BB">
            <w:pPr>
              <w:rPr>
                <w:color w:val="000000"/>
                <w:sz w:val="22"/>
                <w:szCs w:val="22"/>
                <w:lang w:val="sv-FI" w:eastAsia="sv-FI"/>
              </w:rPr>
            </w:pPr>
            <w:r w:rsidRPr="00150903">
              <w:rPr>
                <w:color w:val="000000"/>
                <w:sz w:val="22"/>
                <w:szCs w:val="22"/>
              </w:rPr>
              <w:t> </w:t>
            </w:r>
          </w:p>
        </w:tc>
        <w:tc>
          <w:tcPr>
            <w:tcW w:w="1559" w:type="dxa"/>
            <w:tcBorders>
              <w:top w:val="single" w:sz="4" w:space="0" w:color="auto"/>
              <w:left w:val="single" w:sz="4" w:space="0" w:color="auto"/>
              <w:bottom w:val="single" w:sz="4" w:space="0" w:color="auto"/>
              <w:right w:val="nil"/>
            </w:tcBorders>
            <w:shd w:val="clear" w:color="auto" w:fill="auto"/>
            <w:noWrap/>
            <w:vAlign w:val="bottom"/>
            <w:hideMark/>
          </w:tcPr>
          <w:p w14:paraId="13608BBD" w14:textId="77777777" w:rsidR="001F40BB" w:rsidRPr="00150903" w:rsidRDefault="001F40BB">
            <w:pPr>
              <w:jc w:val="center"/>
              <w:rPr>
                <w:b/>
                <w:bCs/>
                <w:color w:val="000000"/>
                <w:sz w:val="22"/>
                <w:szCs w:val="22"/>
              </w:rPr>
            </w:pPr>
            <w:r w:rsidRPr="00150903">
              <w:rPr>
                <w:b/>
                <w:bCs/>
                <w:color w:val="000000"/>
                <w:sz w:val="22"/>
                <w:szCs w:val="22"/>
              </w:rPr>
              <w:t>År 2021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8C07" w14:textId="77777777" w:rsidR="001F40BB" w:rsidRPr="00150903" w:rsidRDefault="001F40BB">
            <w:pPr>
              <w:jc w:val="center"/>
              <w:rPr>
                <w:b/>
                <w:bCs/>
                <w:color w:val="000000"/>
                <w:sz w:val="22"/>
                <w:szCs w:val="22"/>
              </w:rPr>
            </w:pPr>
            <w:r w:rsidRPr="00150903">
              <w:rPr>
                <w:b/>
                <w:bCs/>
                <w:color w:val="000000"/>
                <w:sz w:val="22"/>
                <w:szCs w:val="22"/>
              </w:rPr>
              <w:t>År 2022</w:t>
            </w:r>
          </w:p>
        </w:tc>
        <w:tc>
          <w:tcPr>
            <w:tcW w:w="1231" w:type="dxa"/>
            <w:tcBorders>
              <w:top w:val="single" w:sz="4" w:space="0" w:color="auto"/>
              <w:left w:val="single" w:sz="4" w:space="0" w:color="auto"/>
              <w:bottom w:val="single" w:sz="4" w:space="0" w:color="auto"/>
              <w:right w:val="single" w:sz="4" w:space="0" w:color="auto"/>
            </w:tcBorders>
          </w:tcPr>
          <w:p w14:paraId="605EE15F" w14:textId="14B0C288" w:rsidR="001F40BB" w:rsidRPr="00150903" w:rsidRDefault="001F40BB">
            <w:pPr>
              <w:jc w:val="center"/>
              <w:rPr>
                <w:b/>
                <w:bCs/>
                <w:color w:val="000000"/>
                <w:sz w:val="22"/>
                <w:szCs w:val="22"/>
              </w:rPr>
            </w:pPr>
            <w:r w:rsidRPr="00150903">
              <w:rPr>
                <w:b/>
                <w:bCs/>
                <w:color w:val="000000"/>
                <w:sz w:val="22"/>
                <w:szCs w:val="22"/>
              </w:rPr>
              <w:t>År 2023</w:t>
            </w:r>
          </w:p>
        </w:tc>
      </w:tr>
      <w:tr w:rsidR="001F40BB" w:rsidRPr="001E3EBB" w14:paraId="49589634" w14:textId="32F8ECC1" w:rsidTr="007366CE">
        <w:trPr>
          <w:trHeight w:val="285"/>
        </w:trPr>
        <w:tc>
          <w:tcPr>
            <w:tcW w:w="2622" w:type="dxa"/>
            <w:tcBorders>
              <w:top w:val="nil"/>
              <w:left w:val="single" w:sz="4" w:space="0" w:color="auto"/>
              <w:bottom w:val="nil"/>
              <w:right w:val="nil"/>
            </w:tcBorders>
            <w:shd w:val="clear" w:color="auto" w:fill="auto"/>
            <w:noWrap/>
            <w:vAlign w:val="bottom"/>
            <w:hideMark/>
          </w:tcPr>
          <w:p w14:paraId="3577FA72" w14:textId="77777777" w:rsidR="001F40BB" w:rsidRPr="00150903" w:rsidRDefault="001F40BB" w:rsidP="001F40BB">
            <w:pPr>
              <w:rPr>
                <w:b/>
                <w:bCs/>
                <w:color w:val="000000"/>
                <w:sz w:val="22"/>
                <w:szCs w:val="22"/>
              </w:rPr>
            </w:pPr>
            <w:r w:rsidRPr="00150903">
              <w:rPr>
                <w:b/>
                <w:bCs/>
                <w:color w:val="000000"/>
                <w:sz w:val="22"/>
                <w:szCs w:val="22"/>
              </w:rPr>
              <w:t>Gamla systemet</w:t>
            </w:r>
          </w:p>
        </w:tc>
        <w:tc>
          <w:tcPr>
            <w:tcW w:w="1559" w:type="dxa"/>
            <w:tcBorders>
              <w:top w:val="nil"/>
              <w:left w:val="single" w:sz="4" w:space="0" w:color="auto"/>
              <w:bottom w:val="nil"/>
              <w:right w:val="single" w:sz="4" w:space="0" w:color="auto"/>
            </w:tcBorders>
            <w:shd w:val="clear" w:color="auto" w:fill="auto"/>
            <w:noWrap/>
            <w:vAlign w:val="bottom"/>
            <w:hideMark/>
          </w:tcPr>
          <w:p w14:paraId="56CFBFAE" w14:textId="77777777" w:rsidR="001F40BB" w:rsidRPr="00150903" w:rsidRDefault="001F40BB" w:rsidP="001F40BB">
            <w:pPr>
              <w:rPr>
                <w:color w:val="000000"/>
                <w:sz w:val="22"/>
                <w:szCs w:val="22"/>
              </w:rPr>
            </w:pPr>
            <w:r w:rsidRPr="00150903">
              <w:rPr>
                <w:color w:val="000000"/>
                <w:sz w:val="22"/>
                <w:szCs w:val="22"/>
              </w:rPr>
              <w:t> </w:t>
            </w:r>
          </w:p>
        </w:tc>
        <w:tc>
          <w:tcPr>
            <w:tcW w:w="1418" w:type="dxa"/>
            <w:tcBorders>
              <w:top w:val="nil"/>
              <w:left w:val="nil"/>
              <w:bottom w:val="nil"/>
              <w:right w:val="single" w:sz="4" w:space="0" w:color="auto"/>
            </w:tcBorders>
            <w:shd w:val="clear" w:color="auto" w:fill="auto"/>
            <w:noWrap/>
            <w:vAlign w:val="bottom"/>
            <w:hideMark/>
          </w:tcPr>
          <w:p w14:paraId="7AF94EFF" w14:textId="77777777" w:rsidR="001F40BB" w:rsidRPr="00150903" w:rsidRDefault="001F40BB" w:rsidP="001F40BB">
            <w:pPr>
              <w:rPr>
                <w:color w:val="000000"/>
                <w:sz w:val="22"/>
                <w:szCs w:val="22"/>
              </w:rPr>
            </w:pPr>
            <w:r w:rsidRPr="00150903">
              <w:rPr>
                <w:color w:val="000000"/>
                <w:sz w:val="22"/>
                <w:szCs w:val="22"/>
              </w:rPr>
              <w:t> </w:t>
            </w:r>
          </w:p>
        </w:tc>
        <w:tc>
          <w:tcPr>
            <w:tcW w:w="1231" w:type="dxa"/>
            <w:tcBorders>
              <w:top w:val="nil"/>
              <w:left w:val="nil"/>
              <w:bottom w:val="nil"/>
              <w:right w:val="single" w:sz="4" w:space="0" w:color="auto"/>
            </w:tcBorders>
            <w:vAlign w:val="bottom"/>
          </w:tcPr>
          <w:p w14:paraId="129F6987" w14:textId="3556ACD6" w:rsidR="001F40BB" w:rsidRPr="00150903" w:rsidRDefault="001F40BB" w:rsidP="001F40BB">
            <w:pPr>
              <w:rPr>
                <w:color w:val="000000"/>
                <w:sz w:val="22"/>
                <w:szCs w:val="22"/>
              </w:rPr>
            </w:pPr>
            <w:r w:rsidRPr="00150903">
              <w:rPr>
                <w:color w:val="000000"/>
                <w:sz w:val="22"/>
                <w:szCs w:val="22"/>
              </w:rPr>
              <w:t> </w:t>
            </w:r>
          </w:p>
        </w:tc>
      </w:tr>
      <w:tr w:rsidR="001F40BB" w:rsidRPr="001E3EBB" w14:paraId="0D32F46E" w14:textId="08A0297A" w:rsidTr="00CF7360">
        <w:trPr>
          <w:trHeight w:val="285"/>
        </w:trPr>
        <w:tc>
          <w:tcPr>
            <w:tcW w:w="2622" w:type="dxa"/>
            <w:tcBorders>
              <w:top w:val="nil"/>
              <w:left w:val="single" w:sz="4" w:space="0" w:color="auto"/>
              <w:bottom w:val="nil"/>
              <w:right w:val="nil"/>
            </w:tcBorders>
            <w:shd w:val="clear" w:color="auto" w:fill="auto"/>
            <w:noWrap/>
            <w:vAlign w:val="bottom"/>
            <w:hideMark/>
          </w:tcPr>
          <w:p w14:paraId="6687359C" w14:textId="77777777" w:rsidR="001F40BB" w:rsidRPr="00150903" w:rsidRDefault="001F40BB" w:rsidP="001F40BB">
            <w:pPr>
              <w:rPr>
                <w:color w:val="000000"/>
                <w:sz w:val="20"/>
                <w:szCs w:val="20"/>
              </w:rPr>
            </w:pPr>
            <w:r w:rsidRPr="00150903">
              <w:rPr>
                <w:color w:val="000000"/>
                <w:sz w:val="20"/>
                <w:szCs w:val="20"/>
              </w:rPr>
              <w:t>Avräkning 0,45 %</w:t>
            </w:r>
          </w:p>
        </w:tc>
        <w:tc>
          <w:tcPr>
            <w:tcW w:w="1559" w:type="dxa"/>
            <w:tcBorders>
              <w:top w:val="nil"/>
              <w:left w:val="single" w:sz="4" w:space="0" w:color="auto"/>
              <w:bottom w:val="nil"/>
              <w:right w:val="single" w:sz="4" w:space="0" w:color="auto"/>
            </w:tcBorders>
            <w:shd w:val="clear" w:color="auto" w:fill="auto"/>
            <w:noWrap/>
            <w:vAlign w:val="bottom"/>
            <w:hideMark/>
          </w:tcPr>
          <w:p w14:paraId="6C209103" w14:textId="4A100388" w:rsidR="001F40BB" w:rsidRPr="00CF7360" w:rsidRDefault="001F40BB" w:rsidP="001F40BB">
            <w:pPr>
              <w:jc w:val="right"/>
              <w:rPr>
                <w:sz w:val="20"/>
                <w:szCs w:val="20"/>
              </w:rPr>
            </w:pPr>
            <w:r w:rsidRPr="00CF7360">
              <w:rPr>
                <w:sz w:val="20"/>
                <w:szCs w:val="20"/>
              </w:rPr>
              <w:t>25</w:t>
            </w:r>
            <w:r w:rsidR="00150903" w:rsidRPr="00CF7360">
              <w:rPr>
                <w:sz w:val="20"/>
                <w:szCs w:val="20"/>
              </w:rPr>
              <w:t>3</w:t>
            </w:r>
            <w:r w:rsidRPr="00CF7360">
              <w:rPr>
                <w:sz w:val="20"/>
                <w:szCs w:val="20"/>
              </w:rPr>
              <w:t xml:space="preserve"> </w:t>
            </w:r>
            <w:r w:rsidR="00150903" w:rsidRPr="00CF7360">
              <w:rPr>
                <w:sz w:val="20"/>
                <w:szCs w:val="20"/>
              </w:rPr>
              <w:t>986</w:t>
            </w:r>
            <w:r w:rsidRPr="00CF7360">
              <w:rPr>
                <w:sz w:val="20"/>
                <w:szCs w:val="20"/>
              </w:rPr>
              <w:t xml:space="preserve"> </w:t>
            </w:r>
            <w:r w:rsidR="00150903" w:rsidRPr="00CF7360">
              <w:rPr>
                <w:sz w:val="20"/>
                <w:szCs w:val="20"/>
              </w:rPr>
              <w:t>0</w:t>
            </w:r>
            <w:r w:rsidRPr="00CF7360">
              <w:rPr>
                <w:sz w:val="20"/>
                <w:szCs w:val="20"/>
              </w:rPr>
              <w:t>00</w:t>
            </w:r>
          </w:p>
        </w:tc>
        <w:tc>
          <w:tcPr>
            <w:tcW w:w="1418" w:type="dxa"/>
            <w:tcBorders>
              <w:top w:val="nil"/>
              <w:left w:val="nil"/>
              <w:bottom w:val="nil"/>
              <w:right w:val="single" w:sz="4" w:space="0" w:color="auto"/>
            </w:tcBorders>
            <w:shd w:val="clear" w:color="auto" w:fill="auto"/>
            <w:noWrap/>
            <w:vAlign w:val="bottom"/>
          </w:tcPr>
          <w:p w14:paraId="38681D25" w14:textId="372BE735" w:rsidR="001F40BB" w:rsidRPr="00CE33D6" w:rsidRDefault="001F40BB" w:rsidP="001F40BB">
            <w:pPr>
              <w:jc w:val="right"/>
              <w:rPr>
                <w:color w:val="000000"/>
                <w:sz w:val="20"/>
                <w:szCs w:val="20"/>
                <w:highlight w:val="yellow"/>
              </w:rPr>
            </w:pPr>
          </w:p>
        </w:tc>
        <w:tc>
          <w:tcPr>
            <w:tcW w:w="1231" w:type="dxa"/>
            <w:tcBorders>
              <w:top w:val="nil"/>
              <w:left w:val="nil"/>
              <w:bottom w:val="nil"/>
              <w:right w:val="single" w:sz="4" w:space="0" w:color="auto"/>
            </w:tcBorders>
            <w:vAlign w:val="bottom"/>
          </w:tcPr>
          <w:p w14:paraId="0363E11A" w14:textId="6407AF79" w:rsidR="001F40BB" w:rsidRPr="00CE33D6" w:rsidRDefault="001F40BB" w:rsidP="001F40BB">
            <w:pPr>
              <w:jc w:val="right"/>
              <w:rPr>
                <w:color w:val="000000"/>
                <w:sz w:val="20"/>
                <w:szCs w:val="20"/>
                <w:highlight w:val="yellow"/>
              </w:rPr>
            </w:pPr>
          </w:p>
        </w:tc>
      </w:tr>
      <w:tr w:rsidR="001F40BB" w:rsidRPr="001E3EBB" w14:paraId="314FAB9C" w14:textId="29BF4344" w:rsidTr="00CF7360">
        <w:trPr>
          <w:trHeight w:val="285"/>
        </w:trPr>
        <w:tc>
          <w:tcPr>
            <w:tcW w:w="2622" w:type="dxa"/>
            <w:tcBorders>
              <w:top w:val="nil"/>
              <w:left w:val="single" w:sz="4" w:space="0" w:color="auto"/>
              <w:bottom w:val="nil"/>
              <w:right w:val="nil"/>
            </w:tcBorders>
            <w:shd w:val="clear" w:color="auto" w:fill="auto"/>
            <w:noWrap/>
            <w:vAlign w:val="bottom"/>
            <w:hideMark/>
          </w:tcPr>
          <w:p w14:paraId="76D7C738" w14:textId="77777777" w:rsidR="001F40BB" w:rsidRPr="00150903" w:rsidRDefault="001F40BB" w:rsidP="001F40BB">
            <w:pPr>
              <w:rPr>
                <w:color w:val="000000"/>
                <w:sz w:val="20"/>
                <w:szCs w:val="20"/>
              </w:rPr>
            </w:pPr>
            <w:r w:rsidRPr="00150903">
              <w:rPr>
                <w:color w:val="000000"/>
                <w:sz w:val="20"/>
                <w:szCs w:val="20"/>
              </w:rPr>
              <w:t>Skattegottgörelse</w:t>
            </w:r>
          </w:p>
        </w:tc>
        <w:tc>
          <w:tcPr>
            <w:tcW w:w="1559" w:type="dxa"/>
            <w:tcBorders>
              <w:top w:val="nil"/>
              <w:left w:val="single" w:sz="4" w:space="0" w:color="auto"/>
              <w:bottom w:val="nil"/>
              <w:right w:val="single" w:sz="4" w:space="0" w:color="auto"/>
            </w:tcBorders>
            <w:shd w:val="clear" w:color="auto" w:fill="auto"/>
            <w:noWrap/>
            <w:vAlign w:val="bottom"/>
            <w:hideMark/>
          </w:tcPr>
          <w:p w14:paraId="4F02B670" w14:textId="76C36E2B" w:rsidR="001F40BB" w:rsidRPr="00CF7360" w:rsidRDefault="00150903" w:rsidP="001F40BB">
            <w:pPr>
              <w:jc w:val="right"/>
              <w:rPr>
                <w:sz w:val="20"/>
                <w:szCs w:val="20"/>
              </w:rPr>
            </w:pPr>
            <w:r w:rsidRPr="00CF7360">
              <w:rPr>
                <w:sz w:val="20"/>
                <w:szCs w:val="20"/>
              </w:rPr>
              <w:t>7</w:t>
            </w:r>
            <w:r w:rsidR="001F40BB" w:rsidRPr="00CF7360">
              <w:rPr>
                <w:sz w:val="20"/>
                <w:szCs w:val="20"/>
              </w:rPr>
              <w:t xml:space="preserve"> </w:t>
            </w:r>
            <w:r w:rsidRPr="00CF7360">
              <w:rPr>
                <w:sz w:val="20"/>
                <w:szCs w:val="20"/>
              </w:rPr>
              <w:t>847</w:t>
            </w:r>
            <w:r w:rsidR="001F40BB" w:rsidRPr="00CF7360">
              <w:rPr>
                <w:sz w:val="20"/>
                <w:szCs w:val="20"/>
              </w:rPr>
              <w:t xml:space="preserve"> </w:t>
            </w:r>
            <w:r w:rsidRPr="00CF7360">
              <w:rPr>
                <w:sz w:val="20"/>
                <w:szCs w:val="20"/>
              </w:rPr>
              <w:t>000</w:t>
            </w:r>
          </w:p>
        </w:tc>
        <w:tc>
          <w:tcPr>
            <w:tcW w:w="1418" w:type="dxa"/>
            <w:tcBorders>
              <w:top w:val="nil"/>
              <w:left w:val="nil"/>
              <w:bottom w:val="nil"/>
              <w:right w:val="single" w:sz="4" w:space="0" w:color="auto"/>
            </w:tcBorders>
            <w:shd w:val="clear" w:color="auto" w:fill="auto"/>
            <w:noWrap/>
            <w:vAlign w:val="bottom"/>
          </w:tcPr>
          <w:p w14:paraId="361DD3B6" w14:textId="2A51B3C6" w:rsidR="001F40BB" w:rsidRPr="00CE33D6" w:rsidRDefault="001F40BB" w:rsidP="001F40BB">
            <w:pPr>
              <w:jc w:val="right"/>
              <w:rPr>
                <w:color w:val="000000"/>
                <w:sz w:val="20"/>
                <w:szCs w:val="20"/>
                <w:highlight w:val="yellow"/>
              </w:rPr>
            </w:pPr>
          </w:p>
        </w:tc>
        <w:tc>
          <w:tcPr>
            <w:tcW w:w="1231" w:type="dxa"/>
            <w:tcBorders>
              <w:top w:val="nil"/>
              <w:left w:val="nil"/>
              <w:bottom w:val="nil"/>
              <w:right w:val="single" w:sz="4" w:space="0" w:color="auto"/>
            </w:tcBorders>
            <w:vAlign w:val="bottom"/>
          </w:tcPr>
          <w:p w14:paraId="2984509C" w14:textId="15E3935F" w:rsidR="001F40BB" w:rsidRPr="00CE33D6" w:rsidRDefault="001F40BB" w:rsidP="001F40BB">
            <w:pPr>
              <w:jc w:val="right"/>
              <w:rPr>
                <w:color w:val="000000"/>
                <w:sz w:val="20"/>
                <w:szCs w:val="20"/>
                <w:highlight w:val="yellow"/>
              </w:rPr>
            </w:pPr>
          </w:p>
        </w:tc>
      </w:tr>
      <w:tr w:rsidR="001F40BB" w:rsidRPr="001E3EBB" w14:paraId="594F3E1C" w14:textId="54154065" w:rsidTr="00CF7360">
        <w:trPr>
          <w:trHeight w:val="285"/>
        </w:trPr>
        <w:tc>
          <w:tcPr>
            <w:tcW w:w="2622" w:type="dxa"/>
            <w:tcBorders>
              <w:top w:val="nil"/>
              <w:left w:val="single" w:sz="4" w:space="0" w:color="auto"/>
              <w:bottom w:val="nil"/>
              <w:right w:val="nil"/>
            </w:tcBorders>
            <w:shd w:val="clear" w:color="auto" w:fill="auto"/>
            <w:noWrap/>
            <w:vAlign w:val="bottom"/>
            <w:hideMark/>
          </w:tcPr>
          <w:p w14:paraId="587745E1" w14:textId="77777777" w:rsidR="001F40BB" w:rsidRPr="00150903" w:rsidRDefault="001F40BB" w:rsidP="001F40BB">
            <w:pPr>
              <w:rPr>
                <w:color w:val="000000"/>
                <w:sz w:val="20"/>
                <w:szCs w:val="20"/>
              </w:rPr>
            </w:pPr>
            <w:r w:rsidRPr="00150903">
              <w:rPr>
                <w:color w:val="000000"/>
                <w:sz w:val="20"/>
                <w:szCs w:val="20"/>
              </w:rPr>
              <w:t>Lotteriskatt</w:t>
            </w:r>
          </w:p>
        </w:tc>
        <w:tc>
          <w:tcPr>
            <w:tcW w:w="1559" w:type="dxa"/>
            <w:tcBorders>
              <w:top w:val="nil"/>
              <w:left w:val="single" w:sz="4" w:space="0" w:color="auto"/>
              <w:bottom w:val="nil"/>
              <w:right w:val="single" w:sz="4" w:space="0" w:color="auto"/>
            </w:tcBorders>
            <w:shd w:val="clear" w:color="auto" w:fill="auto"/>
            <w:noWrap/>
            <w:vAlign w:val="bottom"/>
            <w:hideMark/>
          </w:tcPr>
          <w:p w14:paraId="72C0AA24" w14:textId="2B4C088B" w:rsidR="001F40BB" w:rsidRPr="00CF7360" w:rsidRDefault="00150903" w:rsidP="001F40BB">
            <w:pPr>
              <w:jc w:val="right"/>
              <w:rPr>
                <w:sz w:val="20"/>
                <w:szCs w:val="20"/>
              </w:rPr>
            </w:pPr>
            <w:r w:rsidRPr="00CF7360">
              <w:rPr>
                <w:sz w:val="20"/>
                <w:szCs w:val="20"/>
              </w:rPr>
              <w:t>5</w:t>
            </w:r>
            <w:r w:rsidR="001F40BB" w:rsidRPr="00CF7360">
              <w:rPr>
                <w:sz w:val="20"/>
                <w:szCs w:val="20"/>
              </w:rPr>
              <w:t xml:space="preserve"> </w:t>
            </w:r>
            <w:r w:rsidRPr="00CF7360">
              <w:rPr>
                <w:sz w:val="20"/>
                <w:szCs w:val="20"/>
              </w:rPr>
              <w:t>093</w:t>
            </w:r>
            <w:r w:rsidR="001F40BB" w:rsidRPr="00CF7360">
              <w:rPr>
                <w:sz w:val="20"/>
                <w:szCs w:val="20"/>
              </w:rPr>
              <w:t xml:space="preserve"> </w:t>
            </w:r>
            <w:r w:rsidRPr="00CF7360">
              <w:rPr>
                <w:sz w:val="20"/>
                <w:szCs w:val="20"/>
              </w:rPr>
              <w:t>000</w:t>
            </w:r>
          </w:p>
        </w:tc>
        <w:tc>
          <w:tcPr>
            <w:tcW w:w="1418" w:type="dxa"/>
            <w:tcBorders>
              <w:top w:val="nil"/>
              <w:left w:val="nil"/>
              <w:bottom w:val="nil"/>
              <w:right w:val="single" w:sz="4" w:space="0" w:color="auto"/>
            </w:tcBorders>
            <w:shd w:val="clear" w:color="auto" w:fill="auto"/>
            <w:noWrap/>
            <w:vAlign w:val="bottom"/>
          </w:tcPr>
          <w:p w14:paraId="644C2C60" w14:textId="1B6A6C67" w:rsidR="001F40BB" w:rsidRPr="00CE33D6" w:rsidRDefault="001F40BB" w:rsidP="001F40BB">
            <w:pPr>
              <w:jc w:val="right"/>
              <w:rPr>
                <w:color w:val="000000"/>
                <w:sz w:val="20"/>
                <w:szCs w:val="20"/>
                <w:highlight w:val="yellow"/>
              </w:rPr>
            </w:pPr>
          </w:p>
        </w:tc>
        <w:tc>
          <w:tcPr>
            <w:tcW w:w="1231" w:type="dxa"/>
            <w:tcBorders>
              <w:top w:val="nil"/>
              <w:left w:val="nil"/>
              <w:bottom w:val="nil"/>
              <w:right w:val="single" w:sz="4" w:space="0" w:color="auto"/>
            </w:tcBorders>
            <w:vAlign w:val="bottom"/>
          </w:tcPr>
          <w:p w14:paraId="4E5446B8" w14:textId="569951E4" w:rsidR="001F40BB" w:rsidRPr="00CE33D6" w:rsidRDefault="001F40BB" w:rsidP="001F40BB">
            <w:pPr>
              <w:jc w:val="right"/>
              <w:rPr>
                <w:color w:val="000000"/>
                <w:sz w:val="20"/>
                <w:szCs w:val="20"/>
                <w:highlight w:val="yellow"/>
              </w:rPr>
            </w:pPr>
          </w:p>
        </w:tc>
      </w:tr>
      <w:tr w:rsidR="001F40BB" w:rsidRPr="001E3EBB" w14:paraId="2B7778F6" w14:textId="31BF45D5" w:rsidTr="00CF7360">
        <w:trPr>
          <w:trHeight w:val="285"/>
        </w:trPr>
        <w:tc>
          <w:tcPr>
            <w:tcW w:w="2622" w:type="dxa"/>
            <w:tcBorders>
              <w:top w:val="nil"/>
              <w:left w:val="single" w:sz="4" w:space="0" w:color="auto"/>
              <w:bottom w:val="nil"/>
              <w:right w:val="nil"/>
            </w:tcBorders>
            <w:shd w:val="clear" w:color="auto" w:fill="auto"/>
            <w:noWrap/>
            <w:vAlign w:val="bottom"/>
            <w:hideMark/>
          </w:tcPr>
          <w:p w14:paraId="197EABB0" w14:textId="77777777" w:rsidR="001F40BB" w:rsidRPr="00150903" w:rsidRDefault="001F40BB" w:rsidP="001F40BB">
            <w:pPr>
              <w:rPr>
                <w:b/>
                <w:bCs/>
                <w:color w:val="000000"/>
                <w:sz w:val="20"/>
                <w:szCs w:val="20"/>
              </w:rPr>
            </w:pPr>
            <w:r w:rsidRPr="00150903">
              <w:rPr>
                <w:b/>
                <w:bCs/>
                <w:color w:val="000000"/>
                <w:sz w:val="20"/>
                <w:szCs w:val="20"/>
              </w:rPr>
              <w:t>Sammanlagt kalkyl</w:t>
            </w:r>
          </w:p>
        </w:tc>
        <w:tc>
          <w:tcPr>
            <w:tcW w:w="1559" w:type="dxa"/>
            <w:tcBorders>
              <w:top w:val="nil"/>
              <w:left w:val="single" w:sz="4" w:space="0" w:color="auto"/>
              <w:bottom w:val="nil"/>
              <w:right w:val="single" w:sz="4" w:space="0" w:color="auto"/>
            </w:tcBorders>
            <w:shd w:val="clear" w:color="auto" w:fill="auto"/>
            <w:noWrap/>
            <w:vAlign w:val="bottom"/>
            <w:hideMark/>
          </w:tcPr>
          <w:p w14:paraId="2B8D4D3D" w14:textId="2443881E" w:rsidR="001F40BB" w:rsidRPr="00CF7360" w:rsidRDefault="001F40BB" w:rsidP="001F40BB">
            <w:pPr>
              <w:jc w:val="right"/>
              <w:rPr>
                <w:b/>
                <w:bCs/>
                <w:sz w:val="20"/>
                <w:szCs w:val="20"/>
              </w:rPr>
            </w:pPr>
            <w:r w:rsidRPr="00CF7360">
              <w:rPr>
                <w:b/>
                <w:bCs/>
                <w:sz w:val="20"/>
                <w:szCs w:val="20"/>
              </w:rPr>
              <w:t>2</w:t>
            </w:r>
            <w:r w:rsidR="00150903" w:rsidRPr="00CF7360">
              <w:rPr>
                <w:b/>
                <w:bCs/>
                <w:sz w:val="20"/>
                <w:szCs w:val="20"/>
              </w:rPr>
              <w:t>66</w:t>
            </w:r>
            <w:r w:rsidRPr="00CF7360">
              <w:rPr>
                <w:b/>
                <w:bCs/>
                <w:sz w:val="20"/>
                <w:szCs w:val="20"/>
              </w:rPr>
              <w:t xml:space="preserve"> </w:t>
            </w:r>
            <w:r w:rsidR="00150903" w:rsidRPr="00CF7360">
              <w:rPr>
                <w:b/>
                <w:bCs/>
                <w:sz w:val="20"/>
                <w:szCs w:val="20"/>
              </w:rPr>
              <w:t>925</w:t>
            </w:r>
            <w:r w:rsidRPr="00CF7360">
              <w:rPr>
                <w:b/>
                <w:bCs/>
                <w:sz w:val="20"/>
                <w:szCs w:val="20"/>
              </w:rPr>
              <w:t xml:space="preserve"> </w:t>
            </w:r>
            <w:r w:rsidR="00150903" w:rsidRPr="00CF7360">
              <w:rPr>
                <w:b/>
                <w:bCs/>
                <w:sz w:val="20"/>
                <w:szCs w:val="20"/>
              </w:rPr>
              <w:t>000</w:t>
            </w:r>
          </w:p>
        </w:tc>
        <w:tc>
          <w:tcPr>
            <w:tcW w:w="1418" w:type="dxa"/>
            <w:tcBorders>
              <w:top w:val="nil"/>
              <w:left w:val="nil"/>
              <w:bottom w:val="nil"/>
              <w:right w:val="single" w:sz="4" w:space="0" w:color="auto"/>
            </w:tcBorders>
            <w:shd w:val="clear" w:color="auto" w:fill="auto"/>
            <w:noWrap/>
            <w:vAlign w:val="bottom"/>
          </w:tcPr>
          <w:p w14:paraId="66D8EFE1" w14:textId="5CCD6B1B" w:rsidR="001F40BB" w:rsidRPr="00CE33D6" w:rsidRDefault="001F40BB" w:rsidP="001F40BB">
            <w:pPr>
              <w:jc w:val="right"/>
              <w:rPr>
                <w:b/>
                <w:bCs/>
                <w:color w:val="000000"/>
                <w:sz w:val="20"/>
                <w:szCs w:val="20"/>
                <w:highlight w:val="yellow"/>
              </w:rPr>
            </w:pPr>
          </w:p>
        </w:tc>
        <w:tc>
          <w:tcPr>
            <w:tcW w:w="1231" w:type="dxa"/>
            <w:tcBorders>
              <w:top w:val="nil"/>
              <w:left w:val="nil"/>
              <w:bottom w:val="nil"/>
              <w:right w:val="single" w:sz="4" w:space="0" w:color="auto"/>
            </w:tcBorders>
            <w:vAlign w:val="bottom"/>
          </w:tcPr>
          <w:p w14:paraId="11E6DBEA" w14:textId="168181F5" w:rsidR="001F40BB" w:rsidRPr="00CE33D6" w:rsidRDefault="001F40BB" w:rsidP="001F40BB">
            <w:pPr>
              <w:jc w:val="right"/>
              <w:rPr>
                <w:b/>
                <w:bCs/>
                <w:color w:val="000000"/>
                <w:sz w:val="20"/>
                <w:szCs w:val="20"/>
                <w:highlight w:val="yellow"/>
              </w:rPr>
            </w:pPr>
          </w:p>
        </w:tc>
      </w:tr>
      <w:tr w:rsidR="001F40BB" w:rsidRPr="001E3EBB" w14:paraId="6DA9CBE4" w14:textId="608F6A2F" w:rsidTr="00CF7360">
        <w:trPr>
          <w:trHeight w:val="285"/>
        </w:trPr>
        <w:tc>
          <w:tcPr>
            <w:tcW w:w="2622" w:type="dxa"/>
            <w:tcBorders>
              <w:top w:val="nil"/>
              <w:left w:val="single" w:sz="4" w:space="0" w:color="auto"/>
              <w:bottom w:val="nil"/>
              <w:right w:val="nil"/>
            </w:tcBorders>
            <w:shd w:val="clear" w:color="auto" w:fill="auto"/>
            <w:noWrap/>
            <w:vAlign w:val="bottom"/>
            <w:hideMark/>
          </w:tcPr>
          <w:p w14:paraId="21683043" w14:textId="095C9107" w:rsidR="001F40BB" w:rsidRPr="00150903" w:rsidRDefault="001F40BB" w:rsidP="001F40BB">
            <w:pPr>
              <w:rPr>
                <w:color w:val="000000"/>
                <w:sz w:val="20"/>
                <w:szCs w:val="20"/>
              </w:rPr>
            </w:pPr>
          </w:p>
        </w:tc>
        <w:tc>
          <w:tcPr>
            <w:tcW w:w="1559" w:type="dxa"/>
            <w:tcBorders>
              <w:top w:val="nil"/>
              <w:left w:val="single" w:sz="4" w:space="0" w:color="auto"/>
              <w:bottom w:val="nil"/>
              <w:right w:val="single" w:sz="4" w:space="0" w:color="auto"/>
            </w:tcBorders>
            <w:shd w:val="clear" w:color="auto" w:fill="auto"/>
            <w:noWrap/>
            <w:vAlign w:val="bottom"/>
            <w:hideMark/>
          </w:tcPr>
          <w:p w14:paraId="35104B57" w14:textId="77777777" w:rsidR="001F40BB" w:rsidRPr="00CF7360" w:rsidRDefault="001F40BB" w:rsidP="001F40BB">
            <w:pPr>
              <w:rPr>
                <w:sz w:val="20"/>
                <w:szCs w:val="20"/>
              </w:rPr>
            </w:pPr>
            <w:r w:rsidRPr="00CF7360">
              <w:rPr>
                <w:sz w:val="20"/>
                <w:szCs w:val="20"/>
              </w:rPr>
              <w:t> </w:t>
            </w:r>
          </w:p>
        </w:tc>
        <w:tc>
          <w:tcPr>
            <w:tcW w:w="1418" w:type="dxa"/>
            <w:tcBorders>
              <w:top w:val="nil"/>
              <w:left w:val="nil"/>
              <w:bottom w:val="nil"/>
              <w:right w:val="single" w:sz="4" w:space="0" w:color="auto"/>
            </w:tcBorders>
            <w:shd w:val="clear" w:color="auto" w:fill="auto"/>
            <w:noWrap/>
            <w:vAlign w:val="bottom"/>
          </w:tcPr>
          <w:p w14:paraId="4D2709A5" w14:textId="4ED38BDA" w:rsidR="001F40BB" w:rsidRPr="00CE33D6" w:rsidRDefault="001F40BB" w:rsidP="001F40BB">
            <w:pPr>
              <w:rPr>
                <w:color w:val="000000"/>
                <w:sz w:val="20"/>
                <w:szCs w:val="20"/>
                <w:highlight w:val="yellow"/>
              </w:rPr>
            </w:pPr>
          </w:p>
        </w:tc>
        <w:tc>
          <w:tcPr>
            <w:tcW w:w="1231" w:type="dxa"/>
            <w:tcBorders>
              <w:top w:val="nil"/>
              <w:left w:val="nil"/>
              <w:bottom w:val="nil"/>
              <w:right w:val="single" w:sz="4" w:space="0" w:color="auto"/>
            </w:tcBorders>
            <w:vAlign w:val="bottom"/>
          </w:tcPr>
          <w:p w14:paraId="78E98688" w14:textId="4F92D3C8" w:rsidR="001F40BB" w:rsidRPr="00CE33D6" w:rsidRDefault="001F40BB" w:rsidP="001F40BB">
            <w:pPr>
              <w:rPr>
                <w:color w:val="000000"/>
                <w:sz w:val="20"/>
                <w:szCs w:val="20"/>
                <w:highlight w:val="yellow"/>
              </w:rPr>
            </w:pPr>
          </w:p>
        </w:tc>
      </w:tr>
      <w:tr w:rsidR="001F40BB" w:rsidRPr="001E3EBB" w14:paraId="23B2E24C" w14:textId="31DAFA1B" w:rsidTr="00CF7360">
        <w:trPr>
          <w:trHeight w:val="285"/>
        </w:trPr>
        <w:tc>
          <w:tcPr>
            <w:tcW w:w="2622" w:type="dxa"/>
            <w:tcBorders>
              <w:top w:val="nil"/>
              <w:left w:val="single" w:sz="4" w:space="0" w:color="auto"/>
              <w:bottom w:val="nil"/>
              <w:right w:val="nil"/>
            </w:tcBorders>
            <w:shd w:val="clear" w:color="auto" w:fill="auto"/>
            <w:noWrap/>
            <w:vAlign w:val="bottom"/>
            <w:hideMark/>
          </w:tcPr>
          <w:p w14:paraId="25FFD893" w14:textId="77777777" w:rsidR="001F40BB" w:rsidRPr="0094019B" w:rsidRDefault="001F40BB" w:rsidP="001F40BB">
            <w:pPr>
              <w:rPr>
                <w:b/>
                <w:bCs/>
                <w:color w:val="000000"/>
                <w:sz w:val="22"/>
                <w:szCs w:val="22"/>
              </w:rPr>
            </w:pPr>
            <w:r w:rsidRPr="0094019B">
              <w:rPr>
                <w:b/>
                <w:bCs/>
                <w:color w:val="000000"/>
                <w:sz w:val="22"/>
                <w:szCs w:val="22"/>
              </w:rPr>
              <w:t>Nya systemet</w:t>
            </w:r>
          </w:p>
        </w:tc>
        <w:tc>
          <w:tcPr>
            <w:tcW w:w="1559" w:type="dxa"/>
            <w:tcBorders>
              <w:top w:val="nil"/>
              <w:left w:val="single" w:sz="4" w:space="0" w:color="auto"/>
              <w:bottom w:val="nil"/>
              <w:right w:val="single" w:sz="4" w:space="0" w:color="auto"/>
            </w:tcBorders>
            <w:shd w:val="clear" w:color="auto" w:fill="auto"/>
            <w:noWrap/>
            <w:vAlign w:val="bottom"/>
            <w:hideMark/>
          </w:tcPr>
          <w:p w14:paraId="632444DC" w14:textId="77777777" w:rsidR="001F40BB" w:rsidRPr="00CF7360" w:rsidRDefault="001F40BB" w:rsidP="001F40BB">
            <w:pPr>
              <w:rPr>
                <w:sz w:val="20"/>
                <w:szCs w:val="20"/>
              </w:rPr>
            </w:pPr>
            <w:r w:rsidRPr="00CF7360">
              <w:rPr>
                <w:sz w:val="20"/>
                <w:szCs w:val="20"/>
              </w:rPr>
              <w:t> </w:t>
            </w:r>
          </w:p>
        </w:tc>
        <w:tc>
          <w:tcPr>
            <w:tcW w:w="1418" w:type="dxa"/>
            <w:tcBorders>
              <w:top w:val="nil"/>
              <w:left w:val="nil"/>
              <w:bottom w:val="nil"/>
              <w:right w:val="single" w:sz="4" w:space="0" w:color="auto"/>
            </w:tcBorders>
            <w:shd w:val="clear" w:color="auto" w:fill="auto"/>
            <w:noWrap/>
            <w:vAlign w:val="bottom"/>
          </w:tcPr>
          <w:p w14:paraId="01729460" w14:textId="04B60BCE" w:rsidR="001F40BB" w:rsidRPr="00CE33D6" w:rsidRDefault="001F40BB" w:rsidP="001F40BB">
            <w:pPr>
              <w:rPr>
                <w:color w:val="000000"/>
                <w:sz w:val="20"/>
                <w:szCs w:val="20"/>
                <w:highlight w:val="yellow"/>
              </w:rPr>
            </w:pPr>
          </w:p>
        </w:tc>
        <w:tc>
          <w:tcPr>
            <w:tcW w:w="1231" w:type="dxa"/>
            <w:tcBorders>
              <w:top w:val="nil"/>
              <w:left w:val="nil"/>
              <w:bottom w:val="nil"/>
              <w:right w:val="single" w:sz="4" w:space="0" w:color="auto"/>
            </w:tcBorders>
            <w:vAlign w:val="bottom"/>
          </w:tcPr>
          <w:p w14:paraId="38B9AA76" w14:textId="24A90F20" w:rsidR="001F40BB" w:rsidRPr="00CE33D6" w:rsidRDefault="001F40BB" w:rsidP="001F40BB">
            <w:pPr>
              <w:rPr>
                <w:color w:val="000000"/>
                <w:sz w:val="20"/>
                <w:szCs w:val="20"/>
                <w:highlight w:val="yellow"/>
              </w:rPr>
            </w:pPr>
          </w:p>
        </w:tc>
      </w:tr>
      <w:tr w:rsidR="001F40BB" w:rsidRPr="001E3EBB" w14:paraId="01447379" w14:textId="45CD43BD" w:rsidTr="007366CE">
        <w:trPr>
          <w:trHeight w:val="285"/>
        </w:trPr>
        <w:tc>
          <w:tcPr>
            <w:tcW w:w="2622" w:type="dxa"/>
            <w:tcBorders>
              <w:top w:val="nil"/>
              <w:left w:val="single" w:sz="4" w:space="0" w:color="auto"/>
              <w:bottom w:val="nil"/>
              <w:right w:val="nil"/>
            </w:tcBorders>
            <w:shd w:val="clear" w:color="auto" w:fill="auto"/>
            <w:noWrap/>
            <w:vAlign w:val="bottom"/>
            <w:hideMark/>
          </w:tcPr>
          <w:p w14:paraId="20A032A9" w14:textId="31C28237" w:rsidR="001F40BB" w:rsidRPr="00150903" w:rsidRDefault="001F40BB" w:rsidP="001F40BB">
            <w:pPr>
              <w:rPr>
                <w:color w:val="000000"/>
                <w:sz w:val="20"/>
                <w:szCs w:val="20"/>
              </w:rPr>
            </w:pPr>
            <w:r w:rsidRPr="00150903">
              <w:rPr>
                <w:color w:val="000000"/>
                <w:sz w:val="20"/>
                <w:szCs w:val="20"/>
              </w:rPr>
              <w:t xml:space="preserve">Avräkning </w:t>
            </w:r>
          </w:p>
        </w:tc>
        <w:tc>
          <w:tcPr>
            <w:tcW w:w="1559" w:type="dxa"/>
            <w:tcBorders>
              <w:top w:val="nil"/>
              <w:left w:val="single" w:sz="4" w:space="0" w:color="auto"/>
              <w:bottom w:val="nil"/>
              <w:right w:val="single" w:sz="4" w:space="0" w:color="auto"/>
            </w:tcBorders>
            <w:shd w:val="clear" w:color="auto" w:fill="auto"/>
            <w:noWrap/>
            <w:vAlign w:val="bottom"/>
            <w:hideMark/>
          </w:tcPr>
          <w:p w14:paraId="3CC45373" w14:textId="4CDBB4BD" w:rsidR="001F40BB" w:rsidRPr="00CF7360" w:rsidRDefault="001F40BB" w:rsidP="001F40BB">
            <w:pPr>
              <w:jc w:val="right"/>
              <w:rPr>
                <w:sz w:val="20"/>
                <w:szCs w:val="20"/>
              </w:rPr>
            </w:pPr>
            <w:r w:rsidRPr="00CF7360">
              <w:rPr>
                <w:sz w:val="20"/>
                <w:szCs w:val="20"/>
              </w:rPr>
              <w:t>194 7</w:t>
            </w:r>
            <w:r w:rsidR="00150903" w:rsidRPr="00CF7360">
              <w:rPr>
                <w:sz w:val="20"/>
                <w:szCs w:val="20"/>
              </w:rPr>
              <w:t>92</w:t>
            </w:r>
            <w:r w:rsidRPr="00CF7360">
              <w:rPr>
                <w:sz w:val="20"/>
                <w:szCs w:val="20"/>
              </w:rPr>
              <w:t xml:space="preserve"> 000</w:t>
            </w:r>
          </w:p>
        </w:tc>
        <w:tc>
          <w:tcPr>
            <w:tcW w:w="1418" w:type="dxa"/>
            <w:tcBorders>
              <w:top w:val="nil"/>
              <w:left w:val="nil"/>
              <w:bottom w:val="nil"/>
              <w:right w:val="single" w:sz="4" w:space="0" w:color="auto"/>
            </w:tcBorders>
            <w:shd w:val="clear" w:color="auto" w:fill="auto"/>
            <w:noWrap/>
            <w:vAlign w:val="bottom"/>
            <w:hideMark/>
          </w:tcPr>
          <w:p w14:paraId="52C24100" w14:textId="77777777" w:rsidR="001F40BB" w:rsidRPr="00CF7360" w:rsidRDefault="001F40BB" w:rsidP="001F40BB">
            <w:pPr>
              <w:jc w:val="right"/>
              <w:rPr>
                <w:color w:val="000000"/>
                <w:sz w:val="20"/>
                <w:szCs w:val="20"/>
              </w:rPr>
            </w:pPr>
            <w:r w:rsidRPr="00CF7360">
              <w:rPr>
                <w:color w:val="000000"/>
                <w:sz w:val="20"/>
                <w:szCs w:val="20"/>
              </w:rPr>
              <w:t>202 195 000</w:t>
            </w:r>
          </w:p>
        </w:tc>
        <w:tc>
          <w:tcPr>
            <w:tcW w:w="1231" w:type="dxa"/>
            <w:tcBorders>
              <w:top w:val="nil"/>
              <w:left w:val="nil"/>
              <w:bottom w:val="nil"/>
              <w:right w:val="single" w:sz="4" w:space="0" w:color="auto"/>
            </w:tcBorders>
            <w:vAlign w:val="bottom"/>
          </w:tcPr>
          <w:p w14:paraId="6EAC7F73" w14:textId="46FF8397" w:rsidR="001F40BB" w:rsidRPr="00CF7360" w:rsidRDefault="001F40BB" w:rsidP="001F40BB">
            <w:pPr>
              <w:rPr>
                <w:color w:val="000000"/>
                <w:sz w:val="20"/>
                <w:szCs w:val="20"/>
              </w:rPr>
            </w:pPr>
            <w:r w:rsidRPr="00CF7360">
              <w:rPr>
                <w:color w:val="000000"/>
                <w:sz w:val="20"/>
                <w:szCs w:val="20"/>
              </w:rPr>
              <w:t>200 066 000</w:t>
            </w:r>
          </w:p>
        </w:tc>
      </w:tr>
      <w:tr w:rsidR="001F40BB" w:rsidRPr="001E3EBB" w14:paraId="7ADBC5D5" w14:textId="6AA25E27" w:rsidTr="007366CE">
        <w:trPr>
          <w:trHeight w:val="285"/>
        </w:trPr>
        <w:tc>
          <w:tcPr>
            <w:tcW w:w="2622" w:type="dxa"/>
            <w:tcBorders>
              <w:top w:val="nil"/>
              <w:left w:val="single" w:sz="4" w:space="0" w:color="auto"/>
              <w:bottom w:val="nil"/>
              <w:right w:val="nil"/>
            </w:tcBorders>
            <w:shd w:val="clear" w:color="auto" w:fill="auto"/>
            <w:noWrap/>
            <w:vAlign w:val="bottom"/>
            <w:hideMark/>
          </w:tcPr>
          <w:p w14:paraId="3A0E8D99" w14:textId="0E0A4ED3" w:rsidR="001F40BB" w:rsidRPr="00150903" w:rsidRDefault="001F40BB" w:rsidP="001F40BB">
            <w:pPr>
              <w:rPr>
                <w:color w:val="000000"/>
                <w:sz w:val="20"/>
                <w:szCs w:val="20"/>
              </w:rPr>
            </w:pPr>
            <w:r w:rsidRPr="00150903">
              <w:rPr>
                <w:color w:val="000000"/>
                <w:sz w:val="20"/>
                <w:szCs w:val="20"/>
              </w:rPr>
              <w:t xml:space="preserve">Skatteavräkning </w:t>
            </w:r>
          </w:p>
        </w:tc>
        <w:tc>
          <w:tcPr>
            <w:tcW w:w="1559" w:type="dxa"/>
            <w:tcBorders>
              <w:top w:val="nil"/>
              <w:left w:val="single" w:sz="4" w:space="0" w:color="auto"/>
              <w:bottom w:val="nil"/>
              <w:right w:val="single" w:sz="4" w:space="0" w:color="auto"/>
            </w:tcBorders>
            <w:shd w:val="clear" w:color="auto" w:fill="auto"/>
            <w:noWrap/>
            <w:vAlign w:val="bottom"/>
            <w:hideMark/>
          </w:tcPr>
          <w:p w14:paraId="5B5AF99A" w14:textId="24E2F44A" w:rsidR="001F40BB" w:rsidRPr="00CF7360" w:rsidRDefault="00150903" w:rsidP="001F40BB">
            <w:pPr>
              <w:jc w:val="right"/>
              <w:rPr>
                <w:sz w:val="20"/>
                <w:szCs w:val="20"/>
              </w:rPr>
            </w:pPr>
            <w:r w:rsidRPr="00CF7360">
              <w:rPr>
                <w:sz w:val="20"/>
                <w:szCs w:val="20"/>
              </w:rPr>
              <w:t>90</w:t>
            </w:r>
            <w:r w:rsidR="001F40BB" w:rsidRPr="00CF7360">
              <w:rPr>
                <w:sz w:val="20"/>
                <w:szCs w:val="20"/>
              </w:rPr>
              <w:t xml:space="preserve"> </w:t>
            </w:r>
            <w:r w:rsidRPr="00CF7360">
              <w:rPr>
                <w:sz w:val="20"/>
                <w:szCs w:val="20"/>
              </w:rPr>
              <w:t>85</w:t>
            </w:r>
            <w:r w:rsidR="001F40BB" w:rsidRPr="00CF7360">
              <w:rPr>
                <w:sz w:val="20"/>
                <w:szCs w:val="20"/>
              </w:rPr>
              <w:t>0 000</w:t>
            </w:r>
          </w:p>
        </w:tc>
        <w:tc>
          <w:tcPr>
            <w:tcW w:w="1418" w:type="dxa"/>
            <w:tcBorders>
              <w:top w:val="nil"/>
              <w:left w:val="nil"/>
              <w:bottom w:val="nil"/>
              <w:right w:val="single" w:sz="4" w:space="0" w:color="auto"/>
            </w:tcBorders>
            <w:shd w:val="clear" w:color="auto" w:fill="auto"/>
            <w:noWrap/>
            <w:vAlign w:val="bottom"/>
            <w:hideMark/>
          </w:tcPr>
          <w:p w14:paraId="4C267823" w14:textId="77777777" w:rsidR="001F40BB" w:rsidRPr="00CF7360" w:rsidRDefault="001F40BB" w:rsidP="001F40BB">
            <w:pPr>
              <w:jc w:val="right"/>
              <w:rPr>
                <w:color w:val="000000"/>
                <w:sz w:val="20"/>
                <w:szCs w:val="20"/>
              </w:rPr>
            </w:pPr>
            <w:r w:rsidRPr="00CF7360">
              <w:rPr>
                <w:color w:val="000000"/>
                <w:sz w:val="20"/>
                <w:szCs w:val="20"/>
              </w:rPr>
              <w:t>84 800 000</w:t>
            </w:r>
          </w:p>
        </w:tc>
        <w:tc>
          <w:tcPr>
            <w:tcW w:w="1231" w:type="dxa"/>
            <w:tcBorders>
              <w:top w:val="nil"/>
              <w:left w:val="nil"/>
              <w:bottom w:val="nil"/>
              <w:right w:val="single" w:sz="4" w:space="0" w:color="auto"/>
            </w:tcBorders>
            <w:vAlign w:val="bottom"/>
          </w:tcPr>
          <w:p w14:paraId="7202F646" w14:textId="2A43945E" w:rsidR="001F40BB" w:rsidRPr="00CF7360" w:rsidRDefault="001F40BB" w:rsidP="001F40BB">
            <w:pPr>
              <w:jc w:val="right"/>
              <w:rPr>
                <w:color w:val="000000"/>
                <w:sz w:val="20"/>
                <w:szCs w:val="20"/>
              </w:rPr>
            </w:pPr>
            <w:r w:rsidRPr="00CF7360">
              <w:rPr>
                <w:color w:val="000000"/>
                <w:sz w:val="20"/>
                <w:szCs w:val="20"/>
              </w:rPr>
              <w:t>108 500 000</w:t>
            </w:r>
          </w:p>
        </w:tc>
      </w:tr>
      <w:tr w:rsidR="001F40BB" w:rsidRPr="001E3EBB" w14:paraId="01ECB2D4" w14:textId="73FEC5AF" w:rsidTr="00142861">
        <w:trPr>
          <w:trHeight w:val="285"/>
        </w:trPr>
        <w:tc>
          <w:tcPr>
            <w:tcW w:w="2622" w:type="dxa"/>
            <w:tcBorders>
              <w:top w:val="nil"/>
              <w:left w:val="single" w:sz="4" w:space="0" w:color="auto"/>
              <w:bottom w:val="single" w:sz="4" w:space="0" w:color="auto"/>
              <w:right w:val="nil"/>
            </w:tcBorders>
            <w:shd w:val="clear" w:color="auto" w:fill="auto"/>
            <w:noWrap/>
            <w:vAlign w:val="bottom"/>
            <w:hideMark/>
          </w:tcPr>
          <w:p w14:paraId="386F68C6" w14:textId="3C7EBC22" w:rsidR="001F40BB" w:rsidRPr="00150903" w:rsidRDefault="001F40BB" w:rsidP="001F40BB">
            <w:pPr>
              <w:rPr>
                <w:b/>
                <w:bCs/>
                <w:color w:val="000000"/>
                <w:sz w:val="20"/>
                <w:szCs w:val="20"/>
              </w:rPr>
            </w:pPr>
            <w:r w:rsidRPr="00150903">
              <w:rPr>
                <w:b/>
                <w:bCs/>
                <w:color w:val="000000"/>
                <w:sz w:val="20"/>
                <w:szCs w:val="20"/>
              </w:rPr>
              <w:t>Sammanlagt</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51341EF" w14:textId="6B28E7AA" w:rsidR="001F40BB" w:rsidRPr="00CF7360" w:rsidRDefault="001F40BB" w:rsidP="001F40BB">
            <w:pPr>
              <w:jc w:val="right"/>
              <w:rPr>
                <w:b/>
                <w:bCs/>
                <w:sz w:val="20"/>
                <w:szCs w:val="20"/>
              </w:rPr>
            </w:pPr>
            <w:r w:rsidRPr="00CF7360">
              <w:rPr>
                <w:b/>
                <w:bCs/>
                <w:sz w:val="20"/>
                <w:szCs w:val="20"/>
              </w:rPr>
              <w:t>28</w:t>
            </w:r>
            <w:r w:rsidR="004B470B" w:rsidRPr="00CF7360">
              <w:rPr>
                <w:b/>
                <w:bCs/>
                <w:sz w:val="20"/>
                <w:szCs w:val="20"/>
              </w:rPr>
              <w:t>5</w:t>
            </w:r>
            <w:r w:rsidRPr="00CF7360">
              <w:rPr>
                <w:b/>
                <w:bCs/>
                <w:sz w:val="20"/>
                <w:szCs w:val="20"/>
              </w:rPr>
              <w:t xml:space="preserve"> 6</w:t>
            </w:r>
            <w:r w:rsidR="004B470B" w:rsidRPr="00CF7360">
              <w:rPr>
                <w:b/>
                <w:bCs/>
                <w:sz w:val="20"/>
                <w:szCs w:val="20"/>
              </w:rPr>
              <w:t>42</w:t>
            </w:r>
            <w:r w:rsidRPr="00CF7360">
              <w:rPr>
                <w:b/>
                <w:bCs/>
                <w:sz w:val="20"/>
                <w:szCs w:val="20"/>
              </w:rPr>
              <w:t xml:space="preserve"> </w:t>
            </w:r>
            <w:r w:rsidR="004B470B" w:rsidRPr="00CF7360">
              <w:rPr>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ED524AB" w14:textId="77777777" w:rsidR="001F40BB" w:rsidRPr="00CF7360" w:rsidRDefault="001F40BB" w:rsidP="001F40BB">
            <w:pPr>
              <w:jc w:val="right"/>
              <w:rPr>
                <w:b/>
                <w:bCs/>
                <w:color w:val="000000"/>
                <w:sz w:val="20"/>
                <w:szCs w:val="20"/>
              </w:rPr>
            </w:pPr>
            <w:r w:rsidRPr="00CF7360">
              <w:rPr>
                <w:b/>
                <w:bCs/>
                <w:color w:val="000000"/>
                <w:sz w:val="20"/>
                <w:szCs w:val="20"/>
              </w:rPr>
              <w:t>293 495 000</w:t>
            </w:r>
          </w:p>
        </w:tc>
        <w:tc>
          <w:tcPr>
            <w:tcW w:w="1231" w:type="dxa"/>
            <w:tcBorders>
              <w:top w:val="nil"/>
              <w:left w:val="nil"/>
              <w:bottom w:val="single" w:sz="4" w:space="0" w:color="auto"/>
              <w:right w:val="single" w:sz="4" w:space="0" w:color="auto"/>
            </w:tcBorders>
            <w:vAlign w:val="bottom"/>
          </w:tcPr>
          <w:p w14:paraId="0FF2B739" w14:textId="50FBBA2F" w:rsidR="001F40BB" w:rsidRPr="00CF7360" w:rsidRDefault="001F40BB" w:rsidP="001F40BB">
            <w:pPr>
              <w:jc w:val="right"/>
              <w:rPr>
                <w:b/>
                <w:bCs/>
                <w:color w:val="000000"/>
                <w:sz w:val="20"/>
                <w:szCs w:val="20"/>
              </w:rPr>
            </w:pPr>
            <w:r w:rsidRPr="00CF7360">
              <w:rPr>
                <w:b/>
                <w:bCs/>
                <w:color w:val="000000"/>
                <w:sz w:val="20"/>
                <w:szCs w:val="20"/>
              </w:rPr>
              <w:t>308 566 000</w:t>
            </w:r>
          </w:p>
        </w:tc>
      </w:tr>
      <w:tr w:rsidR="001F40BB" w14:paraId="6D31C073" w14:textId="6D6BC7DE" w:rsidTr="00142861">
        <w:trPr>
          <w:trHeight w:val="285"/>
        </w:trPr>
        <w:tc>
          <w:tcPr>
            <w:tcW w:w="2622" w:type="dxa"/>
            <w:tcBorders>
              <w:top w:val="single" w:sz="4" w:space="0" w:color="auto"/>
              <w:left w:val="single" w:sz="4" w:space="0" w:color="auto"/>
              <w:bottom w:val="single" w:sz="4" w:space="0" w:color="auto"/>
              <w:right w:val="nil"/>
            </w:tcBorders>
            <w:shd w:val="clear" w:color="auto" w:fill="auto"/>
            <w:noWrap/>
            <w:vAlign w:val="bottom"/>
            <w:hideMark/>
          </w:tcPr>
          <w:p w14:paraId="7095287C" w14:textId="77777777" w:rsidR="001F40BB" w:rsidRPr="00150903" w:rsidRDefault="001F40BB" w:rsidP="001F40BB">
            <w:pPr>
              <w:rPr>
                <w:b/>
                <w:bCs/>
                <w:color w:val="000000"/>
                <w:sz w:val="20"/>
                <w:szCs w:val="20"/>
              </w:rPr>
            </w:pPr>
            <w:r w:rsidRPr="00150903">
              <w:rPr>
                <w:b/>
                <w:bCs/>
                <w:color w:val="000000"/>
                <w:sz w:val="20"/>
                <w:szCs w:val="20"/>
              </w:rPr>
              <w:t>Skillnad</w:t>
            </w:r>
          </w:p>
        </w:tc>
        <w:tc>
          <w:tcPr>
            <w:tcW w:w="1559" w:type="dxa"/>
            <w:tcBorders>
              <w:top w:val="single" w:sz="4" w:space="0" w:color="auto"/>
              <w:left w:val="single" w:sz="4" w:space="0" w:color="auto"/>
              <w:bottom w:val="single" w:sz="4" w:space="0" w:color="auto"/>
              <w:right w:val="nil"/>
            </w:tcBorders>
            <w:shd w:val="clear" w:color="auto" w:fill="auto"/>
            <w:noWrap/>
            <w:vAlign w:val="bottom"/>
            <w:hideMark/>
          </w:tcPr>
          <w:p w14:paraId="253F031B" w14:textId="48425F4B" w:rsidR="001F40BB" w:rsidRPr="00CF7360" w:rsidRDefault="004B470B" w:rsidP="001F40BB">
            <w:pPr>
              <w:jc w:val="right"/>
              <w:rPr>
                <w:b/>
                <w:bCs/>
                <w:sz w:val="20"/>
                <w:szCs w:val="20"/>
              </w:rPr>
            </w:pPr>
            <w:r w:rsidRPr="00CF7360">
              <w:rPr>
                <w:b/>
                <w:bCs/>
                <w:sz w:val="20"/>
                <w:szCs w:val="20"/>
              </w:rPr>
              <w:t>18</w:t>
            </w:r>
            <w:r w:rsidR="001F40BB" w:rsidRPr="00CF7360">
              <w:rPr>
                <w:b/>
                <w:bCs/>
                <w:sz w:val="20"/>
                <w:szCs w:val="20"/>
              </w:rPr>
              <w:t xml:space="preserve"> </w:t>
            </w:r>
            <w:r w:rsidRPr="00CF7360">
              <w:rPr>
                <w:b/>
                <w:bCs/>
                <w:sz w:val="20"/>
                <w:szCs w:val="20"/>
              </w:rPr>
              <w:t>717</w:t>
            </w:r>
            <w:r w:rsidR="001F40BB" w:rsidRPr="00CF7360">
              <w:rPr>
                <w:b/>
                <w:bCs/>
                <w:sz w:val="20"/>
                <w:szCs w:val="20"/>
              </w:rPr>
              <w:t xml:space="preserve"> </w:t>
            </w:r>
            <w:r w:rsidRPr="00CF7360">
              <w:rPr>
                <w:b/>
                <w:bCs/>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6D622" w14:textId="63D27D1A" w:rsidR="001F40BB" w:rsidRPr="00CF7360" w:rsidRDefault="001F40BB" w:rsidP="001F40BB">
            <w:pPr>
              <w:jc w:val="right"/>
              <w:rPr>
                <w:b/>
                <w:bCs/>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14:paraId="5ADF7866" w14:textId="77777777" w:rsidR="001F40BB" w:rsidRPr="00CF7360" w:rsidRDefault="001F40BB" w:rsidP="001F40BB">
            <w:pPr>
              <w:jc w:val="right"/>
              <w:rPr>
                <w:b/>
                <w:bCs/>
                <w:color w:val="000000"/>
                <w:sz w:val="20"/>
                <w:szCs w:val="20"/>
              </w:rPr>
            </w:pPr>
          </w:p>
        </w:tc>
      </w:tr>
    </w:tbl>
    <w:p w14:paraId="179C4CAE" w14:textId="40892A2A" w:rsidR="00776937" w:rsidRDefault="00776937" w:rsidP="00B61645">
      <w:pPr>
        <w:pStyle w:val="ANormal"/>
      </w:pPr>
    </w:p>
    <w:p w14:paraId="692366CC" w14:textId="739B6527" w:rsidR="003C6D9E" w:rsidRPr="0049158B" w:rsidRDefault="003C6D9E" w:rsidP="00B61645">
      <w:pPr>
        <w:pStyle w:val="ANormal"/>
        <w:rPr>
          <w:color w:val="FF0000"/>
        </w:rPr>
      </w:pPr>
      <w:r>
        <w:t xml:space="preserve">För de kommande tre åren </w:t>
      </w:r>
      <w:proofErr w:type="gramStart"/>
      <w:r>
        <w:t>2024-2026</w:t>
      </w:r>
      <w:proofErr w:type="gramEnd"/>
      <w:r>
        <w:t xml:space="preserve"> </w:t>
      </w:r>
      <w:r w:rsidR="009F6750">
        <w:t>kalkylerar</w:t>
      </w:r>
      <w:r>
        <w:t xml:space="preserve"> finansministeriet </w:t>
      </w:r>
      <w:r w:rsidR="009F6750">
        <w:t xml:space="preserve">med </w:t>
      </w:r>
      <w:r>
        <w:t>en relativt oförändrad utveckling av avräkningsbeloppet, medan skatte</w:t>
      </w:r>
      <w:r w:rsidR="0074643E">
        <w:t>avräkningen</w:t>
      </w:r>
      <w:r>
        <w:t xml:space="preserve"> skulle uppvisa en betydligt bättre </w:t>
      </w:r>
      <w:r w:rsidR="003F5918">
        <w:t>utveckling</w:t>
      </w:r>
      <w:r>
        <w:t xml:space="preserve"> om 4-8 procent årligen, eller totalt cirka 20 procents ökning mellan 2023 och 2026</w:t>
      </w:r>
      <w:r w:rsidRPr="0007508D">
        <w:t>.</w:t>
      </w:r>
      <w:r w:rsidR="0049158B" w:rsidRPr="0007508D">
        <w:t xml:space="preserve"> Skatteavräkningens </w:t>
      </w:r>
      <w:r w:rsidR="00FB58E5" w:rsidRPr="0007508D">
        <w:t xml:space="preserve">prognosticerade </w:t>
      </w:r>
      <w:r w:rsidR="0049158B" w:rsidRPr="0007508D">
        <w:t xml:space="preserve">höjning är till stor del av teknisk karaktär eftersom lotteriskatten, som sänktes under pandemin, återgår till sin tidigare nivå. Vidare sker det en ändring </w:t>
      </w:r>
      <w:r w:rsidR="00FB58E5" w:rsidRPr="0007508D">
        <w:t xml:space="preserve">för samfundsskatternas del beträffande fördelningskvoten </w:t>
      </w:r>
      <w:r w:rsidR="0049158B" w:rsidRPr="0007508D">
        <w:t xml:space="preserve">mellan staten och kommunerna på grund av social- och hälsovårdsreformen i riket. </w:t>
      </w:r>
      <w:r w:rsidR="00F975CD" w:rsidRPr="0007508D">
        <w:t>Den kommunala delen tillfaller inledningsvis landskapet som sedan får omfördela den</w:t>
      </w:r>
      <w:r w:rsidR="0049158B" w:rsidRPr="0007508D">
        <w:t>.</w:t>
      </w:r>
    </w:p>
    <w:p w14:paraId="1C6239A9" w14:textId="7F4ABB7E" w:rsidR="00373388" w:rsidRDefault="00373388" w:rsidP="00B61645">
      <w:pPr>
        <w:pStyle w:val="ANormal"/>
      </w:pPr>
    </w:p>
    <w:p w14:paraId="106E3AE5" w14:textId="24C154EC" w:rsidR="004B0293" w:rsidRDefault="00B42047" w:rsidP="0029337D">
      <w:pPr>
        <w:pStyle w:val="RubrikD"/>
      </w:pPr>
      <w:r>
        <w:t>U</w:t>
      </w:r>
      <w:r w:rsidR="0029337D" w:rsidRPr="0029337D">
        <w:t>tveckling</w:t>
      </w:r>
      <w:r>
        <w:t xml:space="preserve"> av landskapsekonomin</w:t>
      </w:r>
    </w:p>
    <w:p w14:paraId="51270828" w14:textId="6170BA00" w:rsidR="0029337D" w:rsidRDefault="0029337D" w:rsidP="0029337D">
      <w:pPr>
        <w:pStyle w:val="Rubrikmellanrum"/>
      </w:pPr>
    </w:p>
    <w:p w14:paraId="3C9C792D" w14:textId="307AE9C5" w:rsidR="0029337D" w:rsidRDefault="0029337D" w:rsidP="0029337D">
      <w:pPr>
        <w:pStyle w:val="ANormal"/>
      </w:pPr>
      <w:r>
        <w:t xml:space="preserve">I augusti 2022 presenterade landskapsregeringen en rapport </w:t>
      </w:r>
      <w:r w:rsidR="00547F75">
        <w:t xml:space="preserve">från en parlamentarisk kommitté </w:t>
      </w:r>
      <w:r>
        <w:t xml:space="preserve">över hur </w:t>
      </w:r>
      <w:r w:rsidR="00547F75">
        <w:t xml:space="preserve">finanspolitiken och </w:t>
      </w:r>
      <w:r>
        <w:t>budgeteringen för land</w:t>
      </w:r>
      <w:r>
        <w:lastRenderedPageBreak/>
        <w:t>skapet ska utvecklas.</w:t>
      </w:r>
      <w:r w:rsidR="00547F75">
        <w:t xml:space="preserve"> I rapporten föreslås att treåriga kostnadstak införs, överskottsmål fastställs och tilläggsbudgetar upphör att användas och ersätts av ändringsbudgetar. Skillnaden mellan en tilläggs- och en ändringsbudget ligger närmast i att en ändringsbudget ska hålla sig inom den fastställda budgetramen.</w:t>
      </w:r>
    </w:p>
    <w:p w14:paraId="7D671477" w14:textId="50CF3572" w:rsidR="00690FF3" w:rsidRDefault="00404C10" w:rsidP="00690FF3">
      <w:pPr>
        <w:pStyle w:val="ANormal"/>
      </w:pPr>
      <w:r>
        <w:tab/>
        <w:t>De föreslagna förändringarna kräv</w:t>
      </w:r>
      <w:r w:rsidR="00690FF3">
        <w:t>er</w:t>
      </w:r>
      <w:r>
        <w:t xml:space="preserve"> utökade resurser vid finansavdelningen, något som redan påbörjats, samt även vissa justeringar av lagstiftningen.</w:t>
      </w:r>
      <w:r w:rsidR="00690FF3">
        <w:t xml:space="preserve"> Ökad vikt kommer att läggas vid snabbare budgetuppföljning och prognosverksamhet. Utskottet understryker att det nya systemet fortsättningsvis kräver politiska prioriteringar i likhet med dagens system.</w:t>
      </w:r>
    </w:p>
    <w:p w14:paraId="0F98AC71" w14:textId="36EC6E9E" w:rsidR="008E0AEA" w:rsidRDefault="00404C10" w:rsidP="0029337D">
      <w:pPr>
        <w:pStyle w:val="ANormal"/>
      </w:pPr>
      <w:r>
        <w:tab/>
        <w:t>Utskottet omfattar landskapsregeringens förslag till ett ökat kvalitetsarbete runt budgeten och finanspolitiken.</w:t>
      </w:r>
    </w:p>
    <w:p w14:paraId="2669E018" w14:textId="22FDF62B" w:rsidR="008E0AEA" w:rsidRDefault="008E0AEA" w:rsidP="0029337D">
      <w:pPr>
        <w:pStyle w:val="ANormal"/>
      </w:pPr>
      <w:r>
        <w:tab/>
        <w:t xml:space="preserve">Utskottet understryker vikten av att landskapsregeringen tar fram en strategi över vilka verksamheter som kan konkurrensutsättas och på vilket sätt till exempel utmanarrätter kan bli en del av den offentliga ekonomin. Utskottet konstaterar att andelen offentligt anställda på Åland bör minska i förhållande till den privata sektorn. </w:t>
      </w:r>
    </w:p>
    <w:p w14:paraId="6534EB77" w14:textId="77777777" w:rsidR="00142861" w:rsidRDefault="00142861" w:rsidP="0029337D">
      <w:pPr>
        <w:pStyle w:val="ANormal"/>
      </w:pPr>
    </w:p>
    <w:p w14:paraId="79813513" w14:textId="4F19DC16" w:rsidR="004B0293" w:rsidRDefault="004B0293" w:rsidP="004B0293">
      <w:pPr>
        <w:pStyle w:val="RubrikC"/>
      </w:pPr>
      <w:bookmarkStart w:id="15" w:name="_Toc121754487"/>
      <w:r w:rsidRPr="00635B59">
        <w:t>Barn, ungdomar och skola</w:t>
      </w:r>
      <w:bookmarkEnd w:id="15"/>
    </w:p>
    <w:p w14:paraId="2E1D2204" w14:textId="2EAECE1E" w:rsidR="002572D6" w:rsidRDefault="002572D6" w:rsidP="002572D6">
      <w:pPr>
        <w:pStyle w:val="Rubrikmellanrum"/>
      </w:pPr>
    </w:p>
    <w:p w14:paraId="0787BD2E" w14:textId="21529A65" w:rsidR="00C37AC2" w:rsidRDefault="00C37AC2" w:rsidP="00C25EED">
      <w:pPr>
        <w:pStyle w:val="ANormal"/>
      </w:pPr>
      <w:r>
        <w:t xml:space="preserve">Utskottet har tagit del av information om barn med neuropsykiatrisk funktionsnedsättning (NPF). Det finns en utbredd uppfattning om att antalet barn med NPF-diagnos ökar i skolorna och att </w:t>
      </w:r>
      <w:r w:rsidR="00C428D6">
        <w:t>enskilda s</w:t>
      </w:r>
      <w:r>
        <w:t>kol</w:t>
      </w:r>
      <w:r w:rsidR="00C428D6">
        <w:t>or</w:t>
      </w:r>
      <w:r>
        <w:t xml:space="preserve"> inte </w:t>
      </w:r>
      <w:r w:rsidR="00C428D6">
        <w:t>har tillräckliga resurser</w:t>
      </w:r>
      <w:r>
        <w:t xml:space="preserve"> </w:t>
      </w:r>
      <w:r w:rsidR="00C428D6">
        <w:t xml:space="preserve">att </w:t>
      </w:r>
      <w:r>
        <w:t xml:space="preserve">tackla </w:t>
      </w:r>
      <w:r w:rsidR="00C428D6">
        <w:t xml:space="preserve">utmaningarna. </w:t>
      </w:r>
      <w:r>
        <w:t xml:space="preserve">ÅSUB har i en rapport från detta år (2022:2) gjort en beställningsstudie åt utbildnings- och kulturavdelningen i vilken </w:t>
      </w:r>
      <w:r w:rsidR="00C25EED">
        <w:t>en stor enkätstudie genomfördes bland vårdnadshavare och pedagoger i samtliga tre led</w:t>
      </w:r>
      <w:r w:rsidR="00C428D6">
        <w:t>;</w:t>
      </w:r>
      <w:r w:rsidR="00C25EED">
        <w:t xml:space="preserve"> barnomsorgen, grundskolan och gymnasieskolan.</w:t>
      </w:r>
    </w:p>
    <w:p w14:paraId="2477C927" w14:textId="6D29C392" w:rsidR="00C428D6" w:rsidRDefault="00C25EED" w:rsidP="00C25EED">
      <w:pPr>
        <w:pStyle w:val="ANormal"/>
      </w:pPr>
      <w:r>
        <w:tab/>
      </w:r>
      <w:r w:rsidR="00E30775">
        <w:t>Utskottet bedömer att ett ambulerande stöd eller ett resurscentrum för barn med NPF-diagnoser bara är en början. Målet bör vara att en resursskola inrättas för de barn som har de största behoven.</w:t>
      </w:r>
    </w:p>
    <w:p w14:paraId="6C159135" w14:textId="7640A282" w:rsidR="007F2241" w:rsidRPr="001A7802" w:rsidRDefault="00CF7360" w:rsidP="007F2241">
      <w:pPr>
        <w:pStyle w:val="ANormal"/>
      </w:pPr>
      <w:bookmarkStart w:id="16" w:name="_Hlk121496327"/>
      <w:r w:rsidRPr="001A7802">
        <w:tab/>
      </w:r>
      <w:r w:rsidR="008F3847" w:rsidRPr="001A7802">
        <w:t>Enligt budgetförslaget kommer studierna i gymnasieskolan att vara kostnadsfria från och med höstterminen 2023.</w:t>
      </w:r>
      <w:r w:rsidR="00002B32" w:rsidRPr="001A7802">
        <w:t xml:space="preserve"> </w:t>
      </w:r>
      <w:r w:rsidR="007F2241" w:rsidRPr="001A7802">
        <w:t xml:space="preserve">Utskottet konstaterar att det faktum att gymnasiet ska vara kostnadsfritt måste befästas i gymnasielagen. </w:t>
      </w:r>
    </w:p>
    <w:p w14:paraId="1E2C2C2D" w14:textId="28A759C7" w:rsidR="00C428D6" w:rsidRPr="001A7802" w:rsidRDefault="007F2241" w:rsidP="007F2241">
      <w:pPr>
        <w:pStyle w:val="ANormal"/>
      </w:pPr>
      <w:r w:rsidRPr="001A7802">
        <w:tab/>
        <w:t>Införandet av ett helt kostnadsfritt gymnasium behöver inte vara kostnadsdrivande då studiestödet, som idag ligger på en relativt hög nivå, kunde anpassas till det faktum att gymnasieutbildningen är kostnadsfri.</w:t>
      </w:r>
    </w:p>
    <w:p w14:paraId="7899C1E0" w14:textId="3079A858" w:rsidR="00C428D6" w:rsidRPr="001A7802" w:rsidRDefault="006C50B8" w:rsidP="007F2241">
      <w:pPr>
        <w:pStyle w:val="ANormal"/>
      </w:pPr>
      <w:r w:rsidRPr="001A7802">
        <w:tab/>
        <w:t xml:space="preserve">Landskapsregeringen föreslår </w:t>
      </w:r>
      <w:r w:rsidR="008F3847" w:rsidRPr="001A7802">
        <w:t xml:space="preserve">en förlängning av </w:t>
      </w:r>
      <w:r w:rsidRPr="001A7802">
        <w:t>slopandet av inkomstgränsen för erhållande av s</w:t>
      </w:r>
      <w:r w:rsidR="00C428D6" w:rsidRPr="001A7802">
        <w:t>tudiestöd</w:t>
      </w:r>
      <w:r w:rsidR="008F3847" w:rsidRPr="001A7802">
        <w:t>. Inkomstgränsen slopades</w:t>
      </w:r>
      <w:r w:rsidRPr="001A7802">
        <w:t xml:space="preserve"> från och med 1 mars 2022 som en temporär åtgärd för att underlätta tillgången på arbetskraft inom vissa branscher</w:t>
      </w:r>
      <w:r w:rsidR="008F3847" w:rsidRPr="001A7802">
        <w:t>. Enligt förslaget</w:t>
      </w:r>
      <w:r w:rsidRPr="001A7802">
        <w:t xml:space="preserve"> förlängs</w:t>
      </w:r>
      <w:r w:rsidR="008F3847" w:rsidRPr="001A7802">
        <w:t xml:space="preserve"> åtgärden</w:t>
      </w:r>
      <w:r w:rsidRPr="001A7802">
        <w:t xml:space="preserve"> att gälla till och med den 31 juli 2023. Åtgärden beräknas kosta 135 000 euro. Utskottet framhåller </w:t>
      </w:r>
      <w:r w:rsidR="00193208" w:rsidRPr="001A7802">
        <w:t xml:space="preserve">behovet av </w:t>
      </w:r>
      <w:r w:rsidRPr="001A7802">
        <w:t xml:space="preserve">en </w:t>
      </w:r>
      <w:r w:rsidR="00193208" w:rsidRPr="001A7802">
        <w:t>snabb</w:t>
      </w:r>
      <w:r w:rsidR="00C428D6" w:rsidRPr="001A7802">
        <w:t xml:space="preserve"> </w:t>
      </w:r>
      <w:r w:rsidR="004943FB" w:rsidRPr="001A7802">
        <w:t>utvärder</w:t>
      </w:r>
      <w:r w:rsidR="00193208" w:rsidRPr="001A7802">
        <w:t>ing</w:t>
      </w:r>
      <w:r w:rsidRPr="001A7802">
        <w:t>.</w:t>
      </w:r>
    </w:p>
    <w:bookmarkEnd w:id="16"/>
    <w:p w14:paraId="55BDF252" w14:textId="77777777" w:rsidR="00142861" w:rsidRPr="007F2241" w:rsidRDefault="00142861" w:rsidP="00C25EED">
      <w:pPr>
        <w:pStyle w:val="ANormal"/>
        <w:rPr>
          <w:color w:val="FF0000"/>
        </w:rPr>
      </w:pPr>
    </w:p>
    <w:p w14:paraId="745F852D" w14:textId="0F6411E9" w:rsidR="004B0293" w:rsidRDefault="00DF28F0" w:rsidP="00593537">
      <w:pPr>
        <w:pStyle w:val="RubrikC"/>
      </w:pPr>
      <w:bookmarkStart w:id="17" w:name="_Toc121754488"/>
      <w:r w:rsidRPr="00593537">
        <w:t>Äldreomsorg</w:t>
      </w:r>
      <w:bookmarkEnd w:id="17"/>
    </w:p>
    <w:p w14:paraId="0D0FE400" w14:textId="77777777" w:rsidR="00593537" w:rsidRPr="00593537" w:rsidRDefault="00593537" w:rsidP="00593537">
      <w:pPr>
        <w:pStyle w:val="Rubrikmellanrum"/>
      </w:pPr>
    </w:p>
    <w:p w14:paraId="0D923992" w14:textId="275B926C" w:rsidR="000919C4" w:rsidRDefault="0016408D" w:rsidP="004B0293">
      <w:pPr>
        <w:pStyle w:val="ANormal"/>
      </w:pPr>
      <w:r>
        <w:t>Utskottet konstaterar att utmaningarna inom äldreomsorgen växer. Bristen på platser, behörig personal och koordinering av demensvården står för</w:t>
      </w:r>
      <w:r w:rsidR="00A7289A">
        <w:t xml:space="preserve"> de största probleme</w:t>
      </w:r>
      <w:r>
        <w:t>n</w:t>
      </w:r>
      <w:r w:rsidR="00A7289A">
        <w:t>.</w:t>
      </w:r>
    </w:p>
    <w:p w14:paraId="1F39E964" w14:textId="562F290E" w:rsidR="004837D5" w:rsidRDefault="00A7289A" w:rsidP="00395DB0">
      <w:pPr>
        <w:pStyle w:val="ANormal"/>
      </w:pPr>
      <w:r>
        <w:tab/>
        <w:t xml:space="preserve">Utskottet </w:t>
      </w:r>
      <w:r w:rsidR="0058603C">
        <w:t xml:space="preserve">noterar att ett </w:t>
      </w:r>
      <w:proofErr w:type="spellStart"/>
      <w:r w:rsidR="0058603C">
        <w:t>äldrepolitiskt</w:t>
      </w:r>
      <w:proofErr w:type="spellEnd"/>
      <w:r w:rsidR="0058603C">
        <w:t xml:space="preserve"> program är under arbete och utskottet vill betona behovet av ett äldrevården får en fast styrning</w:t>
      </w:r>
      <w:r w:rsidR="00395DB0">
        <w:t xml:space="preserve"> med avsikt att skapa en helhetslösning som fungerar för hela Åland så att alla äldre personer i behov av omsorg eller vård får tillgång till en rätt dimensionerad insats.</w:t>
      </w:r>
    </w:p>
    <w:p w14:paraId="6A46E509" w14:textId="238B95AF" w:rsidR="00395DB0" w:rsidRDefault="00395DB0" w:rsidP="00395DB0">
      <w:pPr>
        <w:pStyle w:val="ANormal"/>
      </w:pPr>
      <w:r>
        <w:tab/>
        <w:t>I detta sammanhang vill utskottet också lyfta vikten av att tillgänglig välfärdsteknik integreras och utnyttjas i omsorgen</w:t>
      </w:r>
      <w:r w:rsidR="00193208">
        <w:t>, liksom förebyggande åtgärder</w:t>
      </w:r>
      <w:r>
        <w:t>.</w:t>
      </w:r>
    </w:p>
    <w:p w14:paraId="7B23F19F" w14:textId="77777777" w:rsidR="004519BC" w:rsidRDefault="004519BC" w:rsidP="004B0293">
      <w:pPr>
        <w:pStyle w:val="ANormal"/>
      </w:pPr>
    </w:p>
    <w:p w14:paraId="372E918F" w14:textId="79BB6FCC" w:rsidR="00593537" w:rsidRDefault="004E26D7" w:rsidP="004B0293">
      <w:pPr>
        <w:pStyle w:val="ANormal"/>
        <w:rPr>
          <w:color w:val="FF0000"/>
        </w:rPr>
      </w:pPr>
      <w:r>
        <w:tab/>
      </w:r>
    </w:p>
    <w:p w14:paraId="3693A456" w14:textId="470E2160" w:rsidR="00DF28F0" w:rsidRDefault="00DF28F0" w:rsidP="00DF28F0">
      <w:pPr>
        <w:pStyle w:val="RubrikC"/>
      </w:pPr>
      <w:bookmarkStart w:id="18" w:name="_Toc121754489"/>
      <w:r>
        <w:lastRenderedPageBreak/>
        <w:t>Ålands hälso- och sjukvård</w:t>
      </w:r>
      <w:r w:rsidR="003D706A">
        <w:t xml:space="preserve"> (ÅHS)</w:t>
      </w:r>
      <w:bookmarkEnd w:id="18"/>
    </w:p>
    <w:p w14:paraId="75AD06C0" w14:textId="09E8FB13" w:rsidR="003D706A" w:rsidRDefault="003D706A" w:rsidP="003D706A">
      <w:pPr>
        <w:pStyle w:val="Rubrikmellanrum"/>
      </w:pPr>
    </w:p>
    <w:p w14:paraId="58F15590" w14:textId="7FDF7F04" w:rsidR="003D706A" w:rsidRPr="00F40786" w:rsidRDefault="003D706A" w:rsidP="003D706A">
      <w:pPr>
        <w:pStyle w:val="ANormal"/>
      </w:pPr>
      <w:r w:rsidRPr="00F40786">
        <w:t>ÅHS budgetförslag ökar med 2,4 miljoner euro till totalt 96,8 miljoner euro netto. Större delen av höjningen är kopplad till faktorer som inte kan påverkas från organisationen, som exempel kan nämnas kollektivavtalen</w:t>
      </w:r>
      <w:r w:rsidR="007A0F33" w:rsidRPr="00F40786">
        <w:t>,</w:t>
      </w:r>
      <w:r w:rsidRPr="00F40786">
        <w:t xml:space="preserve"> prishöjningar </w:t>
      </w:r>
      <w:r w:rsidR="007A0F33" w:rsidRPr="00F40786">
        <w:t>samt</w:t>
      </w:r>
      <w:r w:rsidRPr="00F40786">
        <w:t xml:space="preserve"> åtgärder med anledning av regeringsprogrammet</w:t>
      </w:r>
      <w:r w:rsidR="007A0F33" w:rsidRPr="00F40786">
        <w:t>.</w:t>
      </w:r>
      <w:r w:rsidR="00754AAE" w:rsidRPr="00F40786">
        <w:t xml:space="preserve"> ÅHS har </w:t>
      </w:r>
      <w:r w:rsidR="00265EE3" w:rsidRPr="00F40786">
        <w:t>ökat</w:t>
      </w:r>
      <w:r w:rsidR="00754AAE" w:rsidRPr="00F40786">
        <w:t xml:space="preserve"> intäkterna genom effektiviserade förfaranden gällande ersättningar för olika tjänster som utförs.</w:t>
      </w:r>
    </w:p>
    <w:p w14:paraId="2156923B" w14:textId="57A7E9CF" w:rsidR="00754AAE" w:rsidRPr="00F40786" w:rsidRDefault="007A0F33" w:rsidP="003D706A">
      <w:pPr>
        <w:pStyle w:val="ANormal"/>
      </w:pPr>
      <w:r w:rsidRPr="00F40786">
        <w:tab/>
        <w:t xml:space="preserve">Utskottet </w:t>
      </w:r>
      <w:r w:rsidR="00754AAE" w:rsidRPr="00F40786">
        <w:t>noterar</w:t>
      </w:r>
      <w:r w:rsidRPr="00F40786">
        <w:t xml:space="preserve"> att ÅHS i sitt utvecklingsarbete </w:t>
      </w:r>
      <w:r w:rsidR="00754AAE" w:rsidRPr="00F40786">
        <w:t xml:space="preserve">under 2023 </w:t>
      </w:r>
      <w:r w:rsidRPr="00F40786">
        <w:t>bland annat satsar på kompetensförsörjningen</w:t>
      </w:r>
      <w:r w:rsidR="00754AAE" w:rsidRPr="00F40786">
        <w:t xml:space="preserve">, primärvårdens </w:t>
      </w:r>
      <w:r w:rsidR="00265EE3" w:rsidRPr="00F40786">
        <w:t>läkar</w:t>
      </w:r>
      <w:r w:rsidR="00754AAE" w:rsidRPr="00F40786">
        <w:t>bemanning</w:t>
      </w:r>
      <w:r w:rsidRPr="00F40786">
        <w:t>, digitaliseringen</w:t>
      </w:r>
      <w:r w:rsidR="00754AAE" w:rsidRPr="00F40786">
        <w:t>,</w:t>
      </w:r>
      <w:r w:rsidRPr="00F40786">
        <w:t xml:space="preserve"> beredskap</w:t>
      </w:r>
      <w:r w:rsidR="00754AAE" w:rsidRPr="00F40786">
        <w:t xml:space="preserve"> och </w:t>
      </w:r>
      <w:proofErr w:type="spellStart"/>
      <w:r w:rsidR="00754AAE" w:rsidRPr="00F40786">
        <w:t>resiliens</w:t>
      </w:r>
      <w:proofErr w:type="spellEnd"/>
      <w:r w:rsidR="00754AAE" w:rsidRPr="00F40786">
        <w:t xml:space="preserve"> samt på samverkansavtalen med kommunerna och KST</w:t>
      </w:r>
      <w:r w:rsidRPr="00F40786">
        <w:t>.</w:t>
      </w:r>
    </w:p>
    <w:p w14:paraId="5D5AB96D" w14:textId="0B607475" w:rsidR="007A0F33" w:rsidRPr="00F40786" w:rsidRDefault="007A0F33" w:rsidP="003D706A">
      <w:pPr>
        <w:pStyle w:val="ANormal"/>
      </w:pPr>
      <w:r w:rsidRPr="00F40786">
        <w:tab/>
        <w:t>En stor fråga för ÅHS är hur framtidens sjukhus ska utformas och hur det ska förverkligas i form av om- och nybyggda verksamhetslokaler.</w:t>
      </w:r>
    </w:p>
    <w:p w14:paraId="15C4D416" w14:textId="77777777" w:rsidR="00754AAE" w:rsidRDefault="00754AAE" w:rsidP="007341CB">
      <w:pPr>
        <w:pStyle w:val="RubrikC"/>
      </w:pPr>
    </w:p>
    <w:p w14:paraId="05E7C568" w14:textId="29895D16" w:rsidR="007341CB" w:rsidRDefault="007341CB" w:rsidP="007341CB">
      <w:pPr>
        <w:pStyle w:val="RubrikC"/>
      </w:pPr>
      <w:bookmarkStart w:id="19" w:name="_Toc121754490"/>
      <w:r w:rsidRPr="007341CB">
        <w:t>Ordning och säkerhet</w:t>
      </w:r>
      <w:bookmarkEnd w:id="19"/>
    </w:p>
    <w:p w14:paraId="64A8FF52" w14:textId="044E59B0" w:rsidR="007341CB" w:rsidRDefault="007341CB" w:rsidP="007341CB">
      <w:pPr>
        <w:pStyle w:val="Rubrikmellanrum"/>
      </w:pPr>
    </w:p>
    <w:p w14:paraId="6380A825" w14:textId="2060DBC1" w:rsidR="00754AAE" w:rsidRPr="00F40786" w:rsidRDefault="00754AAE" w:rsidP="007341CB">
      <w:pPr>
        <w:pStyle w:val="ANormal"/>
      </w:pPr>
      <w:r w:rsidRPr="00F40786">
        <w:t xml:space="preserve">Polisens huvudfokus under 2023 inriktas mot </w:t>
      </w:r>
      <w:r w:rsidR="00462407" w:rsidRPr="00F40786">
        <w:t>ökad trygghet i samhället genom närvaro och tillgänglighet, insatser mot våld i nära relationer och bekämpning av yrkesmässig och narkotikarelaterad brottslighet.</w:t>
      </w:r>
    </w:p>
    <w:p w14:paraId="3A026D33" w14:textId="3C82A20E" w:rsidR="0041327F" w:rsidRPr="00F40786" w:rsidRDefault="00462407" w:rsidP="007341CB">
      <w:pPr>
        <w:pStyle w:val="ANormal"/>
      </w:pPr>
      <w:r w:rsidRPr="00F40786">
        <w:tab/>
        <w:t>Utskottet betonar betydelsen av att p</w:t>
      </w:r>
      <w:r w:rsidR="0041327F" w:rsidRPr="00F40786">
        <w:t xml:space="preserve">olisen </w:t>
      </w:r>
      <w:r w:rsidRPr="00F40786">
        <w:t xml:space="preserve">ska ha </w:t>
      </w:r>
      <w:r w:rsidR="0041327F" w:rsidRPr="00F40786">
        <w:t>tid att jobba proaktivt</w:t>
      </w:r>
      <w:r w:rsidRPr="00F40786">
        <w:t>, speciellt med ungdomar.</w:t>
      </w:r>
      <w:r w:rsidR="00D83D43" w:rsidRPr="00F40786">
        <w:t xml:space="preserve"> Polisen bör beredas möjlighet att delta i det fleråriga projektet som bedrivs för ungdomars välmående.</w:t>
      </w:r>
      <w:r w:rsidRPr="00F40786">
        <w:t xml:space="preserve"> Polisen bör också ha tid att verka i skärgården.</w:t>
      </w:r>
    </w:p>
    <w:p w14:paraId="54F7233F" w14:textId="7DB19DBE" w:rsidR="0041327F" w:rsidRPr="00F40786" w:rsidRDefault="00D83D43" w:rsidP="007341CB">
      <w:pPr>
        <w:pStyle w:val="ANormal"/>
      </w:pPr>
      <w:r w:rsidRPr="00F40786">
        <w:tab/>
        <w:t>Utskottet erfar att p</w:t>
      </w:r>
      <w:r w:rsidR="0041327F" w:rsidRPr="00F40786">
        <w:t>olisstyrelsen</w:t>
      </w:r>
      <w:r w:rsidRPr="00F40786">
        <w:t xml:space="preserve"> inte fyller den funktion som den avsågs ha, varför den kunde upphör</w:t>
      </w:r>
      <w:r w:rsidR="00F40786" w:rsidRPr="00F40786">
        <w:t>a</w:t>
      </w:r>
      <w:r w:rsidRPr="00F40786">
        <w:t xml:space="preserve"> och eventuellt ersättas av en referensgrupp. </w:t>
      </w:r>
    </w:p>
    <w:p w14:paraId="350BC5FA" w14:textId="30BCFAB8" w:rsidR="0041327F" w:rsidRPr="00F40786" w:rsidRDefault="00D83D43" w:rsidP="007341CB">
      <w:pPr>
        <w:pStyle w:val="ANormal"/>
      </w:pPr>
      <w:r w:rsidRPr="00F40786">
        <w:tab/>
        <w:t>Utskottet erfar att al</w:t>
      </w:r>
      <w:r w:rsidR="0041327F" w:rsidRPr="00F40786">
        <w:t xml:space="preserve">armsystemet </w:t>
      </w:r>
      <w:proofErr w:type="spellStart"/>
      <w:r w:rsidRPr="00F40786">
        <w:t>Ålarm</w:t>
      </w:r>
      <w:proofErr w:type="spellEnd"/>
      <w:r w:rsidRPr="00F40786">
        <w:t xml:space="preserve"> förbereds för att integreras med rikets system Erica, något som tidigast kan ske </w:t>
      </w:r>
      <w:r w:rsidR="0041327F" w:rsidRPr="00F40786">
        <w:t>2025</w:t>
      </w:r>
      <w:r w:rsidRPr="00F40786">
        <w:t>.</w:t>
      </w:r>
    </w:p>
    <w:p w14:paraId="48CAA5FF" w14:textId="77777777" w:rsidR="00D83D43" w:rsidRDefault="00D83D43" w:rsidP="004B0293">
      <w:pPr>
        <w:pStyle w:val="ANormal"/>
        <w:rPr>
          <w:color w:val="FF0000"/>
        </w:rPr>
      </w:pPr>
    </w:p>
    <w:p w14:paraId="483ED3FD" w14:textId="77777777" w:rsidR="004B0293" w:rsidRPr="00635B59" w:rsidRDefault="004B0293" w:rsidP="00AB2CB6">
      <w:pPr>
        <w:pStyle w:val="RubrikC"/>
      </w:pPr>
      <w:bookmarkStart w:id="20" w:name="_Toc121754491"/>
      <w:r w:rsidRPr="00635B59">
        <w:t>Infrastruktur och transportpolitik</w:t>
      </w:r>
      <w:bookmarkEnd w:id="20"/>
    </w:p>
    <w:p w14:paraId="2D577E28" w14:textId="480AC49C" w:rsidR="00E703AD" w:rsidRDefault="00E703AD" w:rsidP="00E703AD">
      <w:pPr>
        <w:pStyle w:val="Rubrikmellanrum"/>
      </w:pPr>
    </w:p>
    <w:p w14:paraId="77B52885" w14:textId="56EF82E2" w:rsidR="00DF28F0" w:rsidRDefault="001660D9" w:rsidP="00DF28F0">
      <w:pPr>
        <w:pStyle w:val="ANormal"/>
      </w:pPr>
      <w:r>
        <w:t xml:space="preserve">Landskapsregeringen föreslår att Geta kommun beviljas ett bidrag för utbyte av bron över </w:t>
      </w:r>
      <w:proofErr w:type="spellStart"/>
      <w:r w:rsidR="00A56EFF">
        <w:t>Dånö</w:t>
      </w:r>
      <w:r>
        <w:t>sund</w:t>
      </w:r>
      <w:proofErr w:type="spellEnd"/>
      <w:r>
        <w:t xml:space="preserve">. </w:t>
      </w:r>
      <w:r w:rsidR="00E428F8">
        <w:t>Bidraget</w:t>
      </w:r>
      <w:r>
        <w:t xml:space="preserve"> uppgår till 3,95 miljon</w:t>
      </w:r>
      <w:r w:rsidR="008C3E45">
        <w:t>er</w:t>
      </w:r>
      <w:r>
        <w:t xml:space="preserve"> euro och fördelas på budgetåren 2023 och 2024. </w:t>
      </w:r>
      <w:r w:rsidR="00E428F8">
        <w:t>Bidraget beviljas med stöd av 19 § landskapslag</w:t>
      </w:r>
      <w:r w:rsidR="008C3E45">
        <w:t>en</w:t>
      </w:r>
      <w:r w:rsidR="00E428F8">
        <w:t xml:space="preserve"> (1964:16) om kommunala vägar i vilken det stipuleras att bidrag för byggande av kommunalväg beviljas enligt prövning. Normalt beviljas inte stöd för byggande av kommunalvägar.</w:t>
      </w:r>
    </w:p>
    <w:p w14:paraId="355E469E" w14:textId="3D7CEC79" w:rsidR="00E428F8" w:rsidRDefault="00E428F8" w:rsidP="00DF28F0">
      <w:pPr>
        <w:pStyle w:val="ANormal"/>
      </w:pPr>
      <w:r>
        <w:tab/>
        <w:t>Utskottet uppmanar landskapsregeringen att inventera framtida behov av liknande bidrag och om behov föreligger etablera en stödprincip för ändamålet.</w:t>
      </w:r>
    </w:p>
    <w:p w14:paraId="209341BC" w14:textId="77777777" w:rsidR="00142861" w:rsidRDefault="00142861" w:rsidP="00DF28F0">
      <w:pPr>
        <w:pStyle w:val="ANormal"/>
      </w:pPr>
    </w:p>
    <w:p w14:paraId="79578D13" w14:textId="161599E1" w:rsidR="00DB5655" w:rsidRPr="00635B59" w:rsidRDefault="00DB5655" w:rsidP="00DB5655">
      <w:pPr>
        <w:pStyle w:val="RubrikC"/>
      </w:pPr>
      <w:bookmarkStart w:id="21" w:name="_Toc121754492"/>
      <w:r>
        <w:t>Högskolan på Åland</w:t>
      </w:r>
      <w:bookmarkEnd w:id="21"/>
    </w:p>
    <w:p w14:paraId="2ECC08BD" w14:textId="77777777" w:rsidR="00DB5655" w:rsidRDefault="00DB5655" w:rsidP="00DB5655">
      <w:pPr>
        <w:pStyle w:val="Rubrikmellanrum"/>
      </w:pPr>
    </w:p>
    <w:p w14:paraId="757328BD" w14:textId="78CAB066" w:rsidR="00DB5655" w:rsidRDefault="00DB5655" w:rsidP="00DF28F0">
      <w:pPr>
        <w:pStyle w:val="ANormal"/>
      </w:pPr>
      <w:r>
        <w:t xml:space="preserve">Utskottet har </w:t>
      </w:r>
      <w:r w:rsidR="002B1B04">
        <w:t>noterat</w:t>
      </w:r>
      <w:r>
        <w:t xml:space="preserve"> att </w:t>
      </w:r>
      <w:r w:rsidR="00160DD5">
        <w:t xml:space="preserve">processen med att </w:t>
      </w:r>
      <w:r>
        <w:t>bolagiser</w:t>
      </w:r>
      <w:r w:rsidR="004519BC">
        <w:t xml:space="preserve">a högskolan </w:t>
      </w:r>
      <w:proofErr w:type="gramStart"/>
      <w:r>
        <w:t>tillsvidare</w:t>
      </w:r>
      <w:proofErr w:type="gramEnd"/>
      <w:r>
        <w:t xml:space="preserve"> har </w:t>
      </w:r>
      <w:r w:rsidR="00160DD5">
        <w:t>pausats</w:t>
      </w:r>
      <w:r w:rsidR="002B1B04">
        <w:t xml:space="preserve">, men att förberedelserna fortsätter. Bland annat har man erhållit ett nytt kollektivavtal med lärarna, infört nettobudgetering och gjort anslaget tvåårigt, vilket är ägnat att skapa en mer självständig ekonomi för högskolan samtidigt som man fortfarande befinner sig inom landskapets stora finansiella ram, vilket </w:t>
      </w:r>
      <w:proofErr w:type="gramStart"/>
      <w:r w:rsidR="002B1B04">
        <w:t>t.ex.</w:t>
      </w:r>
      <w:proofErr w:type="gramEnd"/>
      <w:r w:rsidR="002B1B04">
        <w:t xml:space="preserve"> likviditetsmässigt ha</w:t>
      </w:r>
      <w:r w:rsidR="004519BC">
        <w:t>r</w:t>
      </w:r>
      <w:r w:rsidR="002B1B04">
        <w:t xml:space="preserve"> fördelar. </w:t>
      </w:r>
      <w:r w:rsidR="00160DD5">
        <w:t>A</w:t>
      </w:r>
      <w:r w:rsidR="002B1B04">
        <w:t xml:space="preserve">nsvaret för processen med den fortsatta bolagiseringen ligger hos landskapsregeringen. </w:t>
      </w:r>
    </w:p>
    <w:p w14:paraId="64E59030" w14:textId="5728835D" w:rsidR="002B1B04" w:rsidRDefault="002B1B04" w:rsidP="00DF28F0">
      <w:pPr>
        <w:pStyle w:val="ANormal"/>
      </w:pPr>
      <w:r>
        <w:tab/>
        <w:t xml:space="preserve">Utskottet har också erfarit att högskolan har ett ganska lågt antal sökande till </w:t>
      </w:r>
      <w:r w:rsidR="001429D3">
        <w:t xml:space="preserve">vissa av </w:t>
      </w:r>
      <w:r>
        <w:t>sina utbildningar. Från skolans sida är man medveten om problemet, man har också en gemensam bild av problematiken</w:t>
      </w:r>
      <w:r w:rsidR="001429D3">
        <w:t>.</w:t>
      </w:r>
      <w:r>
        <w:t xml:space="preserve"> </w:t>
      </w:r>
      <w:r w:rsidR="001429D3">
        <w:t>E</w:t>
      </w:r>
      <w:r w:rsidR="008532CF">
        <w:t>tt</w:t>
      </w:r>
      <w:r>
        <w:t xml:space="preserve"> utvecklingsarbete har inletts, bland annat har en strategi för 2030 antagits.</w:t>
      </w:r>
    </w:p>
    <w:p w14:paraId="0FE4B1BB" w14:textId="51EC6C43" w:rsidR="00572EE7" w:rsidRDefault="00B61E33" w:rsidP="00DF28F0">
      <w:pPr>
        <w:pStyle w:val="ANormal"/>
      </w:pPr>
      <w:r>
        <w:tab/>
        <w:t xml:space="preserve">Utskottet konstaterar att det är av avgörande betydelse för högskolans utveckling att man </w:t>
      </w:r>
      <w:r w:rsidR="001429D3">
        <w:t>fördjupar</w:t>
      </w:r>
      <w:r>
        <w:t xml:space="preserve"> samarbeten med </w:t>
      </w:r>
      <w:r w:rsidR="001429D3">
        <w:t xml:space="preserve">andra </w:t>
      </w:r>
      <w:r>
        <w:t>aktörer och även</w:t>
      </w:r>
      <w:r w:rsidR="00355363">
        <w:t xml:space="preserve"> ökar</w:t>
      </w:r>
      <w:r>
        <w:t xml:space="preserve"> internationaliser</w:t>
      </w:r>
      <w:r w:rsidR="00355363">
        <w:t>ingen</w:t>
      </w:r>
      <w:r>
        <w:t>. För att detta ska bli möjligt krävs att högskolan kan undervisa på engelska och också ge mastersutbildningar</w:t>
      </w:r>
      <w:r w:rsidR="004416DB">
        <w:t>, något som kräver en lagändring vilken enligt vad utskottet erfarit förbereds som bäst.</w:t>
      </w:r>
      <w:r>
        <w:t xml:space="preserve"> </w:t>
      </w:r>
    </w:p>
    <w:p w14:paraId="4584CB55" w14:textId="71399BF7" w:rsidR="00B61E33" w:rsidRDefault="00572EE7" w:rsidP="00DF28F0">
      <w:pPr>
        <w:pStyle w:val="ANormal"/>
      </w:pPr>
      <w:r>
        <w:lastRenderedPageBreak/>
        <w:tab/>
      </w:r>
      <w:r w:rsidR="00B61E33">
        <w:t>Utskottet ser med tillfredsställelse på den utbildning i automationsteknik med inriktning mot vindkraft</w:t>
      </w:r>
      <w:r w:rsidR="001429D3">
        <w:t>teknik</w:t>
      </w:r>
      <w:r w:rsidR="00B61E33">
        <w:t xml:space="preserve"> som ska inledas på högskolan. Det är viktigt att landskapets skolor kan svara på behovet av den lokala efterfrågan på arbetskraft</w:t>
      </w:r>
      <w:r w:rsidR="00355363">
        <w:t xml:space="preserve"> och även utbilda för yrkesområden med stor framtida potential</w:t>
      </w:r>
      <w:r w:rsidR="00B61E33">
        <w:t>.</w:t>
      </w:r>
    </w:p>
    <w:p w14:paraId="015932C0" w14:textId="77777777" w:rsidR="00DB5655" w:rsidRDefault="00DB5655" w:rsidP="00DF28F0">
      <w:pPr>
        <w:pStyle w:val="ANormal"/>
      </w:pPr>
    </w:p>
    <w:p w14:paraId="5D601B32" w14:textId="4B1ACCC0" w:rsidR="00DF28F0" w:rsidRDefault="00DF28F0" w:rsidP="003F5918">
      <w:pPr>
        <w:pStyle w:val="RubrikC"/>
      </w:pPr>
      <w:bookmarkStart w:id="22" w:name="_Toc121754493"/>
      <w:r>
        <w:t>Den digitala transformationen</w:t>
      </w:r>
      <w:bookmarkEnd w:id="22"/>
    </w:p>
    <w:p w14:paraId="5E2DC2C8" w14:textId="77777777" w:rsidR="003F5918" w:rsidRPr="003F5918" w:rsidRDefault="003F5918" w:rsidP="003F5918">
      <w:pPr>
        <w:pStyle w:val="Rubrikmellanrum"/>
      </w:pPr>
    </w:p>
    <w:p w14:paraId="5382A74C" w14:textId="396E55F5" w:rsidR="0064089C" w:rsidRDefault="0064089C" w:rsidP="003F5918">
      <w:pPr>
        <w:pStyle w:val="ANormal"/>
      </w:pPr>
      <w:r>
        <w:t>Utskottet konstaterar att det är centralt att arbetet med digitalisering fortsätter vid landskapets förvaltning, dels för att vara en förvaltning i tiden</w:t>
      </w:r>
      <w:r w:rsidR="00C62696">
        <w:t xml:space="preserve">, </w:t>
      </w:r>
      <w:proofErr w:type="gramStart"/>
      <w:r>
        <w:t>men också</w:t>
      </w:r>
      <w:proofErr w:type="gramEnd"/>
      <w:r>
        <w:t xml:space="preserve"> för att medborgarna och andra samhällsaktörer förväntar sig digital service. </w:t>
      </w:r>
    </w:p>
    <w:p w14:paraId="5658EAD8" w14:textId="62C366F3" w:rsidR="0064089C" w:rsidRDefault="00C62696" w:rsidP="003F5918">
      <w:pPr>
        <w:pStyle w:val="ANormal"/>
      </w:pPr>
      <w:r>
        <w:tab/>
      </w:r>
      <w:r w:rsidR="004416DB">
        <w:t xml:space="preserve">För att skapa mervärde </w:t>
      </w:r>
      <w:r w:rsidR="007B6EC7">
        <w:t>måste</w:t>
      </w:r>
      <w:r w:rsidR="004416DB">
        <w:t xml:space="preserve"> d</w:t>
      </w:r>
      <w:r w:rsidR="0064089C">
        <w:t xml:space="preserve">igitaliseringen sammankopplas med </w:t>
      </w:r>
      <w:r w:rsidR="004416DB">
        <w:t xml:space="preserve">utveckling av </w:t>
      </w:r>
      <w:r w:rsidR="0064089C">
        <w:t>verksamhet</w:t>
      </w:r>
      <w:r w:rsidR="004416DB">
        <w:t>erna</w:t>
      </w:r>
      <w:r w:rsidR="0064089C">
        <w:t xml:space="preserve">. I en lyckad </w:t>
      </w:r>
      <w:r w:rsidR="004416DB">
        <w:t>digitalisering</w:t>
      </w:r>
      <w:r w:rsidR="0064089C">
        <w:t xml:space="preserve"> skapas mervärde för</w:t>
      </w:r>
      <w:r w:rsidR="004416DB">
        <w:t xml:space="preserve"> </w:t>
      </w:r>
      <w:r w:rsidR="0064089C">
        <w:t xml:space="preserve">förvaltning, </w:t>
      </w:r>
      <w:r w:rsidR="004416DB">
        <w:t>medborgar</w:t>
      </w:r>
      <w:r w:rsidR="007B6EC7">
        <w:t xml:space="preserve">e </w:t>
      </w:r>
      <w:r w:rsidR="0064089C">
        <w:t xml:space="preserve">och samhället i stort. Detta innebär att digitaliseringen också är samhällsutveckling. </w:t>
      </w:r>
    </w:p>
    <w:p w14:paraId="486B4564" w14:textId="2FD673F4" w:rsidR="0064089C" w:rsidRDefault="00C62696" w:rsidP="003F5918">
      <w:pPr>
        <w:pStyle w:val="ANormal"/>
      </w:pPr>
      <w:r>
        <w:tab/>
      </w:r>
      <w:r w:rsidR="0064089C">
        <w:t xml:space="preserve">Utskottet konstaterar således att digitaliseringen av landskapsförvaltningen </w:t>
      </w:r>
      <w:r w:rsidR="007B6EC7">
        <w:t>måste</w:t>
      </w:r>
      <w:r w:rsidR="0064089C">
        <w:t xml:space="preserve"> drivas verksamhetsnära och med ett tydligt medborgarperspektiv för att </w:t>
      </w:r>
      <w:r>
        <w:t>åstadkomma</w:t>
      </w:r>
      <w:r w:rsidR="0064089C">
        <w:t xml:space="preserve"> bästa</w:t>
      </w:r>
      <w:r>
        <w:t xml:space="preserve"> möjliga</w:t>
      </w:r>
      <w:r w:rsidR="0064089C">
        <w:t xml:space="preserve"> effekt. Vidare anser utskottet att digitaliseringen ska utgå från den egna förvaltningsstrukturen så att litenheten kan bli en styrka </w:t>
      </w:r>
      <w:proofErr w:type="gramStart"/>
      <w:r w:rsidR="0064089C">
        <w:t>istället</w:t>
      </w:r>
      <w:proofErr w:type="gramEnd"/>
      <w:r w:rsidR="0064089C">
        <w:t xml:space="preserve"> för en svaghet. Utskottet konstaterar att det finns vedertagna modeller för digitalisering av offentlig sektor, vilka bör användas så att man undviker att göra onödiga misstag. </w:t>
      </w:r>
    </w:p>
    <w:p w14:paraId="72208ED0" w14:textId="7F3DF9D7" w:rsidR="00F3784D" w:rsidRDefault="004416DB" w:rsidP="003F5918">
      <w:pPr>
        <w:pStyle w:val="ANormal"/>
      </w:pPr>
      <w:r>
        <w:tab/>
      </w:r>
      <w:r w:rsidR="00F3784D">
        <w:t>Utskottet konstaterar att en jämlik digital välfärd är viktig, men att risken för en ojämlik utveckling är stor på grund av att aktörerna är många och självständiga i sitt beslutsfattande, vilket lätt leder till en språngvis utveckling och till att synergieffekter vid investeringar och storskalig drift inte kan utnyttjas.</w:t>
      </w:r>
      <w:r w:rsidR="004943FB">
        <w:t xml:space="preserve"> Utskottet ser ett behov av att utveckla ett servicecenter för samordning av de olika myndigheternas administrativa funktioner.</w:t>
      </w:r>
    </w:p>
    <w:p w14:paraId="21B6306C" w14:textId="7D6F1FEF" w:rsidR="0064089C" w:rsidRDefault="004416DB" w:rsidP="003F5918">
      <w:pPr>
        <w:pStyle w:val="ANormal"/>
      </w:pPr>
      <w:r>
        <w:tab/>
      </w:r>
      <w:r w:rsidR="00C62696">
        <w:t xml:space="preserve">Utskottet </w:t>
      </w:r>
      <w:r w:rsidR="0064089C">
        <w:t>uppmanar</w:t>
      </w:r>
      <w:r w:rsidR="00C62696">
        <w:t xml:space="preserve"> </w:t>
      </w:r>
      <w:r w:rsidR="0064089C">
        <w:t xml:space="preserve">landskapsregeringen att återkomma med ett meddelande </w:t>
      </w:r>
      <w:r w:rsidR="00C62696">
        <w:t xml:space="preserve">till lagtinget i vilket </w:t>
      </w:r>
      <w:r w:rsidR="0064089C">
        <w:t>förvaltningsgemensamma definitioner och principer för digitaliseringsarbetet</w:t>
      </w:r>
      <w:r w:rsidR="00C62696">
        <w:t xml:space="preserve"> anges. M</w:t>
      </w:r>
      <w:r w:rsidR="0064089C">
        <w:t xml:space="preserve">eddelandet bör också klargöra att process- och verksamhetsutveckling förväntas </w:t>
      </w:r>
      <w:r w:rsidR="00C62696">
        <w:t>på</w:t>
      </w:r>
      <w:r w:rsidR="0064089C">
        <w:t xml:space="preserve"> alla nivåer. Som en följd av meddelandet bör separata handlingsplaner framtas.</w:t>
      </w:r>
    </w:p>
    <w:p w14:paraId="7947A4D3" w14:textId="77777777" w:rsidR="0064089C" w:rsidRPr="0064089C" w:rsidRDefault="0064089C" w:rsidP="0064089C">
      <w:pPr>
        <w:pStyle w:val="ANormal"/>
      </w:pPr>
    </w:p>
    <w:p w14:paraId="2D7D8DF1" w14:textId="1CB0647B" w:rsidR="0064089C" w:rsidRDefault="0064089C" w:rsidP="00DF28F0">
      <w:pPr>
        <w:pStyle w:val="RubrikC"/>
      </w:pPr>
      <w:bookmarkStart w:id="23" w:name="_Toc121754494"/>
      <w:r>
        <w:t xml:space="preserve">Klimat och </w:t>
      </w:r>
      <w:r w:rsidR="00245644">
        <w:t>vatten</w:t>
      </w:r>
      <w:bookmarkEnd w:id="23"/>
    </w:p>
    <w:p w14:paraId="725F4425" w14:textId="4BC625A5" w:rsidR="0064089C" w:rsidRDefault="0064089C" w:rsidP="0064089C">
      <w:pPr>
        <w:pStyle w:val="Rubrikmellanrum"/>
      </w:pPr>
    </w:p>
    <w:p w14:paraId="012296F4" w14:textId="32F63960" w:rsidR="004416DB" w:rsidRDefault="004416DB" w:rsidP="004416DB">
      <w:pPr>
        <w:pStyle w:val="RubrikD"/>
      </w:pPr>
      <w:r>
        <w:t>Klimatlagen</w:t>
      </w:r>
    </w:p>
    <w:p w14:paraId="2B03DCB3" w14:textId="77777777" w:rsidR="004416DB" w:rsidRPr="004416DB" w:rsidRDefault="004416DB" w:rsidP="004416DB">
      <w:pPr>
        <w:pStyle w:val="Rubrikmellanrum"/>
      </w:pPr>
    </w:p>
    <w:p w14:paraId="6DA651BE" w14:textId="1C263742" w:rsidR="0064089C" w:rsidRPr="004416DB" w:rsidRDefault="0064089C" w:rsidP="004416DB">
      <w:pPr>
        <w:pStyle w:val="ANormal"/>
        <w:rPr>
          <w:sz w:val="20"/>
          <w:lang w:val="sv-FI" w:eastAsia="sv-FI"/>
        </w:rPr>
      </w:pPr>
      <w:r w:rsidRPr="004416DB">
        <w:t xml:space="preserve">Landskapsregeringen har under året arbetat med en klimatlag för att </w:t>
      </w:r>
      <w:r w:rsidR="004416DB">
        <w:t>definiera</w:t>
      </w:r>
      <w:r w:rsidRPr="004416DB">
        <w:t xml:space="preserve"> målen i</w:t>
      </w:r>
      <w:r w:rsidR="004416DB">
        <w:t xml:space="preserve"> en</w:t>
      </w:r>
      <w:r w:rsidRPr="004416DB">
        <w:t xml:space="preserve"> lag,</w:t>
      </w:r>
      <w:r w:rsidR="004416DB">
        <w:t xml:space="preserve"> att</w:t>
      </w:r>
      <w:r w:rsidRPr="004416DB">
        <w:t xml:space="preserve"> styra utsläppen sektor för sektor genom långsiktiga och kortsiktiga planer </w:t>
      </w:r>
      <w:r w:rsidR="004416DB">
        <w:t>samt</w:t>
      </w:r>
      <w:r w:rsidRPr="004416DB">
        <w:t xml:space="preserve"> införa rapporterings- och övervakningskrav. Under året har en klimatutredning utförts om de åländska utsläppen och möjliga åtgärder.</w:t>
      </w:r>
    </w:p>
    <w:p w14:paraId="209ADF1C" w14:textId="074FCD40" w:rsidR="0064089C" w:rsidRDefault="004416DB" w:rsidP="004416DB">
      <w:pPr>
        <w:pStyle w:val="ANormal"/>
      </w:pPr>
      <w:r>
        <w:tab/>
      </w:r>
      <w:r w:rsidR="005955CE">
        <w:t>Utskottet förutsätter att</w:t>
      </w:r>
      <w:r w:rsidR="0064089C" w:rsidRPr="004416DB">
        <w:t xml:space="preserve"> landskapsregeringen arbeta</w:t>
      </w:r>
      <w:r w:rsidR="005955CE">
        <w:t>r</w:t>
      </w:r>
      <w:r w:rsidR="0064089C" w:rsidRPr="004416DB">
        <w:t xml:space="preserve"> vidare med </w:t>
      </w:r>
      <w:r w:rsidR="00B51165">
        <w:t xml:space="preserve">att </w:t>
      </w:r>
      <w:r w:rsidR="0064089C" w:rsidRPr="004416DB">
        <w:t xml:space="preserve">redovisa hur sektorerna ska samverka för att Åland som helhet ska uppnå EU:s </w:t>
      </w:r>
      <w:r w:rsidR="00B51165">
        <w:t>klimat</w:t>
      </w:r>
      <w:r w:rsidR="0064089C" w:rsidRPr="004416DB">
        <w:t>mål.</w:t>
      </w:r>
      <w:r w:rsidR="005955CE">
        <w:t xml:space="preserve"> Utskottet har vidare erfarit att speciellt de stora företagen driver hållbarhetsarbete framåt av ekonomiska och marknadsmässiga orsaker, men att tydliga regler behövs eftersom det krävs långsiktighet.</w:t>
      </w:r>
    </w:p>
    <w:p w14:paraId="0C9CF705" w14:textId="7CBD3BED" w:rsidR="00B51165" w:rsidRDefault="00B51165" w:rsidP="004416DB">
      <w:pPr>
        <w:pStyle w:val="ANormal"/>
      </w:pPr>
    </w:p>
    <w:p w14:paraId="05997BCE" w14:textId="0EDE0E09" w:rsidR="00DF28F0" w:rsidRDefault="00DF28F0" w:rsidP="0064089C">
      <w:pPr>
        <w:pStyle w:val="RubrikD"/>
      </w:pPr>
      <w:r>
        <w:t>Vattenförsörjningen</w:t>
      </w:r>
    </w:p>
    <w:p w14:paraId="7AF34140" w14:textId="611B28B0" w:rsidR="00DF28F0" w:rsidRDefault="00DF28F0" w:rsidP="00DF28F0">
      <w:pPr>
        <w:pStyle w:val="Rubrikmellanrum"/>
      </w:pPr>
    </w:p>
    <w:p w14:paraId="69F4CC44" w14:textId="16EDD03B" w:rsidR="00DF28F0" w:rsidRDefault="00DF28F0" w:rsidP="00DF28F0">
      <w:pPr>
        <w:pStyle w:val="ANormal"/>
      </w:pPr>
      <w:r>
        <w:t xml:space="preserve">Utskottet </w:t>
      </w:r>
      <w:r w:rsidR="006C0DE3">
        <w:t>konstaterar</w:t>
      </w:r>
      <w:r>
        <w:t xml:space="preserve"> att </w:t>
      </w:r>
      <w:r w:rsidR="005A572B">
        <w:t xml:space="preserve">den framtida vattenförsörjningen måste bli ett prioriterat område. </w:t>
      </w:r>
      <w:r w:rsidR="007C2752">
        <w:t xml:space="preserve">Vattenuttaget i </w:t>
      </w:r>
      <w:r w:rsidR="005A572B">
        <w:t xml:space="preserve">Ålands </w:t>
      </w:r>
      <w:r w:rsidR="007E16F5">
        <w:t>V</w:t>
      </w:r>
      <w:r w:rsidR="005A572B">
        <w:t>atten Ab</w:t>
      </w:r>
      <w:r w:rsidR="007E16F5">
        <w:t>:s</w:t>
      </w:r>
      <w:r w:rsidR="005A572B">
        <w:t xml:space="preserve"> nuvarande vatten</w:t>
      </w:r>
      <w:r w:rsidR="007C2752">
        <w:t>täkt</w:t>
      </w:r>
      <w:r w:rsidR="006C0DE3">
        <w:t>er</w:t>
      </w:r>
      <w:r w:rsidR="005A572B">
        <w:t xml:space="preserve"> </w:t>
      </w:r>
      <w:r w:rsidR="006C0DE3">
        <w:t xml:space="preserve">börjar närma sig </w:t>
      </w:r>
      <w:r w:rsidR="005A572B">
        <w:t xml:space="preserve">miljötillståndets uttagstak. Att komplettera med nya vattentäkter låter sig inte göras eftersom en inventering har visat att ingen åländsk insjö </w:t>
      </w:r>
      <w:r w:rsidR="007C2752">
        <w:t xml:space="preserve">numera </w:t>
      </w:r>
      <w:r w:rsidR="005A572B">
        <w:t>fyller de krav som ställs på en vattentäkt.</w:t>
      </w:r>
    </w:p>
    <w:p w14:paraId="64900E91" w14:textId="68260A0C" w:rsidR="00BC6607" w:rsidRDefault="007C2752" w:rsidP="00DF28F0">
      <w:pPr>
        <w:pStyle w:val="ANormal"/>
      </w:pPr>
      <w:r>
        <w:tab/>
        <w:t xml:space="preserve">För att möta behovet av ökade vattenvolymer har Ålands </w:t>
      </w:r>
      <w:r w:rsidR="007E16F5">
        <w:t>V</w:t>
      </w:r>
      <w:r>
        <w:t xml:space="preserve">atten Ab inlett en studie som syftar till att använda havsvatten som källa för en del av </w:t>
      </w:r>
      <w:r>
        <w:lastRenderedPageBreak/>
        <w:t>vattenförsörjningen.</w:t>
      </w:r>
      <w:r w:rsidR="00593537">
        <w:t xml:space="preserve"> Den avsedda tekniken är redan etablerad i kustområden och på öar med vattenbrist. Ett närliggande exempel är Gotland som redan använder havsvatten som en väsentlig del av sin vattenförsörjning.</w:t>
      </w:r>
    </w:p>
    <w:p w14:paraId="79C778B9" w14:textId="7A086376" w:rsidR="00593537" w:rsidRDefault="00593537" w:rsidP="00DF28F0">
      <w:pPr>
        <w:pStyle w:val="ANormal"/>
      </w:pPr>
      <w:r>
        <w:tab/>
        <w:t xml:space="preserve">Avsaltningstekniken kräver en hel del investeringar och kostnaden för vårt dricksvatten kommer att stiga i framtiden. Som exempel kan nämnas att Ålands vattens produktionskostnad per kubikmeter </w:t>
      </w:r>
      <w:r w:rsidR="00B51CFD">
        <w:t xml:space="preserve">för tillfället </w:t>
      </w:r>
      <w:r>
        <w:t>är 50 cent, medan den på Gotland är 150 cent.</w:t>
      </w:r>
    </w:p>
    <w:p w14:paraId="2EDC90B7" w14:textId="35E1DC14" w:rsidR="00C417F5" w:rsidRDefault="00C417F5" w:rsidP="00DF28F0">
      <w:pPr>
        <w:pStyle w:val="ANormal"/>
      </w:pPr>
      <w:r>
        <w:tab/>
        <w:t>Fram till dess att det går att säkerställa vattenförsörjningen från andra än de nuvarande vatten</w:t>
      </w:r>
      <w:r w:rsidR="00D57B24">
        <w:t>täkterna</w:t>
      </w:r>
      <w:r>
        <w:t xml:space="preserve"> går det att genomföra åtgärder som inte kräver omfattande förberedelser, en sådan kunde vara att lagstiftningen borde möjliggöra utfärdande av bevattningsförbud.</w:t>
      </w:r>
      <w:r w:rsidR="006C0DE3">
        <w:t xml:space="preserve"> Vidare borde arbetet med att skapa effektiva skyddszoner runt vattentäkterna och deras tillrinningsområden intensifieras.</w:t>
      </w:r>
    </w:p>
    <w:p w14:paraId="2ADDCEA9" w14:textId="275B3900" w:rsidR="00D57B24" w:rsidRDefault="00D57B24" w:rsidP="00DF28F0">
      <w:pPr>
        <w:pStyle w:val="ANormal"/>
      </w:pPr>
      <w:r>
        <w:tab/>
        <w:t xml:space="preserve">Utskottet noterar också att Ålands </w:t>
      </w:r>
      <w:r w:rsidR="007E16F5">
        <w:t>V</w:t>
      </w:r>
      <w:r>
        <w:t>atten Ab står för 75 procent av den åländska befolkningens vattenförsörjning och att vattenkvaliteten för de återstående 25 procenten inte bör glömmas bort.</w:t>
      </w:r>
    </w:p>
    <w:p w14:paraId="73C331E7" w14:textId="5C78BD0B" w:rsidR="00245644" w:rsidRDefault="00245644" w:rsidP="00DF28F0">
      <w:pPr>
        <w:pStyle w:val="ANormal"/>
      </w:pPr>
      <w:r>
        <w:tab/>
        <w:t>Mot bakgrund av detta framhåller utskottet att det är viktigt att den kommande vattenlagen tar dricksvattentäkterna i beaktande. Utskottet konstaterar att det är ett brådskande behov av att vattenlagen förs till lagtinget.</w:t>
      </w:r>
    </w:p>
    <w:p w14:paraId="6E7E8DFD" w14:textId="77777777" w:rsidR="00DF28F0" w:rsidRDefault="00DF28F0" w:rsidP="00DF28F0">
      <w:pPr>
        <w:pStyle w:val="RubrikC"/>
      </w:pPr>
    </w:p>
    <w:p w14:paraId="0405D30E" w14:textId="63D38106" w:rsidR="00DF28F0" w:rsidRDefault="00DF28F0" w:rsidP="00DF28F0">
      <w:pPr>
        <w:pStyle w:val="RubrikC"/>
      </w:pPr>
      <w:bookmarkStart w:id="24" w:name="_Toc121754495"/>
      <w:r>
        <w:t>Skattegränsen</w:t>
      </w:r>
      <w:bookmarkEnd w:id="24"/>
    </w:p>
    <w:p w14:paraId="4409A1D0" w14:textId="77777777" w:rsidR="00A914FA" w:rsidRPr="00A914FA" w:rsidRDefault="00A914FA" w:rsidP="00A914FA">
      <w:pPr>
        <w:pStyle w:val="Rubrikmellanrum"/>
      </w:pPr>
    </w:p>
    <w:p w14:paraId="23F1FF24" w14:textId="383FDCDF" w:rsidR="00B82659" w:rsidRDefault="00B82659" w:rsidP="006A20AC">
      <w:pPr>
        <w:pStyle w:val="ANormal"/>
      </w:pPr>
      <w:r>
        <w:t xml:space="preserve">Skattegränsen har vid ett flertal tillfällen varit föremål för utskottets behandling. Utskottet fäster sig i första hand vid de komplicerade administrativa strukturer som drabbat de åländska företagen och hushållen när det gäller import och </w:t>
      </w:r>
      <w:r w:rsidR="00BE3985">
        <w:t>export över skattegränsen. På senare tid har de nya digitala systemen snarare ökat komplikationerna än minskat dem</w:t>
      </w:r>
      <w:r w:rsidR="00107C48">
        <w:t>.</w:t>
      </w:r>
      <w:r w:rsidR="00BE3985">
        <w:t xml:space="preserve"> </w:t>
      </w:r>
    </w:p>
    <w:p w14:paraId="189CA33A" w14:textId="4F28DE75" w:rsidR="0091064E" w:rsidRDefault="003848DD" w:rsidP="006A20AC">
      <w:pPr>
        <w:pStyle w:val="ANormal"/>
      </w:pPr>
      <w:r>
        <w:tab/>
        <w:t>U</w:t>
      </w:r>
      <w:r w:rsidR="007F3A21">
        <w:t xml:space="preserve">tskottet </w:t>
      </w:r>
      <w:r>
        <w:t xml:space="preserve">konstaterar </w:t>
      </w:r>
      <w:r w:rsidR="007F3A21">
        <w:t xml:space="preserve">att det fortsättningsvis är av största vikt att verka för att de administrativa hindren runt skattegränsen förenklas. </w:t>
      </w:r>
    </w:p>
    <w:p w14:paraId="00DE09D5" w14:textId="1CA4D4ED" w:rsidR="0091064E" w:rsidRDefault="0091064E" w:rsidP="0091064E">
      <w:pPr>
        <w:pStyle w:val="ANormal"/>
      </w:pPr>
      <w:r>
        <w:t xml:space="preserve"> </w:t>
      </w:r>
    </w:p>
    <w:p w14:paraId="5754199F" w14:textId="18223E3B" w:rsidR="001E3EBB" w:rsidRDefault="00BC6607" w:rsidP="00AF63FF">
      <w:pPr>
        <w:pStyle w:val="RubrikC"/>
      </w:pPr>
      <w:bookmarkStart w:id="25" w:name="_Toc121754496"/>
      <w:r w:rsidRPr="00BC6607">
        <w:t>Samtycke till mark- och vattenöverlåtelser</w:t>
      </w:r>
      <w:bookmarkEnd w:id="25"/>
    </w:p>
    <w:p w14:paraId="6A33C181" w14:textId="77777777" w:rsidR="00AF63FF" w:rsidRPr="00AF63FF" w:rsidRDefault="00AF63FF" w:rsidP="00AF63FF">
      <w:pPr>
        <w:pStyle w:val="Rubrikmellanrum"/>
      </w:pPr>
    </w:p>
    <w:p w14:paraId="3BBE6A8A" w14:textId="5B80F5CB" w:rsidR="00201DA0" w:rsidRDefault="00201DA0" w:rsidP="004B0293">
      <w:pPr>
        <w:pStyle w:val="ANormal"/>
        <w:rPr>
          <w:i/>
          <w:iCs/>
        </w:rPr>
      </w:pPr>
      <w:r w:rsidRPr="00201DA0">
        <w:rPr>
          <w:i/>
          <w:iCs/>
        </w:rPr>
        <w:t>Landskapets allmänna vatten</w:t>
      </w:r>
    </w:p>
    <w:p w14:paraId="7D62612E" w14:textId="77777777" w:rsidR="00201DA0" w:rsidRPr="00201DA0" w:rsidRDefault="00201DA0" w:rsidP="004B0293">
      <w:pPr>
        <w:pStyle w:val="ANormal"/>
        <w:rPr>
          <w:i/>
          <w:iCs/>
          <w:sz w:val="10"/>
          <w:szCs w:val="8"/>
        </w:rPr>
      </w:pPr>
    </w:p>
    <w:p w14:paraId="6639ACED" w14:textId="3D919319" w:rsidR="00BC6607" w:rsidRDefault="00AF63FF" w:rsidP="004B0293">
      <w:pPr>
        <w:pStyle w:val="ANormal"/>
      </w:pPr>
      <w:r w:rsidRPr="00AF63FF">
        <w:t xml:space="preserve">Landskapsregeringen begär under moment </w:t>
      </w:r>
      <w:proofErr w:type="gramStart"/>
      <w:r w:rsidRPr="00AF63FF">
        <w:t>72010</w:t>
      </w:r>
      <w:proofErr w:type="gramEnd"/>
      <w:r w:rsidRPr="00AF63FF">
        <w:t xml:space="preserve"> </w:t>
      </w:r>
      <w:r w:rsidRPr="00AF63FF">
        <w:rPr>
          <w:i/>
          <w:iCs/>
        </w:rPr>
        <w:t>Främjande av hållbar energiomställning, överföringar (RF)</w:t>
      </w:r>
      <w:r w:rsidRPr="00AF63FF">
        <w:t xml:space="preserve"> att landskapsregeringen sk</w:t>
      </w:r>
      <w:r w:rsidR="00B33DE7">
        <w:t>a</w:t>
      </w:r>
      <w:r w:rsidRPr="00AF63FF">
        <w:t xml:space="preserve"> ges fullmakt att för en tid </w:t>
      </w:r>
      <w:r w:rsidR="00B33DE7">
        <w:t>om</w:t>
      </w:r>
      <w:r w:rsidRPr="00AF63FF">
        <w:t xml:space="preserve"> 50 år utarrendera en icke specificerad yta av landskapets allmänna vatten för havsbaserad vindkraft.</w:t>
      </w:r>
      <w:r>
        <w:t xml:space="preserve"> Fullmakten skulle dock vara villkorad såtillvida att landskapsregeringen skulle samråda med lagtinget</w:t>
      </w:r>
      <w:r w:rsidR="00306A1F">
        <w:t>s finans och näringsutskott</w:t>
      </w:r>
      <w:r>
        <w:t xml:space="preserve"> kring de närmare villkor som skulle gälla för </w:t>
      </w:r>
      <w:r w:rsidR="003274C6">
        <w:t>utarrenderingen, planläggningen och konkurrensutsättningen av dessa områden.</w:t>
      </w:r>
    </w:p>
    <w:p w14:paraId="69E91999" w14:textId="46B707DD" w:rsidR="004051CB" w:rsidRDefault="004051CB" w:rsidP="004B0293">
      <w:pPr>
        <w:pStyle w:val="ANormal"/>
      </w:pPr>
      <w:r>
        <w:tab/>
        <w:t>Utskottet konstaterar att begäran om samtycke till utarrendering av landskapets allmänna vatten är öppet formulera</w:t>
      </w:r>
      <w:r w:rsidR="00D21435">
        <w:t>d</w:t>
      </w:r>
      <w:r>
        <w:t xml:space="preserve">. </w:t>
      </w:r>
      <w:r w:rsidR="003B3EC1">
        <w:t>Det kan konstateras att landskapets allmänna vatten omfattar 7 054 kvadratkilometer (km</w:t>
      </w:r>
      <w:r w:rsidR="003B3EC1" w:rsidRPr="003B3EC1">
        <w:rPr>
          <w:vertAlign w:val="superscript"/>
        </w:rPr>
        <w:t>2</w:t>
      </w:r>
      <w:r w:rsidR="003B3EC1">
        <w:t>)</w:t>
      </w:r>
      <w:r w:rsidR="00AD4379">
        <w:t xml:space="preserve"> </w:t>
      </w:r>
      <w:r w:rsidR="00482897">
        <w:t>av vilka cirka 1 000 km</w:t>
      </w:r>
      <w:r w:rsidR="00482897" w:rsidRPr="00482897">
        <w:rPr>
          <w:vertAlign w:val="superscript"/>
        </w:rPr>
        <w:t>2</w:t>
      </w:r>
      <w:r w:rsidR="00482897">
        <w:t xml:space="preserve"> </w:t>
      </w:r>
      <w:r w:rsidR="00057D11">
        <w:t>(672 km</w:t>
      </w:r>
      <w:r w:rsidR="00057D11" w:rsidRPr="00057D11">
        <w:rPr>
          <w:vertAlign w:val="superscript"/>
        </w:rPr>
        <w:t>2</w:t>
      </w:r>
      <w:r w:rsidR="00057D11">
        <w:t xml:space="preserve"> norr om Åland och 333 km</w:t>
      </w:r>
      <w:r w:rsidR="00057D11" w:rsidRPr="00057D11">
        <w:rPr>
          <w:vertAlign w:val="superscript"/>
        </w:rPr>
        <w:t>2</w:t>
      </w:r>
      <w:r w:rsidR="00057D11">
        <w:t xml:space="preserve"> söder om Åland) </w:t>
      </w:r>
      <w:r w:rsidR="00482897">
        <w:t>har avsatts som reservationsområde för vindkraft i havsplanen. T</w:t>
      </w:r>
      <w:r w:rsidR="00AD4379">
        <w:t xml:space="preserve">ill ytan omfattar </w:t>
      </w:r>
      <w:r w:rsidR="003848DD">
        <w:t>området</w:t>
      </w:r>
      <w:r w:rsidR="00482897">
        <w:t xml:space="preserve"> </w:t>
      </w:r>
      <w:r w:rsidR="00057D11">
        <w:t xml:space="preserve">således </w:t>
      </w:r>
      <w:r w:rsidR="00482897">
        <w:t xml:space="preserve">ungefär samma yta som fasta Ålands </w:t>
      </w:r>
      <w:r w:rsidR="00AD4379">
        <w:t>landmassa</w:t>
      </w:r>
      <w:r w:rsidR="00057D11">
        <w:t>.</w:t>
      </w:r>
    </w:p>
    <w:p w14:paraId="3BD4AE8F" w14:textId="2BAD810E" w:rsidR="004051CB" w:rsidRDefault="004051CB" w:rsidP="004B0293">
      <w:pPr>
        <w:pStyle w:val="ANormal"/>
      </w:pPr>
      <w:r>
        <w:tab/>
      </w:r>
      <w:r w:rsidR="00057D11">
        <w:t xml:space="preserve">Utskottet </w:t>
      </w:r>
      <w:r>
        <w:t>konstatera</w:t>
      </w:r>
      <w:r w:rsidR="00057D11">
        <w:t>r</w:t>
      </w:r>
      <w:r>
        <w:t xml:space="preserve"> att i vanliga fall är </w:t>
      </w:r>
      <w:r w:rsidR="00057D11">
        <w:t xml:space="preserve">begäran om </w:t>
      </w:r>
      <w:r>
        <w:t>samtycke till avyttring eller utarrendering specifikt formulera</w:t>
      </w:r>
      <w:r w:rsidR="00057D11">
        <w:t>de</w:t>
      </w:r>
      <w:r>
        <w:t xml:space="preserve"> med angivande av fastighetsnummer </w:t>
      </w:r>
      <w:r w:rsidR="00057D11">
        <w:t xml:space="preserve">samt </w:t>
      </w:r>
      <w:r>
        <w:t>yta</w:t>
      </w:r>
      <w:r w:rsidR="00057D11">
        <w:t xml:space="preserve"> på det område som </w:t>
      </w:r>
      <w:r>
        <w:t>är föremål för transaktionen.</w:t>
      </w:r>
    </w:p>
    <w:p w14:paraId="1DE73B3B" w14:textId="1B7D0544" w:rsidR="003274C6" w:rsidRDefault="003274C6" w:rsidP="004B0293">
      <w:pPr>
        <w:pStyle w:val="ANormal"/>
      </w:pPr>
      <w:r>
        <w:tab/>
        <w:t>Utskottet har erfarit att behovet av det tidiga samtycket i f</w:t>
      </w:r>
      <w:r w:rsidR="004051CB">
        <w:t>ö</w:t>
      </w:r>
      <w:r>
        <w:t>rsta hand är ägnat att ge en politisk signal att landskapet avser arrendera ut de områden som kan bli aktuella för etablering av havsbaserad vindkraft. Utskottet konstaterar att lagtinget redan (FNU 10/</w:t>
      </w:r>
      <w:proofErr w:type="gramStart"/>
      <w:r>
        <w:t>2021-2022</w:t>
      </w:r>
      <w:proofErr w:type="gramEnd"/>
      <w:r>
        <w:t>) har gett en tydlig politisk signal i samband med behandlingen av landskapsregeringens meddelande</w:t>
      </w:r>
      <w:r w:rsidR="004051CB">
        <w:t xml:space="preserve"> </w:t>
      </w:r>
      <w:r w:rsidR="004051CB">
        <w:lastRenderedPageBreak/>
        <w:t xml:space="preserve">(M3/2020-2021) </w:t>
      </w:r>
      <w:r>
        <w:t xml:space="preserve">om </w:t>
      </w:r>
      <w:r w:rsidR="004051CB">
        <w:t xml:space="preserve">en vision för </w:t>
      </w:r>
      <w:r>
        <w:t>havsbaserad vindkraft</w:t>
      </w:r>
      <w:r w:rsidR="004051CB">
        <w:t xml:space="preserve">, där lagtinget enhälligt ger landskapsregeringen </w:t>
      </w:r>
      <w:r w:rsidR="00C21B2B">
        <w:t xml:space="preserve">understöd </w:t>
      </w:r>
      <w:r w:rsidR="004051CB">
        <w:t>att arbeta vidare med visionen.</w:t>
      </w:r>
    </w:p>
    <w:p w14:paraId="37A1CCE3" w14:textId="56B22920" w:rsidR="00201DA0" w:rsidRDefault="00057D11" w:rsidP="004B0293">
      <w:pPr>
        <w:pStyle w:val="ANormal"/>
      </w:pPr>
      <w:r>
        <w:tab/>
      </w:r>
      <w:r w:rsidRPr="00FE4F7B">
        <w:t xml:space="preserve">Med anledning av ovanstående </w:t>
      </w:r>
      <w:r w:rsidR="002B7B3F" w:rsidRPr="00FE4F7B">
        <w:t>föreslår</w:t>
      </w:r>
      <w:r w:rsidRPr="00FE4F7B">
        <w:t xml:space="preserve"> utskottet </w:t>
      </w:r>
      <w:r w:rsidR="002B7B3F" w:rsidRPr="00FE4F7B">
        <w:t>att lagtinget ger</w:t>
      </w:r>
      <w:r w:rsidRPr="00FE4F7B">
        <w:t xml:space="preserve"> sitt samtycke till </w:t>
      </w:r>
      <w:r w:rsidR="002B7B3F" w:rsidRPr="00FE4F7B">
        <w:t>en utarrendering av områden från landskapets allmänna vatten</w:t>
      </w:r>
      <w:r w:rsidR="003327AE" w:rsidRPr="00FE4F7B">
        <w:t xml:space="preserve">, med villkoret att </w:t>
      </w:r>
      <w:r w:rsidR="00D217B9" w:rsidRPr="00FE4F7B">
        <w:t>lagtinget</w:t>
      </w:r>
      <w:r w:rsidR="009035E9">
        <w:t xml:space="preserve"> </w:t>
      </w:r>
      <w:r w:rsidR="00B24B6A" w:rsidRPr="00FE4F7B">
        <w:t xml:space="preserve">fortlöpande hålls informerat och </w:t>
      </w:r>
      <w:r w:rsidR="00D217B9" w:rsidRPr="00FE4F7B">
        <w:t xml:space="preserve">slutligen </w:t>
      </w:r>
      <w:r w:rsidR="00B24B6A" w:rsidRPr="00FE4F7B">
        <w:t>godkänner utarrenderingen samt underlaget för konkurrensutsatt offentlig budgivning</w:t>
      </w:r>
      <w:r w:rsidR="002B7B3F" w:rsidRPr="00FE4F7B">
        <w:t>.</w:t>
      </w:r>
    </w:p>
    <w:p w14:paraId="2C1B1B19" w14:textId="37D12DB2" w:rsidR="00B55506" w:rsidRDefault="00D83D43" w:rsidP="004B0293">
      <w:pPr>
        <w:pStyle w:val="ANormal"/>
      </w:pPr>
      <w:r>
        <w:tab/>
        <w:t>Utskottet konstaterar att utby</w:t>
      </w:r>
      <w:r w:rsidR="0097768E">
        <w:t>g</w:t>
      </w:r>
      <w:r>
        <w:t xml:space="preserve">gnaden av vindkraften i havet kommer att kräva resurser på flera håll, bland annat är det viktigt att </w:t>
      </w:r>
      <w:r w:rsidR="0097768E">
        <w:t>Ålands</w:t>
      </w:r>
      <w:r>
        <w:t xml:space="preserve"> miljö- och hälso</w:t>
      </w:r>
      <w:r w:rsidR="0097768E">
        <w:t>skydds</w:t>
      </w:r>
      <w:r>
        <w:t>myndighet (</w:t>
      </w:r>
      <w:r w:rsidR="004943FB">
        <w:t>ÅMHM</w:t>
      </w:r>
      <w:r>
        <w:t>) har tillräckligt med resurser att handlägga de tillståndsärenden som kommer att finnas. För att utöka det ekonomiska svängrummet och smidigheten i handläggningen borde förvaltningen överväga att införa nettobudgetering även för ÅMHM.</w:t>
      </w:r>
    </w:p>
    <w:p w14:paraId="2594DAAA" w14:textId="29F7E7A1" w:rsidR="008E0BF7" w:rsidRDefault="00FE4F7B" w:rsidP="004B0293">
      <w:pPr>
        <w:pStyle w:val="ANormal"/>
      </w:pPr>
      <w:r>
        <w:tab/>
        <w:t>Utskottet understryker även att</w:t>
      </w:r>
      <w:r w:rsidR="00D83D43">
        <w:t xml:space="preserve"> l</w:t>
      </w:r>
      <w:r w:rsidR="008E0BF7">
        <w:t>agberedningen</w:t>
      </w:r>
      <w:r w:rsidR="00D83D43">
        <w:t>s resurser bör ses över</w:t>
      </w:r>
      <w:r w:rsidR="00F44AB0">
        <w:t xml:space="preserve">, </w:t>
      </w:r>
      <w:r w:rsidR="008E0BF7">
        <w:t xml:space="preserve">inte bara </w:t>
      </w:r>
      <w:r w:rsidR="00F44AB0">
        <w:t xml:space="preserve">för den lagstiftning som krävs för havsvindkraften utan </w:t>
      </w:r>
      <w:r w:rsidR="008E0BF7">
        <w:t>även i ett större perspektiv</w:t>
      </w:r>
      <w:r>
        <w:t>.</w:t>
      </w:r>
    </w:p>
    <w:p w14:paraId="421FF59A" w14:textId="77777777" w:rsidR="004943FB" w:rsidRDefault="004943FB" w:rsidP="004B0293">
      <w:pPr>
        <w:pStyle w:val="ANormal"/>
      </w:pPr>
    </w:p>
    <w:p w14:paraId="47AF8F1A" w14:textId="77777777" w:rsidR="00B55506" w:rsidRDefault="00B55506" w:rsidP="004B0293">
      <w:pPr>
        <w:pStyle w:val="ANormal"/>
        <w:rPr>
          <w:i/>
          <w:iCs/>
        </w:rPr>
      </w:pPr>
      <w:r w:rsidRPr="00B55506">
        <w:rPr>
          <w:i/>
          <w:iCs/>
        </w:rPr>
        <w:t>Svinö holme</w:t>
      </w:r>
    </w:p>
    <w:p w14:paraId="0524D2D9" w14:textId="77777777" w:rsidR="00B55506" w:rsidRPr="00B55506" w:rsidRDefault="00B55506" w:rsidP="004B0293">
      <w:pPr>
        <w:pStyle w:val="ANormal"/>
        <w:rPr>
          <w:i/>
          <w:iCs/>
          <w:sz w:val="10"/>
          <w:szCs w:val="8"/>
        </w:rPr>
      </w:pPr>
    </w:p>
    <w:p w14:paraId="7F030310" w14:textId="0B211C05" w:rsidR="00B55506" w:rsidRDefault="00B55506" w:rsidP="004B0293">
      <w:pPr>
        <w:pStyle w:val="ANormal"/>
      </w:pPr>
      <w:r>
        <w:t xml:space="preserve">Under moment </w:t>
      </w:r>
      <w:proofErr w:type="gramStart"/>
      <w:r w:rsidRPr="00D21435">
        <w:rPr>
          <w:i/>
          <w:iCs/>
        </w:rPr>
        <w:t>89230</w:t>
      </w:r>
      <w:proofErr w:type="gramEnd"/>
      <w:r w:rsidRPr="00D21435">
        <w:rPr>
          <w:i/>
          <w:iCs/>
        </w:rPr>
        <w:t xml:space="preserve"> Landskapets fastighetsverk</w:t>
      </w:r>
      <w:r>
        <w:t xml:space="preserve"> begärs </w:t>
      </w:r>
      <w:r w:rsidR="00D21435">
        <w:t xml:space="preserve">samtycke till att </w:t>
      </w:r>
      <w:r>
        <w:t xml:space="preserve">få avyttra landskapets del av Svinö holme (478-403-3-0) om totalt 56,33 hektar land och 28,72 hektar vatten. Avsikten är att rikta försäljningen till Mariehamns stad och </w:t>
      </w:r>
      <w:r w:rsidR="00DA2453">
        <w:t xml:space="preserve">verkställa </w:t>
      </w:r>
      <w:r>
        <w:t xml:space="preserve">köpet genom markbyten med staden. Verkställigheten av fullmakten skulle ske genom </w:t>
      </w:r>
      <w:r w:rsidR="003014FB">
        <w:t xml:space="preserve">ett godkännande </w:t>
      </w:r>
      <w:r>
        <w:t>i landskapsregeringen.</w:t>
      </w:r>
    </w:p>
    <w:p w14:paraId="176726C5" w14:textId="0AE29522" w:rsidR="00B55506" w:rsidRDefault="00B55506" w:rsidP="004B0293">
      <w:pPr>
        <w:pStyle w:val="ANormal"/>
      </w:pPr>
      <w:r>
        <w:tab/>
        <w:t xml:space="preserve">Utskottet konstaterar att </w:t>
      </w:r>
      <w:r w:rsidR="00DA20E5">
        <w:t xml:space="preserve">detta samtyckesäskande har ett bristfälligt underlag och föreslår därför att lagtinget inte ger sitt samtycke till denna avyttring innan ett grundligare underlag föreligger. </w:t>
      </w:r>
      <w:r w:rsidR="00A613C9">
        <w:t>Det finns heller ingenting i ärendet som skulle påkalla en skyndsam behandling.</w:t>
      </w:r>
    </w:p>
    <w:p w14:paraId="3D2B920C" w14:textId="4AABC238" w:rsidR="002D1D40" w:rsidRPr="0030494F" w:rsidRDefault="002D1D40" w:rsidP="004B0293">
      <w:pPr>
        <w:pStyle w:val="ANormal"/>
      </w:pPr>
      <w:r>
        <w:tab/>
        <w:t>Frågan har under år 2014 varit upp i behandling i landskapsregeringen, där landskapsregeringen i sitt beslut meddelade Mariehamns stad att landskapet preliminärt är villigt att överlåta området, men att lagtinget fattar det slutliga beslutet om detta. Vidare meddelade man att utformningen av den kommande stadsplanen bör preciseras innan man från landskapets sida kan ta slutlig ställning</w:t>
      </w:r>
      <w:r w:rsidRPr="0030494F">
        <w:t>.</w:t>
      </w:r>
      <w:r w:rsidR="003014FB" w:rsidRPr="0030494F">
        <w:t xml:space="preserve"> Utskottet konstaterar att stadsplaneringsprocessen pågår och att landskapsregeringen</w:t>
      </w:r>
      <w:r w:rsidR="00403B3D" w:rsidRPr="0030494F">
        <w:t>s kultur</w:t>
      </w:r>
      <w:r w:rsidR="0030494F" w:rsidRPr="0030494F">
        <w:t>-</w:t>
      </w:r>
      <w:r w:rsidR="00403B3D" w:rsidRPr="0030494F">
        <w:t>, miljö</w:t>
      </w:r>
      <w:r w:rsidR="0030494F" w:rsidRPr="0030494F">
        <w:t>-</w:t>
      </w:r>
      <w:r w:rsidR="00403B3D" w:rsidRPr="0030494F">
        <w:t xml:space="preserve"> och vägnätsbyråer under sommaren 2022 har lämnat yttrande i frågan. Något nytt ställningstagande från landskapsregeringen i egenskap av markägare gavs inte i samband med dessa utlåtanden.</w:t>
      </w:r>
    </w:p>
    <w:p w14:paraId="33E8ED93" w14:textId="0FBDFDD4" w:rsidR="00DA20E5" w:rsidRDefault="00DA20E5" w:rsidP="004B0293">
      <w:pPr>
        <w:pStyle w:val="ANormal"/>
      </w:pPr>
      <w:r>
        <w:tab/>
        <w:t>Som ett generellt konstaterande vill utskottet framhålla att alla marköverlåtelser bör ha e</w:t>
      </w:r>
      <w:r w:rsidR="003E73C4">
        <w:t>n</w:t>
      </w:r>
      <w:r>
        <w:t xml:space="preserve"> motiv</w:t>
      </w:r>
      <w:r w:rsidR="003E73C4">
        <w:t>ering</w:t>
      </w:r>
      <w:r>
        <w:t xml:space="preserve"> som </w:t>
      </w:r>
      <w:r w:rsidR="00D21435">
        <w:t>ska</w:t>
      </w:r>
      <w:r>
        <w:t xml:space="preserve"> framgå ur budgeten eller komma utskottet till del på annat sätt. </w:t>
      </w:r>
    </w:p>
    <w:p w14:paraId="7F9CB1BC" w14:textId="395B6E43" w:rsidR="00012C95" w:rsidRDefault="00012C95" w:rsidP="004B0293">
      <w:pPr>
        <w:pStyle w:val="ANormal"/>
      </w:pPr>
    </w:p>
    <w:p w14:paraId="03A1C8A6" w14:textId="3B2F2A35" w:rsidR="00012C95" w:rsidRPr="00012C95" w:rsidRDefault="00012C95" w:rsidP="004B0293">
      <w:pPr>
        <w:pStyle w:val="ANormal"/>
        <w:rPr>
          <w:i/>
          <w:iCs/>
        </w:rPr>
      </w:pPr>
      <w:r w:rsidRPr="00012C95">
        <w:rPr>
          <w:i/>
          <w:iCs/>
        </w:rPr>
        <w:t>Kastelholm</w:t>
      </w:r>
    </w:p>
    <w:p w14:paraId="1B72FF29" w14:textId="77777777" w:rsidR="00012C95" w:rsidRPr="00012C95" w:rsidRDefault="00012C95" w:rsidP="004B0293">
      <w:pPr>
        <w:pStyle w:val="ANormal"/>
        <w:rPr>
          <w:sz w:val="10"/>
          <w:szCs w:val="8"/>
        </w:rPr>
      </w:pPr>
    </w:p>
    <w:p w14:paraId="57F636D6" w14:textId="29688A35" w:rsidR="00BA4544" w:rsidRPr="001B35ED" w:rsidRDefault="00012C95" w:rsidP="004B0293">
      <w:pPr>
        <w:pStyle w:val="ANormal"/>
      </w:pPr>
      <w:r>
        <w:t xml:space="preserve">Under moment </w:t>
      </w:r>
      <w:proofErr w:type="gramStart"/>
      <w:r w:rsidRPr="00D21435">
        <w:rPr>
          <w:i/>
          <w:iCs/>
        </w:rPr>
        <w:t>89230</w:t>
      </w:r>
      <w:proofErr w:type="gramEnd"/>
      <w:r w:rsidRPr="00D21435">
        <w:rPr>
          <w:i/>
          <w:iCs/>
        </w:rPr>
        <w:t xml:space="preserve"> Landskapets fastighetsverk</w:t>
      </w:r>
      <w:r>
        <w:t xml:space="preserve"> begärs också samtycke för utarrendering av områdena Kastelholm II (771-412-1-35) och Slottssundet (771-412-2-126) </w:t>
      </w:r>
      <w:r w:rsidR="007F30CF" w:rsidRPr="008B7FE8">
        <w:t>vilket</w:t>
      </w:r>
      <w:r>
        <w:t xml:space="preserve"> rör sig om land- och vattenområdet för gästhamnen i Kastelholm</w:t>
      </w:r>
      <w:r w:rsidR="00525069">
        <w:t xml:space="preserve">. </w:t>
      </w:r>
      <w:r w:rsidR="00525069" w:rsidRPr="001B35ED">
        <w:t xml:space="preserve">Förslaget är </w:t>
      </w:r>
      <w:r w:rsidRPr="001B35ED">
        <w:t>e</w:t>
      </w:r>
      <w:r w:rsidR="00525069" w:rsidRPr="001B35ED">
        <w:t>n</w:t>
      </w:r>
      <w:r w:rsidRPr="001B35ED">
        <w:t xml:space="preserve"> </w:t>
      </w:r>
      <w:proofErr w:type="spellStart"/>
      <w:r w:rsidRPr="001B35ED">
        <w:t>för</w:t>
      </w:r>
      <w:r w:rsidR="00525069" w:rsidRPr="001B35ED">
        <w:t>tida</w:t>
      </w:r>
      <w:proofErr w:type="spellEnd"/>
      <w:r w:rsidR="00525069" w:rsidRPr="001B35ED">
        <w:t xml:space="preserve"> förlängning av det </w:t>
      </w:r>
      <w:r w:rsidRPr="001B35ED">
        <w:t>tidigare arrende</w:t>
      </w:r>
      <w:r w:rsidR="00525069" w:rsidRPr="001B35ED">
        <w:t>t, där markarrendet utökas från 3 000 m</w:t>
      </w:r>
      <w:r w:rsidR="00525069" w:rsidRPr="001B35ED">
        <w:rPr>
          <w:vertAlign w:val="superscript"/>
        </w:rPr>
        <w:t>2</w:t>
      </w:r>
      <w:r w:rsidR="00525069" w:rsidRPr="001B35ED">
        <w:t xml:space="preserve"> till 10 000 m</w:t>
      </w:r>
      <w:r w:rsidR="00525069" w:rsidRPr="001B35ED">
        <w:rPr>
          <w:vertAlign w:val="superscript"/>
        </w:rPr>
        <w:t>2</w:t>
      </w:r>
      <w:r w:rsidRPr="001B35ED">
        <w:t xml:space="preserve">, </w:t>
      </w:r>
      <w:r w:rsidR="00525069" w:rsidRPr="001B35ED">
        <w:t>något som med</w:t>
      </w:r>
      <w:r w:rsidRPr="001B35ED">
        <w:t xml:space="preserve"> fördel kunde ha ingått i informationen i budgetmotiveringen.</w:t>
      </w:r>
      <w:r w:rsidR="00BA4544" w:rsidRPr="001B35ED">
        <w:t xml:space="preserve"> </w:t>
      </w:r>
    </w:p>
    <w:p w14:paraId="599F9AD1" w14:textId="1BA2914D" w:rsidR="00012C95" w:rsidRPr="00AF63FF" w:rsidRDefault="00BA4544" w:rsidP="004B0293">
      <w:pPr>
        <w:pStyle w:val="ANormal"/>
      </w:pPr>
      <w:r>
        <w:tab/>
        <w:t>Utskottet föreslår att lagtinget ger sitt samtycke till utarrenderingen.</w:t>
      </w:r>
    </w:p>
    <w:p w14:paraId="3BD74F1F" w14:textId="7F65D50F" w:rsidR="001E3EBB" w:rsidRDefault="001E3EBB" w:rsidP="004B0293">
      <w:pPr>
        <w:pStyle w:val="ANormal"/>
      </w:pPr>
    </w:p>
    <w:p w14:paraId="0A2E9EA8" w14:textId="14D25DF2" w:rsidR="004F511A" w:rsidRDefault="005C4D3E" w:rsidP="004F511A">
      <w:pPr>
        <w:pStyle w:val="RubrikC"/>
      </w:pPr>
      <w:bookmarkStart w:id="26" w:name="_Toc121754497"/>
      <w:bookmarkStart w:id="27" w:name="_Hlk121744108"/>
      <w:r>
        <w:t>Omröstningar</w:t>
      </w:r>
      <w:bookmarkEnd w:id="26"/>
    </w:p>
    <w:p w14:paraId="5AAC0B4A" w14:textId="1539F6FE" w:rsidR="004F511A" w:rsidRDefault="004F511A" w:rsidP="004F511A">
      <w:pPr>
        <w:pStyle w:val="Rubrikmellanrum"/>
      </w:pPr>
    </w:p>
    <w:p w14:paraId="6BC53155" w14:textId="31EC532F" w:rsidR="004F511A" w:rsidRDefault="004F511A" w:rsidP="00BE6CF7">
      <w:pPr>
        <w:pStyle w:val="ANormal"/>
        <w:rPr>
          <w:bCs/>
        </w:rPr>
      </w:pPr>
      <w:r w:rsidRPr="004F511A">
        <w:t xml:space="preserve">I </w:t>
      </w:r>
      <w:proofErr w:type="spellStart"/>
      <w:r w:rsidRPr="004F511A">
        <w:t>ltl</w:t>
      </w:r>
      <w:proofErr w:type="spellEnd"/>
      <w:r w:rsidRPr="004F511A">
        <w:t xml:space="preserve"> Nina Fellmans m.fl. budgetmotion nr 1/</w:t>
      </w:r>
      <w:proofErr w:type="gramStart"/>
      <w:r w:rsidRPr="004F511A">
        <w:t>2022-2023</w:t>
      </w:r>
      <w:proofErr w:type="gramEnd"/>
      <w:r w:rsidRPr="004F511A">
        <w:t xml:space="preserve"> föreslås att</w:t>
      </w:r>
      <w:r>
        <w:t xml:space="preserve"> texten i avsnitt 3. </w:t>
      </w:r>
      <w:r w:rsidRPr="0079264C">
        <w:rPr>
          <w:i/>
          <w:iCs/>
        </w:rPr>
        <w:t>Åland i världen och självstyrelsens utveckling</w:t>
      </w:r>
      <w:r>
        <w:t xml:space="preserve"> erhåller följande tillägg</w:t>
      </w:r>
      <w:r w:rsidR="0079264C">
        <w:t xml:space="preserve"> (sid. 17)</w:t>
      </w:r>
      <w:r>
        <w:t xml:space="preserve">: </w:t>
      </w:r>
      <w:r w:rsidR="00995FE5" w:rsidRPr="005C4D3E">
        <w:t>”</w:t>
      </w:r>
      <w:r w:rsidR="00995FE5" w:rsidRPr="00962677">
        <w:rPr>
          <w:bCs/>
        </w:rPr>
        <w:t>En analys av varför processen med nuvarande självstyrel</w:t>
      </w:r>
      <w:r w:rsidR="00995FE5" w:rsidRPr="00962677">
        <w:rPr>
          <w:bCs/>
        </w:rPr>
        <w:lastRenderedPageBreak/>
        <w:t>selag misslycka</w:t>
      </w:r>
      <w:r w:rsidR="00995FE5">
        <w:rPr>
          <w:bCs/>
        </w:rPr>
        <w:t>t</w:t>
      </w:r>
      <w:r w:rsidR="00995FE5" w:rsidRPr="00962677">
        <w:rPr>
          <w:bCs/>
        </w:rPr>
        <w:t xml:space="preserve">s genomförs och mot bakgrund av denna analys införs gemensamt </w:t>
      </w:r>
      <w:r w:rsidR="00995FE5">
        <w:rPr>
          <w:bCs/>
        </w:rPr>
        <w:t xml:space="preserve">medvetet </w:t>
      </w:r>
      <w:r w:rsidR="00995FE5" w:rsidRPr="00962677">
        <w:rPr>
          <w:bCs/>
        </w:rPr>
        <w:t>nya arbetsmetoder som är mer effektiva i att uppnå konkreta resultat.</w:t>
      </w:r>
      <w:r w:rsidR="00995FE5">
        <w:rPr>
          <w:bCs/>
        </w:rPr>
        <w:t>”</w:t>
      </w:r>
    </w:p>
    <w:p w14:paraId="0515A2F8" w14:textId="2BED4CB0" w:rsidR="005C4D3E" w:rsidRDefault="005C4D3E" w:rsidP="00BE6CF7">
      <w:pPr>
        <w:pStyle w:val="ANormal"/>
      </w:pPr>
      <w:r>
        <w:rPr>
          <w:bCs/>
        </w:rPr>
        <w:tab/>
        <w:t xml:space="preserve">Under ärendets avgörande behandling föreslog </w:t>
      </w:r>
      <w:proofErr w:type="spellStart"/>
      <w:r w:rsidRPr="004F511A">
        <w:t>ltl</w:t>
      </w:r>
      <w:proofErr w:type="spellEnd"/>
      <w:r w:rsidRPr="004F511A">
        <w:t xml:space="preserve"> Nina Fellman</w:t>
      </w:r>
      <w:r>
        <w:t xml:space="preserve"> att samma text som i motionen ska tas in i betänkandets allmänna motivering under den nya rubriken </w:t>
      </w:r>
      <w:r w:rsidR="005277EA" w:rsidRPr="005277EA">
        <w:rPr>
          <w:i/>
          <w:iCs/>
        </w:rPr>
        <w:t xml:space="preserve">Ny </w:t>
      </w:r>
      <w:r w:rsidR="005277EA">
        <w:t>s</w:t>
      </w:r>
      <w:r w:rsidRPr="005C4D3E">
        <w:rPr>
          <w:i/>
          <w:iCs/>
        </w:rPr>
        <w:t>jälvstyrelse</w:t>
      </w:r>
      <w:r w:rsidR="005277EA">
        <w:rPr>
          <w:i/>
          <w:iCs/>
        </w:rPr>
        <w:t>lag</w:t>
      </w:r>
      <w:r>
        <w:t xml:space="preserve">. </w:t>
      </w:r>
    </w:p>
    <w:p w14:paraId="523FF0CA" w14:textId="6B0ED973" w:rsidR="005C4D3E" w:rsidRDefault="005C4D3E" w:rsidP="00BE6CF7">
      <w:pPr>
        <w:pStyle w:val="ANormal"/>
      </w:pPr>
      <w:r>
        <w:tab/>
        <w:t xml:space="preserve">Förslaget erhöll ej understöd. </w:t>
      </w:r>
      <w:proofErr w:type="spellStart"/>
      <w:r>
        <w:t>L</w:t>
      </w:r>
      <w:r w:rsidRPr="004F511A">
        <w:t>tl</w:t>
      </w:r>
      <w:proofErr w:type="spellEnd"/>
      <w:r w:rsidRPr="004F511A">
        <w:t xml:space="preserve"> Nina Fellman</w:t>
      </w:r>
      <w:r>
        <w:t xml:space="preserve"> lämnar en reservation.</w:t>
      </w:r>
    </w:p>
    <w:p w14:paraId="33B90A76" w14:textId="77777777" w:rsidR="00E91E3C" w:rsidRDefault="00E91E3C" w:rsidP="00BE6CF7">
      <w:pPr>
        <w:pStyle w:val="ANormal"/>
        <w:rPr>
          <w:bCs/>
        </w:rPr>
      </w:pPr>
    </w:p>
    <w:p w14:paraId="1424BF5A" w14:textId="190B5352" w:rsidR="00995FE5" w:rsidRDefault="0079264C" w:rsidP="00BE6CF7">
      <w:pPr>
        <w:pStyle w:val="ANormal"/>
        <w:rPr>
          <w:bCs/>
        </w:rPr>
      </w:pPr>
      <w:r w:rsidRPr="004F511A">
        <w:t xml:space="preserve">I </w:t>
      </w:r>
      <w:proofErr w:type="spellStart"/>
      <w:r w:rsidRPr="004F511A">
        <w:t>ltl</w:t>
      </w:r>
      <w:proofErr w:type="spellEnd"/>
      <w:r w:rsidRPr="004F511A">
        <w:t xml:space="preserve"> Nina Fellmans m.fl. budgetmotion nr </w:t>
      </w:r>
      <w:r>
        <w:t>2</w:t>
      </w:r>
      <w:r w:rsidRPr="004F511A">
        <w:t>/</w:t>
      </w:r>
      <w:proofErr w:type="gramStart"/>
      <w:r w:rsidRPr="004F511A">
        <w:t>2022-2023</w:t>
      </w:r>
      <w:proofErr w:type="gramEnd"/>
      <w:r w:rsidRPr="004F511A">
        <w:t xml:space="preserve"> föreslås att</w:t>
      </w:r>
      <w:r>
        <w:t xml:space="preserve"> avsnitt 1, fokusområde 5 </w:t>
      </w:r>
      <w:r w:rsidRPr="0079264C">
        <w:rPr>
          <w:i/>
          <w:iCs/>
        </w:rPr>
        <w:t xml:space="preserve">Stabil offentlig ekonomi och modernisering </w:t>
      </w:r>
      <w:r w:rsidR="00976BDE">
        <w:rPr>
          <w:i/>
          <w:iCs/>
        </w:rPr>
        <w:t>i</w:t>
      </w:r>
      <w:r w:rsidRPr="0079264C">
        <w:rPr>
          <w:i/>
          <w:iCs/>
        </w:rPr>
        <w:t xml:space="preserve"> landskapsförvaltningen</w:t>
      </w:r>
      <w:r>
        <w:rPr>
          <w:i/>
          <w:iCs/>
        </w:rPr>
        <w:t xml:space="preserve"> </w:t>
      </w:r>
      <w:r w:rsidRPr="0079264C">
        <w:t>(sid</w:t>
      </w:r>
      <w:r>
        <w:t>.</w:t>
      </w:r>
      <w:r w:rsidRPr="0079264C">
        <w:t xml:space="preserve"> 11)</w:t>
      </w:r>
      <w:r>
        <w:rPr>
          <w:i/>
          <w:iCs/>
        </w:rPr>
        <w:t xml:space="preserve"> </w:t>
      </w:r>
      <w:r>
        <w:t xml:space="preserve">erhåller ett nytt sista stycke som lyder: </w:t>
      </w:r>
      <w:r w:rsidR="00976BDE" w:rsidRPr="005C4D3E">
        <w:t>”</w:t>
      </w:r>
      <w:r w:rsidR="00976BDE" w:rsidRPr="00962677">
        <w:rPr>
          <w:bCs/>
        </w:rPr>
        <w:t>Ett sista stycke tillfogas:</w:t>
      </w:r>
      <w:r w:rsidR="00976BDE">
        <w:rPr>
          <w:bCs/>
        </w:rPr>
        <w:t xml:space="preserve"> </w:t>
      </w:r>
      <w:r w:rsidR="005E6929">
        <w:rPr>
          <w:bCs/>
        </w:rPr>
        <w:t>”</w:t>
      </w:r>
      <w:r w:rsidR="00976BDE">
        <w:rPr>
          <w:bCs/>
        </w:rPr>
        <w:t>Ett prioriterat område för landskapsregeringen är att hitta hållbar och framkomlig väg för en förnyad och mer robust kommunstruktur. I arbetet ska ingå en översyn av gällande lagstiftning och en ambition att hantera kommunfrågan långsiktigt över mandatperioder.”</w:t>
      </w:r>
    </w:p>
    <w:p w14:paraId="485931D9" w14:textId="6C8DBF99" w:rsidR="005C4D3E" w:rsidRDefault="005C4D3E" w:rsidP="005C4D3E">
      <w:pPr>
        <w:pStyle w:val="ANormal"/>
      </w:pPr>
      <w:r>
        <w:rPr>
          <w:bCs/>
        </w:rPr>
        <w:tab/>
        <w:t xml:space="preserve">Under ärendets avgörande behandling föreslog </w:t>
      </w:r>
      <w:proofErr w:type="spellStart"/>
      <w:r w:rsidRPr="004F511A">
        <w:t>ltl</w:t>
      </w:r>
      <w:proofErr w:type="spellEnd"/>
      <w:r w:rsidRPr="004F511A">
        <w:t xml:space="preserve"> Nina Fellman</w:t>
      </w:r>
      <w:r>
        <w:t xml:space="preserve"> att samma text som i motionen ska tas in i betänkandets allmänna motivering under den nya rubriken </w:t>
      </w:r>
      <w:r w:rsidR="00F36516">
        <w:rPr>
          <w:i/>
          <w:iCs/>
        </w:rPr>
        <w:t>R</w:t>
      </w:r>
      <w:r w:rsidR="00F36516" w:rsidRPr="00F36516">
        <w:rPr>
          <w:i/>
          <w:iCs/>
        </w:rPr>
        <w:t>eformbehov för k</w:t>
      </w:r>
      <w:r w:rsidRPr="005C4D3E">
        <w:rPr>
          <w:i/>
          <w:iCs/>
        </w:rPr>
        <w:t>ommunerna</w:t>
      </w:r>
      <w:r>
        <w:t xml:space="preserve">. </w:t>
      </w:r>
    </w:p>
    <w:p w14:paraId="20DA3364" w14:textId="120066DD" w:rsidR="005C4D3E" w:rsidRDefault="005C4D3E" w:rsidP="005C4D3E">
      <w:pPr>
        <w:pStyle w:val="ANormal"/>
      </w:pPr>
      <w:r>
        <w:tab/>
        <w:t xml:space="preserve">Förslaget erhöll ej understöd. </w:t>
      </w:r>
      <w:proofErr w:type="spellStart"/>
      <w:r>
        <w:t>L</w:t>
      </w:r>
      <w:r w:rsidRPr="004F511A">
        <w:t>tl</w:t>
      </w:r>
      <w:proofErr w:type="spellEnd"/>
      <w:r w:rsidRPr="004F511A">
        <w:t xml:space="preserve"> Nina Fellman</w:t>
      </w:r>
      <w:r>
        <w:t xml:space="preserve"> lämnar en reservation.</w:t>
      </w:r>
    </w:p>
    <w:p w14:paraId="3476F784" w14:textId="77777777" w:rsidR="00E91E3C" w:rsidRDefault="00E91E3C" w:rsidP="005C4D3E">
      <w:pPr>
        <w:pStyle w:val="ANormal"/>
        <w:rPr>
          <w:bCs/>
        </w:rPr>
      </w:pPr>
    </w:p>
    <w:p w14:paraId="069A834E" w14:textId="53024484" w:rsidR="00BE6CF7" w:rsidRPr="005C4D3E" w:rsidRDefault="0034093C" w:rsidP="005C4D3E">
      <w:pPr>
        <w:pStyle w:val="ANormal"/>
      </w:pPr>
      <w:r>
        <w:t xml:space="preserve">I </w:t>
      </w:r>
      <w:proofErr w:type="spellStart"/>
      <w:r>
        <w:t>ltl</w:t>
      </w:r>
      <w:proofErr w:type="spellEnd"/>
      <w:r>
        <w:t xml:space="preserve"> John Holmbergs m.fl. budgetmotion nr 39/</w:t>
      </w:r>
      <w:proofErr w:type="gramStart"/>
      <w:r>
        <w:t>2022-2023</w:t>
      </w:r>
      <w:proofErr w:type="gramEnd"/>
      <w:r>
        <w:t xml:space="preserve"> i delförslag nr 24 föreslås att ett nytt fjärde stycke införs i avsnittet fokusområde 5 </w:t>
      </w:r>
      <w:r w:rsidRPr="0079264C">
        <w:rPr>
          <w:i/>
          <w:iCs/>
        </w:rPr>
        <w:t xml:space="preserve">Stabil offentlig ekonomi och modernisering </w:t>
      </w:r>
      <w:r>
        <w:rPr>
          <w:i/>
          <w:iCs/>
        </w:rPr>
        <w:t>i</w:t>
      </w:r>
      <w:r w:rsidRPr="0079264C">
        <w:rPr>
          <w:i/>
          <w:iCs/>
        </w:rPr>
        <w:t xml:space="preserve"> landskapsförvaltningen</w:t>
      </w:r>
      <w:r>
        <w:rPr>
          <w:i/>
          <w:iCs/>
        </w:rPr>
        <w:t xml:space="preserve"> </w:t>
      </w:r>
      <w:r w:rsidRPr="0079264C">
        <w:t>(sid</w:t>
      </w:r>
      <w:r>
        <w:t>.</w:t>
      </w:r>
      <w:r w:rsidRPr="0079264C">
        <w:t xml:space="preserve"> 11)</w:t>
      </w:r>
      <w:r w:rsidR="00BE6CF7">
        <w:t xml:space="preserve"> lydandes: ”</w:t>
      </w:r>
      <w:r w:rsidR="00BE6CF7" w:rsidRPr="005401D2">
        <w:t xml:space="preserve">Landskapslagen (1998:70) om Ålands landskapsregerings allmänna förvaltning ska styra förvaltningschefens arbete. Lagstiftningen kommer därför utvärderas under 2023 i relation till hur förvaltningschefens roll i praktiken utvecklat förvaltningen sett till produktivitet, välbefinnande </w:t>
      </w:r>
      <w:r w:rsidR="00BE6CF7" w:rsidRPr="005C4D3E">
        <w:t>och förmågan till strukturell utveckling.”</w:t>
      </w:r>
    </w:p>
    <w:p w14:paraId="315BF6C7" w14:textId="7EE60A96" w:rsidR="005C4D3E" w:rsidRPr="005C4D3E" w:rsidRDefault="005C4D3E" w:rsidP="005C4D3E">
      <w:pPr>
        <w:pStyle w:val="ANormal"/>
      </w:pPr>
      <w:r>
        <w:rPr>
          <w:rStyle w:val="ANormalChar"/>
        </w:rPr>
        <w:tab/>
      </w:r>
      <w:r w:rsidRPr="005C4D3E">
        <w:rPr>
          <w:rStyle w:val="ANormalChar"/>
        </w:rPr>
        <w:t>Under ärendets avgörande behandling föreslog viceordförande John Holmberg att samma text som i motionen ska tas in i betänkandets allmänna motivering under rubriken</w:t>
      </w:r>
      <w:r w:rsidRPr="005C4D3E">
        <w:t xml:space="preserve"> </w:t>
      </w:r>
      <w:r w:rsidRPr="005C4D3E">
        <w:rPr>
          <w:i/>
          <w:iCs/>
        </w:rPr>
        <w:t>Utveckling av landskapsekonomin</w:t>
      </w:r>
      <w:r w:rsidRPr="005C4D3E">
        <w:t xml:space="preserve">. </w:t>
      </w:r>
    </w:p>
    <w:p w14:paraId="3016EC63" w14:textId="4849CA18" w:rsidR="005C4D3E" w:rsidRPr="005C4D3E" w:rsidRDefault="005C4D3E" w:rsidP="005C4D3E">
      <w:pPr>
        <w:pStyle w:val="ANormal"/>
      </w:pPr>
      <w:r w:rsidRPr="005C4D3E">
        <w:tab/>
        <w:t>Förslaget erhöll understöd</w:t>
      </w:r>
      <w:r>
        <w:t xml:space="preserve"> av </w:t>
      </w:r>
      <w:proofErr w:type="spellStart"/>
      <w:r>
        <w:t>ltl</w:t>
      </w:r>
      <w:proofErr w:type="spellEnd"/>
      <w:r>
        <w:t xml:space="preserve"> Nina Fellman</w:t>
      </w:r>
      <w:r w:rsidRPr="005C4D3E">
        <w:t xml:space="preserve">. </w:t>
      </w:r>
      <w:r>
        <w:t xml:space="preserve">Förrättades omröstning som </w:t>
      </w:r>
      <w:r w:rsidR="00212EE8">
        <w:t xml:space="preserve">utföll </w:t>
      </w:r>
      <w:proofErr w:type="gramStart"/>
      <w:r w:rsidR="00212EE8">
        <w:t>4-2</w:t>
      </w:r>
      <w:proofErr w:type="gramEnd"/>
      <w:r w:rsidR="00212EE8">
        <w:t xml:space="preserve"> varvid ordförande Jörgen Pettersson samt ledamöterna Lars Häggblom, Robert Mansén och Jörgen Strand </w:t>
      </w:r>
      <w:r w:rsidR="00142861">
        <w:t>biträdde</w:t>
      </w:r>
      <w:r w:rsidR="00212EE8">
        <w:t xml:space="preserve"> be</w:t>
      </w:r>
      <w:r w:rsidR="00142861">
        <w:t>slutet</w:t>
      </w:r>
      <w:r w:rsidR="00212EE8">
        <w:t xml:space="preserve">. </w:t>
      </w:r>
      <w:proofErr w:type="spellStart"/>
      <w:r w:rsidR="00212EE8">
        <w:t>Ltl</w:t>
      </w:r>
      <w:proofErr w:type="spellEnd"/>
      <w:r w:rsidR="00212EE8">
        <w:t xml:space="preserve"> Stephan Toivonen avstod från att rösta. </w:t>
      </w:r>
    </w:p>
    <w:bookmarkEnd w:id="27"/>
    <w:p w14:paraId="62E9D4D1" w14:textId="77777777" w:rsidR="004F511A" w:rsidRPr="00AF63FF" w:rsidRDefault="004F511A" w:rsidP="004B0293">
      <w:pPr>
        <w:pStyle w:val="ANormal"/>
      </w:pPr>
    </w:p>
    <w:p w14:paraId="3D743C2E" w14:textId="3C6D552A" w:rsidR="00AD15F4" w:rsidRPr="004F511A" w:rsidRDefault="00AD15F4" w:rsidP="00AD0635">
      <w:pPr>
        <w:pStyle w:val="RubrikB"/>
      </w:pPr>
      <w:bookmarkStart w:id="28" w:name="_Toc532804451"/>
      <w:bookmarkStart w:id="29" w:name="_Toc57991557"/>
      <w:bookmarkStart w:id="30" w:name="_Toc121754498"/>
      <w:r w:rsidRPr="004F511A">
        <w:t>Detaljmotivering</w:t>
      </w:r>
      <w:bookmarkEnd w:id="28"/>
      <w:bookmarkEnd w:id="29"/>
      <w:bookmarkEnd w:id="30"/>
    </w:p>
    <w:p w14:paraId="4968F670" w14:textId="77777777" w:rsidR="00344C5C" w:rsidRPr="004F511A" w:rsidRDefault="00344C5C" w:rsidP="00344C5C">
      <w:pPr>
        <w:pStyle w:val="Rubrikmellanrum"/>
      </w:pPr>
    </w:p>
    <w:p w14:paraId="3E65BC9D" w14:textId="75068D16" w:rsidR="00BC7853" w:rsidRPr="004F511A" w:rsidRDefault="00BC7853" w:rsidP="00BC7853">
      <w:pPr>
        <w:pStyle w:val="Rubrikmellanrum"/>
      </w:pPr>
    </w:p>
    <w:tbl>
      <w:tblPr>
        <w:tblStyle w:val="Tabellrutnt"/>
        <w:tblW w:w="0" w:type="auto"/>
        <w:tblLook w:val="04A0" w:firstRow="1" w:lastRow="0" w:firstColumn="1" w:lastColumn="0" w:noHBand="0" w:noVBand="1"/>
      </w:tblPr>
      <w:tblGrid>
        <w:gridCol w:w="750"/>
        <w:gridCol w:w="5930"/>
      </w:tblGrid>
      <w:tr w:rsidR="00BC7853" w:rsidRPr="001E3EBB" w14:paraId="60C83E1B" w14:textId="77777777" w:rsidTr="00D428F2">
        <w:tc>
          <w:tcPr>
            <w:tcW w:w="6680" w:type="dxa"/>
            <w:gridSpan w:val="2"/>
          </w:tcPr>
          <w:p w14:paraId="3FD4C64D" w14:textId="6AD01D7F" w:rsidR="00BC7853" w:rsidRPr="001E3EBB" w:rsidRDefault="00BC7853" w:rsidP="00BC7853">
            <w:pPr>
              <w:pStyle w:val="ANormal"/>
              <w:rPr>
                <w:rFonts w:ascii="Arial" w:hAnsi="Arial" w:cs="Arial"/>
                <w:highlight w:val="yellow"/>
              </w:rPr>
            </w:pPr>
            <w:r w:rsidRPr="00BE6CF7">
              <w:rPr>
                <w:rFonts w:ascii="Arial" w:hAnsi="Arial" w:cs="Arial"/>
              </w:rPr>
              <w:t>VERKSAMHET</w:t>
            </w:r>
          </w:p>
        </w:tc>
      </w:tr>
      <w:tr w:rsidR="00C55C4B" w:rsidRPr="001E3EBB" w14:paraId="5FE04C3A" w14:textId="77777777" w:rsidTr="00FD7CBB">
        <w:tc>
          <w:tcPr>
            <w:tcW w:w="750" w:type="dxa"/>
          </w:tcPr>
          <w:p w14:paraId="0EC1D04B" w14:textId="2D6F3730" w:rsidR="00C55C4B" w:rsidRPr="00F24DD6" w:rsidRDefault="00C55C4B" w:rsidP="00BC7853">
            <w:pPr>
              <w:pStyle w:val="ANormal"/>
              <w:rPr>
                <w:rFonts w:ascii="Arial" w:hAnsi="Arial" w:cs="Arial"/>
                <w:b/>
                <w:bCs/>
                <w:sz w:val="16"/>
                <w:szCs w:val="14"/>
              </w:rPr>
            </w:pPr>
            <w:r w:rsidRPr="00F24DD6">
              <w:rPr>
                <w:rFonts w:ascii="Arial" w:hAnsi="Arial" w:cs="Arial"/>
                <w:b/>
                <w:bCs/>
                <w:sz w:val="16"/>
                <w:szCs w:val="14"/>
              </w:rPr>
              <w:t>101</w:t>
            </w:r>
          </w:p>
        </w:tc>
        <w:tc>
          <w:tcPr>
            <w:tcW w:w="5930" w:type="dxa"/>
          </w:tcPr>
          <w:p w14:paraId="3C60927B" w14:textId="4E82F4FC" w:rsidR="00C55C4B" w:rsidRPr="00F24DD6" w:rsidRDefault="00C55C4B" w:rsidP="00BC7853">
            <w:pPr>
              <w:pStyle w:val="ANormal"/>
              <w:rPr>
                <w:rFonts w:ascii="Arial" w:hAnsi="Arial" w:cs="Arial"/>
                <w:b/>
                <w:bCs/>
                <w:sz w:val="16"/>
                <w:szCs w:val="14"/>
              </w:rPr>
            </w:pPr>
            <w:r w:rsidRPr="00F24DD6">
              <w:rPr>
                <w:rFonts w:ascii="Arial" w:hAnsi="Arial" w:cs="Arial"/>
                <w:b/>
                <w:bCs/>
                <w:sz w:val="16"/>
                <w:szCs w:val="14"/>
              </w:rPr>
              <w:t>L</w:t>
            </w:r>
            <w:r w:rsidR="008E07AE" w:rsidRPr="00F24DD6">
              <w:rPr>
                <w:rFonts w:ascii="Arial" w:hAnsi="Arial" w:cs="Arial"/>
                <w:b/>
                <w:bCs/>
                <w:sz w:val="16"/>
                <w:szCs w:val="14"/>
              </w:rPr>
              <w:t>AGTINGET</w:t>
            </w:r>
          </w:p>
        </w:tc>
      </w:tr>
      <w:tr w:rsidR="00F24DD6" w:rsidRPr="001E3EBB" w14:paraId="643B7AE3" w14:textId="77777777" w:rsidTr="00FD7CBB">
        <w:tc>
          <w:tcPr>
            <w:tcW w:w="750" w:type="dxa"/>
          </w:tcPr>
          <w:p w14:paraId="29C1DA86" w14:textId="77777777" w:rsidR="00F24DD6" w:rsidRPr="001E3EBB" w:rsidRDefault="00F24DD6" w:rsidP="00F24DD6">
            <w:pPr>
              <w:pStyle w:val="ANormal"/>
              <w:rPr>
                <w:rFonts w:ascii="Arial" w:hAnsi="Arial" w:cs="Arial"/>
                <w:b/>
                <w:bCs/>
                <w:sz w:val="16"/>
                <w:szCs w:val="14"/>
                <w:highlight w:val="yellow"/>
              </w:rPr>
            </w:pPr>
          </w:p>
        </w:tc>
        <w:tc>
          <w:tcPr>
            <w:tcW w:w="5930" w:type="dxa"/>
          </w:tcPr>
          <w:p w14:paraId="7D9790EA" w14:textId="2EC34B09" w:rsidR="00F24DD6" w:rsidRPr="006A0726" w:rsidRDefault="00F24DD6" w:rsidP="003A5A69">
            <w:pPr>
              <w:pStyle w:val="ANormal"/>
              <w:rPr>
                <w:szCs w:val="22"/>
              </w:rPr>
            </w:pPr>
            <w:r w:rsidRPr="006A0726">
              <w:rPr>
                <w:szCs w:val="22"/>
              </w:rPr>
              <w:t xml:space="preserve">I </w:t>
            </w:r>
            <w:proofErr w:type="spellStart"/>
            <w:r w:rsidRPr="006A0726">
              <w:rPr>
                <w:szCs w:val="22"/>
              </w:rPr>
              <w:t>ltl</w:t>
            </w:r>
            <w:proofErr w:type="spellEnd"/>
            <w:r w:rsidRPr="006A0726">
              <w:rPr>
                <w:szCs w:val="22"/>
              </w:rPr>
              <w:t xml:space="preserve"> John Holmbergs </w:t>
            </w:r>
            <w:proofErr w:type="gramStart"/>
            <w:r w:rsidRPr="006A0726">
              <w:rPr>
                <w:szCs w:val="22"/>
              </w:rPr>
              <w:t>m.fl.</w:t>
            </w:r>
            <w:proofErr w:type="gramEnd"/>
            <w:r w:rsidRPr="006A0726">
              <w:rPr>
                <w:szCs w:val="22"/>
              </w:rPr>
              <w:t xml:space="preserve"> budgetmotion nr 39 föreslås i delförslag nr 20 att texten</w:t>
            </w:r>
            <w:r w:rsidR="003A5A69">
              <w:rPr>
                <w:szCs w:val="22"/>
              </w:rPr>
              <w:t xml:space="preserve"> </w:t>
            </w:r>
            <w:r w:rsidRPr="006A0726">
              <w:rPr>
                <w:szCs w:val="22"/>
              </w:rPr>
              <w:t xml:space="preserve">erhåller följande tillägg: </w:t>
            </w:r>
          </w:p>
          <w:p w14:paraId="214847EB" w14:textId="30611A4C" w:rsidR="00F24DD6" w:rsidRPr="006A0726" w:rsidRDefault="00F24DD6" w:rsidP="00F24DD6">
            <w:pPr>
              <w:pStyle w:val="Klam"/>
              <w:ind w:left="0"/>
              <w:rPr>
                <w:bCs/>
                <w:szCs w:val="22"/>
              </w:rPr>
            </w:pPr>
            <w:r w:rsidRPr="006A0726">
              <w:rPr>
                <w:szCs w:val="22"/>
              </w:rPr>
              <w:t>”D</w:t>
            </w:r>
            <w:r w:rsidRPr="006A0726">
              <w:rPr>
                <w:bCs/>
                <w:szCs w:val="22"/>
              </w:rPr>
              <w:t>agens ersättarsystem i lagtinget skapar många gånger en statisk politik där oron för att eventuellt förlora sin plats kan hämma beslutsfattandet. Ålands lagting bör därför genomföra nödvändiga åtgärder för att säkerställa att ersättarsystemet förändras, samt att även lagtingets arbetstider anpassas till dagens behov, från och med lagtingsåret 2023/2024. Förändringen skulle medföra ett för Ålands lagting minskat budgetslitage månaderna november-december 2023.”</w:t>
            </w:r>
          </w:p>
          <w:p w14:paraId="183AA2A3" w14:textId="7789A01B" w:rsidR="001B35ED" w:rsidRPr="006A0726" w:rsidRDefault="003A5A69" w:rsidP="001B35ED">
            <w:pPr>
              <w:pStyle w:val="ANormal"/>
              <w:rPr>
                <w:szCs w:val="22"/>
              </w:rPr>
            </w:pPr>
            <w:r>
              <w:rPr>
                <w:szCs w:val="22"/>
              </w:rPr>
              <w:t xml:space="preserve">   </w:t>
            </w:r>
            <w:r w:rsidR="00C87CA4" w:rsidRPr="006A0726">
              <w:rPr>
                <w:szCs w:val="22"/>
              </w:rPr>
              <w:t>Förslaget u</w:t>
            </w:r>
            <w:r w:rsidR="001B35ED" w:rsidRPr="006A0726">
              <w:rPr>
                <w:szCs w:val="22"/>
              </w:rPr>
              <w:t>nderstöd</w:t>
            </w:r>
            <w:r w:rsidR="00C87CA4" w:rsidRPr="006A0726">
              <w:rPr>
                <w:szCs w:val="22"/>
              </w:rPr>
              <w:t xml:space="preserve">des av </w:t>
            </w:r>
            <w:proofErr w:type="spellStart"/>
            <w:r w:rsidR="00C87CA4" w:rsidRPr="006A0726">
              <w:rPr>
                <w:szCs w:val="22"/>
              </w:rPr>
              <w:t>ltl</w:t>
            </w:r>
            <w:proofErr w:type="spellEnd"/>
            <w:r w:rsidR="00C87CA4" w:rsidRPr="006A0726">
              <w:rPr>
                <w:szCs w:val="22"/>
              </w:rPr>
              <w:t xml:space="preserve"> </w:t>
            </w:r>
            <w:r w:rsidR="001B35ED" w:rsidRPr="006A0726">
              <w:rPr>
                <w:szCs w:val="22"/>
              </w:rPr>
              <w:t>J</w:t>
            </w:r>
            <w:r w:rsidR="00C87CA4" w:rsidRPr="006A0726">
              <w:rPr>
                <w:szCs w:val="22"/>
              </w:rPr>
              <w:t xml:space="preserve">örgen </w:t>
            </w:r>
            <w:r w:rsidR="001B35ED" w:rsidRPr="006A0726">
              <w:rPr>
                <w:szCs w:val="22"/>
              </w:rPr>
              <w:t>S</w:t>
            </w:r>
            <w:r w:rsidR="00C87CA4" w:rsidRPr="006A0726">
              <w:rPr>
                <w:szCs w:val="22"/>
              </w:rPr>
              <w:t>trand</w:t>
            </w:r>
            <w:r w:rsidR="001B35ED" w:rsidRPr="006A0726">
              <w:rPr>
                <w:szCs w:val="22"/>
              </w:rPr>
              <w:t>.</w:t>
            </w:r>
            <w:r w:rsidR="00D444B0" w:rsidRPr="006A0726">
              <w:rPr>
                <w:szCs w:val="22"/>
              </w:rPr>
              <w:t xml:space="preserve"> </w:t>
            </w:r>
            <w:r w:rsidR="00C87CA4" w:rsidRPr="006A0726">
              <w:rPr>
                <w:szCs w:val="22"/>
              </w:rPr>
              <w:t>Förrättades o</w:t>
            </w:r>
            <w:r w:rsidR="00D444B0" w:rsidRPr="006A0726">
              <w:rPr>
                <w:szCs w:val="22"/>
              </w:rPr>
              <w:t>mröstning</w:t>
            </w:r>
            <w:r w:rsidR="00C87CA4" w:rsidRPr="006A0726">
              <w:rPr>
                <w:szCs w:val="22"/>
              </w:rPr>
              <w:t xml:space="preserve"> varvid rösterna utföll </w:t>
            </w:r>
            <w:proofErr w:type="gramStart"/>
            <w:r w:rsidR="00D444B0" w:rsidRPr="006A0726">
              <w:rPr>
                <w:szCs w:val="22"/>
              </w:rPr>
              <w:t>3</w:t>
            </w:r>
            <w:r w:rsidR="00C87CA4" w:rsidRPr="006A0726">
              <w:rPr>
                <w:szCs w:val="22"/>
              </w:rPr>
              <w:t>-2</w:t>
            </w:r>
            <w:proofErr w:type="gramEnd"/>
            <w:r w:rsidR="00C87CA4" w:rsidRPr="006A0726">
              <w:rPr>
                <w:szCs w:val="22"/>
              </w:rPr>
              <w:t xml:space="preserve">. </w:t>
            </w:r>
            <w:r>
              <w:rPr>
                <w:szCs w:val="22"/>
              </w:rPr>
              <w:t>Beslutet biträddes</w:t>
            </w:r>
            <w:r w:rsidR="00C87CA4" w:rsidRPr="006A0726">
              <w:rPr>
                <w:szCs w:val="22"/>
              </w:rPr>
              <w:t xml:space="preserve"> av ordföranden Jörgen Pettersson samt ledamöterna Nina </w:t>
            </w:r>
            <w:r w:rsidR="00FD65B9" w:rsidRPr="006A0726">
              <w:rPr>
                <w:szCs w:val="22"/>
              </w:rPr>
              <w:t>F</w:t>
            </w:r>
            <w:r w:rsidR="00C87CA4" w:rsidRPr="006A0726">
              <w:rPr>
                <w:szCs w:val="22"/>
              </w:rPr>
              <w:t>ellman och Robert Mansén.</w:t>
            </w:r>
            <w:r w:rsidR="00D444B0" w:rsidRPr="006A0726">
              <w:rPr>
                <w:szCs w:val="22"/>
              </w:rPr>
              <w:t xml:space="preserve"> </w:t>
            </w:r>
            <w:proofErr w:type="spellStart"/>
            <w:r w:rsidR="00FD65B9" w:rsidRPr="006A0726">
              <w:rPr>
                <w:szCs w:val="22"/>
              </w:rPr>
              <w:t>L</w:t>
            </w:r>
            <w:r w:rsidR="00C87CA4" w:rsidRPr="006A0726">
              <w:rPr>
                <w:szCs w:val="22"/>
              </w:rPr>
              <w:t>tl</w:t>
            </w:r>
            <w:proofErr w:type="spellEnd"/>
            <w:r w:rsidR="00C87CA4" w:rsidRPr="006A0726">
              <w:rPr>
                <w:szCs w:val="22"/>
              </w:rPr>
              <w:t xml:space="preserve"> Lars Häggblom och Stephan Toivonen</w:t>
            </w:r>
            <w:r w:rsidR="00FD65B9" w:rsidRPr="006A0726">
              <w:rPr>
                <w:szCs w:val="22"/>
              </w:rPr>
              <w:t xml:space="preserve"> </w:t>
            </w:r>
            <w:r w:rsidR="00D444B0" w:rsidRPr="006A0726">
              <w:rPr>
                <w:szCs w:val="22"/>
              </w:rPr>
              <w:t>avst</w:t>
            </w:r>
            <w:r w:rsidR="00FD65B9" w:rsidRPr="006A0726">
              <w:rPr>
                <w:szCs w:val="22"/>
              </w:rPr>
              <w:t>od från att rösta.</w:t>
            </w:r>
          </w:p>
          <w:p w14:paraId="207321DF" w14:textId="77777777" w:rsidR="00F24DD6" w:rsidRDefault="00F24DD6" w:rsidP="00F24DD6">
            <w:pPr>
              <w:pStyle w:val="ANormal"/>
              <w:rPr>
                <w:rFonts w:ascii="Arial" w:hAnsi="Arial" w:cs="Arial"/>
                <w:b/>
                <w:bCs/>
                <w:szCs w:val="22"/>
                <w:highlight w:val="yellow"/>
              </w:rPr>
            </w:pPr>
          </w:p>
          <w:p w14:paraId="0CE910F0" w14:textId="628842AF" w:rsidR="00E91E3C" w:rsidRPr="006A0726" w:rsidRDefault="00E91E3C" w:rsidP="00F24DD6">
            <w:pPr>
              <w:pStyle w:val="ANormal"/>
              <w:rPr>
                <w:rFonts w:ascii="Arial" w:hAnsi="Arial" w:cs="Arial"/>
                <w:b/>
                <w:bCs/>
                <w:szCs w:val="22"/>
                <w:highlight w:val="yellow"/>
              </w:rPr>
            </w:pPr>
          </w:p>
        </w:tc>
      </w:tr>
      <w:tr w:rsidR="00F24DD6" w:rsidRPr="001E3EBB" w14:paraId="42139298" w14:textId="77777777" w:rsidTr="00FD7CBB">
        <w:tc>
          <w:tcPr>
            <w:tcW w:w="750" w:type="dxa"/>
          </w:tcPr>
          <w:p w14:paraId="5EEA4E79" w14:textId="46D89CD0" w:rsidR="00F24DD6" w:rsidRPr="00377DFD" w:rsidRDefault="00F24DD6" w:rsidP="00F24DD6">
            <w:pPr>
              <w:pStyle w:val="ANormal"/>
              <w:rPr>
                <w:rFonts w:ascii="Arial" w:hAnsi="Arial" w:cs="Arial"/>
                <w:b/>
                <w:bCs/>
                <w:sz w:val="16"/>
                <w:szCs w:val="16"/>
              </w:rPr>
            </w:pPr>
            <w:bookmarkStart w:id="31" w:name="_Hlk89940724"/>
            <w:r w:rsidRPr="00377DFD">
              <w:rPr>
                <w:rFonts w:ascii="Arial" w:hAnsi="Arial" w:cs="Arial"/>
                <w:b/>
                <w:bCs/>
                <w:sz w:val="16"/>
                <w:szCs w:val="16"/>
              </w:rPr>
              <w:lastRenderedPageBreak/>
              <w:t>300</w:t>
            </w:r>
          </w:p>
        </w:tc>
        <w:tc>
          <w:tcPr>
            <w:tcW w:w="5930" w:type="dxa"/>
          </w:tcPr>
          <w:p w14:paraId="5DD150BF" w14:textId="4788717C" w:rsidR="00F24DD6" w:rsidRPr="00377DFD" w:rsidRDefault="00F24DD6" w:rsidP="00F24DD6">
            <w:pPr>
              <w:pStyle w:val="ANormal"/>
              <w:rPr>
                <w:rFonts w:ascii="Arial" w:hAnsi="Arial" w:cs="Arial"/>
                <w:b/>
                <w:bCs/>
                <w:sz w:val="16"/>
                <w:szCs w:val="16"/>
              </w:rPr>
            </w:pPr>
            <w:r w:rsidRPr="00377DFD">
              <w:rPr>
                <w:rFonts w:ascii="Arial" w:hAnsi="Arial" w:cs="Arial"/>
                <w:b/>
                <w:bCs/>
                <w:sz w:val="16"/>
                <w:szCs w:val="16"/>
              </w:rPr>
              <w:t>FINANSAVDELNINGENS FÖRVALTNINGSOMRÅDE</w:t>
            </w:r>
          </w:p>
        </w:tc>
      </w:tr>
      <w:tr w:rsidR="00F24DD6" w:rsidRPr="001E3EBB" w14:paraId="16F8DE97" w14:textId="77777777" w:rsidTr="00FD7CBB">
        <w:tc>
          <w:tcPr>
            <w:tcW w:w="750" w:type="dxa"/>
          </w:tcPr>
          <w:p w14:paraId="57A41FE5" w14:textId="5F6146CA" w:rsidR="00F24DD6" w:rsidRPr="00377DFD" w:rsidRDefault="00F24DD6" w:rsidP="00F24DD6">
            <w:pPr>
              <w:pStyle w:val="ANormal"/>
              <w:rPr>
                <w:rFonts w:ascii="Arial" w:hAnsi="Arial" w:cs="Arial"/>
                <w:sz w:val="16"/>
                <w:szCs w:val="16"/>
              </w:rPr>
            </w:pPr>
            <w:r w:rsidRPr="00377DFD">
              <w:rPr>
                <w:rFonts w:ascii="Arial" w:hAnsi="Arial" w:cs="Arial"/>
                <w:sz w:val="16"/>
                <w:szCs w:val="16"/>
              </w:rPr>
              <w:t>300</w:t>
            </w:r>
          </w:p>
        </w:tc>
        <w:tc>
          <w:tcPr>
            <w:tcW w:w="5930" w:type="dxa"/>
          </w:tcPr>
          <w:p w14:paraId="4E686BB5" w14:textId="1769DE9A" w:rsidR="00F24DD6" w:rsidRPr="00377DFD" w:rsidRDefault="00F24DD6" w:rsidP="00F24DD6">
            <w:pPr>
              <w:pStyle w:val="ANormal"/>
              <w:rPr>
                <w:rFonts w:ascii="Arial" w:hAnsi="Arial" w:cs="Arial"/>
                <w:sz w:val="16"/>
                <w:szCs w:val="16"/>
              </w:rPr>
            </w:pPr>
            <w:r w:rsidRPr="00377DFD">
              <w:rPr>
                <w:rFonts w:ascii="Arial" w:hAnsi="Arial" w:cs="Arial"/>
                <w:sz w:val="16"/>
                <w:szCs w:val="16"/>
              </w:rPr>
              <w:t>Allmän förvaltning</w:t>
            </w:r>
          </w:p>
        </w:tc>
      </w:tr>
      <w:tr w:rsidR="00F24DD6" w:rsidRPr="001E3EBB" w14:paraId="52D56314" w14:textId="77777777" w:rsidTr="00FD7CBB">
        <w:tc>
          <w:tcPr>
            <w:tcW w:w="750" w:type="dxa"/>
          </w:tcPr>
          <w:p w14:paraId="03EB9795" w14:textId="3D48977D" w:rsidR="00F24DD6" w:rsidRPr="00377DFD" w:rsidRDefault="00F24DD6" w:rsidP="00F24DD6">
            <w:pPr>
              <w:pStyle w:val="ANormal"/>
              <w:rPr>
                <w:rFonts w:ascii="Arial" w:hAnsi="Arial" w:cs="Arial"/>
                <w:sz w:val="16"/>
                <w:szCs w:val="16"/>
              </w:rPr>
            </w:pPr>
          </w:p>
        </w:tc>
        <w:tc>
          <w:tcPr>
            <w:tcW w:w="5930" w:type="dxa"/>
          </w:tcPr>
          <w:p w14:paraId="31222373" w14:textId="77777777" w:rsidR="00F24DD6" w:rsidRPr="00AF5271" w:rsidRDefault="00F24DD6" w:rsidP="00F24DD6">
            <w:pPr>
              <w:pStyle w:val="ANormal"/>
              <w:rPr>
                <w:szCs w:val="22"/>
              </w:rPr>
            </w:pPr>
            <w:r w:rsidRPr="00AF5271">
              <w:rPr>
                <w:szCs w:val="22"/>
              </w:rPr>
              <w:t xml:space="preserve">I </w:t>
            </w:r>
            <w:proofErr w:type="spellStart"/>
            <w:r w:rsidRPr="00AF5271">
              <w:rPr>
                <w:szCs w:val="22"/>
              </w:rPr>
              <w:t>ltl</w:t>
            </w:r>
            <w:proofErr w:type="spellEnd"/>
            <w:r w:rsidRPr="00AF5271">
              <w:rPr>
                <w:szCs w:val="22"/>
              </w:rPr>
              <w:t xml:space="preserve"> John Holmbergs </w:t>
            </w:r>
            <w:proofErr w:type="gramStart"/>
            <w:r w:rsidRPr="00AF5271">
              <w:rPr>
                <w:szCs w:val="22"/>
              </w:rPr>
              <w:t>m.fl.</w:t>
            </w:r>
            <w:proofErr w:type="gramEnd"/>
            <w:r w:rsidRPr="00AF5271">
              <w:rPr>
                <w:szCs w:val="22"/>
              </w:rPr>
              <w:t xml:space="preserve"> budgetmotion nr 39 föreslås att:</w:t>
            </w:r>
          </w:p>
          <w:p w14:paraId="73ADA828" w14:textId="7BE729DF" w:rsidR="00F24DD6" w:rsidRPr="00AF5271" w:rsidRDefault="00F24DD6" w:rsidP="00F24DD6">
            <w:pPr>
              <w:pStyle w:val="ANormal"/>
              <w:rPr>
                <w:bCs/>
              </w:rPr>
            </w:pPr>
            <w:r w:rsidRPr="00AF5271">
              <w:rPr>
                <w:szCs w:val="22"/>
              </w:rPr>
              <w:t>Delförslag nr 13: Följande stycke läggs till motiveringen: ”</w:t>
            </w:r>
            <w:r w:rsidRPr="00AF5271">
              <w:t>M</w:t>
            </w:r>
            <w:r w:rsidRPr="00AF5271">
              <w:rPr>
                <w:bCs/>
              </w:rPr>
              <w:t>odellen över hur den kommunala välfärden långsiktigt tryggas är idag varken ekonomiskt eller socialt hållbar. Landskapsregeringen kommer därför under första kvartalet 2023 presentera lagstiftning gällande kommuner med utmanande ekonomi, den s.k. kriskommunlagstiftningen.”</w:t>
            </w:r>
          </w:p>
          <w:p w14:paraId="0FED86B4" w14:textId="5F21D4A1" w:rsidR="003A5A69" w:rsidRPr="006A0726" w:rsidRDefault="00AF5271" w:rsidP="003A5A69">
            <w:pPr>
              <w:pStyle w:val="ANormal"/>
              <w:jc w:val="left"/>
              <w:rPr>
                <w:szCs w:val="22"/>
              </w:rPr>
            </w:pPr>
            <w:r>
              <w:rPr>
                <w:bCs/>
              </w:rPr>
              <w:t xml:space="preserve">   </w:t>
            </w:r>
            <w:r w:rsidR="003A5A69" w:rsidRPr="00AF5271">
              <w:rPr>
                <w:bCs/>
              </w:rPr>
              <w:t xml:space="preserve">Förslaget understöddes av </w:t>
            </w:r>
            <w:proofErr w:type="spellStart"/>
            <w:r w:rsidR="003A5A69" w:rsidRPr="00AF5271">
              <w:rPr>
                <w:bCs/>
              </w:rPr>
              <w:t>ltl</w:t>
            </w:r>
            <w:proofErr w:type="spellEnd"/>
            <w:r w:rsidR="003A5A69" w:rsidRPr="00AF5271">
              <w:rPr>
                <w:bCs/>
              </w:rPr>
              <w:t xml:space="preserve"> Nina Fellman.</w:t>
            </w:r>
            <w:r w:rsidR="00D444B0" w:rsidRPr="00AF5271">
              <w:rPr>
                <w:bCs/>
              </w:rPr>
              <w:t xml:space="preserve"> </w:t>
            </w:r>
            <w:r w:rsidR="003A5A69" w:rsidRPr="006A0726">
              <w:rPr>
                <w:szCs w:val="22"/>
              </w:rPr>
              <w:t xml:space="preserve">Förrättades omröstning varvid rösterna utföll </w:t>
            </w:r>
            <w:proofErr w:type="gramStart"/>
            <w:r w:rsidR="003A5A69" w:rsidRPr="006A0726">
              <w:rPr>
                <w:szCs w:val="22"/>
              </w:rPr>
              <w:t>3-</w:t>
            </w:r>
            <w:r w:rsidR="003A5A69">
              <w:rPr>
                <w:szCs w:val="22"/>
              </w:rPr>
              <w:t>3</w:t>
            </w:r>
            <w:proofErr w:type="gramEnd"/>
            <w:r w:rsidR="003A5A69" w:rsidRPr="006A0726">
              <w:rPr>
                <w:szCs w:val="22"/>
              </w:rPr>
              <w:t xml:space="preserve">. </w:t>
            </w:r>
            <w:r w:rsidR="003A5A69">
              <w:rPr>
                <w:szCs w:val="22"/>
              </w:rPr>
              <w:t>Beslutet biträddes</w:t>
            </w:r>
            <w:r w:rsidR="003A5A69" w:rsidRPr="006A0726">
              <w:rPr>
                <w:szCs w:val="22"/>
              </w:rPr>
              <w:t xml:space="preserve"> av ordföranden Jörgen Pettersson samt ledamöterna </w:t>
            </w:r>
            <w:r w:rsidR="003A5A69">
              <w:rPr>
                <w:szCs w:val="22"/>
              </w:rPr>
              <w:t>Lars</w:t>
            </w:r>
            <w:r>
              <w:rPr>
                <w:szCs w:val="22"/>
              </w:rPr>
              <w:t xml:space="preserve"> Häggblom</w:t>
            </w:r>
            <w:r w:rsidR="003A5A69" w:rsidRPr="006A0726">
              <w:rPr>
                <w:szCs w:val="22"/>
              </w:rPr>
              <w:t xml:space="preserve"> och Robert Mansén. </w:t>
            </w:r>
            <w:proofErr w:type="spellStart"/>
            <w:r w:rsidR="003A5A69" w:rsidRPr="006A0726">
              <w:rPr>
                <w:szCs w:val="22"/>
              </w:rPr>
              <w:t>Ltl</w:t>
            </w:r>
            <w:proofErr w:type="spellEnd"/>
            <w:r w:rsidR="003A5A69" w:rsidRPr="006A0726">
              <w:rPr>
                <w:szCs w:val="22"/>
              </w:rPr>
              <w:t xml:space="preserve"> Stephan Toivonen avstod från att rösta.</w:t>
            </w:r>
          </w:p>
          <w:p w14:paraId="32EBC1A3" w14:textId="77777777" w:rsidR="003A5A69" w:rsidRDefault="003A5A69" w:rsidP="00F24DD6">
            <w:pPr>
              <w:pStyle w:val="ANormal"/>
              <w:rPr>
                <w:bCs/>
                <w:sz w:val="16"/>
                <w:szCs w:val="14"/>
              </w:rPr>
            </w:pPr>
          </w:p>
          <w:p w14:paraId="585BD864" w14:textId="7F62453F" w:rsidR="00AF5271" w:rsidRPr="00AF5271" w:rsidRDefault="00F24DD6" w:rsidP="00AF5271">
            <w:pPr>
              <w:pStyle w:val="Klam"/>
              <w:ind w:left="0"/>
              <w:rPr>
                <w:bCs/>
              </w:rPr>
            </w:pPr>
            <w:r w:rsidRPr="00AF5271">
              <w:rPr>
                <w:bCs/>
              </w:rPr>
              <w:t>Delförslag 15: Följande stycke läggs ytterligare till motiveringen: ”Ålands landskapsregering konkurrerar med den privata marknaden genom att äga och driva industrifastigheter via sitt bolag Ålands fastighets Ab. Detta försvårar förutsättningarna för en sund konkurrens och därför kommer landskapsregeringen upphöra med denna typ av näringspolitik och i stället fokusera på insatser som förbättrar den åländska konkurrenskraften på ett generellt plan.”</w:t>
            </w:r>
          </w:p>
          <w:p w14:paraId="4C48665E" w14:textId="4FDF590E" w:rsidR="00AF5271" w:rsidRDefault="00AF5271" w:rsidP="00AF5271">
            <w:pPr>
              <w:pStyle w:val="ANormal"/>
              <w:rPr>
                <w:szCs w:val="22"/>
              </w:rPr>
            </w:pPr>
            <w:r>
              <w:t xml:space="preserve">   </w:t>
            </w:r>
            <w:r w:rsidRPr="00AF5271">
              <w:t xml:space="preserve">Förslaget understöddes av </w:t>
            </w:r>
            <w:proofErr w:type="spellStart"/>
            <w:r w:rsidRPr="00AF5271">
              <w:t>ltl</w:t>
            </w:r>
            <w:proofErr w:type="spellEnd"/>
            <w:r w:rsidRPr="00AF5271">
              <w:t xml:space="preserve"> Jörgen Strand. </w:t>
            </w:r>
            <w:r w:rsidRPr="006A0726">
              <w:rPr>
                <w:szCs w:val="22"/>
              </w:rPr>
              <w:t xml:space="preserve">Förrättades omröstning varvid rösterna utföll </w:t>
            </w:r>
            <w:proofErr w:type="gramStart"/>
            <w:r>
              <w:rPr>
                <w:szCs w:val="22"/>
              </w:rPr>
              <w:t>4</w:t>
            </w:r>
            <w:r w:rsidRPr="006A0726">
              <w:rPr>
                <w:szCs w:val="22"/>
              </w:rPr>
              <w:t>-</w:t>
            </w:r>
            <w:r>
              <w:rPr>
                <w:szCs w:val="22"/>
              </w:rPr>
              <w:t>3</w:t>
            </w:r>
            <w:proofErr w:type="gramEnd"/>
            <w:r w:rsidRPr="006A0726">
              <w:rPr>
                <w:szCs w:val="22"/>
              </w:rPr>
              <w:t xml:space="preserve">. </w:t>
            </w:r>
            <w:r>
              <w:rPr>
                <w:szCs w:val="22"/>
              </w:rPr>
              <w:t>Beslutet biträddes</w:t>
            </w:r>
            <w:r w:rsidRPr="006A0726">
              <w:rPr>
                <w:szCs w:val="22"/>
              </w:rPr>
              <w:t xml:space="preserve"> av ordföranden Jörgen Pettersson samt ledamöterna Nina Fellman</w:t>
            </w:r>
            <w:r>
              <w:rPr>
                <w:szCs w:val="22"/>
              </w:rPr>
              <w:t>, Lars Häggblom</w:t>
            </w:r>
            <w:r w:rsidRPr="006A0726">
              <w:rPr>
                <w:szCs w:val="22"/>
              </w:rPr>
              <w:t xml:space="preserve"> och Robert Mansén. </w:t>
            </w:r>
          </w:p>
          <w:p w14:paraId="46684634" w14:textId="77777777" w:rsidR="00AF5271" w:rsidRPr="006A0726" w:rsidRDefault="00AF5271" w:rsidP="00AF5271">
            <w:pPr>
              <w:pStyle w:val="ANormal"/>
              <w:rPr>
                <w:szCs w:val="22"/>
              </w:rPr>
            </w:pPr>
          </w:p>
          <w:p w14:paraId="10F77763" w14:textId="7D8EEC32" w:rsidR="00F24DD6" w:rsidRPr="00AF5271" w:rsidRDefault="00F24DD6" w:rsidP="00F24DD6">
            <w:pPr>
              <w:pStyle w:val="Klam"/>
              <w:ind w:left="0"/>
              <w:rPr>
                <w:bCs/>
              </w:rPr>
            </w:pPr>
            <w:r w:rsidRPr="00AF5271">
              <w:t xml:space="preserve">Delförslag 26: </w:t>
            </w:r>
            <w:r w:rsidRPr="00AF5271">
              <w:rPr>
                <w:bCs/>
              </w:rPr>
              <w:t xml:space="preserve">Följande stycke läggs ytterligare till motiveringen: </w:t>
            </w:r>
            <w:r w:rsidRPr="00AF5271">
              <w:rPr>
                <w:bCs/>
                <w:szCs w:val="22"/>
              </w:rPr>
              <w:t>”</w:t>
            </w:r>
            <w:r w:rsidRPr="00AF5271">
              <w:rPr>
                <w:bCs/>
              </w:rPr>
              <w:t>Landskapsregeringen avser under första kvartalet 2023 revidera den nya barnomsorgslagen i syfte att inhämta barnkonsekvensanalys samt en ekonomisk konsekvensanalys för hur den kommunala ekonomin påverkas i och med den utökade rätten till barnomsorgsplats.”</w:t>
            </w:r>
          </w:p>
          <w:p w14:paraId="649B2736" w14:textId="61C24C10" w:rsidR="00AF5271" w:rsidRDefault="00AF5271" w:rsidP="00D444B0">
            <w:pPr>
              <w:pStyle w:val="ANormal"/>
              <w:rPr>
                <w:bCs/>
                <w:sz w:val="16"/>
                <w:szCs w:val="14"/>
              </w:rPr>
            </w:pPr>
            <w:r>
              <w:t xml:space="preserve">   </w:t>
            </w:r>
            <w:proofErr w:type="spellStart"/>
            <w:r w:rsidRPr="00AF5271">
              <w:t>Ltl</w:t>
            </w:r>
            <w:proofErr w:type="spellEnd"/>
            <w:r w:rsidRPr="00AF5271">
              <w:t xml:space="preserve"> Stephan Toivonen understödde förslaget. </w:t>
            </w:r>
            <w:r w:rsidRPr="006A0726">
              <w:rPr>
                <w:szCs w:val="22"/>
              </w:rPr>
              <w:t xml:space="preserve">Förrättades omröstning varvid rösterna utföll </w:t>
            </w:r>
            <w:proofErr w:type="gramStart"/>
            <w:r w:rsidRPr="006A0726">
              <w:rPr>
                <w:szCs w:val="22"/>
              </w:rPr>
              <w:t>3-</w:t>
            </w:r>
            <w:r>
              <w:rPr>
                <w:szCs w:val="22"/>
              </w:rPr>
              <w:t>3</w:t>
            </w:r>
            <w:proofErr w:type="gramEnd"/>
            <w:r w:rsidRPr="006A0726">
              <w:rPr>
                <w:szCs w:val="22"/>
              </w:rPr>
              <w:t xml:space="preserve">. </w:t>
            </w:r>
            <w:r>
              <w:rPr>
                <w:szCs w:val="22"/>
              </w:rPr>
              <w:t>Beslutet biträddes</w:t>
            </w:r>
            <w:r w:rsidRPr="006A0726">
              <w:rPr>
                <w:szCs w:val="22"/>
              </w:rPr>
              <w:t xml:space="preserve"> av ordföranden Jörgen Pettersson samt ledamöterna </w:t>
            </w:r>
            <w:r>
              <w:rPr>
                <w:szCs w:val="22"/>
              </w:rPr>
              <w:t>Lars Häggblom</w:t>
            </w:r>
            <w:r w:rsidRPr="006A0726">
              <w:rPr>
                <w:szCs w:val="22"/>
              </w:rPr>
              <w:t xml:space="preserve"> och Robert Mansén. </w:t>
            </w:r>
            <w:proofErr w:type="spellStart"/>
            <w:r w:rsidRPr="006A0726">
              <w:rPr>
                <w:szCs w:val="22"/>
              </w:rPr>
              <w:t>Ltl</w:t>
            </w:r>
            <w:proofErr w:type="spellEnd"/>
            <w:r w:rsidRPr="006A0726">
              <w:rPr>
                <w:szCs w:val="22"/>
              </w:rPr>
              <w:t xml:space="preserve"> </w:t>
            </w:r>
            <w:r>
              <w:rPr>
                <w:szCs w:val="22"/>
              </w:rPr>
              <w:t>Nina Fellman</w:t>
            </w:r>
            <w:r w:rsidRPr="006A0726">
              <w:rPr>
                <w:szCs w:val="22"/>
              </w:rPr>
              <w:t xml:space="preserve"> avstod från att rösta.</w:t>
            </w:r>
          </w:p>
          <w:p w14:paraId="0022D1C0" w14:textId="69825CCE" w:rsidR="00F24DD6" w:rsidRPr="00377DFD" w:rsidRDefault="00F24DD6" w:rsidP="00F24DD6">
            <w:pPr>
              <w:pStyle w:val="ANormal"/>
              <w:rPr>
                <w:sz w:val="16"/>
                <w:szCs w:val="16"/>
              </w:rPr>
            </w:pPr>
          </w:p>
        </w:tc>
      </w:tr>
      <w:tr w:rsidR="00F24DD6" w:rsidRPr="001E3EBB" w14:paraId="3A8ADA80" w14:textId="77777777" w:rsidTr="00FD7CBB">
        <w:tc>
          <w:tcPr>
            <w:tcW w:w="750" w:type="dxa"/>
          </w:tcPr>
          <w:p w14:paraId="500776F5" w14:textId="7ABE1CD1" w:rsidR="00F24DD6" w:rsidRPr="007C2CE1" w:rsidRDefault="00F24DD6" w:rsidP="00F24DD6">
            <w:pPr>
              <w:pStyle w:val="ANormal"/>
              <w:rPr>
                <w:rFonts w:ascii="Arial" w:hAnsi="Arial" w:cs="Arial"/>
                <w:b/>
                <w:bCs/>
                <w:sz w:val="16"/>
                <w:szCs w:val="16"/>
              </w:rPr>
            </w:pPr>
            <w:r w:rsidRPr="007C2CE1">
              <w:rPr>
                <w:rFonts w:ascii="Arial" w:hAnsi="Arial" w:cs="Arial"/>
                <w:b/>
                <w:bCs/>
                <w:sz w:val="16"/>
                <w:szCs w:val="16"/>
              </w:rPr>
              <w:t>350</w:t>
            </w:r>
          </w:p>
        </w:tc>
        <w:tc>
          <w:tcPr>
            <w:tcW w:w="5930" w:type="dxa"/>
          </w:tcPr>
          <w:p w14:paraId="496B7596" w14:textId="42F6CB29" w:rsidR="00F24DD6" w:rsidRPr="007C2CE1" w:rsidRDefault="00F24DD6" w:rsidP="00F24DD6">
            <w:pPr>
              <w:pStyle w:val="ANormal"/>
              <w:rPr>
                <w:rFonts w:ascii="Arial" w:hAnsi="Arial" w:cs="Arial"/>
                <w:b/>
                <w:bCs/>
              </w:rPr>
            </w:pPr>
            <w:r w:rsidRPr="007C2CE1">
              <w:rPr>
                <w:rFonts w:ascii="Arial" w:hAnsi="Arial" w:cs="Arial"/>
                <w:b/>
                <w:bCs/>
                <w:sz w:val="16"/>
                <w:szCs w:val="14"/>
              </w:rPr>
              <w:t>PENNINGAUTOMATMEDEL</w:t>
            </w:r>
          </w:p>
        </w:tc>
      </w:tr>
      <w:tr w:rsidR="00F24DD6" w:rsidRPr="001E3EBB" w14:paraId="7970BD05" w14:textId="77777777" w:rsidTr="007C2CE1">
        <w:tc>
          <w:tcPr>
            <w:tcW w:w="750" w:type="dxa"/>
          </w:tcPr>
          <w:p w14:paraId="262E6C67" w14:textId="77777777" w:rsidR="00F24DD6" w:rsidRPr="001E3EBB" w:rsidRDefault="00F24DD6" w:rsidP="00F24DD6">
            <w:pPr>
              <w:pStyle w:val="ANormal"/>
              <w:rPr>
                <w:rFonts w:ascii="Arial" w:hAnsi="Arial" w:cs="Arial"/>
                <w:sz w:val="16"/>
                <w:szCs w:val="16"/>
                <w:highlight w:val="yellow"/>
              </w:rPr>
            </w:pPr>
          </w:p>
        </w:tc>
        <w:tc>
          <w:tcPr>
            <w:tcW w:w="5930" w:type="dxa"/>
            <w:shd w:val="clear" w:color="auto" w:fill="auto"/>
          </w:tcPr>
          <w:p w14:paraId="38ADDA10" w14:textId="77777777" w:rsidR="007C2CE1" w:rsidRPr="00AF5271" w:rsidRDefault="007C2CE1" w:rsidP="001001F8">
            <w:pPr>
              <w:pStyle w:val="Klam"/>
              <w:ind w:left="0"/>
              <w:rPr>
                <w:szCs w:val="22"/>
              </w:rPr>
            </w:pPr>
            <w:r w:rsidRPr="00AF5271">
              <w:rPr>
                <w:szCs w:val="22"/>
              </w:rPr>
              <w:t xml:space="preserve">I </w:t>
            </w:r>
            <w:proofErr w:type="spellStart"/>
            <w:r w:rsidRPr="00AF5271">
              <w:rPr>
                <w:szCs w:val="22"/>
              </w:rPr>
              <w:t>ltl</w:t>
            </w:r>
            <w:proofErr w:type="spellEnd"/>
            <w:r w:rsidRPr="00AF5271">
              <w:rPr>
                <w:szCs w:val="22"/>
              </w:rPr>
              <w:t xml:space="preserve"> John Holmbergs </w:t>
            </w:r>
            <w:proofErr w:type="gramStart"/>
            <w:r w:rsidRPr="00AF5271">
              <w:rPr>
                <w:szCs w:val="22"/>
              </w:rPr>
              <w:t>m.fl.</w:t>
            </w:r>
            <w:proofErr w:type="gramEnd"/>
            <w:r w:rsidRPr="00AF5271">
              <w:rPr>
                <w:szCs w:val="22"/>
              </w:rPr>
              <w:t xml:space="preserve"> budgetmotion nr 39 föreslås i delförslag nr 21 att det tredje stycket i motiveringen stryks och ersätts med följande text: </w:t>
            </w:r>
          </w:p>
          <w:p w14:paraId="1B95FEAF" w14:textId="66F88284" w:rsidR="007C2CE1" w:rsidRPr="00AF5271" w:rsidRDefault="007C2CE1" w:rsidP="001001F8">
            <w:pPr>
              <w:pStyle w:val="Klam"/>
              <w:ind w:left="0"/>
              <w:rPr>
                <w:bCs/>
              </w:rPr>
            </w:pPr>
            <w:r w:rsidRPr="00AF5271">
              <w:rPr>
                <w:szCs w:val="22"/>
              </w:rPr>
              <w:t>”</w:t>
            </w:r>
            <w:r w:rsidRPr="00AF5271">
              <w:rPr>
                <w:bCs/>
              </w:rPr>
              <w:t>Uttag ur Ålands Penningautomatförening får aldrig användas till renodlad drift av landskapsregeringens verksamheter och kan därför heller inte nyttjas som en normal dividendintäkt.  PAF-medel ska finansiera tredje sektorn samt nyttjas till utvecklingen av Åland i form av omställnings-, forsknings- eller tillväxtprojekt. Landskapsregeringen bör under 2023 förändra inkomsthanteringen gällande medel från Ålands Penningautomatförening så att den del av föreningens årsöverskott, exklusive tredje sektorns årliga andel, som ur föreningens och landskapets synvinkel är lämpligt att föra över till landskapet överförs likt dividendutdelning till en öronmärkt post i balansräkningen.”</w:t>
            </w:r>
          </w:p>
          <w:p w14:paraId="1DA7A50C" w14:textId="5D69B94D" w:rsidR="001001F8" w:rsidRPr="00AF5271" w:rsidRDefault="00E91E3C" w:rsidP="001001F8">
            <w:pPr>
              <w:pStyle w:val="ANormal"/>
            </w:pPr>
            <w:r>
              <w:t xml:space="preserve">   </w:t>
            </w:r>
            <w:r w:rsidR="00AF5271" w:rsidRPr="00AF5271">
              <w:t xml:space="preserve">Förslaget understöddes av </w:t>
            </w:r>
            <w:proofErr w:type="spellStart"/>
            <w:r w:rsidR="00AF5271" w:rsidRPr="00AF5271">
              <w:t>ltl</w:t>
            </w:r>
            <w:proofErr w:type="spellEnd"/>
            <w:r w:rsidR="00AF5271" w:rsidRPr="00AF5271">
              <w:t xml:space="preserve"> Stephan Toivonen</w:t>
            </w:r>
            <w:r w:rsidR="001001F8" w:rsidRPr="00AF5271">
              <w:t>.</w:t>
            </w:r>
          </w:p>
          <w:p w14:paraId="3F6DC63A" w14:textId="77777777" w:rsidR="00F24DD6" w:rsidRDefault="00AF5271" w:rsidP="00AF5271">
            <w:pPr>
              <w:pStyle w:val="ANormal"/>
              <w:rPr>
                <w:szCs w:val="22"/>
              </w:rPr>
            </w:pPr>
            <w:r w:rsidRPr="006A0726">
              <w:rPr>
                <w:szCs w:val="22"/>
              </w:rPr>
              <w:t xml:space="preserve">Förrättades omröstning varvid rösterna utföll </w:t>
            </w:r>
            <w:proofErr w:type="gramStart"/>
            <w:r>
              <w:rPr>
                <w:szCs w:val="22"/>
              </w:rPr>
              <w:t>4</w:t>
            </w:r>
            <w:r w:rsidRPr="006A0726">
              <w:rPr>
                <w:szCs w:val="22"/>
              </w:rPr>
              <w:t>-</w:t>
            </w:r>
            <w:r>
              <w:rPr>
                <w:szCs w:val="22"/>
              </w:rPr>
              <w:t>3</w:t>
            </w:r>
            <w:proofErr w:type="gramEnd"/>
            <w:r w:rsidRPr="006A0726">
              <w:rPr>
                <w:szCs w:val="22"/>
              </w:rPr>
              <w:t xml:space="preserve">. </w:t>
            </w:r>
            <w:r>
              <w:rPr>
                <w:szCs w:val="22"/>
              </w:rPr>
              <w:t>Beslutet biträddes</w:t>
            </w:r>
            <w:r w:rsidRPr="006A0726">
              <w:rPr>
                <w:szCs w:val="22"/>
              </w:rPr>
              <w:t xml:space="preserve"> av ordföranden Jörgen Pettersson samt ledamöterna </w:t>
            </w:r>
            <w:r>
              <w:rPr>
                <w:szCs w:val="22"/>
              </w:rPr>
              <w:t>Lars Häggblom,</w:t>
            </w:r>
            <w:r w:rsidRPr="006A0726">
              <w:rPr>
                <w:szCs w:val="22"/>
              </w:rPr>
              <w:t xml:space="preserve"> Robert Mansén</w:t>
            </w:r>
            <w:r>
              <w:rPr>
                <w:szCs w:val="22"/>
              </w:rPr>
              <w:t xml:space="preserve"> och Jörgen Strand</w:t>
            </w:r>
            <w:r w:rsidRPr="006A0726">
              <w:rPr>
                <w:szCs w:val="22"/>
              </w:rPr>
              <w:t>.</w:t>
            </w:r>
          </w:p>
          <w:p w14:paraId="5E01784B" w14:textId="39BDBFA4" w:rsidR="00AF5271" w:rsidRPr="001E3EBB" w:rsidRDefault="00AF5271" w:rsidP="00AF5271">
            <w:pPr>
              <w:pStyle w:val="ANormal"/>
              <w:rPr>
                <w:highlight w:val="yellow"/>
              </w:rPr>
            </w:pPr>
          </w:p>
        </w:tc>
      </w:tr>
      <w:tr w:rsidR="00F24DD6" w:rsidRPr="001E3EBB" w14:paraId="4E770473" w14:textId="77777777" w:rsidTr="00FD7CBB">
        <w:tc>
          <w:tcPr>
            <w:tcW w:w="750" w:type="dxa"/>
          </w:tcPr>
          <w:p w14:paraId="43BA2D0C" w14:textId="351ED8DE" w:rsidR="00F24DD6" w:rsidRPr="00C811CF" w:rsidRDefault="00F24DD6" w:rsidP="00F24DD6">
            <w:pPr>
              <w:pStyle w:val="ANormal"/>
              <w:rPr>
                <w:rFonts w:ascii="Arial" w:hAnsi="Arial" w:cs="Arial"/>
                <w:b/>
                <w:bCs/>
                <w:sz w:val="16"/>
                <w:szCs w:val="16"/>
              </w:rPr>
            </w:pPr>
            <w:r w:rsidRPr="00C811CF">
              <w:rPr>
                <w:rFonts w:ascii="Arial" w:hAnsi="Arial" w:cs="Arial"/>
                <w:b/>
                <w:bCs/>
                <w:sz w:val="16"/>
                <w:szCs w:val="16"/>
              </w:rPr>
              <w:lastRenderedPageBreak/>
              <w:t>400</w:t>
            </w:r>
          </w:p>
        </w:tc>
        <w:tc>
          <w:tcPr>
            <w:tcW w:w="5930" w:type="dxa"/>
          </w:tcPr>
          <w:p w14:paraId="585EF8AE" w14:textId="2896FE74" w:rsidR="00F24DD6" w:rsidRPr="00C811CF" w:rsidRDefault="00F24DD6" w:rsidP="00F24DD6">
            <w:pPr>
              <w:pStyle w:val="anormal0"/>
              <w:shd w:val="clear" w:color="auto" w:fill="FFFFFF"/>
              <w:rPr>
                <w:rFonts w:ascii="Arial" w:hAnsi="Arial" w:cs="Arial"/>
                <w:b/>
                <w:bCs/>
                <w:sz w:val="16"/>
                <w:szCs w:val="16"/>
              </w:rPr>
            </w:pPr>
            <w:r w:rsidRPr="00C811CF">
              <w:rPr>
                <w:rFonts w:ascii="Arial" w:hAnsi="Arial" w:cs="Arial"/>
                <w:b/>
                <w:bCs/>
                <w:sz w:val="16"/>
                <w:szCs w:val="16"/>
              </w:rPr>
              <w:t>SOCIAL- OCH MILJÖAVDELNINGENS FÖRVALTNINGSOMRÅDE</w:t>
            </w:r>
          </w:p>
        </w:tc>
      </w:tr>
      <w:tr w:rsidR="00F24DD6" w:rsidRPr="001E3EBB" w14:paraId="3DA85C3E" w14:textId="77777777" w:rsidTr="00FD7CBB">
        <w:tc>
          <w:tcPr>
            <w:tcW w:w="750" w:type="dxa"/>
          </w:tcPr>
          <w:p w14:paraId="6F37230B" w14:textId="130312AB" w:rsidR="00F24DD6" w:rsidRPr="00C811CF" w:rsidRDefault="00F24DD6" w:rsidP="00F24DD6">
            <w:pPr>
              <w:pStyle w:val="ANormal"/>
              <w:rPr>
                <w:rFonts w:ascii="Arial" w:hAnsi="Arial" w:cs="Arial"/>
                <w:sz w:val="16"/>
                <w:szCs w:val="16"/>
              </w:rPr>
            </w:pPr>
            <w:r w:rsidRPr="00C811CF">
              <w:rPr>
                <w:rFonts w:ascii="Arial" w:hAnsi="Arial" w:cs="Arial"/>
                <w:sz w:val="16"/>
                <w:szCs w:val="16"/>
              </w:rPr>
              <w:t>4</w:t>
            </w:r>
            <w:r>
              <w:rPr>
                <w:rFonts w:ascii="Arial" w:hAnsi="Arial" w:cs="Arial"/>
                <w:sz w:val="16"/>
                <w:szCs w:val="16"/>
              </w:rPr>
              <w:t>10</w:t>
            </w:r>
          </w:p>
        </w:tc>
        <w:tc>
          <w:tcPr>
            <w:tcW w:w="5930" w:type="dxa"/>
          </w:tcPr>
          <w:p w14:paraId="31484C6A" w14:textId="19802ACE" w:rsidR="00F24DD6" w:rsidRPr="00C811CF" w:rsidRDefault="00F24DD6" w:rsidP="00F24DD6">
            <w:pPr>
              <w:pStyle w:val="anormal0"/>
              <w:shd w:val="clear" w:color="auto" w:fill="FFFFFF"/>
              <w:rPr>
                <w:rFonts w:ascii="Arial" w:hAnsi="Arial" w:cs="Arial"/>
                <w:sz w:val="16"/>
                <w:szCs w:val="16"/>
              </w:rPr>
            </w:pPr>
            <w:r>
              <w:rPr>
                <w:rFonts w:ascii="Arial" w:hAnsi="Arial" w:cs="Arial"/>
                <w:sz w:val="16"/>
                <w:szCs w:val="16"/>
              </w:rPr>
              <w:t>ÖVRIGA S</w:t>
            </w:r>
            <w:r w:rsidRPr="00C811CF">
              <w:rPr>
                <w:rFonts w:ascii="Arial" w:hAnsi="Arial" w:cs="Arial"/>
                <w:sz w:val="16"/>
                <w:szCs w:val="16"/>
              </w:rPr>
              <w:t>OCIAL</w:t>
            </w:r>
            <w:r>
              <w:rPr>
                <w:rFonts w:ascii="Arial" w:hAnsi="Arial" w:cs="Arial"/>
                <w:sz w:val="16"/>
                <w:szCs w:val="16"/>
              </w:rPr>
              <w:t>A UPPGIFTER</w:t>
            </w:r>
          </w:p>
        </w:tc>
      </w:tr>
      <w:tr w:rsidR="00F24DD6" w:rsidRPr="001E3EBB" w14:paraId="6ADB16B9" w14:textId="77777777" w:rsidTr="00FD7CBB">
        <w:tc>
          <w:tcPr>
            <w:tcW w:w="750" w:type="dxa"/>
          </w:tcPr>
          <w:p w14:paraId="7E509B37" w14:textId="418AD429" w:rsidR="00F24DD6" w:rsidRPr="00C811CF" w:rsidRDefault="00F24DD6" w:rsidP="00F24DD6">
            <w:pPr>
              <w:pStyle w:val="ANormal"/>
              <w:rPr>
                <w:rFonts w:ascii="Arial" w:hAnsi="Arial" w:cs="Arial"/>
                <w:sz w:val="16"/>
                <w:szCs w:val="16"/>
              </w:rPr>
            </w:pPr>
            <w:proofErr w:type="gramStart"/>
            <w:r w:rsidRPr="00C811CF">
              <w:rPr>
                <w:rFonts w:ascii="Arial" w:hAnsi="Arial" w:cs="Arial"/>
                <w:sz w:val="16"/>
                <w:szCs w:val="16"/>
              </w:rPr>
              <w:t>4</w:t>
            </w:r>
            <w:r>
              <w:rPr>
                <w:rFonts w:ascii="Arial" w:hAnsi="Arial" w:cs="Arial"/>
                <w:sz w:val="16"/>
                <w:szCs w:val="16"/>
              </w:rPr>
              <w:t>10</w:t>
            </w:r>
            <w:r w:rsidRPr="00C811CF">
              <w:rPr>
                <w:rFonts w:ascii="Arial" w:hAnsi="Arial" w:cs="Arial"/>
                <w:sz w:val="16"/>
                <w:szCs w:val="16"/>
              </w:rPr>
              <w:t>10</w:t>
            </w:r>
            <w:proofErr w:type="gramEnd"/>
          </w:p>
        </w:tc>
        <w:tc>
          <w:tcPr>
            <w:tcW w:w="5930" w:type="dxa"/>
          </w:tcPr>
          <w:p w14:paraId="755F7A13" w14:textId="39F7CB14" w:rsidR="00F24DD6" w:rsidRPr="00C811CF" w:rsidRDefault="00F24DD6" w:rsidP="00F24DD6">
            <w:pPr>
              <w:pStyle w:val="anormal0"/>
              <w:shd w:val="clear" w:color="auto" w:fill="FFFFFF"/>
              <w:rPr>
                <w:rFonts w:ascii="Arial" w:hAnsi="Arial" w:cs="Arial"/>
                <w:sz w:val="16"/>
                <w:szCs w:val="16"/>
              </w:rPr>
            </w:pPr>
            <w:r>
              <w:rPr>
                <w:rFonts w:ascii="Arial" w:hAnsi="Arial" w:cs="Arial"/>
                <w:sz w:val="16"/>
                <w:szCs w:val="16"/>
              </w:rPr>
              <w:t>Övriga sociala uppgifter, överföringar</w:t>
            </w:r>
            <w:r w:rsidRPr="00C811CF">
              <w:rPr>
                <w:rFonts w:ascii="Arial" w:hAnsi="Arial" w:cs="Arial"/>
                <w:sz w:val="16"/>
                <w:szCs w:val="16"/>
              </w:rPr>
              <w:t xml:space="preserve"> (</w:t>
            </w:r>
            <w:r>
              <w:rPr>
                <w:rFonts w:ascii="Arial" w:hAnsi="Arial" w:cs="Arial"/>
                <w:sz w:val="16"/>
                <w:szCs w:val="16"/>
              </w:rPr>
              <w:t>F</w:t>
            </w:r>
            <w:r w:rsidRPr="00C811CF">
              <w:rPr>
                <w:rFonts w:ascii="Arial" w:hAnsi="Arial" w:cs="Arial"/>
                <w:sz w:val="16"/>
                <w:szCs w:val="16"/>
              </w:rPr>
              <w:t>)</w:t>
            </w:r>
          </w:p>
        </w:tc>
      </w:tr>
      <w:tr w:rsidR="00F24DD6" w:rsidRPr="001E3EBB" w14:paraId="339791D2" w14:textId="77777777" w:rsidTr="00FD7CBB">
        <w:tc>
          <w:tcPr>
            <w:tcW w:w="750" w:type="dxa"/>
          </w:tcPr>
          <w:p w14:paraId="05B4ADC6" w14:textId="77777777" w:rsidR="00F24DD6" w:rsidRPr="001E3EBB" w:rsidRDefault="00F24DD6" w:rsidP="00F24DD6">
            <w:pPr>
              <w:pStyle w:val="ANormal"/>
              <w:rPr>
                <w:rFonts w:ascii="Arial" w:hAnsi="Arial" w:cs="Arial"/>
                <w:sz w:val="16"/>
                <w:szCs w:val="16"/>
                <w:highlight w:val="yellow"/>
              </w:rPr>
            </w:pPr>
          </w:p>
        </w:tc>
        <w:tc>
          <w:tcPr>
            <w:tcW w:w="5930" w:type="dxa"/>
          </w:tcPr>
          <w:p w14:paraId="77E9BECC" w14:textId="77777777" w:rsidR="00F24DD6" w:rsidRPr="00AF5271" w:rsidRDefault="00F24DD6" w:rsidP="00F24DD6">
            <w:pPr>
              <w:pStyle w:val="anormal0"/>
              <w:shd w:val="clear" w:color="auto" w:fill="FFFFFF"/>
              <w:rPr>
                <w:szCs w:val="20"/>
              </w:rPr>
            </w:pPr>
            <w:r w:rsidRPr="00AF5271">
              <w:rPr>
                <w:szCs w:val="20"/>
              </w:rPr>
              <w:t xml:space="preserve">I </w:t>
            </w:r>
            <w:proofErr w:type="spellStart"/>
            <w:r w:rsidRPr="00AF5271">
              <w:rPr>
                <w:szCs w:val="20"/>
              </w:rPr>
              <w:t>ltl</w:t>
            </w:r>
            <w:proofErr w:type="spellEnd"/>
            <w:r w:rsidRPr="00AF5271">
              <w:rPr>
                <w:szCs w:val="20"/>
              </w:rPr>
              <w:t xml:space="preserve"> Nina Fellmans m.fl. budgetmotion nr 14/</w:t>
            </w:r>
            <w:proofErr w:type="gramStart"/>
            <w:r w:rsidRPr="00AF5271">
              <w:rPr>
                <w:szCs w:val="20"/>
              </w:rPr>
              <w:t>2022-2023</w:t>
            </w:r>
            <w:proofErr w:type="gramEnd"/>
            <w:r w:rsidRPr="00AF5271">
              <w:rPr>
                <w:szCs w:val="20"/>
              </w:rPr>
              <w:t xml:space="preserve"> föreslås att anslaget ökas med 770 000 euro och att budgetmotiveringen får följande tillägg: </w:t>
            </w:r>
          </w:p>
          <w:p w14:paraId="621E3DE9" w14:textId="5E9C2B19" w:rsidR="00F24DD6" w:rsidRPr="00AF5271" w:rsidRDefault="00F24DD6" w:rsidP="00F24DD6">
            <w:pPr>
              <w:pStyle w:val="anormal0"/>
              <w:shd w:val="clear" w:color="auto" w:fill="FFFFFF"/>
            </w:pPr>
            <w:r w:rsidRPr="00AF5271">
              <w:t>”Under 2023 utbetalas, efter nödvändig temporär lagändring, ett extra barnbidrag till åländska barnfamiljer”.</w:t>
            </w:r>
          </w:p>
          <w:p w14:paraId="47731526" w14:textId="411BB909" w:rsidR="00BE6CF7" w:rsidRDefault="00AF5271" w:rsidP="00F24DD6">
            <w:pPr>
              <w:pStyle w:val="anormal0"/>
              <w:shd w:val="clear" w:color="auto" w:fill="FFFFFF"/>
              <w:rPr>
                <w:sz w:val="16"/>
                <w:szCs w:val="16"/>
                <w:highlight w:val="yellow"/>
              </w:rPr>
            </w:pPr>
            <w:r>
              <w:t xml:space="preserve">   </w:t>
            </w:r>
            <w:r w:rsidR="00E91E3C">
              <w:t xml:space="preserve">Förslaget understöddes av </w:t>
            </w:r>
            <w:proofErr w:type="spellStart"/>
            <w:r w:rsidR="00E91E3C">
              <w:t>ltl</w:t>
            </w:r>
            <w:proofErr w:type="spellEnd"/>
            <w:r w:rsidR="00E91E3C">
              <w:t xml:space="preserve"> Stephan Toivonen. </w:t>
            </w:r>
            <w:r w:rsidRPr="006A0726">
              <w:t xml:space="preserve">Förrättades omröstning varvid rösterna utföll </w:t>
            </w:r>
            <w:proofErr w:type="gramStart"/>
            <w:r>
              <w:t>5</w:t>
            </w:r>
            <w:r w:rsidRPr="006A0726">
              <w:t>-</w:t>
            </w:r>
            <w:r>
              <w:t>2</w:t>
            </w:r>
            <w:proofErr w:type="gramEnd"/>
            <w:r w:rsidRPr="006A0726">
              <w:t xml:space="preserve">. </w:t>
            </w:r>
            <w:r>
              <w:t>Beslutet biträddes</w:t>
            </w:r>
            <w:r w:rsidRPr="006A0726">
              <w:t xml:space="preserve"> av ordföranden Jörgen Pettersson</w:t>
            </w:r>
            <w:r>
              <w:t>, vice ordföranden John Holmberg</w:t>
            </w:r>
            <w:r w:rsidRPr="006A0726">
              <w:t xml:space="preserve"> samt ledamöterna </w:t>
            </w:r>
            <w:r>
              <w:t>Lars Häggblom</w:t>
            </w:r>
            <w:r w:rsidRPr="006A0726">
              <w:t xml:space="preserve"> och Robert Mansén</w:t>
            </w:r>
            <w:r>
              <w:t xml:space="preserve"> och Jörgen Strand</w:t>
            </w:r>
            <w:r w:rsidRPr="006A0726">
              <w:t xml:space="preserve">. </w:t>
            </w:r>
            <w:proofErr w:type="spellStart"/>
            <w:r w:rsidRPr="006A0726">
              <w:t>Ltl</w:t>
            </w:r>
            <w:proofErr w:type="spellEnd"/>
            <w:r w:rsidRPr="006A0726">
              <w:t xml:space="preserve"> </w:t>
            </w:r>
            <w:r>
              <w:t>Nina Fellman lämnar en reservation till betänkandet.</w:t>
            </w:r>
          </w:p>
          <w:p w14:paraId="7F7B2DC3" w14:textId="2ED1F364" w:rsidR="00AF5271" w:rsidRPr="00C811CF" w:rsidRDefault="00AF5271" w:rsidP="00F24DD6">
            <w:pPr>
              <w:pStyle w:val="anormal0"/>
              <w:shd w:val="clear" w:color="auto" w:fill="FFFFFF"/>
              <w:rPr>
                <w:sz w:val="16"/>
                <w:szCs w:val="16"/>
                <w:highlight w:val="yellow"/>
              </w:rPr>
            </w:pPr>
          </w:p>
        </w:tc>
      </w:tr>
      <w:tr w:rsidR="00F24DD6" w:rsidRPr="001E3EBB" w14:paraId="36A98F8D" w14:textId="77777777" w:rsidTr="00FD7CBB">
        <w:tc>
          <w:tcPr>
            <w:tcW w:w="750" w:type="dxa"/>
          </w:tcPr>
          <w:p w14:paraId="57C5E116" w14:textId="56B9FCFE" w:rsidR="00F24DD6" w:rsidRPr="003D08EA" w:rsidRDefault="00F24DD6" w:rsidP="00F24DD6">
            <w:pPr>
              <w:pStyle w:val="ANormal"/>
              <w:rPr>
                <w:rFonts w:ascii="Arial" w:hAnsi="Arial" w:cs="Arial"/>
                <w:b/>
                <w:bCs/>
                <w:sz w:val="16"/>
                <w:szCs w:val="16"/>
              </w:rPr>
            </w:pPr>
            <w:r w:rsidRPr="003D08EA">
              <w:rPr>
                <w:rFonts w:ascii="Arial" w:hAnsi="Arial" w:cs="Arial"/>
                <w:b/>
                <w:bCs/>
                <w:sz w:val="16"/>
                <w:szCs w:val="16"/>
              </w:rPr>
              <w:t>500</w:t>
            </w:r>
          </w:p>
        </w:tc>
        <w:tc>
          <w:tcPr>
            <w:tcW w:w="5930" w:type="dxa"/>
          </w:tcPr>
          <w:p w14:paraId="5D58E72D" w14:textId="2FB60463" w:rsidR="00F24DD6" w:rsidRPr="003D08EA" w:rsidRDefault="00F24DD6" w:rsidP="00F24DD6">
            <w:pPr>
              <w:pStyle w:val="ANormal"/>
              <w:rPr>
                <w:rFonts w:ascii="Arial" w:hAnsi="Arial" w:cs="Arial"/>
                <w:b/>
                <w:bCs/>
                <w:sz w:val="16"/>
                <w:szCs w:val="14"/>
              </w:rPr>
            </w:pPr>
            <w:r w:rsidRPr="003D08EA">
              <w:rPr>
                <w:rFonts w:ascii="Arial" w:hAnsi="Arial" w:cs="Arial"/>
                <w:b/>
                <w:bCs/>
                <w:sz w:val="16"/>
                <w:szCs w:val="14"/>
              </w:rPr>
              <w:t>UTBILDNINGS- OCH KULTURAVDELNINGENS FÖRVALTNINGSOMRÅDE</w:t>
            </w:r>
          </w:p>
        </w:tc>
      </w:tr>
      <w:tr w:rsidR="00F24DD6" w:rsidRPr="001E3EBB" w14:paraId="2962363F" w14:textId="77777777" w:rsidTr="00FD7CBB">
        <w:tc>
          <w:tcPr>
            <w:tcW w:w="750" w:type="dxa"/>
          </w:tcPr>
          <w:p w14:paraId="2A4C4EE3" w14:textId="728341EB" w:rsidR="00F24DD6" w:rsidRPr="003D08EA" w:rsidRDefault="00F24DD6" w:rsidP="00F24DD6">
            <w:pPr>
              <w:pStyle w:val="ANormal"/>
              <w:rPr>
                <w:rFonts w:ascii="Arial" w:hAnsi="Arial" w:cs="Arial"/>
                <w:sz w:val="16"/>
                <w:szCs w:val="16"/>
              </w:rPr>
            </w:pPr>
            <w:r w:rsidRPr="003D08EA">
              <w:rPr>
                <w:rFonts w:ascii="Arial" w:hAnsi="Arial" w:cs="Arial"/>
                <w:sz w:val="16"/>
                <w:szCs w:val="16"/>
              </w:rPr>
              <w:t>502</w:t>
            </w:r>
          </w:p>
        </w:tc>
        <w:tc>
          <w:tcPr>
            <w:tcW w:w="5930" w:type="dxa"/>
          </w:tcPr>
          <w:p w14:paraId="4C7B185B" w14:textId="368BE2C4" w:rsidR="00F24DD6" w:rsidRPr="003D08EA" w:rsidRDefault="00F24DD6" w:rsidP="00F24DD6">
            <w:pPr>
              <w:pStyle w:val="ANormal"/>
              <w:rPr>
                <w:rFonts w:ascii="Arial" w:hAnsi="Arial" w:cs="Arial"/>
                <w:sz w:val="16"/>
                <w:szCs w:val="14"/>
              </w:rPr>
            </w:pPr>
            <w:r w:rsidRPr="003D08EA">
              <w:rPr>
                <w:rFonts w:ascii="Arial" w:hAnsi="Arial" w:cs="Arial"/>
                <w:sz w:val="16"/>
                <w:szCs w:val="14"/>
              </w:rPr>
              <w:t>STUDIESTÖD</w:t>
            </w:r>
          </w:p>
        </w:tc>
      </w:tr>
      <w:tr w:rsidR="00F24DD6" w:rsidRPr="001E3EBB" w14:paraId="5FF7AAE8" w14:textId="77777777" w:rsidTr="00FD7CBB">
        <w:tc>
          <w:tcPr>
            <w:tcW w:w="750" w:type="dxa"/>
          </w:tcPr>
          <w:p w14:paraId="2817C47C" w14:textId="2F822876" w:rsidR="00F24DD6" w:rsidRPr="001E3EBB" w:rsidRDefault="00F24DD6" w:rsidP="00F24DD6">
            <w:pPr>
              <w:pStyle w:val="ANormal"/>
              <w:rPr>
                <w:rFonts w:ascii="Arial" w:hAnsi="Arial" w:cs="Arial"/>
                <w:sz w:val="16"/>
                <w:szCs w:val="16"/>
                <w:highlight w:val="yellow"/>
              </w:rPr>
            </w:pPr>
            <w:proofErr w:type="gramStart"/>
            <w:r w:rsidRPr="003D08EA">
              <w:rPr>
                <w:rFonts w:ascii="Arial" w:hAnsi="Arial" w:cs="Arial"/>
                <w:sz w:val="16"/>
                <w:szCs w:val="16"/>
              </w:rPr>
              <w:t>50200</w:t>
            </w:r>
            <w:proofErr w:type="gramEnd"/>
          </w:p>
        </w:tc>
        <w:tc>
          <w:tcPr>
            <w:tcW w:w="5930" w:type="dxa"/>
          </w:tcPr>
          <w:p w14:paraId="32D99360" w14:textId="2F16921B" w:rsidR="00F24DD6" w:rsidRPr="003D08EA" w:rsidRDefault="00F24DD6" w:rsidP="00F24DD6">
            <w:pPr>
              <w:pStyle w:val="ANormal"/>
              <w:rPr>
                <w:rFonts w:ascii="Arial" w:hAnsi="Arial" w:cs="Arial"/>
                <w:sz w:val="16"/>
                <w:szCs w:val="14"/>
                <w:highlight w:val="yellow"/>
              </w:rPr>
            </w:pPr>
            <w:r w:rsidRPr="003D08EA">
              <w:rPr>
                <w:rFonts w:ascii="Arial" w:hAnsi="Arial" w:cs="Arial"/>
                <w:sz w:val="16"/>
                <w:szCs w:val="14"/>
              </w:rPr>
              <w:t>Studiestöd (F)</w:t>
            </w:r>
          </w:p>
        </w:tc>
      </w:tr>
      <w:tr w:rsidR="00F24DD6" w:rsidRPr="001E3EBB" w14:paraId="0AC5D9BF" w14:textId="77777777" w:rsidTr="00FD7CBB">
        <w:tc>
          <w:tcPr>
            <w:tcW w:w="750" w:type="dxa"/>
          </w:tcPr>
          <w:p w14:paraId="1C129887" w14:textId="77777777" w:rsidR="00F24DD6" w:rsidRPr="001E3EBB" w:rsidRDefault="00F24DD6" w:rsidP="00F24DD6">
            <w:pPr>
              <w:pStyle w:val="ANormal"/>
              <w:rPr>
                <w:rFonts w:ascii="Arial" w:hAnsi="Arial" w:cs="Arial"/>
                <w:sz w:val="16"/>
                <w:szCs w:val="16"/>
                <w:highlight w:val="yellow"/>
              </w:rPr>
            </w:pPr>
          </w:p>
        </w:tc>
        <w:tc>
          <w:tcPr>
            <w:tcW w:w="5930" w:type="dxa"/>
          </w:tcPr>
          <w:p w14:paraId="4CCD843A" w14:textId="27DDE87A" w:rsidR="00F24DD6" w:rsidRPr="00AF5271" w:rsidRDefault="00F24DD6" w:rsidP="00F24DD6">
            <w:pPr>
              <w:pStyle w:val="ANormal"/>
            </w:pPr>
            <w:r w:rsidRPr="00AF5271">
              <w:t xml:space="preserve">I </w:t>
            </w:r>
            <w:proofErr w:type="spellStart"/>
            <w:r w:rsidRPr="00AF5271">
              <w:t>ltl</w:t>
            </w:r>
            <w:proofErr w:type="spellEnd"/>
            <w:r w:rsidRPr="00AF5271">
              <w:t xml:space="preserve"> Nina Fellmans m.fl. budgetmotion nr 21/</w:t>
            </w:r>
            <w:proofErr w:type="gramStart"/>
            <w:r w:rsidRPr="00AF5271">
              <w:t>2022-2023</w:t>
            </w:r>
            <w:proofErr w:type="gramEnd"/>
            <w:r w:rsidRPr="00AF5271">
              <w:t xml:space="preserve"> föreslås att anslaget sänks med 135 000 euro och att budgetmotiveringen erhåller följande tillägg:</w:t>
            </w:r>
          </w:p>
          <w:p w14:paraId="27F38675" w14:textId="62DEE451" w:rsidR="00F24DD6" w:rsidRPr="00AF5271" w:rsidRDefault="00F24DD6" w:rsidP="00F24DD6">
            <w:pPr>
              <w:pStyle w:val="ANormal"/>
              <w:rPr>
                <w:bCs/>
              </w:rPr>
            </w:pPr>
            <w:r w:rsidRPr="00AF5271">
              <w:rPr>
                <w:bCs/>
              </w:rPr>
              <w:t>”Den slopade inkomstgränsen för studiestöd hade inte avsedd effekt, och inbjuder till ett överutnyttjande av studiestödet. Landskapsregeringen återkommer därför efter utredning med ett förslag på något höjd inkomstgräns samt eventuellt förslag till ny stödform för vuxna som vill fortbilda eller omskola sig.”</w:t>
            </w:r>
          </w:p>
          <w:p w14:paraId="0A6AD319" w14:textId="26DB69BD" w:rsidR="00AF5271" w:rsidRDefault="00AF5271" w:rsidP="00AF5271">
            <w:pPr>
              <w:pStyle w:val="anormal0"/>
              <w:shd w:val="clear" w:color="auto" w:fill="FFFFFF"/>
              <w:rPr>
                <w:sz w:val="16"/>
                <w:szCs w:val="16"/>
                <w:highlight w:val="yellow"/>
              </w:rPr>
            </w:pPr>
            <w:r>
              <w:rPr>
                <w:szCs w:val="20"/>
              </w:rPr>
              <w:t xml:space="preserve">   </w:t>
            </w:r>
            <w:r w:rsidRPr="00AF5271">
              <w:rPr>
                <w:szCs w:val="20"/>
              </w:rPr>
              <w:t>Förslaget erhöll inget u</w:t>
            </w:r>
            <w:r w:rsidR="001001F8" w:rsidRPr="00AF5271">
              <w:rPr>
                <w:szCs w:val="20"/>
              </w:rPr>
              <w:t xml:space="preserve">nderstöd. </w:t>
            </w:r>
            <w:proofErr w:type="spellStart"/>
            <w:r w:rsidRPr="006A0726">
              <w:t>Ltl</w:t>
            </w:r>
            <w:proofErr w:type="spellEnd"/>
            <w:r w:rsidRPr="006A0726">
              <w:t xml:space="preserve"> </w:t>
            </w:r>
            <w:r>
              <w:t>Nina Fellman lämnar en reservation till betänkandet.</w:t>
            </w:r>
          </w:p>
          <w:p w14:paraId="107244CB" w14:textId="5E1AFFA0" w:rsidR="00F24DD6" w:rsidRPr="003D08EA" w:rsidRDefault="00F24DD6" w:rsidP="00F24DD6">
            <w:pPr>
              <w:pStyle w:val="ANormal"/>
              <w:rPr>
                <w:sz w:val="16"/>
                <w:szCs w:val="14"/>
              </w:rPr>
            </w:pPr>
            <w:r w:rsidRPr="003D08EA">
              <w:rPr>
                <w:sz w:val="16"/>
                <w:szCs w:val="14"/>
              </w:rPr>
              <w:t xml:space="preserve"> </w:t>
            </w:r>
          </w:p>
        </w:tc>
      </w:tr>
      <w:tr w:rsidR="00F24DD6" w:rsidRPr="001E3EBB" w14:paraId="59EF54F7" w14:textId="77777777" w:rsidTr="00FD7CBB">
        <w:tc>
          <w:tcPr>
            <w:tcW w:w="750" w:type="dxa"/>
          </w:tcPr>
          <w:p w14:paraId="12D6CB78" w14:textId="54F1B3AA" w:rsidR="00F24DD6" w:rsidRPr="008178E6" w:rsidRDefault="00F24DD6" w:rsidP="00F24DD6">
            <w:pPr>
              <w:pStyle w:val="ANormal"/>
              <w:rPr>
                <w:rFonts w:ascii="Arial" w:hAnsi="Arial" w:cs="Arial"/>
                <w:b/>
                <w:bCs/>
                <w:sz w:val="16"/>
                <w:szCs w:val="16"/>
              </w:rPr>
            </w:pPr>
            <w:r w:rsidRPr="008178E6">
              <w:rPr>
                <w:rFonts w:ascii="Arial" w:hAnsi="Arial" w:cs="Arial"/>
                <w:b/>
                <w:bCs/>
                <w:sz w:val="16"/>
                <w:szCs w:val="16"/>
              </w:rPr>
              <w:t>700</w:t>
            </w:r>
          </w:p>
        </w:tc>
        <w:tc>
          <w:tcPr>
            <w:tcW w:w="5930" w:type="dxa"/>
          </w:tcPr>
          <w:p w14:paraId="554883A6" w14:textId="1469B0DB" w:rsidR="00F24DD6" w:rsidRPr="008178E6" w:rsidRDefault="00F24DD6" w:rsidP="00F24DD6">
            <w:pPr>
              <w:pStyle w:val="ANormal"/>
              <w:rPr>
                <w:rFonts w:ascii="Arial" w:hAnsi="Arial" w:cs="Arial"/>
                <w:b/>
                <w:bCs/>
                <w:sz w:val="16"/>
                <w:szCs w:val="14"/>
              </w:rPr>
            </w:pPr>
            <w:r w:rsidRPr="008178E6">
              <w:rPr>
                <w:rFonts w:ascii="Arial" w:hAnsi="Arial" w:cs="Arial"/>
                <w:b/>
                <w:bCs/>
                <w:sz w:val="16"/>
                <w:szCs w:val="14"/>
              </w:rPr>
              <w:t>INFRASTRUKTURAVDELNINGENS FÖRVALTNINGSOMRÅDE</w:t>
            </w:r>
          </w:p>
        </w:tc>
      </w:tr>
      <w:tr w:rsidR="00F24DD6" w:rsidRPr="001E3EBB" w14:paraId="0E78ECB4" w14:textId="77777777" w:rsidTr="00FD7CBB">
        <w:tc>
          <w:tcPr>
            <w:tcW w:w="750" w:type="dxa"/>
          </w:tcPr>
          <w:p w14:paraId="3BADBD73" w14:textId="3C46B88B" w:rsidR="00F24DD6" w:rsidRPr="008178E6" w:rsidRDefault="00F24DD6" w:rsidP="00F24DD6">
            <w:pPr>
              <w:pStyle w:val="ANormal"/>
              <w:rPr>
                <w:rFonts w:ascii="Arial" w:hAnsi="Arial" w:cs="Arial"/>
                <w:sz w:val="16"/>
                <w:szCs w:val="16"/>
              </w:rPr>
            </w:pPr>
            <w:r w:rsidRPr="008178E6">
              <w:rPr>
                <w:rFonts w:ascii="Arial" w:hAnsi="Arial" w:cs="Arial"/>
                <w:sz w:val="16"/>
                <w:szCs w:val="16"/>
              </w:rPr>
              <w:t>700</w:t>
            </w:r>
          </w:p>
        </w:tc>
        <w:tc>
          <w:tcPr>
            <w:tcW w:w="5930" w:type="dxa"/>
          </w:tcPr>
          <w:p w14:paraId="1349BA33" w14:textId="058A2E17" w:rsidR="00F24DD6" w:rsidRPr="008178E6" w:rsidRDefault="00F24DD6" w:rsidP="00F24DD6">
            <w:pPr>
              <w:pStyle w:val="ANormal"/>
              <w:rPr>
                <w:rFonts w:ascii="Arial" w:hAnsi="Arial" w:cs="Arial"/>
                <w:sz w:val="16"/>
                <w:szCs w:val="14"/>
              </w:rPr>
            </w:pPr>
            <w:r w:rsidRPr="008178E6">
              <w:rPr>
                <w:rFonts w:ascii="Arial" w:hAnsi="Arial" w:cs="Arial"/>
                <w:sz w:val="16"/>
                <w:szCs w:val="14"/>
              </w:rPr>
              <w:t>ALLMÄN FÖRVALTNING</w:t>
            </w:r>
          </w:p>
        </w:tc>
      </w:tr>
      <w:tr w:rsidR="00F24DD6" w:rsidRPr="001E3EBB" w14:paraId="1329FE8A" w14:textId="77777777" w:rsidTr="00FD7CBB">
        <w:tc>
          <w:tcPr>
            <w:tcW w:w="750" w:type="dxa"/>
          </w:tcPr>
          <w:p w14:paraId="138881C4" w14:textId="15676C93" w:rsidR="00F24DD6" w:rsidRPr="001E3EBB" w:rsidRDefault="00F24DD6" w:rsidP="00F24DD6">
            <w:pPr>
              <w:pStyle w:val="ANormal"/>
              <w:rPr>
                <w:rFonts w:ascii="Arial" w:hAnsi="Arial" w:cs="Arial"/>
                <w:sz w:val="16"/>
                <w:szCs w:val="16"/>
                <w:highlight w:val="yellow"/>
              </w:rPr>
            </w:pPr>
          </w:p>
        </w:tc>
        <w:tc>
          <w:tcPr>
            <w:tcW w:w="5930" w:type="dxa"/>
          </w:tcPr>
          <w:p w14:paraId="3BBCF7A1" w14:textId="01013420" w:rsidR="00F24DD6" w:rsidRPr="00AF5271" w:rsidRDefault="00F24DD6" w:rsidP="00F24DD6">
            <w:pPr>
              <w:pStyle w:val="ANormal"/>
              <w:rPr>
                <w:szCs w:val="22"/>
              </w:rPr>
            </w:pPr>
            <w:r w:rsidRPr="00AF5271">
              <w:rPr>
                <w:szCs w:val="22"/>
              </w:rPr>
              <w:t xml:space="preserve">I </w:t>
            </w:r>
            <w:proofErr w:type="spellStart"/>
            <w:r w:rsidRPr="00AF5271">
              <w:rPr>
                <w:szCs w:val="22"/>
              </w:rPr>
              <w:t>ltl</w:t>
            </w:r>
            <w:proofErr w:type="spellEnd"/>
            <w:r w:rsidRPr="00AF5271">
              <w:rPr>
                <w:szCs w:val="22"/>
              </w:rPr>
              <w:t xml:space="preserve"> Jessy Eckermans m.fl. budgetmotion nr 9/</w:t>
            </w:r>
            <w:proofErr w:type="gramStart"/>
            <w:r w:rsidRPr="00AF5271">
              <w:rPr>
                <w:szCs w:val="22"/>
              </w:rPr>
              <w:t>2022-2023</w:t>
            </w:r>
            <w:proofErr w:type="gramEnd"/>
            <w:r w:rsidRPr="00AF5271">
              <w:rPr>
                <w:szCs w:val="22"/>
              </w:rPr>
              <w:t xml:space="preserve"> föreslås att kapitelmotiveringen erhåller följande tillägg:</w:t>
            </w:r>
          </w:p>
          <w:p w14:paraId="26395DA2" w14:textId="65D5B8D1" w:rsidR="00F24DD6" w:rsidRDefault="00F24DD6" w:rsidP="00F24DD6">
            <w:pPr>
              <w:pStyle w:val="Klam"/>
              <w:ind w:left="0"/>
              <w:rPr>
                <w:bCs/>
              </w:rPr>
            </w:pPr>
            <w:r w:rsidRPr="00AF5271">
              <w:rPr>
                <w:b/>
                <w:bCs/>
              </w:rPr>
              <w:t>”</w:t>
            </w:r>
            <w:r w:rsidRPr="00AF5271">
              <w:rPr>
                <w:bCs/>
              </w:rPr>
              <w:t xml:space="preserve">Landskapsregeringen utreder möjligheten att bilda ett under landskapet lydande rederi i syfte att bolagisera utförandet av skärgårdstrafiken, hamnarna och den kringliggande infrastrukturen. Rederiet har som ansvar att upphandla, driva och anskaffa klimatanpassat tonnage i enlighet med landskapets omställningsplan.” </w:t>
            </w:r>
          </w:p>
          <w:p w14:paraId="11FA7CD0" w14:textId="77777777" w:rsidR="00AF5271" w:rsidRDefault="00AF5271" w:rsidP="00AF5271">
            <w:pPr>
              <w:pStyle w:val="anormal0"/>
              <w:shd w:val="clear" w:color="auto" w:fill="FFFFFF"/>
              <w:rPr>
                <w:sz w:val="16"/>
                <w:szCs w:val="16"/>
                <w:highlight w:val="yellow"/>
              </w:rPr>
            </w:pPr>
            <w:r>
              <w:rPr>
                <w:szCs w:val="20"/>
              </w:rPr>
              <w:t xml:space="preserve">   </w:t>
            </w:r>
            <w:r w:rsidRPr="00AF5271">
              <w:rPr>
                <w:szCs w:val="20"/>
              </w:rPr>
              <w:t xml:space="preserve">Förslaget erhöll inget understöd. </w:t>
            </w:r>
            <w:proofErr w:type="spellStart"/>
            <w:r w:rsidRPr="006A0726">
              <w:t>Ltl</w:t>
            </w:r>
            <w:proofErr w:type="spellEnd"/>
            <w:r w:rsidRPr="006A0726">
              <w:t xml:space="preserve"> </w:t>
            </w:r>
            <w:r>
              <w:t>Nina Fellman lämnar en reservation till betänkandet.</w:t>
            </w:r>
          </w:p>
          <w:p w14:paraId="76E6E69D" w14:textId="3933DB0E" w:rsidR="00F24DD6" w:rsidRPr="001E3EBB" w:rsidRDefault="00F24DD6" w:rsidP="00AF5271">
            <w:pPr>
              <w:pStyle w:val="ANormal"/>
              <w:rPr>
                <w:rFonts w:ascii="Arial" w:hAnsi="Arial" w:cs="Arial"/>
                <w:sz w:val="16"/>
                <w:szCs w:val="14"/>
                <w:highlight w:val="yellow"/>
              </w:rPr>
            </w:pPr>
          </w:p>
        </w:tc>
      </w:tr>
      <w:tr w:rsidR="00F24DD6" w:rsidRPr="001E3EBB" w14:paraId="345BA287" w14:textId="77777777" w:rsidTr="00FD7CBB">
        <w:tc>
          <w:tcPr>
            <w:tcW w:w="750" w:type="dxa"/>
          </w:tcPr>
          <w:p w14:paraId="33E18DF1" w14:textId="7DF8BD20" w:rsidR="00F24DD6" w:rsidRPr="00944479" w:rsidRDefault="00F24DD6" w:rsidP="00F24DD6">
            <w:pPr>
              <w:pStyle w:val="ANormal"/>
              <w:rPr>
                <w:rFonts w:ascii="Arial" w:hAnsi="Arial" w:cs="Arial"/>
                <w:b/>
                <w:bCs/>
                <w:sz w:val="16"/>
                <w:szCs w:val="16"/>
              </w:rPr>
            </w:pPr>
            <w:r w:rsidRPr="00944479">
              <w:rPr>
                <w:rFonts w:ascii="Arial" w:hAnsi="Arial" w:cs="Arial"/>
                <w:b/>
                <w:bCs/>
                <w:sz w:val="16"/>
                <w:szCs w:val="16"/>
              </w:rPr>
              <w:t>8</w:t>
            </w:r>
          </w:p>
        </w:tc>
        <w:tc>
          <w:tcPr>
            <w:tcW w:w="5930" w:type="dxa"/>
          </w:tcPr>
          <w:p w14:paraId="6F0F2DC4" w14:textId="736F08BC" w:rsidR="00F24DD6" w:rsidRPr="00944479" w:rsidRDefault="00F24DD6" w:rsidP="00F24DD6">
            <w:pPr>
              <w:pStyle w:val="ANormal"/>
              <w:rPr>
                <w:rFonts w:ascii="Arial" w:hAnsi="Arial" w:cs="Arial"/>
                <w:b/>
                <w:bCs/>
                <w:sz w:val="16"/>
                <w:szCs w:val="14"/>
              </w:rPr>
            </w:pPr>
            <w:r w:rsidRPr="00944479">
              <w:rPr>
                <w:rFonts w:ascii="Arial" w:hAnsi="Arial" w:cs="Arial"/>
                <w:b/>
                <w:bCs/>
                <w:sz w:val="16"/>
                <w:szCs w:val="14"/>
              </w:rPr>
              <w:t>MYNDIGHETER SAMT FRISTÅENDE ENHETER</w:t>
            </w:r>
          </w:p>
        </w:tc>
      </w:tr>
      <w:tr w:rsidR="00F24DD6" w:rsidRPr="001E3EBB" w14:paraId="7B33E527" w14:textId="77777777" w:rsidTr="00FD7CBB">
        <w:tc>
          <w:tcPr>
            <w:tcW w:w="750" w:type="dxa"/>
          </w:tcPr>
          <w:p w14:paraId="4FA60A19" w14:textId="6939776D" w:rsidR="00F24DD6" w:rsidRPr="00944479" w:rsidRDefault="00F24DD6" w:rsidP="00F24DD6">
            <w:pPr>
              <w:pStyle w:val="ANormal"/>
              <w:rPr>
                <w:rFonts w:ascii="Arial" w:hAnsi="Arial" w:cs="Arial"/>
                <w:sz w:val="16"/>
                <w:szCs w:val="16"/>
              </w:rPr>
            </w:pPr>
            <w:r w:rsidRPr="00944479">
              <w:rPr>
                <w:rFonts w:ascii="Arial" w:hAnsi="Arial" w:cs="Arial"/>
                <w:sz w:val="16"/>
                <w:szCs w:val="16"/>
              </w:rPr>
              <w:t>85</w:t>
            </w:r>
            <w:r>
              <w:rPr>
                <w:rFonts w:ascii="Arial" w:hAnsi="Arial" w:cs="Arial"/>
                <w:sz w:val="16"/>
                <w:szCs w:val="16"/>
              </w:rPr>
              <w:t>5</w:t>
            </w:r>
          </w:p>
        </w:tc>
        <w:tc>
          <w:tcPr>
            <w:tcW w:w="5930" w:type="dxa"/>
          </w:tcPr>
          <w:p w14:paraId="2FDE38C0" w14:textId="4351E2E5" w:rsidR="00F24DD6" w:rsidRPr="00944479" w:rsidRDefault="00F24DD6" w:rsidP="00F24DD6">
            <w:pPr>
              <w:pStyle w:val="ANormal"/>
              <w:rPr>
                <w:rFonts w:ascii="Arial" w:hAnsi="Arial" w:cs="Arial"/>
                <w:sz w:val="16"/>
                <w:szCs w:val="14"/>
              </w:rPr>
            </w:pPr>
            <w:r w:rsidRPr="00944479">
              <w:rPr>
                <w:rFonts w:ascii="Arial" w:hAnsi="Arial" w:cs="Arial"/>
                <w:sz w:val="16"/>
                <w:szCs w:val="14"/>
              </w:rPr>
              <w:t>ÅLAND</w:t>
            </w:r>
            <w:r>
              <w:rPr>
                <w:rFonts w:ascii="Arial" w:hAnsi="Arial" w:cs="Arial"/>
                <w:sz w:val="16"/>
                <w:szCs w:val="14"/>
              </w:rPr>
              <w:t>S GYMNASIUM</w:t>
            </w:r>
          </w:p>
        </w:tc>
      </w:tr>
      <w:tr w:rsidR="00F24DD6" w:rsidRPr="001E3EBB" w14:paraId="3831FA49" w14:textId="77777777" w:rsidTr="00FD7CBB">
        <w:tc>
          <w:tcPr>
            <w:tcW w:w="750" w:type="dxa"/>
          </w:tcPr>
          <w:p w14:paraId="613D8F6A" w14:textId="61CB5885" w:rsidR="00F24DD6" w:rsidRPr="00944479" w:rsidRDefault="00F24DD6" w:rsidP="00F24DD6">
            <w:pPr>
              <w:pStyle w:val="ANormal"/>
              <w:rPr>
                <w:rFonts w:ascii="Arial" w:hAnsi="Arial" w:cs="Arial"/>
                <w:sz w:val="16"/>
                <w:szCs w:val="16"/>
              </w:rPr>
            </w:pPr>
            <w:proofErr w:type="gramStart"/>
            <w:r>
              <w:rPr>
                <w:rFonts w:ascii="Arial" w:hAnsi="Arial" w:cs="Arial"/>
                <w:sz w:val="16"/>
                <w:szCs w:val="16"/>
              </w:rPr>
              <w:t>85500</w:t>
            </w:r>
            <w:proofErr w:type="gramEnd"/>
          </w:p>
        </w:tc>
        <w:tc>
          <w:tcPr>
            <w:tcW w:w="5930" w:type="dxa"/>
          </w:tcPr>
          <w:p w14:paraId="11B3C24F" w14:textId="76F660D1" w:rsidR="00F24DD6" w:rsidRPr="00944479" w:rsidRDefault="00F24DD6" w:rsidP="00F24DD6">
            <w:pPr>
              <w:pStyle w:val="ANormal"/>
              <w:rPr>
                <w:rFonts w:ascii="Arial" w:hAnsi="Arial" w:cs="Arial"/>
                <w:sz w:val="16"/>
                <w:szCs w:val="14"/>
              </w:rPr>
            </w:pPr>
            <w:r>
              <w:rPr>
                <w:rFonts w:ascii="Arial" w:hAnsi="Arial" w:cs="Arial"/>
                <w:sz w:val="16"/>
                <w:szCs w:val="14"/>
              </w:rPr>
              <w:t>Ålands gymnasium, verksamhet</w:t>
            </w:r>
          </w:p>
        </w:tc>
      </w:tr>
      <w:tr w:rsidR="00F24DD6" w:rsidRPr="001E3EBB" w14:paraId="2AAD82F8" w14:textId="77777777" w:rsidTr="00FD7CBB">
        <w:tc>
          <w:tcPr>
            <w:tcW w:w="750" w:type="dxa"/>
          </w:tcPr>
          <w:p w14:paraId="5605276A" w14:textId="77777777" w:rsidR="00F24DD6" w:rsidRPr="001E3EBB" w:rsidRDefault="00F24DD6" w:rsidP="00F24DD6">
            <w:pPr>
              <w:pStyle w:val="ANormal"/>
              <w:rPr>
                <w:rFonts w:ascii="Arial" w:hAnsi="Arial" w:cs="Arial"/>
                <w:sz w:val="16"/>
                <w:szCs w:val="16"/>
                <w:highlight w:val="yellow"/>
              </w:rPr>
            </w:pPr>
          </w:p>
        </w:tc>
        <w:tc>
          <w:tcPr>
            <w:tcW w:w="5930" w:type="dxa"/>
          </w:tcPr>
          <w:p w14:paraId="7D27A282" w14:textId="5F07DAE7" w:rsidR="00F24DD6" w:rsidRPr="002F5CD0" w:rsidRDefault="00F24DD6" w:rsidP="00F24DD6">
            <w:pPr>
              <w:pStyle w:val="ANormal"/>
            </w:pPr>
            <w:r w:rsidRPr="002F5CD0">
              <w:t xml:space="preserve">I </w:t>
            </w:r>
            <w:proofErr w:type="spellStart"/>
            <w:r w:rsidRPr="002F5CD0">
              <w:t>ltl</w:t>
            </w:r>
            <w:proofErr w:type="spellEnd"/>
            <w:r w:rsidRPr="002F5CD0">
              <w:t xml:space="preserve"> Camilla Gunells m.fl. budgetmotion nr 13/</w:t>
            </w:r>
            <w:proofErr w:type="gramStart"/>
            <w:r w:rsidRPr="002F5CD0">
              <w:t>2022-2023</w:t>
            </w:r>
            <w:proofErr w:type="gramEnd"/>
            <w:r w:rsidRPr="002F5CD0">
              <w:t xml:space="preserve"> föreslås att anslaget ökas med 50 000 euro och att budgetmotiveringen erhåller följande tillägg: </w:t>
            </w:r>
          </w:p>
          <w:p w14:paraId="4691DC73" w14:textId="350C4CE7" w:rsidR="00F24DD6" w:rsidRPr="002F5CD0" w:rsidRDefault="00F24DD6" w:rsidP="00F24DD6">
            <w:pPr>
              <w:pStyle w:val="Klam"/>
              <w:ind w:left="0"/>
              <w:rPr>
                <w:bCs/>
              </w:rPr>
            </w:pPr>
            <w:r w:rsidRPr="002F5CD0">
              <w:rPr>
                <w:bCs/>
              </w:rPr>
              <w:t>”Anslaget höjs för att stärka stödinsatserna i yrkesgymnasiet för studerande i behov av extra inlärningsstöd.”</w:t>
            </w:r>
          </w:p>
          <w:p w14:paraId="40D7556D" w14:textId="77777777" w:rsidR="002F5CD0" w:rsidRDefault="002F5CD0" w:rsidP="002F5CD0">
            <w:pPr>
              <w:pStyle w:val="anormal0"/>
              <w:shd w:val="clear" w:color="auto" w:fill="FFFFFF"/>
              <w:rPr>
                <w:sz w:val="16"/>
                <w:szCs w:val="16"/>
                <w:highlight w:val="yellow"/>
              </w:rPr>
            </w:pPr>
            <w:r>
              <w:rPr>
                <w:szCs w:val="20"/>
              </w:rPr>
              <w:t xml:space="preserve">   </w:t>
            </w:r>
            <w:r w:rsidRPr="00AF5271">
              <w:rPr>
                <w:szCs w:val="20"/>
              </w:rPr>
              <w:t xml:space="preserve">Förslaget erhöll inget understöd. </w:t>
            </w:r>
            <w:proofErr w:type="spellStart"/>
            <w:r w:rsidRPr="006A0726">
              <w:t>Ltl</w:t>
            </w:r>
            <w:proofErr w:type="spellEnd"/>
            <w:r w:rsidRPr="006A0726">
              <w:t xml:space="preserve"> </w:t>
            </w:r>
            <w:r>
              <w:t>Nina Fellman lämnar en reservation till betänkandet.</w:t>
            </w:r>
          </w:p>
          <w:p w14:paraId="1EC5F0A4" w14:textId="23548965" w:rsidR="00F24DD6" w:rsidRPr="001E3EBB" w:rsidRDefault="00F24DD6" w:rsidP="00F24DD6">
            <w:pPr>
              <w:pStyle w:val="ANormal"/>
              <w:rPr>
                <w:rFonts w:ascii="Arial" w:hAnsi="Arial" w:cs="Arial"/>
                <w:sz w:val="16"/>
                <w:szCs w:val="14"/>
                <w:highlight w:val="yellow"/>
              </w:rPr>
            </w:pPr>
          </w:p>
        </w:tc>
      </w:tr>
      <w:tr w:rsidR="00F24DD6" w:rsidRPr="001E3EBB" w14:paraId="68264BFE" w14:textId="77777777" w:rsidTr="00FD7CBB">
        <w:tc>
          <w:tcPr>
            <w:tcW w:w="750" w:type="dxa"/>
          </w:tcPr>
          <w:p w14:paraId="5B416B39" w14:textId="203E39E6" w:rsidR="00F24DD6" w:rsidRPr="007C2CE1" w:rsidRDefault="00F24DD6" w:rsidP="00F24DD6">
            <w:pPr>
              <w:pStyle w:val="ANormal"/>
              <w:rPr>
                <w:rFonts w:ascii="Arial" w:hAnsi="Arial" w:cs="Arial"/>
                <w:b/>
                <w:bCs/>
                <w:sz w:val="16"/>
                <w:szCs w:val="16"/>
              </w:rPr>
            </w:pPr>
            <w:r w:rsidRPr="007C2CE1">
              <w:rPr>
                <w:rFonts w:ascii="Arial" w:hAnsi="Arial" w:cs="Arial"/>
                <w:b/>
                <w:bCs/>
                <w:sz w:val="16"/>
                <w:szCs w:val="16"/>
              </w:rPr>
              <w:t>9</w:t>
            </w:r>
          </w:p>
        </w:tc>
        <w:tc>
          <w:tcPr>
            <w:tcW w:w="5930" w:type="dxa"/>
          </w:tcPr>
          <w:p w14:paraId="77BB512E" w14:textId="4CC88BC4" w:rsidR="00F24DD6" w:rsidRPr="007C2CE1" w:rsidRDefault="00F24DD6" w:rsidP="00F24DD6">
            <w:pPr>
              <w:pStyle w:val="ANormal"/>
              <w:rPr>
                <w:rFonts w:ascii="Arial" w:hAnsi="Arial" w:cs="Arial"/>
                <w:b/>
                <w:bCs/>
                <w:sz w:val="16"/>
                <w:szCs w:val="14"/>
              </w:rPr>
            </w:pPr>
            <w:r w:rsidRPr="007C2CE1">
              <w:rPr>
                <w:rFonts w:ascii="Arial" w:hAnsi="Arial" w:cs="Arial"/>
                <w:b/>
                <w:bCs/>
                <w:sz w:val="16"/>
                <w:szCs w:val="14"/>
              </w:rPr>
              <w:t>INVESTERINGAR, LÅN OCH ÖVRIGA FINANSINVESTERINGAR</w:t>
            </w:r>
          </w:p>
        </w:tc>
      </w:tr>
      <w:tr w:rsidR="002636D6" w:rsidRPr="001E3EBB" w14:paraId="727FA977" w14:textId="77777777" w:rsidTr="00FD7CBB">
        <w:tc>
          <w:tcPr>
            <w:tcW w:w="750" w:type="dxa"/>
          </w:tcPr>
          <w:p w14:paraId="169097F5" w14:textId="137C965E" w:rsidR="002636D6" w:rsidRPr="00B74305" w:rsidRDefault="002636D6" w:rsidP="002636D6">
            <w:pPr>
              <w:pStyle w:val="ANormal"/>
              <w:rPr>
                <w:rFonts w:ascii="Arial" w:hAnsi="Arial" w:cs="Arial"/>
                <w:sz w:val="16"/>
                <w:szCs w:val="16"/>
              </w:rPr>
            </w:pPr>
            <w:r w:rsidRPr="00B74305">
              <w:rPr>
                <w:rFonts w:ascii="Arial" w:hAnsi="Arial" w:cs="Arial"/>
                <w:sz w:val="16"/>
                <w:szCs w:val="16"/>
              </w:rPr>
              <w:t>976</w:t>
            </w:r>
          </w:p>
        </w:tc>
        <w:tc>
          <w:tcPr>
            <w:tcW w:w="5930" w:type="dxa"/>
          </w:tcPr>
          <w:p w14:paraId="44224A0D" w14:textId="135D5C3F" w:rsidR="002636D6" w:rsidRPr="00B74305" w:rsidRDefault="002636D6" w:rsidP="002636D6">
            <w:pPr>
              <w:pStyle w:val="ANormal"/>
              <w:rPr>
                <w:rFonts w:ascii="Arial" w:hAnsi="Arial" w:cs="Arial"/>
                <w:sz w:val="16"/>
                <w:szCs w:val="16"/>
              </w:rPr>
            </w:pPr>
            <w:r w:rsidRPr="00B74305">
              <w:rPr>
                <w:rFonts w:ascii="Arial" w:hAnsi="Arial" w:cs="Arial"/>
                <w:sz w:val="16"/>
                <w:szCs w:val="16"/>
              </w:rPr>
              <w:t>KOSTNADER FÖR VÄGHÅLLNING</w:t>
            </w:r>
          </w:p>
        </w:tc>
      </w:tr>
      <w:tr w:rsidR="002636D6" w:rsidRPr="001E3EBB" w14:paraId="151974B1" w14:textId="77777777" w:rsidTr="00FD7CBB">
        <w:tc>
          <w:tcPr>
            <w:tcW w:w="750" w:type="dxa"/>
          </w:tcPr>
          <w:p w14:paraId="3B2731EC" w14:textId="16B4BBBC" w:rsidR="002636D6" w:rsidRPr="00B74305" w:rsidRDefault="002636D6" w:rsidP="002636D6">
            <w:pPr>
              <w:pStyle w:val="ANormal"/>
              <w:rPr>
                <w:rFonts w:ascii="Arial" w:hAnsi="Arial" w:cs="Arial"/>
                <w:sz w:val="16"/>
                <w:szCs w:val="16"/>
              </w:rPr>
            </w:pPr>
            <w:proofErr w:type="gramStart"/>
            <w:r w:rsidRPr="00B74305">
              <w:rPr>
                <w:rFonts w:ascii="Arial" w:hAnsi="Arial" w:cs="Arial"/>
                <w:sz w:val="16"/>
                <w:szCs w:val="16"/>
              </w:rPr>
              <w:t>976000</w:t>
            </w:r>
            <w:proofErr w:type="gramEnd"/>
          </w:p>
        </w:tc>
        <w:tc>
          <w:tcPr>
            <w:tcW w:w="5930" w:type="dxa"/>
          </w:tcPr>
          <w:p w14:paraId="69B30D7D" w14:textId="5F792DA7" w:rsidR="002636D6" w:rsidRPr="00B74305" w:rsidRDefault="002636D6" w:rsidP="002636D6">
            <w:pPr>
              <w:pStyle w:val="ANormal"/>
              <w:rPr>
                <w:rFonts w:ascii="Arial" w:hAnsi="Arial" w:cs="Arial"/>
                <w:sz w:val="16"/>
                <w:szCs w:val="16"/>
              </w:rPr>
            </w:pPr>
            <w:r w:rsidRPr="00B74305">
              <w:rPr>
                <w:rFonts w:ascii="Arial" w:hAnsi="Arial" w:cs="Arial"/>
                <w:sz w:val="16"/>
                <w:szCs w:val="16"/>
              </w:rPr>
              <w:t>Infrastrukturinvesteringar (R)</w:t>
            </w:r>
          </w:p>
        </w:tc>
      </w:tr>
      <w:tr w:rsidR="002636D6" w:rsidRPr="001E3EBB" w14:paraId="0D56CA65" w14:textId="77777777" w:rsidTr="00FD7CBB">
        <w:tc>
          <w:tcPr>
            <w:tcW w:w="750" w:type="dxa"/>
          </w:tcPr>
          <w:p w14:paraId="37484D42" w14:textId="77777777" w:rsidR="002636D6" w:rsidRPr="001E3EBB" w:rsidRDefault="002636D6" w:rsidP="002636D6">
            <w:pPr>
              <w:pStyle w:val="ANormal"/>
              <w:rPr>
                <w:rFonts w:ascii="Arial" w:hAnsi="Arial" w:cs="Arial"/>
                <w:sz w:val="16"/>
                <w:szCs w:val="16"/>
                <w:highlight w:val="yellow"/>
              </w:rPr>
            </w:pPr>
          </w:p>
        </w:tc>
        <w:tc>
          <w:tcPr>
            <w:tcW w:w="5930" w:type="dxa"/>
          </w:tcPr>
          <w:p w14:paraId="63006F4B" w14:textId="59104264" w:rsidR="002636D6" w:rsidRPr="00C87CA4" w:rsidRDefault="002636D6" w:rsidP="002636D6">
            <w:pPr>
              <w:pStyle w:val="ANormal"/>
              <w:rPr>
                <w:szCs w:val="22"/>
              </w:rPr>
            </w:pPr>
            <w:bookmarkStart w:id="32" w:name="_Hlk121207986"/>
            <w:proofErr w:type="spellStart"/>
            <w:r w:rsidRPr="00C87CA4">
              <w:rPr>
                <w:szCs w:val="22"/>
              </w:rPr>
              <w:t>Ltl</w:t>
            </w:r>
            <w:proofErr w:type="spellEnd"/>
            <w:r w:rsidRPr="00C87CA4">
              <w:rPr>
                <w:szCs w:val="22"/>
              </w:rPr>
              <w:t xml:space="preserve"> Jörgen Strand understödd av </w:t>
            </w:r>
            <w:r w:rsidR="00C87CA4" w:rsidRPr="00C87CA4">
              <w:rPr>
                <w:szCs w:val="22"/>
              </w:rPr>
              <w:t xml:space="preserve">vice ordföranden John Holmberg </w:t>
            </w:r>
            <w:r w:rsidRPr="00C87CA4">
              <w:rPr>
                <w:szCs w:val="22"/>
              </w:rPr>
              <w:t>föreslår:</w:t>
            </w:r>
          </w:p>
          <w:bookmarkEnd w:id="32"/>
          <w:p w14:paraId="41DFAE03" w14:textId="45D4EA74" w:rsidR="002636D6" w:rsidRPr="00C87CA4" w:rsidRDefault="00C87CA4" w:rsidP="00C87CA4">
            <w:pPr>
              <w:pStyle w:val="Klam"/>
              <w:ind w:left="0"/>
              <w:rPr>
                <w:szCs w:val="22"/>
              </w:rPr>
            </w:pPr>
            <w:r w:rsidRPr="00C87CA4">
              <w:rPr>
                <w:szCs w:val="22"/>
              </w:rPr>
              <w:t>-</w:t>
            </w:r>
            <w:r w:rsidR="002636D6" w:rsidRPr="00C87CA4">
              <w:rPr>
                <w:szCs w:val="22"/>
              </w:rPr>
              <w:t xml:space="preserve">att anslaget minskas med 500 000 euro samt </w:t>
            </w:r>
          </w:p>
          <w:p w14:paraId="744E426A" w14:textId="14334DF1" w:rsidR="002636D6" w:rsidRPr="00C87CA4" w:rsidRDefault="002636D6" w:rsidP="002636D6">
            <w:pPr>
              <w:pStyle w:val="Klam"/>
              <w:numPr>
                <w:ilvl w:val="0"/>
                <w:numId w:val="41"/>
              </w:numPr>
              <w:ind w:left="0"/>
              <w:rPr>
                <w:szCs w:val="22"/>
              </w:rPr>
            </w:pPr>
            <w:r w:rsidRPr="00C87CA4">
              <w:rPr>
                <w:szCs w:val="22"/>
              </w:rPr>
              <w:t>-att sista stycket i motiveringen under rubriken ”Bro- hamn och tunnelinvesteringar” stryks.</w:t>
            </w:r>
          </w:p>
          <w:p w14:paraId="2DADAEAC" w14:textId="0F41DC50" w:rsidR="002636D6" w:rsidRPr="00C87CA4" w:rsidRDefault="002636D6" w:rsidP="002636D6">
            <w:pPr>
              <w:pStyle w:val="Klam"/>
              <w:numPr>
                <w:ilvl w:val="0"/>
                <w:numId w:val="41"/>
              </w:numPr>
              <w:ind w:left="0"/>
              <w:rPr>
                <w:szCs w:val="22"/>
              </w:rPr>
            </w:pPr>
            <w:r w:rsidRPr="00C87CA4">
              <w:rPr>
                <w:szCs w:val="22"/>
              </w:rPr>
              <w:lastRenderedPageBreak/>
              <w:t>-att följande motivering läggs till:</w:t>
            </w:r>
          </w:p>
          <w:p w14:paraId="1FA12EE5" w14:textId="7A6DE991" w:rsidR="002636D6" w:rsidRDefault="002636D6" w:rsidP="00C87CA4">
            <w:pPr>
              <w:pStyle w:val="ANormal"/>
            </w:pPr>
            <w:r>
              <w:t>”</w:t>
            </w:r>
            <w:r w:rsidRPr="00701EC8">
              <w:t>Utskottet har konstaterat att landskapsregeringen inte levererat varken en omställningsplan för skärgårdstrafiken eller ett tunnelmeddelande till lagtinget. Tunnelmeddelandet beslutade lagtinget så sent som i andra tilläggsbudget 2022 att skulle levereras senast i september 2022. Inte heller på annat vis har landskapsregeringen visat hur den framtida trafiken skall arrangeras vilket är absolut nödvändigt före man går in för större investeringar. Utskottet konstaterar även att extra anslag inte kan beviljas för ett enskilt projekt som ingår i en större helhet före man kan redovisa hur helheten ser ut.</w:t>
            </w:r>
            <w:r>
              <w:t>”</w:t>
            </w:r>
            <w:r w:rsidRPr="00701EC8">
              <w:t xml:space="preserve"> </w:t>
            </w:r>
          </w:p>
          <w:p w14:paraId="65A65E27" w14:textId="5D672CA2" w:rsidR="002636D6" w:rsidRDefault="00C87CA4" w:rsidP="00C87CA4">
            <w:pPr>
              <w:pStyle w:val="ANormal"/>
              <w:rPr>
                <w:bCs/>
                <w:szCs w:val="14"/>
              </w:rPr>
            </w:pPr>
            <w:r>
              <w:rPr>
                <w:szCs w:val="14"/>
              </w:rPr>
              <w:t xml:space="preserve">   Förrättades o</w:t>
            </w:r>
            <w:r w:rsidR="00AA6128">
              <w:rPr>
                <w:szCs w:val="14"/>
              </w:rPr>
              <w:t xml:space="preserve">mröstning </w:t>
            </w:r>
            <w:r>
              <w:rPr>
                <w:szCs w:val="14"/>
              </w:rPr>
              <w:t xml:space="preserve">varvid </w:t>
            </w:r>
            <w:proofErr w:type="spellStart"/>
            <w:r>
              <w:rPr>
                <w:szCs w:val="14"/>
              </w:rPr>
              <w:t>Ltl</w:t>
            </w:r>
            <w:proofErr w:type="spellEnd"/>
            <w:r>
              <w:rPr>
                <w:szCs w:val="14"/>
              </w:rPr>
              <w:t xml:space="preserve"> Strands förslag </w:t>
            </w:r>
            <w:r w:rsidR="00142861">
              <w:rPr>
                <w:szCs w:val="14"/>
              </w:rPr>
              <w:t>godkändes</w:t>
            </w:r>
            <w:r>
              <w:rPr>
                <w:szCs w:val="14"/>
              </w:rPr>
              <w:t xml:space="preserve"> </w:t>
            </w:r>
            <w:r w:rsidR="00BC0ECA">
              <w:rPr>
                <w:szCs w:val="14"/>
              </w:rPr>
              <w:t xml:space="preserve">med rösterna </w:t>
            </w:r>
            <w:proofErr w:type="gramStart"/>
            <w:r w:rsidR="00BC0ECA">
              <w:rPr>
                <w:szCs w:val="14"/>
              </w:rPr>
              <w:t>4-3</w:t>
            </w:r>
            <w:proofErr w:type="gramEnd"/>
            <w:r w:rsidR="00BC0ECA">
              <w:rPr>
                <w:szCs w:val="14"/>
              </w:rPr>
              <w:t>. Beslutet biträddes av</w:t>
            </w:r>
            <w:r>
              <w:rPr>
                <w:szCs w:val="14"/>
              </w:rPr>
              <w:t xml:space="preserve"> vice ordföranden </w:t>
            </w:r>
            <w:r w:rsidR="00AA6128">
              <w:rPr>
                <w:bCs/>
                <w:szCs w:val="14"/>
              </w:rPr>
              <w:t>J</w:t>
            </w:r>
            <w:r>
              <w:rPr>
                <w:bCs/>
                <w:szCs w:val="14"/>
              </w:rPr>
              <w:t>ohn Holmberg, samt ledamöterna Nina Fellman, Lars Häggblom och Jörgen Strand.</w:t>
            </w:r>
            <w:r w:rsidR="00AA6128">
              <w:rPr>
                <w:bCs/>
                <w:szCs w:val="14"/>
              </w:rPr>
              <w:t xml:space="preserve"> </w:t>
            </w:r>
            <w:r>
              <w:rPr>
                <w:bCs/>
                <w:szCs w:val="14"/>
              </w:rPr>
              <w:t xml:space="preserve">En </w:t>
            </w:r>
            <w:r w:rsidR="00AA6128">
              <w:rPr>
                <w:bCs/>
                <w:szCs w:val="14"/>
              </w:rPr>
              <w:t xml:space="preserve">reservation </w:t>
            </w:r>
            <w:r>
              <w:rPr>
                <w:bCs/>
                <w:szCs w:val="14"/>
              </w:rPr>
              <w:t xml:space="preserve">lämnas av ordföranden </w:t>
            </w:r>
            <w:r w:rsidR="00AA6128">
              <w:rPr>
                <w:bCs/>
                <w:szCs w:val="14"/>
              </w:rPr>
              <w:t>J</w:t>
            </w:r>
            <w:r>
              <w:rPr>
                <w:bCs/>
                <w:szCs w:val="14"/>
              </w:rPr>
              <w:t xml:space="preserve">örgen </w:t>
            </w:r>
            <w:r w:rsidR="00AA6128">
              <w:rPr>
                <w:bCs/>
                <w:szCs w:val="14"/>
              </w:rPr>
              <w:t>P</w:t>
            </w:r>
            <w:r>
              <w:rPr>
                <w:bCs/>
                <w:szCs w:val="14"/>
              </w:rPr>
              <w:t>ettersson</w:t>
            </w:r>
            <w:r w:rsidR="00857AD9">
              <w:rPr>
                <w:bCs/>
                <w:szCs w:val="14"/>
              </w:rPr>
              <w:t xml:space="preserve"> samt</w:t>
            </w:r>
            <w:r>
              <w:rPr>
                <w:bCs/>
                <w:szCs w:val="14"/>
              </w:rPr>
              <w:t xml:space="preserve"> </w:t>
            </w:r>
            <w:proofErr w:type="spellStart"/>
            <w:r w:rsidR="00857AD9">
              <w:rPr>
                <w:bCs/>
                <w:szCs w:val="14"/>
              </w:rPr>
              <w:t>ltl</w:t>
            </w:r>
            <w:proofErr w:type="spellEnd"/>
            <w:r w:rsidR="00857AD9">
              <w:rPr>
                <w:bCs/>
                <w:szCs w:val="14"/>
              </w:rPr>
              <w:t xml:space="preserve"> </w:t>
            </w:r>
            <w:r>
              <w:rPr>
                <w:bCs/>
                <w:szCs w:val="14"/>
              </w:rPr>
              <w:t xml:space="preserve">Robert </w:t>
            </w:r>
            <w:proofErr w:type="spellStart"/>
            <w:r>
              <w:rPr>
                <w:bCs/>
                <w:szCs w:val="14"/>
              </w:rPr>
              <w:t>Mansén</w:t>
            </w:r>
            <w:proofErr w:type="spellEnd"/>
            <w:r>
              <w:rPr>
                <w:bCs/>
                <w:szCs w:val="14"/>
              </w:rPr>
              <w:t xml:space="preserve"> och Stephan Toivonen.</w:t>
            </w:r>
          </w:p>
          <w:p w14:paraId="64B15A1C" w14:textId="02DAE13B" w:rsidR="00AA6128" w:rsidRDefault="00AA6128" w:rsidP="002636D6">
            <w:pPr>
              <w:jc w:val="both"/>
              <w:rPr>
                <w:sz w:val="16"/>
                <w:szCs w:val="16"/>
              </w:rPr>
            </w:pPr>
          </w:p>
          <w:p w14:paraId="7FCA6E0C" w14:textId="54AE70CB" w:rsidR="002636D6" w:rsidRPr="002F5CD0" w:rsidRDefault="002636D6" w:rsidP="002636D6">
            <w:pPr>
              <w:jc w:val="both"/>
              <w:rPr>
                <w:sz w:val="22"/>
                <w:szCs w:val="22"/>
              </w:rPr>
            </w:pPr>
            <w:r w:rsidRPr="002F5CD0">
              <w:rPr>
                <w:sz w:val="22"/>
                <w:szCs w:val="22"/>
              </w:rPr>
              <w:t xml:space="preserve">I </w:t>
            </w:r>
            <w:proofErr w:type="spellStart"/>
            <w:r w:rsidRPr="002F5CD0">
              <w:rPr>
                <w:sz w:val="22"/>
                <w:szCs w:val="22"/>
              </w:rPr>
              <w:t>ltl</w:t>
            </w:r>
            <w:proofErr w:type="spellEnd"/>
            <w:r w:rsidRPr="002F5CD0">
              <w:rPr>
                <w:sz w:val="22"/>
                <w:szCs w:val="22"/>
              </w:rPr>
              <w:t xml:space="preserve"> Nina Fellmans m.fl. budgetmotion nr 18/</w:t>
            </w:r>
            <w:proofErr w:type="gramStart"/>
            <w:r w:rsidRPr="002F5CD0">
              <w:rPr>
                <w:sz w:val="22"/>
                <w:szCs w:val="22"/>
              </w:rPr>
              <w:t>2022-2023</w:t>
            </w:r>
            <w:proofErr w:type="gramEnd"/>
            <w:r w:rsidRPr="002F5CD0">
              <w:rPr>
                <w:sz w:val="22"/>
                <w:szCs w:val="22"/>
              </w:rPr>
              <w:t xml:space="preserve"> föreslås att meningen ”Under året återaktiveras arbetet med Prästösundsbron” i motiveringen stryks.</w:t>
            </w:r>
          </w:p>
          <w:p w14:paraId="53244AD1" w14:textId="012C8068" w:rsidR="002636D6" w:rsidRDefault="002F5CD0" w:rsidP="002F5CD0">
            <w:pPr>
              <w:pStyle w:val="ANormal"/>
              <w:rPr>
                <w:bCs/>
                <w:szCs w:val="14"/>
              </w:rPr>
            </w:pPr>
            <w:r>
              <w:t xml:space="preserve">   </w:t>
            </w:r>
            <w:r w:rsidRPr="00AF5271">
              <w:t xml:space="preserve">Förslaget understöddes av </w:t>
            </w:r>
            <w:proofErr w:type="spellStart"/>
            <w:r w:rsidRPr="00AF5271">
              <w:t>ltl</w:t>
            </w:r>
            <w:proofErr w:type="spellEnd"/>
            <w:r w:rsidRPr="00AF5271">
              <w:t xml:space="preserve"> Stephan Toivonen</w:t>
            </w:r>
            <w:r>
              <w:t xml:space="preserve">. Förrättades omröstning varvid </w:t>
            </w:r>
            <w:proofErr w:type="spellStart"/>
            <w:r w:rsidR="00BC0ECA">
              <w:t>l</w:t>
            </w:r>
            <w:r>
              <w:rPr>
                <w:szCs w:val="14"/>
              </w:rPr>
              <w:t>tl</w:t>
            </w:r>
            <w:proofErr w:type="spellEnd"/>
            <w:r>
              <w:rPr>
                <w:szCs w:val="14"/>
              </w:rPr>
              <w:t xml:space="preserve"> Fellmans förslag att omfatta motionen </w:t>
            </w:r>
            <w:r w:rsidR="00142861">
              <w:rPr>
                <w:szCs w:val="14"/>
              </w:rPr>
              <w:t xml:space="preserve">godkändes </w:t>
            </w:r>
            <w:r w:rsidR="00BC0ECA">
              <w:rPr>
                <w:szCs w:val="14"/>
              </w:rPr>
              <w:t xml:space="preserve">med rösterna </w:t>
            </w:r>
            <w:proofErr w:type="gramStart"/>
            <w:r w:rsidR="00BC0ECA">
              <w:rPr>
                <w:szCs w:val="14"/>
              </w:rPr>
              <w:t>4-3</w:t>
            </w:r>
            <w:proofErr w:type="gramEnd"/>
            <w:r w:rsidR="00BC0ECA">
              <w:rPr>
                <w:szCs w:val="14"/>
              </w:rPr>
              <w:t>. Beslutet biträddes</w:t>
            </w:r>
            <w:r>
              <w:rPr>
                <w:szCs w:val="14"/>
              </w:rPr>
              <w:t xml:space="preserve"> av vice ordföranden </w:t>
            </w:r>
            <w:r>
              <w:rPr>
                <w:bCs/>
                <w:szCs w:val="14"/>
              </w:rPr>
              <w:t>John Holmberg, samt ledamöterna Nina Fellman, Jörgen Strand och Stephan Toivonen. En reservation lämnas av ordföranden Jörgen Pettersson</w:t>
            </w:r>
            <w:r w:rsidR="00857AD9">
              <w:rPr>
                <w:bCs/>
                <w:szCs w:val="14"/>
              </w:rPr>
              <w:t xml:space="preserve"> samt</w:t>
            </w:r>
            <w:r w:rsidR="00E91E3C">
              <w:rPr>
                <w:bCs/>
                <w:szCs w:val="14"/>
              </w:rPr>
              <w:t xml:space="preserve"> </w:t>
            </w:r>
            <w:proofErr w:type="spellStart"/>
            <w:r w:rsidR="00857AD9">
              <w:rPr>
                <w:bCs/>
                <w:szCs w:val="14"/>
              </w:rPr>
              <w:t>ltl</w:t>
            </w:r>
            <w:proofErr w:type="spellEnd"/>
            <w:r w:rsidR="00857AD9">
              <w:rPr>
                <w:bCs/>
                <w:szCs w:val="14"/>
              </w:rPr>
              <w:t xml:space="preserve"> </w:t>
            </w:r>
            <w:r w:rsidR="00E91E3C">
              <w:rPr>
                <w:bCs/>
                <w:szCs w:val="14"/>
              </w:rPr>
              <w:t>Lars Häggblom</w:t>
            </w:r>
            <w:r>
              <w:rPr>
                <w:bCs/>
                <w:szCs w:val="14"/>
              </w:rPr>
              <w:t xml:space="preserve"> och Robert Mansén.</w:t>
            </w:r>
          </w:p>
          <w:p w14:paraId="6BC8B1B8" w14:textId="64C776C5" w:rsidR="00142861" w:rsidRPr="00701EC8" w:rsidRDefault="00142861" w:rsidP="002F5CD0">
            <w:pPr>
              <w:pStyle w:val="ANormal"/>
              <w:rPr>
                <w:sz w:val="16"/>
                <w:szCs w:val="16"/>
                <w:highlight w:val="yellow"/>
              </w:rPr>
            </w:pPr>
          </w:p>
        </w:tc>
      </w:tr>
      <w:bookmarkEnd w:id="31"/>
    </w:tbl>
    <w:p w14:paraId="175F8965" w14:textId="77777777" w:rsidR="00BC7853" w:rsidRPr="001E3EBB" w:rsidRDefault="00BC7853" w:rsidP="00BC7853">
      <w:pPr>
        <w:pStyle w:val="ANormal"/>
        <w:rPr>
          <w:highlight w:val="yellow"/>
        </w:rPr>
      </w:pPr>
    </w:p>
    <w:p w14:paraId="15300C80" w14:textId="77777777" w:rsidR="00AD15F4" w:rsidRPr="001E3EBB" w:rsidRDefault="00AD15F4" w:rsidP="004B0293">
      <w:pPr>
        <w:pStyle w:val="ANormal"/>
        <w:rPr>
          <w:highlight w:val="yellow"/>
        </w:rPr>
      </w:pPr>
    </w:p>
    <w:p w14:paraId="6F5C4CE2" w14:textId="77777777" w:rsidR="005D35CD" w:rsidRPr="00D54F7A" w:rsidRDefault="005D35CD" w:rsidP="005D35CD">
      <w:pPr>
        <w:pStyle w:val="RubrikA"/>
      </w:pPr>
      <w:bookmarkStart w:id="33" w:name="_Toc529800936"/>
      <w:bookmarkStart w:id="34" w:name="_Toc57991559"/>
      <w:bookmarkStart w:id="35" w:name="_Toc121754499"/>
      <w:r w:rsidRPr="00D54F7A">
        <w:t>Ärendets behandling</w:t>
      </w:r>
      <w:bookmarkEnd w:id="33"/>
      <w:bookmarkEnd w:id="34"/>
      <w:bookmarkEnd w:id="35"/>
    </w:p>
    <w:p w14:paraId="42FE77C2" w14:textId="77777777" w:rsidR="005D35CD" w:rsidRPr="00D54F7A" w:rsidRDefault="005D35CD" w:rsidP="005D35CD">
      <w:pPr>
        <w:pStyle w:val="Rubrikmellanrum"/>
      </w:pPr>
    </w:p>
    <w:p w14:paraId="3745187B" w14:textId="5C7563BE" w:rsidR="005D35CD" w:rsidRPr="00D54F7A" w:rsidRDefault="005D35CD" w:rsidP="005D35CD">
      <w:pPr>
        <w:pStyle w:val="ANormal"/>
      </w:pPr>
      <w:r w:rsidRPr="00D54F7A">
        <w:t>Lagtinget har den 1</w:t>
      </w:r>
      <w:r w:rsidR="00D54F7A" w:rsidRPr="00D54F7A">
        <w:t>6</w:t>
      </w:r>
      <w:r w:rsidRPr="00D54F7A">
        <w:t xml:space="preserve"> november 202</w:t>
      </w:r>
      <w:r w:rsidR="00C71F20" w:rsidRPr="00D54F7A">
        <w:t>2</w:t>
      </w:r>
      <w:r w:rsidRPr="00D54F7A">
        <w:t xml:space="preserve"> </w:t>
      </w:r>
      <w:proofErr w:type="spellStart"/>
      <w:r w:rsidRPr="00D54F7A">
        <w:t>inbegärt</w:t>
      </w:r>
      <w:proofErr w:type="spellEnd"/>
      <w:r w:rsidRPr="00D54F7A">
        <w:t xml:space="preserve"> finans- och näringsutskottets yttrande över förslaget till Ålands budget för år 202</w:t>
      </w:r>
      <w:r w:rsidR="00C71F20" w:rsidRPr="00D54F7A">
        <w:t>3</w:t>
      </w:r>
      <w:r w:rsidRPr="00D54F7A">
        <w:t>.</w:t>
      </w:r>
    </w:p>
    <w:p w14:paraId="70C8F9B4" w14:textId="77777777" w:rsidR="005D35CD" w:rsidRPr="001E3EBB" w:rsidRDefault="005D35CD" w:rsidP="005D35CD">
      <w:pPr>
        <w:pStyle w:val="ANormal"/>
        <w:rPr>
          <w:highlight w:val="yellow"/>
        </w:rPr>
      </w:pPr>
    </w:p>
    <w:p w14:paraId="6920521E" w14:textId="77777777" w:rsidR="005D35CD" w:rsidRPr="00567D70" w:rsidRDefault="005D35CD" w:rsidP="005D35CD">
      <w:pPr>
        <w:pStyle w:val="RubrikB"/>
      </w:pPr>
      <w:bookmarkStart w:id="36" w:name="_Toc27797204"/>
      <w:bookmarkStart w:id="37" w:name="_Toc59866783"/>
      <w:bookmarkStart w:id="38" w:name="_Toc57991560"/>
      <w:bookmarkStart w:id="39" w:name="_Toc121754500"/>
      <w:r w:rsidRPr="00567D70">
        <w:t>Motioner</w:t>
      </w:r>
      <w:bookmarkEnd w:id="36"/>
      <w:bookmarkEnd w:id="37"/>
      <w:bookmarkEnd w:id="38"/>
      <w:bookmarkEnd w:id="39"/>
    </w:p>
    <w:p w14:paraId="17FB401D" w14:textId="77777777" w:rsidR="005D35CD" w:rsidRPr="00567D70" w:rsidRDefault="005D35CD" w:rsidP="005D35CD">
      <w:pPr>
        <w:pStyle w:val="Rubrikmellanrum"/>
      </w:pPr>
    </w:p>
    <w:p w14:paraId="1CD74BA4" w14:textId="2C2B1469" w:rsidR="005D35CD" w:rsidRDefault="005D35CD" w:rsidP="005D35CD">
      <w:pPr>
        <w:pStyle w:val="ANormal"/>
        <w:tabs>
          <w:tab w:val="clear" w:pos="283"/>
          <w:tab w:val="left" w:pos="0"/>
        </w:tabs>
      </w:pPr>
      <w:r w:rsidRPr="00567D70">
        <w:t xml:space="preserve">I anslutning till budgetförslaget har utskottet behandlat följande budgetmotioner: </w:t>
      </w:r>
    </w:p>
    <w:p w14:paraId="0BBACCCD" w14:textId="77777777" w:rsidR="00284833" w:rsidRPr="00567D70" w:rsidRDefault="00284833" w:rsidP="005D35CD">
      <w:pPr>
        <w:pStyle w:val="ANormal"/>
        <w:tabs>
          <w:tab w:val="clear" w:pos="283"/>
          <w:tab w:val="left" w:pos="0"/>
        </w:tabs>
      </w:pPr>
    </w:p>
    <w:p w14:paraId="3C6EA90D" w14:textId="5F300C3A" w:rsidR="00284833" w:rsidRDefault="00284833" w:rsidP="00284833">
      <w:pPr>
        <w:pStyle w:val="RubrikC"/>
      </w:pPr>
      <w:bookmarkStart w:id="40" w:name="_Toc121322247"/>
      <w:bookmarkStart w:id="41" w:name="_Toc121324084"/>
      <w:bookmarkStart w:id="42" w:name="_Toc121412466"/>
      <w:bookmarkStart w:id="43" w:name="_Toc121652460"/>
      <w:bookmarkStart w:id="44" w:name="_Toc121754501"/>
      <w:r>
        <w:t>Analys och nya arbetsmetoder krävs för framgångsrik reform av självstyrelselagen</w:t>
      </w:r>
      <w:bookmarkEnd w:id="40"/>
      <w:bookmarkEnd w:id="41"/>
      <w:bookmarkEnd w:id="42"/>
      <w:bookmarkEnd w:id="43"/>
      <w:bookmarkEnd w:id="44"/>
      <w:r>
        <w:t xml:space="preserve"> </w:t>
      </w:r>
    </w:p>
    <w:p w14:paraId="02441001" w14:textId="22C6D652" w:rsidR="00CB1CF0" w:rsidRPr="00CB5A91" w:rsidRDefault="00CB1CF0" w:rsidP="00CB1CF0">
      <w:pPr>
        <w:rPr>
          <w:sz w:val="22"/>
          <w:szCs w:val="22"/>
        </w:rPr>
      </w:pPr>
      <w:bookmarkStart w:id="45" w:name="_Toc121322248"/>
      <w:bookmarkStart w:id="46" w:name="_Toc121324085"/>
      <w:bookmarkStart w:id="47" w:name="_Toc121412467"/>
      <w:proofErr w:type="spellStart"/>
      <w:r w:rsidRPr="00CB5A91">
        <w:rPr>
          <w:sz w:val="22"/>
          <w:szCs w:val="22"/>
        </w:rPr>
        <w:t>Ltl</w:t>
      </w:r>
      <w:proofErr w:type="spellEnd"/>
      <w:r w:rsidRPr="00CB5A91">
        <w:rPr>
          <w:sz w:val="22"/>
          <w:szCs w:val="22"/>
        </w:rPr>
        <w:t xml:space="preserve"> Camilla Gunell</w:t>
      </w:r>
      <w:r>
        <w:rPr>
          <w:sz w:val="22"/>
          <w:szCs w:val="22"/>
        </w:rPr>
        <w:t>s</w:t>
      </w:r>
      <w:r w:rsidRPr="00CB5A91">
        <w:rPr>
          <w:sz w:val="22"/>
          <w:szCs w:val="22"/>
        </w:rPr>
        <w:t xml:space="preserve"> m.fl. budgetmotion BM 1/</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51AC8F51" w14:textId="5ECB3DC1" w:rsidR="00284833" w:rsidRDefault="00284833" w:rsidP="00284833">
      <w:pPr>
        <w:pStyle w:val="RubrikC"/>
      </w:pPr>
      <w:bookmarkStart w:id="48" w:name="_Toc121322249"/>
      <w:bookmarkStart w:id="49" w:name="_Toc121324086"/>
      <w:bookmarkStart w:id="50" w:name="_Toc121412468"/>
      <w:bookmarkStart w:id="51" w:name="_Toc121652461"/>
      <w:bookmarkStart w:id="52" w:name="_Toc121754502"/>
      <w:bookmarkEnd w:id="45"/>
      <w:bookmarkEnd w:id="46"/>
      <w:bookmarkEnd w:id="47"/>
      <w:r>
        <w:t>Reformbehov för kommunerna</w:t>
      </w:r>
      <w:bookmarkEnd w:id="48"/>
      <w:bookmarkEnd w:id="49"/>
      <w:bookmarkEnd w:id="50"/>
      <w:bookmarkEnd w:id="51"/>
      <w:bookmarkEnd w:id="52"/>
    </w:p>
    <w:p w14:paraId="055BBB49" w14:textId="4AD83737" w:rsidR="00284833" w:rsidRPr="00CB1CF0" w:rsidRDefault="00CB1CF0" w:rsidP="00284833">
      <w:pPr>
        <w:pStyle w:val="RubrikC"/>
        <w:rPr>
          <w:b w:val="0"/>
          <w:bCs w:val="0"/>
        </w:rPr>
      </w:pPr>
      <w:bookmarkStart w:id="53" w:name="_Toc121322250"/>
      <w:bookmarkStart w:id="54" w:name="_Toc121324087"/>
      <w:bookmarkStart w:id="55" w:name="_Toc121412469"/>
      <w:bookmarkStart w:id="56" w:name="_Toc121652462"/>
      <w:bookmarkStart w:id="57" w:name="_Toc121754503"/>
      <w:proofErr w:type="spellStart"/>
      <w:r w:rsidRPr="00CB1CF0">
        <w:rPr>
          <w:b w:val="0"/>
          <w:bCs w:val="0"/>
          <w:szCs w:val="22"/>
        </w:rPr>
        <w:t>Ltl</w:t>
      </w:r>
      <w:proofErr w:type="spellEnd"/>
      <w:r w:rsidRPr="00CB1CF0">
        <w:rPr>
          <w:b w:val="0"/>
          <w:bCs w:val="0"/>
          <w:szCs w:val="22"/>
        </w:rPr>
        <w:t xml:space="preserve"> </w:t>
      </w:r>
      <w:r>
        <w:rPr>
          <w:b w:val="0"/>
          <w:bCs w:val="0"/>
          <w:szCs w:val="22"/>
        </w:rPr>
        <w:t>Nina Fellman</w:t>
      </w:r>
      <w:r w:rsidRPr="00CB1CF0">
        <w:rPr>
          <w:b w:val="0"/>
          <w:bCs w:val="0"/>
          <w:szCs w:val="22"/>
        </w:rPr>
        <w:t xml:space="preserve">s m.fl. budgetmotion BM </w:t>
      </w:r>
      <w:r>
        <w:rPr>
          <w:b w:val="0"/>
          <w:bCs w:val="0"/>
          <w:szCs w:val="22"/>
        </w:rPr>
        <w:t>2</w:t>
      </w:r>
      <w:r w:rsidRPr="00CB1CF0">
        <w:rPr>
          <w:b w:val="0"/>
          <w:bCs w:val="0"/>
          <w:szCs w:val="22"/>
        </w:rPr>
        <w:t>/</w:t>
      </w:r>
      <w:proofErr w:type="gramStart"/>
      <w:r w:rsidRPr="00CB1CF0">
        <w:rPr>
          <w:b w:val="0"/>
          <w:bCs w:val="0"/>
          <w:szCs w:val="22"/>
        </w:rPr>
        <w:t>2022-2023</w:t>
      </w:r>
      <w:bookmarkEnd w:id="53"/>
      <w:bookmarkEnd w:id="54"/>
      <w:bookmarkEnd w:id="55"/>
      <w:bookmarkEnd w:id="56"/>
      <w:bookmarkEnd w:id="57"/>
      <w:proofErr w:type="gramEnd"/>
    </w:p>
    <w:p w14:paraId="2B2CA19C" w14:textId="360CFFE3" w:rsidR="00284833" w:rsidRDefault="00284833" w:rsidP="00284833">
      <w:pPr>
        <w:pStyle w:val="RubrikC"/>
      </w:pPr>
      <w:bookmarkStart w:id="58" w:name="_Toc121322251"/>
      <w:bookmarkStart w:id="59" w:name="_Toc121324088"/>
      <w:bookmarkStart w:id="60" w:name="_Toc121412470"/>
      <w:bookmarkStart w:id="61" w:name="_Toc121652463"/>
      <w:bookmarkStart w:id="62" w:name="_Toc121754504"/>
      <w:proofErr w:type="spellStart"/>
      <w:r>
        <w:t>Paf</w:t>
      </w:r>
      <w:proofErr w:type="spellEnd"/>
      <w:r>
        <w:t>-medel regleras tydligt i lag</w:t>
      </w:r>
      <w:bookmarkEnd w:id="58"/>
      <w:bookmarkEnd w:id="59"/>
      <w:bookmarkEnd w:id="60"/>
      <w:bookmarkEnd w:id="61"/>
      <w:bookmarkEnd w:id="62"/>
      <w:r>
        <w:t xml:space="preserve"> </w:t>
      </w:r>
    </w:p>
    <w:p w14:paraId="6A409916" w14:textId="53DEF1DB" w:rsidR="00284833" w:rsidRDefault="00CB1CF0" w:rsidP="00284833">
      <w:pPr>
        <w:pStyle w:val="RubrikC"/>
        <w:rPr>
          <w:b w:val="0"/>
          <w:bCs w:val="0"/>
          <w:szCs w:val="22"/>
        </w:rPr>
      </w:pPr>
      <w:bookmarkStart w:id="63" w:name="_Toc121322252"/>
      <w:bookmarkStart w:id="64" w:name="_Toc121324089"/>
      <w:bookmarkStart w:id="65" w:name="_Toc121412471"/>
      <w:bookmarkStart w:id="66" w:name="_Toc121652464"/>
      <w:bookmarkStart w:id="67" w:name="_Toc121754505"/>
      <w:proofErr w:type="spellStart"/>
      <w:r w:rsidRPr="00CB1CF0">
        <w:rPr>
          <w:b w:val="0"/>
          <w:bCs w:val="0"/>
          <w:szCs w:val="22"/>
        </w:rPr>
        <w:t>Ltl</w:t>
      </w:r>
      <w:proofErr w:type="spellEnd"/>
      <w:r w:rsidRPr="00CB1CF0">
        <w:rPr>
          <w:b w:val="0"/>
          <w:bCs w:val="0"/>
          <w:szCs w:val="22"/>
        </w:rPr>
        <w:t xml:space="preserve"> </w:t>
      </w:r>
      <w:r>
        <w:rPr>
          <w:b w:val="0"/>
          <w:bCs w:val="0"/>
          <w:szCs w:val="22"/>
        </w:rPr>
        <w:t>Nina Fellman</w:t>
      </w:r>
      <w:r w:rsidRPr="00CB1CF0">
        <w:rPr>
          <w:b w:val="0"/>
          <w:bCs w:val="0"/>
          <w:szCs w:val="22"/>
        </w:rPr>
        <w:t xml:space="preserve">s m.fl. budgetmotion BM </w:t>
      </w:r>
      <w:r>
        <w:rPr>
          <w:b w:val="0"/>
          <w:bCs w:val="0"/>
          <w:szCs w:val="22"/>
        </w:rPr>
        <w:t>3</w:t>
      </w:r>
      <w:r w:rsidRPr="00CB1CF0">
        <w:rPr>
          <w:b w:val="0"/>
          <w:bCs w:val="0"/>
          <w:szCs w:val="22"/>
        </w:rPr>
        <w:t>/</w:t>
      </w:r>
      <w:proofErr w:type="gramStart"/>
      <w:r w:rsidRPr="00CB1CF0">
        <w:rPr>
          <w:b w:val="0"/>
          <w:bCs w:val="0"/>
          <w:szCs w:val="22"/>
        </w:rPr>
        <w:t>2022-2023</w:t>
      </w:r>
      <w:bookmarkEnd w:id="63"/>
      <w:bookmarkEnd w:id="64"/>
      <w:bookmarkEnd w:id="65"/>
      <w:bookmarkEnd w:id="66"/>
      <w:bookmarkEnd w:id="67"/>
      <w:proofErr w:type="gramEnd"/>
    </w:p>
    <w:p w14:paraId="4B3DE2C5" w14:textId="2BC17B16" w:rsidR="00284833" w:rsidRDefault="00284833" w:rsidP="00284833">
      <w:pPr>
        <w:pStyle w:val="RubrikC"/>
      </w:pPr>
      <w:bookmarkStart w:id="68" w:name="_Toc121322253"/>
      <w:bookmarkStart w:id="69" w:name="_Toc121324090"/>
      <w:bookmarkStart w:id="70" w:name="_Toc121412472"/>
      <w:bookmarkStart w:id="71" w:name="_Toc121652465"/>
      <w:bookmarkStart w:id="72" w:name="_Toc121754506"/>
      <w:r>
        <w:t>Nordisk modell för finansiering av public service</w:t>
      </w:r>
      <w:bookmarkEnd w:id="68"/>
      <w:bookmarkEnd w:id="69"/>
      <w:bookmarkEnd w:id="70"/>
      <w:bookmarkEnd w:id="71"/>
      <w:bookmarkEnd w:id="72"/>
      <w:r>
        <w:t xml:space="preserve"> </w:t>
      </w:r>
    </w:p>
    <w:p w14:paraId="76ED0D69" w14:textId="19EDAB25" w:rsidR="00AA19EB" w:rsidRPr="00CB5A91" w:rsidRDefault="00AA19EB" w:rsidP="00AA19EB">
      <w:pPr>
        <w:rPr>
          <w:sz w:val="22"/>
          <w:szCs w:val="22"/>
        </w:rPr>
      </w:pPr>
      <w:bookmarkStart w:id="73" w:name="_Toc121322254"/>
      <w:bookmarkStart w:id="74" w:name="_Toc121324091"/>
      <w:bookmarkStart w:id="75" w:name="_Toc121412473"/>
      <w:proofErr w:type="spellStart"/>
      <w:r w:rsidRPr="00CB5A91">
        <w:rPr>
          <w:sz w:val="22"/>
          <w:szCs w:val="22"/>
        </w:rPr>
        <w:t>Ltl</w:t>
      </w:r>
      <w:proofErr w:type="spellEnd"/>
      <w:r w:rsidRPr="00CB5A91">
        <w:rPr>
          <w:sz w:val="22"/>
          <w:szCs w:val="22"/>
        </w:rPr>
        <w:t xml:space="preserve"> Camilla Gunell</w:t>
      </w:r>
      <w:r>
        <w:rPr>
          <w:sz w:val="22"/>
          <w:szCs w:val="22"/>
        </w:rPr>
        <w:t>s</w:t>
      </w:r>
      <w:r w:rsidRPr="00CB5A91">
        <w:rPr>
          <w:sz w:val="22"/>
          <w:szCs w:val="22"/>
        </w:rPr>
        <w:t xml:space="preserve"> m.fl. budgetmotion BM </w:t>
      </w:r>
      <w:r w:rsidR="003C17DE">
        <w:rPr>
          <w:sz w:val="22"/>
          <w:szCs w:val="22"/>
        </w:rPr>
        <w:t>4</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2C0F6D6" w14:textId="389BC9BE" w:rsidR="00284833" w:rsidRDefault="00284833" w:rsidP="00284833">
      <w:pPr>
        <w:pStyle w:val="RubrikC"/>
      </w:pPr>
      <w:bookmarkStart w:id="76" w:name="_Toc121322255"/>
      <w:bookmarkStart w:id="77" w:name="_Toc121324092"/>
      <w:bookmarkStart w:id="78" w:name="_Toc121412474"/>
      <w:bookmarkStart w:id="79" w:name="_Toc121652466"/>
      <w:bookmarkStart w:id="80" w:name="_Toc121754507"/>
      <w:bookmarkEnd w:id="73"/>
      <w:bookmarkEnd w:id="74"/>
      <w:bookmarkEnd w:id="75"/>
      <w:r>
        <w:t>Ändrade gränser för barnomsorgsavgiften</w:t>
      </w:r>
      <w:bookmarkEnd w:id="76"/>
      <w:bookmarkEnd w:id="77"/>
      <w:bookmarkEnd w:id="78"/>
      <w:bookmarkEnd w:id="79"/>
      <w:bookmarkEnd w:id="80"/>
      <w:r>
        <w:t xml:space="preserve"> </w:t>
      </w:r>
    </w:p>
    <w:p w14:paraId="7F2877AB" w14:textId="122BD784" w:rsidR="00AA19EB" w:rsidRPr="00CB5A91" w:rsidRDefault="00AA19EB" w:rsidP="00AA19EB">
      <w:pPr>
        <w:rPr>
          <w:sz w:val="22"/>
          <w:szCs w:val="22"/>
        </w:rPr>
      </w:pPr>
      <w:bookmarkStart w:id="81" w:name="_Toc121322256"/>
      <w:bookmarkStart w:id="82" w:name="_Toc121324093"/>
      <w:bookmarkStart w:id="83" w:name="_Toc121412475"/>
      <w:proofErr w:type="spellStart"/>
      <w:r w:rsidRPr="00CB5A91">
        <w:rPr>
          <w:sz w:val="22"/>
          <w:szCs w:val="22"/>
        </w:rPr>
        <w:t>Ltl</w:t>
      </w:r>
      <w:proofErr w:type="spellEnd"/>
      <w:r w:rsidRPr="00CB5A91">
        <w:rPr>
          <w:sz w:val="22"/>
          <w:szCs w:val="22"/>
        </w:rPr>
        <w:t xml:space="preserve"> Camilla Gunell</w:t>
      </w:r>
      <w:r>
        <w:rPr>
          <w:sz w:val="22"/>
          <w:szCs w:val="22"/>
        </w:rPr>
        <w:t>s</w:t>
      </w:r>
      <w:r w:rsidRPr="00CB5A91">
        <w:rPr>
          <w:sz w:val="22"/>
          <w:szCs w:val="22"/>
        </w:rPr>
        <w:t xml:space="preserve"> m.fl. budgetmotion BM </w:t>
      </w:r>
      <w:r w:rsidR="003C17DE">
        <w:rPr>
          <w:sz w:val="22"/>
          <w:szCs w:val="22"/>
        </w:rPr>
        <w:t>5</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6DE5F144" w14:textId="4B975431" w:rsidR="00284833" w:rsidRDefault="00284833" w:rsidP="00284833">
      <w:pPr>
        <w:pStyle w:val="RubrikC"/>
      </w:pPr>
      <w:bookmarkStart w:id="84" w:name="_Toc121322257"/>
      <w:bookmarkStart w:id="85" w:name="_Toc121324094"/>
      <w:bookmarkStart w:id="86" w:name="_Toc121412476"/>
      <w:bookmarkStart w:id="87" w:name="_Toc121652467"/>
      <w:bookmarkStart w:id="88" w:name="_Toc121754508"/>
      <w:bookmarkEnd w:id="81"/>
      <w:bookmarkEnd w:id="82"/>
      <w:bookmarkEnd w:id="83"/>
      <w:r>
        <w:t>Inför kalhyggesfritt skogsbruk</w:t>
      </w:r>
      <w:bookmarkEnd w:id="84"/>
      <w:bookmarkEnd w:id="85"/>
      <w:bookmarkEnd w:id="86"/>
      <w:bookmarkEnd w:id="87"/>
      <w:bookmarkEnd w:id="88"/>
      <w:r>
        <w:t xml:space="preserve"> </w:t>
      </w:r>
    </w:p>
    <w:p w14:paraId="4E83C525" w14:textId="56D3A348" w:rsidR="00AA19EB" w:rsidRPr="00CB5A91" w:rsidRDefault="00AA19EB" w:rsidP="00AA19EB">
      <w:pPr>
        <w:rPr>
          <w:sz w:val="22"/>
          <w:szCs w:val="22"/>
        </w:rPr>
      </w:pPr>
      <w:bookmarkStart w:id="89" w:name="_Toc121322258"/>
      <w:bookmarkStart w:id="90" w:name="_Toc121324095"/>
      <w:bookmarkStart w:id="91" w:name="_Toc121412477"/>
      <w:proofErr w:type="spellStart"/>
      <w:r w:rsidRPr="00CB5A91">
        <w:rPr>
          <w:sz w:val="22"/>
          <w:szCs w:val="22"/>
        </w:rPr>
        <w:t>Ltl</w:t>
      </w:r>
      <w:proofErr w:type="spellEnd"/>
      <w:r w:rsidRPr="00CB5A91">
        <w:rPr>
          <w:sz w:val="22"/>
          <w:szCs w:val="22"/>
        </w:rPr>
        <w:t xml:space="preserve"> Camilla Gunell</w:t>
      </w:r>
      <w:r>
        <w:rPr>
          <w:sz w:val="22"/>
          <w:szCs w:val="22"/>
        </w:rPr>
        <w:t>s</w:t>
      </w:r>
      <w:r w:rsidRPr="00CB5A91">
        <w:rPr>
          <w:sz w:val="22"/>
          <w:szCs w:val="22"/>
        </w:rPr>
        <w:t xml:space="preserve"> m.fl. budgetmotion BM </w:t>
      </w:r>
      <w:r w:rsidR="003C17DE">
        <w:rPr>
          <w:sz w:val="22"/>
          <w:szCs w:val="22"/>
        </w:rPr>
        <w:t>6</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3B846973" w14:textId="2EEF6DC1" w:rsidR="00284833" w:rsidRDefault="00284833" w:rsidP="00284833">
      <w:pPr>
        <w:pStyle w:val="RubrikC"/>
      </w:pPr>
      <w:bookmarkStart w:id="92" w:name="_Toc121322259"/>
      <w:bookmarkStart w:id="93" w:name="_Toc121324096"/>
      <w:bookmarkStart w:id="94" w:name="_Toc121412478"/>
      <w:bookmarkStart w:id="95" w:name="_Toc121652468"/>
      <w:bookmarkStart w:id="96" w:name="_Toc121754509"/>
      <w:bookmarkEnd w:id="89"/>
      <w:bookmarkEnd w:id="90"/>
      <w:bookmarkEnd w:id="91"/>
      <w:r>
        <w:t>Landskapet söker ett breddat ägande av Högskolan på Åland med utbildningsaktörer i riket eller Sverige</w:t>
      </w:r>
      <w:bookmarkEnd w:id="92"/>
      <w:bookmarkEnd w:id="93"/>
      <w:bookmarkEnd w:id="94"/>
      <w:bookmarkEnd w:id="95"/>
      <w:bookmarkEnd w:id="96"/>
    </w:p>
    <w:p w14:paraId="302EF72E" w14:textId="0034DB04" w:rsidR="00AA19EB" w:rsidRPr="00CB5A91" w:rsidRDefault="00AA19EB" w:rsidP="00AA19EB">
      <w:pPr>
        <w:rPr>
          <w:sz w:val="22"/>
          <w:szCs w:val="22"/>
        </w:rPr>
      </w:pPr>
      <w:bookmarkStart w:id="97" w:name="_Toc121322260"/>
      <w:bookmarkStart w:id="98" w:name="_Toc121324097"/>
      <w:bookmarkStart w:id="99" w:name="_Toc121412479"/>
      <w:proofErr w:type="spellStart"/>
      <w:r w:rsidRPr="00CB5A91">
        <w:rPr>
          <w:sz w:val="22"/>
          <w:szCs w:val="22"/>
        </w:rPr>
        <w:t>Ltl</w:t>
      </w:r>
      <w:proofErr w:type="spellEnd"/>
      <w:r w:rsidRPr="00CB5A91">
        <w:rPr>
          <w:sz w:val="22"/>
          <w:szCs w:val="22"/>
        </w:rPr>
        <w:t xml:space="preserve"> Camilla Gunell</w:t>
      </w:r>
      <w:r>
        <w:rPr>
          <w:sz w:val="22"/>
          <w:szCs w:val="22"/>
        </w:rPr>
        <w:t>s</w:t>
      </w:r>
      <w:r w:rsidRPr="00CB5A91">
        <w:rPr>
          <w:sz w:val="22"/>
          <w:szCs w:val="22"/>
        </w:rPr>
        <w:t xml:space="preserve"> m.fl. budgetmotion BM </w:t>
      </w:r>
      <w:r w:rsidR="003C17DE">
        <w:rPr>
          <w:sz w:val="22"/>
          <w:szCs w:val="22"/>
        </w:rPr>
        <w:t>7</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3C3ED884" w14:textId="325240FB" w:rsidR="00284833" w:rsidRDefault="00284833" w:rsidP="00284833">
      <w:pPr>
        <w:pStyle w:val="RubrikC"/>
      </w:pPr>
      <w:bookmarkStart w:id="100" w:name="_Toc121322261"/>
      <w:bookmarkStart w:id="101" w:name="_Toc121324098"/>
      <w:bookmarkStart w:id="102" w:name="_Toc121412480"/>
      <w:bookmarkStart w:id="103" w:name="_Toc121652469"/>
      <w:bookmarkStart w:id="104" w:name="_Toc121754510"/>
      <w:bookmarkEnd w:id="97"/>
      <w:bookmarkEnd w:id="98"/>
      <w:bookmarkEnd w:id="99"/>
      <w:r>
        <w:t>Stärkt beredskap med anledning av klimatförändringar</w:t>
      </w:r>
      <w:bookmarkEnd w:id="100"/>
      <w:bookmarkEnd w:id="101"/>
      <w:bookmarkEnd w:id="102"/>
      <w:bookmarkEnd w:id="103"/>
      <w:bookmarkEnd w:id="104"/>
      <w:r>
        <w:t xml:space="preserve"> </w:t>
      </w:r>
    </w:p>
    <w:p w14:paraId="14CD7847" w14:textId="7C708BA6" w:rsidR="00AA19EB" w:rsidRPr="00CB5A91" w:rsidRDefault="00AA19EB" w:rsidP="00AA19EB">
      <w:pPr>
        <w:rPr>
          <w:sz w:val="22"/>
          <w:szCs w:val="22"/>
        </w:rPr>
      </w:pPr>
      <w:bookmarkStart w:id="105" w:name="_Toc121322262"/>
      <w:bookmarkStart w:id="106" w:name="_Toc121324099"/>
      <w:bookmarkStart w:id="107" w:name="_Toc121412481"/>
      <w:proofErr w:type="spellStart"/>
      <w:r w:rsidRPr="00CB5A91">
        <w:rPr>
          <w:sz w:val="22"/>
          <w:szCs w:val="22"/>
        </w:rPr>
        <w:t>Ltl</w:t>
      </w:r>
      <w:proofErr w:type="spellEnd"/>
      <w:r w:rsidRPr="00CB5A91">
        <w:rPr>
          <w:sz w:val="22"/>
          <w:szCs w:val="22"/>
        </w:rPr>
        <w:t xml:space="preserve"> Camilla Gunell</w:t>
      </w:r>
      <w:r>
        <w:rPr>
          <w:sz w:val="22"/>
          <w:szCs w:val="22"/>
        </w:rPr>
        <w:t>s</w:t>
      </w:r>
      <w:r w:rsidRPr="00CB5A91">
        <w:rPr>
          <w:sz w:val="22"/>
          <w:szCs w:val="22"/>
        </w:rPr>
        <w:t xml:space="preserve"> m.fl. budgetmotion BM </w:t>
      </w:r>
      <w:r w:rsidR="003C17DE">
        <w:rPr>
          <w:sz w:val="22"/>
          <w:szCs w:val="22"/>
        </w:rPr>
        <w:t>8</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74E42D8" w14:textId="1893BC0C" w:rsidR="00284833" w:rsidRDefault="00284833" w:rsidP="00284833">
      <w:pPr>
        <w:pStyle w:val="RubrikC"/>
      </w:pPr>
      <w:bookmarkStart w:id="108" w:name="_Toc121322263"/>
      <w:bookmarkStart w:id="109" w:name="_Toc121324100"/>
      <w:bookmarkStart w:id="110" w:name="_Toc121412482"/>
      <w:bookmarkStart w:id="111" w:name="_Toc121652470"/>
      <w:bookmarkStart w:id="112" w:name="_Toc121754511"/>
      <w:bookmarkEnd w:id="105"/>
      <w:bookmarkEnd w:id="106"/>
      <w:bookmarkEnd w:id="107"/>
      <w:r>
        <w:lastRenderedPageBreak/>
        <w:t>Ny organisering för skärgårdstrafik och hamnar</w:t>
      </w:r>
      <w:bookmarkEnd w:id="108"/>
      <w:bookmarkEnd w:id="109"/>
      <w:bookmarkEnd w:id="110"/>
      <w:bookmarkEnd w:id="111"/>
      <w:bookmarkEnd w:id="112"/>
      <w:r>
        <w:t xml:space="preserve"> </w:t>
      </w:r>
    </w:p>
    <w:p w14:paraId="6F2DEBCD" w14:textId="4FBBFFEC" w:rsidR="003C17DE" w:rsidRPr="00CB5A91" w:rsidRDefault="003C17DE" w:rsidP="003C17DE">
      <w:pPr>
        <w:rPr>
          <w:sz w:val="22"/>
          <w:szCs w:val="22"/>
        </w:rPr>
      </w:pPr>
      <w:bookmarkStart w:id="113" w:name="_Toc121322264"/>
      <w:bookmarkStart w:id="114" w:name="_Toc121324101"/>
      <w:bookmarkStart w:id="115" w:name="_Toc121412483"/>
      <w:proofErr w:type="spellStart"/>
      <w:r w:rsidRPr="00CB5A91">
        <w:rPr>
          <w:sz w:val="22"/>
          <w:szCs w:val="22"/>
        </w:rPr>
        <w:t>Ltl</w:t>
      </w:r>
      <w:proofErr w:type="spellEnd"/>
      <w:r w:rsidRPr="00CB5A91">
        <w:rPr>
          <w:sz w:val="22"/>
          <w:szCs w:val="22"/>
        </w:rPr>
        <w:t xml:space="preserve"> </w:t>
      </w:r>
      <w:r>
        <w:rPr>
          <w:sz w:val="22"/>
          <w:szCs w:val="22"/>
        </w:rPr>
        <w:t>Jessy Eckermans</w:t>
      </w:r>
      <w:r w:rsidRPr="00CB5A91">
        <w:rPr>
          <w:sz w:val="22"/>
          <w:szCs w:val="22"/>
        </w:rPr>
        <w:t xml:space="preserve"> m.fl. budgetmotion BM </w:t>
      </w:r>
      <w:r>
        <w:rPr>
          <w:sz w:val="22"/>
          <w:szCs w:val="22"/>
        </w:rPr>
        <w:t>9</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0FE28AD1" w14:textId="76A1CA2F" w:rsidR="00284833" w:rsidRDefault="00284833" w:rsidP="00284833">
      <w:pPr>
        <w:pStyle w:val="RubrikC"/>
      </w:pPr>
      <w:bookmarkStart w:id="116" w:name="_Toc121322265"/>
      <w:bookmarkStart w:id="117" w:name="_Toc121324102"/>
      <w:bookmarkStart w:id="118" w:name="_Toc121412484"/>
      <w:bookmarkStart w:id="119" w:name="_Toc121652471"/>
      <w:bookmarkStart w:id="120" w:name="_Toc121754512"/>
      <w:bookmarkEnd w:id="113"/>
      <w:bookmarkEnd w:id="114"/>
      <w:bookmarkEnd w:id="115"/>
      <w:r>
        <w:t>Klarlägg syftet med eventuellt markbyte för Svinö</w:t>
      </w:r>
      <w:bookmarkEnd w:id="116"/>
      <w:bookmarkEnd w:id="117"/>
      <w:bookmarkEnd w:id="118"/>
      <w:bookmarkEnd w:id="119"/>
      <w:bookmarkEnd w:id="120"/>
      <w:r>
        <w:t xml:space="preserve"> </w:t>
      </w:r>
    </w:p>
    <w:p w14:paraId="298C0A18" w14:textId="167EA6E2" w:rsidR="00AA19EB" w:rsidRPr="00CB5A91" w:rsidRDefault="00AA19EB" w:rsidP="00AA19EB">
      <w:pPr>
        <w:rPr>
          <w:sz w:val="22"/>
          <w:szCs w:val="22"/>
        </w:rPr>
      </w:pPr>
      <w:bookmarkStart w:id="121" w:name="_Toc121322266"/>
      <w:bookmarkStart w:id="122" w:name="_Toc121324103"/>
      <w:bookmarkStart w:id="123" w:name="_Toc121412485"/>
      <w:proofErr w:type="spellStart"/>
      <w:r w:rsidRPr="00CB5A91">
        <w:rPr>
          <w:sz w:val="22"/>
          <w:szCs w:val="22"/>
        </w:rPr>
        <w:t>Ltl</w:t>
      </w:r>
      <w:proofErr w:type="spellEnd"/>
      <w:r w:rsidRPr="00CB5A91">
        <w:rPr>
          <w:sz w:val="22"/>
          <w:szCs w:val="22"/>
        </w:rPr>
        <w:t xml:space="preserve"> Camilla Gunell</w:t>
      </w:r>
      <w:r>
        <w:rPr>
          <w:sz w:val="22"/>
          <w:szCs w:val="22"/>
        </w:rPr>
        <w:t>s</w:t>
      </w:r>
      <w:r w:rsidRPr="00CB5A91">
        <w:rPr>
          <w:sz w:val="22"/>
          <w:szCs w:val="22"/>
        </w:rPr>
        <w:t xml:space="preserve"> m.fl. budgetmotion BM 1</w:t>
      </w:r>
      <w:r w:rsidR="002B6622">
        <w:rPr>
          <w:sz w:val="22"/>
          <w:szCs w:val="22"/>
        </w:rPr>
        <w:t>0</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3344C730" w14:textId="37D66543" w:rsidR="00284833" w:rsidRDefault="00284833" w:rsidP="00284833">
      <w:pPr>
        <w:pStyle w:val="RubrikC"/>
      </w:pPr>
      <w:bookmarkStart w:id="124" w:name="_Toc121322267"/>
      <w:bookmarkStart w:id="125" w:name="_Toc121324104"/>
      <w:bookmarkStart w:id="126" w:name="_Toc121412486"/>
      <w:bookmarkStart w:id="127" w:name="_Toc121652472"/>
      <w:bookmarkStart w:id="128" w:name="_Toc121754513"/>
      <w:bookmarkEnd w:id="121"/>
      <w:bookmarkEnd w:id="122"/>
      <w:bookmarkEnd w:id="123"/>
      <w:r>
        <w:t>Nytt tandvårdsprogram från 2023</w:t>
      </w:r>
      <w:bookmarkEnd w:id="124"/>
      <w:bookmarkEnd w:id="125"/>
      <w:bookmarkEnd w:id="126"/>
      <w:bookmarkEnd w:id="127"/>
      <w:bookmarkEnd w:id="128"/>
      <w:r>
        <w:t xml:space="preserve"> </w:t>
      </w:r>
    </w:p>
    <w:p w14:paraId="7C6C0D70" w14:textId="29C570A1" w:rsidR="00AA19EB" w:rsidRPr="00CB5A91" w:rsidRDefault="00AA19EB" w:rsidP="00AA19EB">
      <w:pPr>
        <w:rPr>
          <w:sz w:val="22"/>
          <w:szCs w:val="22"/>
        </w:rPr>
      </w:pPr>
      <w:bookmarkStart w:id="129" w:name="_Toc121322268"/>
      <w:bookmarkStart w:id="130" w:name="_Toc121324105"/>
      <w:bookmarkStart w:id="131" w:name="_Toc121412487"/>
      <w:proofErr w:type="spellStart"/>
      <w:r w:rsidRPr="00CB5A91">
        <w:rPr>
          <w:sz w:val="22"/>
          <w:szCs w:val="22"/>
        </w:rPr>
        <w:t>Ltl</w:t>
      </w:r>
      <w:proofErr w:type="spellEnd"/>
      <w:r w:rsidRPr="00CB5A91">
        <w:rPr>
          <w:sz w:val="22"/>
          <w:szCs w:val="22"/>
        </w:rPr>
        <w:t xml:space="preserve"> Camilla Gunell</w:t>
      </w:r>
      <w:r>
        <w:rPr>
          <w:sz w:val="22"/>
          <w:szCs w:val="22"/>
        </w:rPr>
        <w:t>s</w:t>
      </w:r>
      <w:r w:rsidRPr="00CB5A91">
        <w:rPr>
          <w:sz w:val="22"/>
          <w:szCs w:val="22"/>
        </w:rPr>
        <w:t xml:space="preserve"> m.fl. budgetmotion BM </w:t>
      </w:r>
      <w:r w:rsidR="002B6622">
        <w:rPr>
          <w:sz w:val="22"/>
          <w:szCs w:val="22"/>
        </w:rPr>
        <w:t>1</w:t>
      </w:r>
      <w:r w:rsidRPr="00CB5A91">
        <w:rPr>
          <w:sz w:val="22"/>
          <w:szCs w:val="22"/>
        </w:rPr>
        <w:t>1/</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6C4802D7" w14:textId="36F77C4E" w:rsidR="00284833" w:rsidRDefault="00284833" w:rsidP="00284833">
      <w:pPr>
        <w:pStyle w:val="RubrikC"/>
      </w:pPr>
      <w:bookmarkStart w:id="132" w:name="_Toc121322269"/>
      <w:bookmarkStart w:id="133" w:name="_Toc121324106"/>
      <w:bookmarkStart w:id="134" w:name="_Toc121412488"/>
      <w:bookmarkStart w:id="135" w:name="_Toc121652473"/>
      <w:bookmarkStart w:id="136" w:name="_Toc121754514"/>
      <w:bookmarkEnd w:id="129"/>
      <w:bookmarkEnd w:id="130"/>
      <w:bookmarkEnd w:id="131"/>
      <w:r>
        <w:t>Vatten- och avlopp som avgörande samhällsfrågor</w:t>
      </w:r>
      <w:bookmarkEnd w:id="132"/>
      <w:bookmarkEnd w:id="133"/>
      <w:bookmarkEnd w:id="134"/>
      <w:bookmarkEnd w:id="135"/>
      <w:bookmarkEnd w:id="136"/>
      <w:r>
        <w:t xml:space="preserve"> </w:t>
      </w:r>
    </w:p>
    <w:p w14:paraId="584C6FE8" w14:textId="7A870B32" w:rsidR="00AA19EB" w:rsidRPr="00CB5A91" w:rsidRDefault="00AA19EB" w:rsidP="00AA19EB">
      <w:pPr>
        <w:rPr>
          <w:sz w:val="22"/>
          <w:szCs w:val="22"/>
        </w:rPr>
      </w:pPr>
      <w:bookmarkStart w:id="137" w:name="_Toc121322270"/>
      <w:bookmarkStart w:id="138" w:name="_Toc121324107"/>
      <w:bookmarkStart w:id="139" w:name="_Toc121412489"/>
      <w:proofErr w:type="spellStart"/>
      <w:r w:rsidRPr="00CB5A91">
        <w:rPr>
          <w:sz w:val="22"/>
          <w:szCs w:val="22"/>
        </w:rPr>
        <w:t>Ltl</w:t>
      </w:r>
      <w:proofErr w:type="spellEnd"/>
      <w:r w:rsidRPr="00CB5A91">
        <w:rPr>
          <w:sz w:val="22"/>
          <w:szCs w:val="22"/>
        </w:rPr>
        <w:t xml:space="preserve"> Camilla Gunell</w:t>
      </w:r>
      <w:r>
        <w:rPr>
          <w:sz w:val="22"/>
          <w:szCs w:val="22"/>
        </w:rPr>
        <w:t>s</w:t>
      </w:r>
      <w:r w:rsidRPr="00CB5A91">
        <w:rPr>
          <w:sz w:val="22"/>
          <w:szCs w:val="22"/>
        </w:rPr>
        <w:t xml:space="preserve"> m.fl. budgetmotion BM </w:t>
      </w:r>
      <w:r w:rsidR="002B6622">
        <w:rPr>
          <w:sz w:val="22"/>
          <w:szCs w:val="22"/>
        </w:rPr>
        <w:t>12</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597B393E" w14:textId="775C504A" w:rsidR="00284833" w:rsidRDefault="00284833" w:rsidP="00284833">
      <w:pPr>
        <w:pStyle w:val="RubrikC"/>
      </w:pPr>
      <w:bookmarkStart w:id="140" w:name="_Toc121322271"/>
      <w:bookmarkStart w:id="141" w:name="_Toc121324108"/>
      <w:bookmarkStart w:id="142" w:name="_Toc121412490"/>
      <w:bookmarkStart w:id="143" w:name="_Toc121652474"/>
      <w:bookmarkStart w:id="144" w:name="_Toc121754515"/>
      <w:bookmarkEnd w:id="137"/>
      <w:bookmarkEnd w:id="138"/>
      <w:bookmarkEnd w:id="139"/>
      <w:r>
        <w:t>Stärk stödinsatserna i yrkesgymnasiet</w:t>
      </w:r>
      <w:bookmarkEnd w:id="140"/>
      <w:bookmarkEnd w:id="141"/>
      <w:bookmarkEnd w:id="142"/>
      <w:bookmarkEnd w:id="143"/>
      <w:bookmarkEnd w:id="144"/>
      <w:r>
        <w:t xml:space="preserve"> </w:t>
      </w:r>
    </w:p>
    <w:p w14:paraId="076DF89E" w14:textId="6C7F1554" w:rsidR="00AA19EB" w:rsidRPr="00CB5A91" w:rsidRDefault="00AA19EB" w:rsidP="00AA19EB">
      <w:pPr>
        <w:rPr>
          <w:sz w:val="22"/>
          <w:szCs w:val="22"/>
        </w:rPr>
      </w:pPr>
      <w:bookmarkStart w:id="145" w:name="_Toc121322272"/>
      <w:bookmarkStart w:id="146" w:name="_Toc121324109"/>
      <w:bookmarkStart w:id="147" w:name="_Toc121412491"/>
      <w:proofErr w:type="spellStart"/>
      <w:r w:rsidRPr="00CB5A91">
        <w:rPr>
          <w:sz w:val="22"/>
          <w:szCs w:val="22"/>
        </w:rPr>
        <w:t>Ltl</w:t>
      </w:r>
      <w:proofErr w:type="spellEnd"/>
      <w:r w:rsidRPr="00CB5A91">
        <w:rPr>
          <w:sz w:val="22"/>
          <w:szCs w:val="22"/>
        </w:rPr>
        <w:t xml:space="preserve"> Camilla Gunell</w:t>
      </w:r>
      <w:r>
        <w:rPr>
          <w:sz w:val="22"/>
          <w:szCs w:val="22"/>
        </w:rPr>
        <w:t>s</w:t>
      </w:r>
      <w:r w:rsidRPr="00CB5A91">
        <w:rPr>
          <w:sz w:val="22"/>
          <w:szCs w:val="22"/>
        </w:rPr>
        <w:t xml:space="preserve"> m.fl. budgetmotion BM 1</w:t>
      </w:r>
      <w:r w:rsidR="002B6622">
        <w:rPr>
          <w:sz w:val="22"/>
          <w:szCs w:val="22"/>
        </w:rPr>
        <w:t>3</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7F9A1C33" w14:textId="11A34CC0" w:rsidR="00284833" w:rsidRDefault="00284833" w:rsidP="00284833">
      <w:pPr>
        <w:pStyle w:val="RubrikC"/>
      </w:pPr>
      <w:bookmarkStart w:id="148" w:name="_Toc121322273"/>
      <w:bookmarkStart w:id="149" w:name="_Toc121324110"/>
      <w:bookmarkStart w:id="150" w:name="_Toc121412492"/>
      <w:bookmarkStart w:id="151" w:name="_Toc121652475"/>
      <w:bookmarkStart w:id="152" w:name="_Toc121754516"/>
      <w:bookmarkEnd w:id="145"/>
      <w:bookmarkEnd w:id="146"/>
      <w:bookmarkEnd w:id="147"/>
      <w:r>
        <w:t>Extra barnbidrag till åländska familjer</w:t>
      </w:r>
      <w:bookmarkEnd w:id="148"/>
      <w:bookmarkEnd w:id="149"/>
      <w:bookmarkEnd w:id="150"/>
      <w:bookmarkEnd w:id="151"/>
      <w:bookmarkEnd w:id="152"/>
    </w:p>
    <w:p w14:paraId="5638D7B2" w14:textId="56C4653D" w:rsidR="00284833" w:rsidRDefault="00CB1CF0" w:rsidP="00284833">
      <w:pPr>
        <w:pStyle w:val="RubrikC"/>
      </w:pPr>
      <w:bookmarkStart w:id="153" w:name="_Toc121322274"/>
      <w:bookmarkStart w:id="154" w:name="_Toc121324111"/>
      <w:bookmarkStart w:id="155" w:name="_Toc121412493"/>
      <w:bookmarkStart w:id="156" w:name="_Toc121652476"/>
      <w:bookmarkStart w:id="157" w:name="_Toc121754517"/>
      <w:proofErr w:type="spellStart"/>
      <w:r w:rsidRPr="00CB1CF0">
        <w:rPr>
          <w:b w:val="0"/>
          <w:bCs w:val="0"/>
          <w:szCs w:val="22"/>
        </w:rPr>
        <w:t>Ltl</w:t>
      </w:r>
      <w:proofErr w:type="spellEnd"/>
      <w:r w:rsidRPr="00CB1CF0">
        <w:rPr>
          <w:b w:val="0"/>
          <w:bCs w:val="0"/>
          <w:szCs w:val="22"/>
        </w:rPr>
        <w:t xml:space="preserve"> </w:t>
      </w:r>
      <w:r>
        <w:rPr>
          <w:b w:val="0"/>
          <w:bCs w:val="0"/>
          <w:szCs w:val="22"/>
        </w:rPr>
        <w:t>Nina Fellman</w:t>
      </w:r>
      <w:r w:rsidRPr="00CB1CF0">
        <w:rPr>
          <w:b w:val="0"/>
          <w:bCs w:val="0"/>
          <w:szCs w:val="22"/>
        </w:rPr>
        <w:t xml:space="preserve">s m.fl. budgetmotion BM </w:t>
      </w:r>
      <w:r w:rsidR="00AA19EB">
        <w:rPr>
          <w:b w:val="0"/>
          <w:bCs w:val="0"/>
          <w:szCs w:val="22"/>
        </w:rPr>
        <w:t>14</w:t>
      </w:r>
      <w:r w:rsidRPr="00CB1CF0">
        <w:rPr>
          <w:b w:val="0"/>
          <w:bCs w:val="0"/>
          <w:szCs w:val="22"/>
        </w:rPr>
        <w:t>/</w:t>
      </w:r>
      <w:proofErr w:type="gramStart"/>
      <w:r w:rsidRPr="00CB1CF0">
        <w:rPr>
          <w:b w:val="0"/>
          <w:bCs w:val="0"/>
          <w:szCs w:val="22"/>
        </w:rPr>
        <w:t>2022-2023</w:t>
      </w:r>
      <w:bookmarkEnd w:id="153"/>
      <w:bookmarkEnd w:id="154"/>
      <w:bookmarkEnd w:id="155"/>
      <w:bookmarkEnd w:id="156"/>
      <w:bookmarkEnd w:id="157"/>
      <w:proofErr w:type="gramEnd"/>
    </w:p>
    <w:p w14:paraId="5DB7BB94" w14:textId="3D32C675" w:rsidR="00284833" w:rsidRDefault="00284833" w:rsidP="00284833">
      <w:pPr>
        <w:pStyle w:val="RubrikC"/>
      </w:pPr>
      <w:bookmarkStart w:id="158" w:name="_Toc121322275"/>
      <w:bookmarkStart w:id="159" w:name="_Toc121324112"/>
      <w:bookmarkStart w:id="160" w:name="_Toc121412494"/>
      <w:bookmarkStart w:id="161" w:name="_Toc121652477"/>
      <w:bookmarkStart w:id="162" w:name="_Toc121754518"/>
      <w:r>
        <w:t>Digital transformering, inte fler systemutvecklare</w:t>
      </w:r>
      <w:bookmarkEnd w:id="158"/>
      <w:bookmarkEnd w:id="159"/>
      <w:bookmarkEnd w:id="160"/>
      <w:bookmarkEnd w:id="161"/>
      <w:bookmarkEnd w:id="162"/>
    </w:p>
    <w:p w14:paraId="6CA3F687" w14:textId="6BD2C1E9" w:rsidR="00284833" w:rsidRDefault="00CB1CF0" w:rsidP="00284833">
      <w:pPr>
        <w:pStyle w:val="RubrikC"/>
      </w:pPr>
      <w:bookmarkStart w:id="163" w:name="_Toc121322276"/>
      <w:bookmarkStart w:id="164" w:name="_Toc121324113"/>
      <w:bookmarkStart w:id="165" w:name="_Toc121412495"/>
      <w:bookmarkStart w:id="166" w:name="_Toc121652478"/>
      <w:bookmarkStart w:id="167" w:name="_Toc121754519"/>
      <w:proofErr w:type="spellStart"/>
      <w:r w:rsidRPr="00CB1CF0">
        <w:rPr>
          <w:b w:val="0"/>
          <w:bCs w:val="0"/>
          <w:szCs w:val="22"/>
        </w:rPr>
        <w:t>Ltl</w:t>
      </w:r>
      <w:proofErr w:type="spellEnd"/>
      <w:r w:rsidRPr="00CB1CF0">
        <w:rPr>
          <w:b w:val="0"/>
          <w:bCs w:val="0"/>
          <w:szCs w:val="22"/>
        </w:rPr>
        <w:t xml:space="preserve"> </w:t>
      </w:r>
      <w:r>
        <w:rPr>
          <w:b w:val="0"/>
          <w:bCs w:val="0"/>
          <w:szCs w:val="22"/>
        </w:rPr>
        <w:t>Nina Fellman</w:t>
      </w:r>
      <w:r w:rsidRPr="00CB1CF0">
        <w:rPr>
          <w:b w:val="0"/>
          <w:bCs w:val="0"/>
          <w:szCs w:val="22"/>
        </w:rPr>
        <w:t xml:space="preserve">s m.fl. budgetmotion BM </w:t>
      </w:r>
      <w:r w:rsidR="00AA19EB">
        <w:rPr>
          <w:b w:val="0"/>
          <w:bCs w:val="0"/>
          <w:szCs w:val="22"/>
        </w:rPr>
        <w:t>15</w:t>
      </w:r>
      <w:r w:rsidRPr="00CB1CF0">
        <w:rPr>
          <w:b w:val="0"/>
          <w:bCs w:val="0"/>
          <w:szCs w:val="22"/>
        </w:rPr>
        <w:t>/</w:t>
      </w:r>
      <w:proofErr w:type="gramStart"/>
      <w:r w:rsidRPr="00CB1CF0">
        <w:rPr>
          <w:b w:val="0"/>
          <w:bCs w:val="0"/>
          <w:szCs w:val="22"/>
        </w:rPr>
        <w:t>2022-2023</w:t>
      </w:r>
      <w:bookmarkEnd w:id="163"/>
      <w:bookmarkEnd w:id="164"/>
      <w:bookmarkEnd w:id="165"/>
      <w:bookmarkEnd w:id="166"/>
      <w:bookmarkEnd w:id="167"/>
      <w:proofErr w:type="gramEnd"/>
    </w:p>
    <w:p w14:paraId="69358A1C" w14:textId="3C22617A" w:rsidR="00284833" w:rsidRDefault="00284833" w:rsidP="00284833">
      <w:pPr>
        <w:pStyle w:val="RubrikC"/>
      </w:pPr>
      <w:bookmarkStart w:id="168" w:name="_Toc121322277"/>
      <w:bookmarkStart w:id="169" w:name="_Toc121324114"/>
      <w:bookmarkStart w:id="170" w:name="_Toc121412496"/>
      <w:bookmarkStart w:id="171" w:name="_Toc121652479"/>
      <w:bookmarkStart w:id="172" w:name="_Toc121754520"/>
      <w:r>
        <w:t>Gymnasieutbildning för alla ungdomar</w:t>
      </w:r>
      <w:bookmarkEnd w:id="168"/>
      <w:bookmarkEnd w:id="169"/>
      <w:bookmarkEnd w:id="170"/>
      <w:bookmarkEnd w:id="171"/>
      <w:bookmarkEnd w:id="172"/>
    </w:p>
    <w:p w14:paraId="460031C2" w14:textId="20EF426B" w:rsidR="00284833" w:rsidRDefault="00CB1CF0" w:rsidP="00284833">
      <w:pPr>
        <w:pStyle w:val="RubrikC"/>
      </w:pPr>
      <w:bookmarkStart w:id="173" w:name="_Toc121322278"/>
      <w:bookmarkStart w:id="174" w:name="_Toc121324115"/>
      <w:bookmarkStart w:id="175" w:name="_Toc121412497"/>
      <w:bookmarkStart w:id="176" w:name="_Toc121652480"/>
      <w:bookmarkStart w:id="177" w:name="_Toc121754521"/>
      <w:proofErr w:type="spellStart"/>
      <w:r w:rsidRPr="00CB1CF0">
        <w:rPr>
          <w:b w:val="0"/>
          <w:bCs w:val="0"/>
          <w:szCs w:val="22"/>
        </w:rPr>
        <w:t>Ltl</w:t>
      </w:r>
      <w:proofErr w:type="spellEnd"/>
      <w:r w:rsidRPr="00CB1CF0">
        <w:rPr>
          <w:b w:val="0"/>
          <w:bCs w:val="0"/>
          <w:szCs w:val="22"/>
        </w:rPr>
        <w:t xml:space="preserve"> </w:t>
      </w:r>
      <w:r>
        <w:rPr>
          <w:b w:val="0"/>
          <w:bCs w:val="0"/>
          <w:szCs w:val="22"/>
        </w:rPr>
        <w:t>Nina Fellman</w:t>
      </w:r>
      <w:r w:rsidRPr="00CB1CF0">
        <w:rPr>
          <w:b w:val="0"/>
          <w:bCs w:val="0"/>
          <w:szCs w:val="22"/>
        </w:rPr>
        <w:t xml:space="preserve">s m.fl. budgetmotion BM </w:t>
      </w:r>
      <w:r w:rsidR="00AA19EB">
        <w:rPr>
          <w:b w:val="0"/>
          <w:bCs w:val="0"/>
          <w:szCs w:val="22"/>
        </w:rPr>
        <w:t>16</w:t>
      </w:r>
      <w:r w:rsidRPr="00CB1CF0">
        <w:rPr>
          <w:b w:val="0"/>
          <w:bCs w:val="0"/>
          <w:szCs w:val="22"/>
        </w:rPr>
        <w:t>/</w:t>
      </w:r>
      <w:proofErr w:type="gramStart"/>
      <w:r w:rsidRPr="00CB1CF0">
        <w:rPr>
          <w:b w:val="0"/>
          <w:bCs w:val="0"/>
          <w:szCs w:val="22"/>
        </w:rPr>
        <w:t>2022-2023</w:t>
      </w:r>
      <w:bookmarkEnd w:id="173"/>
      <w:bookmarkEnd w:id="174"/>
      <w:bookmarkEnd w:id="175"/>
      <w:bookmarkEnd w:id="176"/>
      <w:bookmarkEnd w:id="177"/>
      <w:proofErr w:type="gramEnd"/>
    </w:p>
    <w:p w14:paraId="1081B44C" w14:textId="0982B6AB" w:rsidR="00284833" w:rsidRDefault="00284833" w:rsidP="00284833">
      <w:pPr>
        <w:pStyle w:val="RubrikC"/>
      </w:pPr>
      <w:bookmarkStart w:id="178" w:name="_Toc121322279"/>
      <w:bookmarkStart w:id="179" w:name="_Toc121324116"/>
      <w:bookmarkStart w:id="180" w:name="_Toc121412498"/>
      <w:bookmarkStart w:id="181" w:name="_Toc121652481"/>
      <w:bookmarkStart w:id="182" w:name="_Toc121754522"/>
      <w:r>
        <w:t>Tillräcklig beredskap vid ÅMHM</w:t>
      </w:r>
      <w:bookmarkEnd w:id="178"/>
      <w:bookmarkEnd w:id="179"/>
      <w:bookmarkEnd w:id="180"/>
      <w:bookmarkEnd w:id="181"/>
      <w:bookmarkEnd w:id="182"/>
    </w:p>
    <w:p w14:paraId="5AEE92C3" w14:textId="76D806D2" w:rsidR="00284833" w:rsidRDefault="00CB1CF0" w:rsidP="00284833">
      <w:pPr>
        <w:pStyle w:val="RubrikC"/>
      </w:pPr>
      <w:bookmarkStart w:id="183" w:name="_Toc121322280"/>
      <w:bookmarkStart w:id="184" w:name="_Toc121324117"/>
      <w:bookmarkStart w:id="185" w:name="_Toc121412499"/>
      <w:bookmarkStart w:id="186" w:name="_Toc121652482"/>
      <w:bookmarkStart w:id="187" w:name="_Toc121754523"/>
      <w:proofErr w:type="spellStart"/>
      <w:r w:rsidRPr="00CB1CF0">
        <w:rPr>
          <w:b w:val="0"/>
          <w:bCs w:val="0"/>
          <w:szCs w:val="22"/>
        </w:rPr>
        <w:t>Ltl</w:t>
      </w:r>
      <w:proofErr w:type="spellEnd"/>
      <w:r w:rsidRPr="00CB1CF0">
        <w:rPr>
          <w:b w:val="0"/>
          <w:bCs w:val="0"/>
          <w:szCs w:val="22"/>
        </w:rPr>
        <w:t xml:space="preserve"> </w:t>
      </w:r>
      <w:r>
        <w:rPr>
          <w:b w:val="0"/>
          <w:bCs w:val="0"/>
          <w:szCs w:val="22"/>
        </w:rPr>
        <w:t>Nina Fellman</w:t>
      </w:r>
      <w:r w:rsidRPr="00CB1CF0">
        <w:rPr>
          <w:b w:val="0"/>
          <w:bCs w:val="0"/>
          <w:szCs w:val="22"/>
        </w:rPr>
        <w:t xml:space="preserve">s m.fl. budgetmotion BM </w:t>
      </w:r>
      <w:r w:rsidR="00AA19EB">
        <w:rPr>
          <w:b w:val="0"/>
          <w:bCs w:val="0"/>
          <w:szCs w:val="22"/>
        </w:rPr>
        <w:t>17</w:t>
      </w:r>
      <w:r w:rsidRPr="00CB1CF0">
        <w:rPr>
          <w:b w:val="0"/>
          <w:bCs w:val="0"/>
          <w:szCs w:val="22"/>
        </w:rPr>
        <w:t>/</w:t>
      </w:r>
      <w:proofErr w:type="gramStart"/>
      <w:r w:rsidRPr="00CB1CF0">
        <w:rPr>
          <w:b w:val="0"/>
          <w:bCs w:val="0"/>
          <w:szCs w:val="22"/>
        </w:rPr>
        <w:t>2022-2023</w:t>
      </w:r>
      <w:bookmarkEnd w:id="183"/>
      <w:bookmarkEnd w:id="184"/>
      <w:bookmarkEnd w:id="185"/>
      <w:bookmarkEnd w:id="186"/>
      <w:bookmarkEnd w:id="187"/>
      <w:proofErr w:type="gramEnd"/>
    </w:p>
    <w:p w14:paraId="0D8123CD" w14:textId="6B49A1C7" w:rsidR="00284833" w:rsidRDefault="00284833" w:rsidP="00284833">
      <w:pPr>
        <w:pStyle w:val="RubrikC"/>
      </w:pPr>
      <w:bookmarkStart w:id="188" w:name="_Toc121322281"/>
      <w:bookmarkStart w:id="189" w:name="_Toc121324118"/>
      <w:bookmarkStart w:id="190" w:name="_Toc121412500"/>
      <w:bookmarkStart w:id="191" w:name="_Toc121652483"/>
      <w:bookmarkStart w:id="192" w:name="_Toc121754524"/>
      <w:r>
        <w:t>Skärgårdsmeddelande före Prästösundsbro</w:t>
      </w:r>
      <w:bookmarkEnd w:id="188"/>
      <w:bookmarkEnd w:id="189"/>
      <w:bookmarkEnd w:id="190"/>
      <w:bookmarkEnd w:id="191"/>
      <w:bookmarkEnd w:id="192"/>
    </w:p>
    <w:p w14:paraId="2E472499" w14:textId="2B6AD678" w:rsidR="00284833" w:rsidRDefault="00CB1CF0" w:rsidP="00284833">
      <w:pPr>
        <w:pStyle w:val="RubrikC"/>
      </w:pPr>
      <w:bookmarkStart w:id="193" w:name="_Toc121322282"/>
      <w:bookmarkStart w:id="194" w:name="_Toc121324119"/>
      <w:bookmarkStart w:id="195" w:name="_Toc121412501"/>
      <w:bookmarkStart w:id="196" w:name="_Toc121652484"/>
      <w:bookmarkStart w:id="197" w:name="_Toc121754525"/>
      <w:proofErr w:type="spellStart"/>
      <w:r w:rsidRPr="00CB1CF0">
        <w:rPr>
          <w:b w:val="0"/>
          <w:bCs w:val="0"/>
          <w:szCs w:val="22"/>
        </w:rPr>
        <w:t>Ltl</w:t>
      </w:r>
      <w:proofErr w:type="spellEnd"/>
      <w:r w:rsidRPr="00CB1CF0">
        <w:rPr>
          <w:b w:val="0"/>
          <w:bCs w:val="0"/>
          <w:szCs w:val="22"/>
        </w:rPr>
        <w:t xml:space="preserve"> </w:t>
      </w:r>
      <w:r>
        <w:rPr>
          <w:b w:val="0"/>
          <w:bCs w:val="0"/>
          <w:szCs w:val="22"/>
        </w:rPr>
        <w:t>Nina Fellman</w:t>
      </w:r>
      <w:r w:rsidRPr="00CB1CF0">
        <w:rPr>
          <w:b w:val="0"/>
          <w:bCs w:val="0"/>
          <w:szCs w:val="22"/>
        </w:rPr>
        <w:t xml:space="preserve">s m.fl. budgetmotion BM </w:t>
      </w:r>
      <w:r w:rsidR="00AA19EB">
        <w:rPr>
          <w:b w:val="0"/>
          <w:bCs w:val="0"/>
          <w:szCs w:val="22"/>
        </w:rPr>
        <w:t>18</w:t>
      </w:r>
      <w:r w:rsidRPr="00CB1CF0">
        <w:rPr>
          <w:b w:val="0"/>
          <w:bCs w:val="0"/>
          <w:szCs w:val="22"/>
        </w:rPr>
        <w:t>/</w:t>
      </w:r>
      <w:proofErr w:type="gramStart"/>
      <w:r w:rsidRPr="00CB1CF0">
        <w:rPr>
          <w:b w:val="0"/>
          <w:bCs w:val="0"/>
          <w:szCs w:val="22"/>
        </w:rPr>
        <w:t>2022-2023</w:t>
      </w:r>
      <w:bookmarkEnd w:id="193"/>
      <w:bookmarkEnd w:id="194"/>
      <w:bookmarkEnd w:id="195"/>
      <w:bookmarkEnd w:id="196"/>
      <w:bookmarkEnd w:id="197"/>
      <w:proofErr w:type="gramEnd"/>
    </w:p>
    <w:p w14:paraId="7A53D31A" w14:textId="59CB7828" w:rsidR="00284833" w:rsidRDefault="00284833" w:rsidP="00284833">
      <w:pPr>
        <w:pStyle w:val="RubrikC"/>
      </w:pPr>
      <w:bookmarkStart w:id="198" w:name="_Toc121322283"/>
      <w:bookmarkStart w:id="199" w:name="_Toc121324120"/>
      <w:bookmarkStart w:id="200" w:name="_Toc121412502"/>
      <w:bookmarkStart w:id="201" w:name="_Toc121652485"/>
      <w:bookmarkStart w:id="202" w:name="_Toc121754526"/>
      <w:r>
        <w:t>Nej till förstudie om Föglötunneln</w:t>
      </w:r>
      <w:bookmarkEnd w:id="198"/>
      <w:bookmarkEnd w:id="199"/>
      <w:bookmarkEnd w:id="200"/>
      <w:bookmarkEnd w:id="201"/>
      <w:bookmarkEnd w:id="202"/>
    </w:p>
    <w:p w14:paraId="20E77701" w14:textId="12C31E26" w:rsidR="00AA19EB" w:rsidRPr="00CB5A91" w:rsidRDefault="00AA19EB" w:rsidP="00AA19EB">
      <w:pPr>
        <w:rPr>
          <w:sz w:val="22"/>
          <w:szCs w:val="22"/>
        </w:rPr>
      </w:pPr>
      <w:bookmarkStart w:id="203" w:name="_Toc121322284"/>
      <w:bookmarkStart w:id="204" w:name="_Toc121324121"/>
      <w:bookmarkStart w:id="205" w:name="_Toc121412503"/>
      <w:proofErr w:type="spellStart"/>
      <w:r w:rsidRPr="00CB5A91">
        <w:rPr>
          <w:sz w:val="22"/>
          <w:szCs w:val="22"/>
        </w:rPr>
        <w:t>Ltl</w:t>
      </w:r>
      <w:proofErr w:type="spellEnd"/>
      <w:r w:rsidRPr="00CB5A91">
        <w:rPr>
          <w:sz w:val="22"/>
          <w:szCs w:val="22"/>
        </w:rPr>
        <w:t xml:space="preserve"> </w:t>
      </w:r>
      <w:r>
        <w:rPr>
          <w:sz w:val="22"/>
          <w:szCs w:val="22"/>
        </w:rPr>
        <w:t>Jessy Eckermans</w:t>
      </w:r>
      <w:r w:rsidRPr="00CB5A91">
        <w:rPr>
          <w:sz w:val="22"/>
          <w:szCs w:val="22"/>
        </w:rPr>
        <w:t xml:space="preserve"> m.fl. budgetmotion BM 1</w:t>
      </w:r>
      <w:r>
        <w:rPr>
          <w:sz w:val="22"/>
          <w:szCs w:val="22"/>
        </w:rPr>
        <w:t>9</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4BB6A6E2" w14:textId="37AC6A84" w:rsidR="00284833" w:rsidRDefault="00284833" w:rsidP="00284833">
      <w:pPr>
        <w:pStyle w:val="RubrikC"/>
      </w:pPr>
      <w:bookmarkStart w:id="206" w:name="_Toc121322285"/>
      <w:bookmarkStart w:id="207" w:name="_Toc121324122"/>
      <w:bookmarkStart w:id="208" w:name="_Toc121412504"/>
      <w:bookmarkStart w:id="209" w:name="_Toc121652486"/>
      <w:bookmarkStart w:id="210" w:name="_Toc121754527"/>
      <w:bookmarkEnd w:id="203"/>
      <w:bookmarkEnd w:id="204"/>
      <w:bookmarkEnd w:id="205"/>
      <w:r>
        <w:t>Konkretisera stödet för personer i behov av specialpedagogiska insatser</w:t>
      </w:r>
      <w:bookmarkEnd w:id="206"/>
      <w:bookmarkEnd w:id="207"/>
      <w:bookmarkEnd w:id="208"/>
      <w:bookmarkEnd w:id="209"/>
      <w:bookmarkEnd w:id="210"/>
    </w:p>
    <w:p w14:paraId="599512DD" w14:textId="659148C0" w:rsidR="00AA19EB" w:rsidRPr="00CB5A91" w:rsidRDefault="00AA19EB" w:rsidP="00AA19EB">
      <w:pPr>
        <w:rPr>
          <w:sz w:val="22"/>
          <w:szCs w:val="22"/>
        </w:rPr>
      </w:pPr>
      <w:bookmarkStart w:id="211" w:name="_Toc121322286"/>
      <w:bookmarkStart w:id="212" w:name="_Toc121324123"/>
      <w:bookmarkStart w:id="213" w:name="_Toc121412505"/>
      <w:proofErr w:type="spellStart"/>
      <w:r w:rsidRPr="00CB5A91">
        <w:rPr>
          <w:sz w:val="22"/>
          <w:szCs w:val="22"/>
        </w:rPr>
        <w:t>Ltl</w:t>
      </w:r>
      <w:proofErr w:type="spellEnd"/>
      <w:r w:rsidRPr="00CB5A91">
        <w:rPr>
          <w:sz w:val="22"/>
          <w:szCs w:val="22"/>
        </w:rPr>
        <w:t xml:space="preserve"> </w:t>
      </w:r>
      <w:r>
        <w:rPr>
          <w:sz w:val="22"/>
          <w:szCs w:val="22"/>
        </w:rPr>
        <w:t>Jessy Eckermans</w:t>
      </w:r>
      <w:r w:rsidRPr="00CB5A91">
        <w:rPr>
          <w:sz w:val="22"/>
          <w:szCs w:val="22"/>
        </w:rPr>
        <w:t xml:space="preserve"> m.fl. budgetmotion BM </w:t>
      </w:r>
      <w:r>
        <w:rPr>
          <w:sz w:val="22"/>
          <w:szCs w:val="22"/>
        </w:rPr>
        <w:t>20</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0E1ECDAD" w14:textId="7FC9A23F" w:rsidR="00284833" w:rsidRDefault="00284833" w:rsidP="00284833">
      <w:pPr>
        <w:pStyle w:val="RubrikC"/>
      </w:pPr>
      <w:bookmarkStart w:id="214" w:name="_Toc121322287"/>
      <w:bookmarkStart w:id="215" w:name="_Toc121324124"/>
      <w:bookmarkStart w:id="216" w:name="_Toc121412506"/>
      <w:bookmarkStart w:id="217" w:name="_Toc121652487"/>
      <w:bookmarkStart w:id="218" w:name="_Toc121754528"/>
      <w:bookmarkEnd w:id="211"/>
      <w:bookmarkEnd w:id="212"/>
      <w:bookmarkEnd w:id="213"/>
      <w:r>
        <w:t>Slopa ändring av inkomstgräns för studiestöd</w:t>
      </w:r>
      <w:bookmarkEnd w:id="214"/>
      <w:bookmarkEnd w:id="215"/>
      <w:bookmarkEnd w:id="216"/>
      <w:bookmarkEnd w:id="217"/>
      <w:bookmarkEnd w:id="218"/>
    </w:p>
    <w:p w14:paraId="4EC51F78" w14:textId="247A8078" w:rsidR="00284833" w:rsidRDefault="00CB1CF0" w:rsidP="00284833">
      <w:pPr>
        <w:pStyle w:val="RubrikC"/>
      </w:pPr>
      <w:bookmarkStart w:id="219" w:name="_Toc121322288"/>
      <w:bookmarkStart w:id="220" w:name="_Toc121324125"/>
      <w:bookmarkStart w:id="221" w:name="_Toc121412507"/>
      <w:bookmarkStart w:id="222" w:name="_Toc121652488"/>
      <w:bookmarkStart w:id="223" w:name="_Toc121754529"/>
      <w:proofErr w:type="spellStart"/>
      <w:r w:rsidRPr="00CB1CF0">
        <w:rPr>
          <w:b w:val="0"/>
          <w:bCs w:val="0"/>
          <w:szCs w:val="22"/>
        </w:rPr>
        <w:t>Ltl</w:t>
      </w:r>
      <w:proofErr w:type="spellEnd"/>
      <w:r w:rsidRPr="00CB1CF0">
        <w:rPr>
          <w:b w:val="0"/>
          <w:bCs w:val="0"/>
          <w:szCs w:val="22"/>
        </w:rPr>
        <w:t xml:space="preserve"> </w:t>
      </w:r>
      <w:r>
        <w:rPr>
          <w:b w:val="0"/>
          <w:bCs w:val="0"/>
          <w:szCs w:val="22"/>
        </w:rPr>
        <w:t>Nina Fellman</w:t>
      </w:r>
      <w:r w:rsidRPr="00CB1CF0">
        <w:rPr>
          <w:b w:val="0"/>
          <w:bCs w:val="0"/>
          <w:szCs w:val="22"/>
        </w:rPr>
        <w:t xml:space="preserve">s m.fl. budgetmotion BM </w:t>
      </w:r>
      <w:r>
        <w:rPr>
          <w:b w:val="0"/>
          <w:bCs w:val="0"/>
          <w:szCs w:val="22"/>
        </w:rPr>
        <w:t>21</w:t>
      </w:r>
      <w:r w:rsidRPr="00CB1CF0">
        <w:rPr>
          <w:b w:val="0"/>
          <w:bCs w:val="0"/>
          <w:szCs w:val="22"/>
        </w:rPr>
        <w:t>/</w:t>
      </w:r>
      <w:proofErr w:type="gramStart"/>
      <w:r w:rsidRPr="00CB1CF0">
        <w:rPr>
          <w:b w:val="0"/>
          <w:bCs w:val="0"/>
          <w:szCs w:val="22"/>
        </w:rPr>
        <w:t>2022-2023</w:t>
      </w:r>
      <w:bookmarkEnd w:id="219"/>
      <w:bookmarkEnd w:id="220"/>
      <w:bookmarkEnd w:id="221"/>
      <w:bookmarkEnd w:id="222"/>
      <w:bookmarkEnd w:id="223"/>
      <w:proofErr w:type="gramEnd"/>
    </w:p>
    <w:p w14:paraId="7B550C37" w14:textId="55B11112" w:rsidR="00284833" w:rsidRDefault="00284833" w:rsidP="00284833">
      <w:pPr>
        <w:pStyle w:val="RubrikC"/>
      </w:pPr>
      <w:bookmarkStart w:id="224" w:name="_Toc121322289"/>
      <w:bookmarkStart w:id="225" w:name="_Toc121324126"/>
      <w:bookmarkStart w:id="226" w:name="_Toc121412508"/>
      <w:bookmarkStart w:id="227" w:name="_Toc121652489"/>
      <w:bookmarkStart w:id="228" w:name="_Toc121754530"/>
      <w:r>
        <w:t>Ålands folkhögskola</w:t>
      </w:r>
      <w:bookmarkEnd w:id="224"/>
      <w:bookmarkEnd w:id="225"/>
      <w:bookmarkEnd w:id="226"/>
      <w:bookmarkEnd w:id="227"/>
      <w:bookmarkEnd w:id="228"/>
    </w:p>
    <w:p w14:paraId="11A0D202" w14:textId="3499F244" w:rsidR="00AA19EB" w:rsidRPr="00CB5A91" w:rsidRDefault="00AA19EB" w:rsidP="00AA19EB">
      <w:pPr>
        <w:rPr>
          <w:sz w:val="22"/>
          <w:szCs w:val="22"/>
        </w:rPr>
      </w:pPr>
      <w:bookmarkStart w:id="229" w:name="_Toc121322290"/>
      <w:bookmarkStart w:id="230" w:name="_Toc121324127"/>
      <w:bookmarkStart w:id="231" w:name="_Toc121412509"/>
      <w:proofErr w:type="spellStart"/>
      <w:r w:rsidRPr="00CB5A91">
        <w:rPr>
          <w:sz w:val="22"/>
          <w:szCs w:val="22"/>
        </w:rPr>
        <w:t>Ltl</w:t>
      </w:r>
      <w:proofErr w:type="spellEnd"/>
      <w:r w:rsidRPr="00CB5A91">
        <w:rPr>
          <w:sz w:val="22"/>
          <w:szCs w:val="22"/>
        </w:rPr>
        <w:t xml:space="preserve"> </w:t>
      </w:r>
      <w:r>
        <w:rPr>
          <w:sz w:val="22"/>
          <w:szCs w:val="22"/>
        </w:rPr>
        <w:t>Jessy Eckermans</w:t>
      </w:r>
      <w:r w:rsidRPr="00CB5A91">
        <w:rPr>
          <w:sz w:val="22"/>
          <w:szCs w:val="22"/>
        </w:rPr>
        <w:t xml:space="preserve"> m.fl. budgetmotion BM </w:t>
      </w:r>
      <w:r>
        <w:rPr>
          <w:sz w:val="22"/>
          <w:szCs w:val="22"/>
        </w:rPr>
        <w:t>22</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DAA42ED" w14:textId="6DCF1EE9" w:rsidR="00284833" w:rsidRDefault="00284833" w:rsidP="00284833">
      <w:pPr>
        <w:pStyle w:val="RubrikC"/>
      </w:pPr>
      <w:bookmarkStart w:id="232" w:name="_Toc121322291"/>
      <w:bookmarkStart w:id="233" w:name="_Toc121324128"/>
      <w:bookmarkStart w:id="234" w:name="_Toc121412510"/>
      <w:bookmarkStart w:id="235" w:name="_Toc121652490"/>
      <w:bookmarkStart w:id="236" w:name="_Toc121754531"/>
      <w:bookmarkEnd w:id="229"/>
      <w:bookmarkEnd w:id="230"/>
      <w:bookmarkEnd w:id="231"/>
      <w:r>
        <w:t>Inkludera Ålands polismyndighet i utvecklingsprojekt för barn och ungas hälsa och välmående</w:t>
      </w:r>
      <w:bookmarkEnd w:id="232"/>
      <w:bookmarkEnd w:id="233"/>
      <w:bookmarkEnd w:id="234"/>
      <w:bookmarkEnd w:id="235"/>
      <w:bookmarkEnd w:id="236"/>
    </w:p>
    <w:p w14:paraId="10EFF3CC" w14:textId="1C36777E" w:rsidR="00AA19EB" w:rsidRPr="00CB5A91" w:rsidRDefault="00AA19EB" w:rsidP="00AA19EB">
      <w:pPr>
        <w:rPr>
          <w:sz w:val="22"/>
          <w:szCs w:val="22"/>
        </w:rPr>
      </w:pPr>
      <w:bookmarkStart w:id="237" w:name="_Toc121322292"/>
      <w:bookmarkStart w:id="238" w:name="_Toc121324129"/>
      <w:bookmarkStart w:id="239" w:name="_Toc121412511"/>
      <w:proofErr w:type="spellStart"/>
      <w:r w:rsidRPr="00CB5A91">
        <w:rPr>
          <w:sz w:val="22"/>
          <w:szCs w:val="22"/>
        </w:rPr>
        <w:t>Ltl</w:t>
      </w:r>
      <w:proofErr w:type="spellEnd"/>
      <w:r w:rsidRPr="00CB5A91">
        <w:rPr>
          <w:sz w:val="22"/>
          <w:szCs w:val="22"/>
        </w:rPr>
        <w:t xml:space="preserve"> </w:t>
      </w:r>
      <w:r>
        <w:rPr>
          <w:sz w:val="22"/>
          <w:szCs w:val="22"/>
        </w:rPr>
        <w:t>Jessy Eckermans</w:t>
      </w:r>
      <w:r w:rsidRPr="00CB5A91">
        <w:rPr>
          <w:sz w:val="22"/>
          <w:szCs w:val="22"/>
        </w:rPr>
        <w:t xml:space="preserve"> m.fl. budgetmotion BM </w:t>
      </w:r>
      <w:r>
        <w:rPr>
          <w:sz w:val="22"/>
          <w:szCs w:val="22"/>
        </w:rPr>
        <w:t>23</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70DF3310" w14:textId="17EB4B0D" w:rsidR="00284833" w:rsidRDefault="00284833" w:rsidP="00284833">
      <w:pPr>
        <w:pStyle w:val="RubrikC"/>
      </w:pPr>
      <w:bookmarkStart w:id="240" w:name="_Toc121322293"/>
      <w:bookmarkStart w:id="241" w:name="_Toc121324130"/>
      <w:bookmarkStart w:id="242" w:name="_Toc121412512"/>
      <w:bookmarkStart w:id="243" w:name="_Toc121652491"/>
      <w:bookmarkStart w:id="244" w:name="_Toc121754532"/>
      <w:bookmarkEnd w:id="237"/>
      <w:bookmarkEnd w:id="238"/>
      <w:bookmarkEnd w:id="239"/>
      <w:r>
        <w:t>Lagtingets samtycke</w:t>
      </w:r>
      <w:bookmarkEnd w:id="240"/>
      <w:bookmarkEnd w:id="241"/>
      <w:bookmarkEnd w:id="242"/>
      <w:bookmarkEnd w:id="243"/>
      <w:bookmarkEnd w:id="244"/>
    </w:p>
    <w:p w14:paraId="3DFD5DA2" w14:textId="191CC3DC" w:rsidR="003C17DE" w:rsidRPr="00CB5A91" w:rsidRDefault="003C17DE" w:rsidP="003C17DE">
      <w:pPr>
        <w:rPr>
          <w:sz w:val="22"/>
          <w:szCs w:val="22"/>
        </w:rPr>
      </w:pPr>
      <w:bookmarkStart w:id="245" w:name="_Toc121322294"/>
      <w:bookmarkStart w:id="246" w:name="_Toc121324131"/>
      <w:bookmarkStart w:id="247" w:name="_Toc121412513"/>
      <w:proofErr w:type="spellStart"/>
      <w:r w:rsidRPr="00CB5A91">
        <w:rPr>
          <w:sz w:val="22"/>
          <w:szCs w:val="22"/>
        </w:rPr>
        <w:t>Ltl</w:t>
      </w:r>
      <w:proofErr w:type="spellEnd"/>
      <w:r w:rsidRPr="00CB5A91">
        <w:rPr>
          <w:sz w:val="22"/>
          <w:szCs w:val="22"/>
        </w:rPr>
        <w:t xml:space="preserve"> </w:t>
      </w:r>
      <w:r>
        <w:rPr>
          <w:sz w:val="22"/>
          <w:szCs w:val="22"/>
        </w:rPr>
        <w:t>Stephan Toivonens</w:t>
      </w:r>
      <w:r w:rsidRPr="00CB5A91">
        <w:rPr>
          <w:sz w:val="22"/>
          <w:szCs w:val="22"/>
        </w:rPr>
        <w:t xml:space="preserve"> budgetmotion BM </w:t>
      </w:r>
      <w:r>
        <w:rPr>
          <w:sz w:val="22"/>
          <w:szCs w:val="22"/>
        </w:rPr>
        <w:t>24</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914F93A" w14:textId="11D0E88D" w:rsidR="00284833" w:rsidRDefault="00284833" w:rsidP="00284833">
      <w:pPr>
        <w:pStyle w:val="RubrikC"/>
      </w:pPr>
      <w:bookmarkStart w:id="248" w:name="_Toc121322295"/>
      <w:bookmarkStart w:id="249" w:name="_Toc121324132"/>
      <w:bookmarkStart w:id="250" w:name="_Toc121412514"/>
      <w:bookmarkStart w:id="251" w:name="_Toc121652492"/>
      <w:bookmarkStart w:id="252" w:name="_Toc121754533"/>
      <w:bookmarkEnd w:id="245"/>
      <w:bookmarkEnd w:id="246"/>
      <w:bookmarkEnd w:id="247"/>
      <w:r>
        <w:t>Fokus på miljöfrågor</w:t>
      </w:r>
      <w:bookmarkEnd w:id="248"/>
      <w:bookmarkEnd w:id="249"/>
      <w:bookmarkEnd w:id="250"/>
      <w:bookmarkEnd w:id="251"/>
      <w:bookmarkEnd w:id="252"/>
    </w:p>
    <w:p w14:paraId="69858275" w14:textId="32E52AFE" w:rsidR="003C17DE" w:rsidRPr="00CB5A91" w:rsidRDefault="003C17DE" w:rsidP="003C17DE">
      <w:pPr>
        <w:rPr>
          <w:sz w:val="22"/>
          <w:szCs w:val="22"/>
        </w:rPr>
      </w:pPr>
      <w:bookmarkStart w:id="253" w:name="_Toc121322296"/>
      <w:bookmarkStart w:id="254" w:name="_Toc121324133"/>
      <w:bookmarkStart w:id="255" w:name="_Toc121412515"/>
      <w:proofErr w:type="spellStart"/>
      <w:r w:rsidRPr="00CB5A91">
        <w:rPr>
          <w:sz w:val="22"/>
          <w:szCs w:val="22"/>
        </w:rPr>
        <w:t>Ltl</w:t>
      </w:r>
      <w:proofErr w:type="spellEnd"/>
      <w:r w:rsidRPr="00CB5A91">
        <w:rPr>
          <w:sz w:val="22"/>
          <w:szCs w:val="22"/>
        </w:rPr>
        <w:t xml:space="preserve"> </w:t>
      </w:r>
      <w:r>
        <w:rPr>
          <w:sz w:val="22"/>
          <w:szCs w:val="22"/>
        </w:rPr>
        <w:t>Stephan Toivonens</w:t>
      </w:r>
      <w:r w:rsidRPr="00CB5A91">
        <w:rPr>
          <w:sz w:val="22"/>
          <w:szCs w:val="22"/>
        </w:rPr>
        <w:t xml:space="preserve"> budgetmotion BM </w:t>
      </w:r>
      <w:r>
        <w:rPr>
          <w:sz w:val="22"/>
          <w:szCs w:val="22"/>
        </w:rPr>
        <w:t>25</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444F370" w14:textId="16763102" w:rsidR="00284833" w:rsidRDefault="00284833" w:rsidP="00284833">
      <w:pPr>
        <w:pStyle w:val="RubrikC"/>
      </w:pPr>
      <w:bookmarkStart w:id="256" w:name="_Toc121322297"/>
      <w:bookmarkStart w:id="257" w:name="_Toc121324134"/>
      <w:bookmarkStart w:id="258" w:name="_Toc121412516"/>
      <w:bookmarkStart w:id="259" w:name="_Toc121652493"/>
      <w:bookmarkStart w:id="260" w:name="_Toc121754534"/>
      <w:bookmarkEnd w:id="253"/>
      <w:bookmarkEnd w:id="254"/>
      <w:bookmarkEnd w:id="255"/>
      <w:r>
        <w:t>Ökad kompetens om självstyrelsen</w:t>
      </w:r>
      <w:bookmarkEnd w:id="256"/>
      <w:bookmarkEnd w:id="257"/>
      <w:bookmarkEnd w:id="258"/>
      <w:bookmarkEnd w:id="259"/>
      <w:bookmarkEnd w:id="260"/>
      <w:r>
        <w:t xml:space="preserve"> </w:t>
      </w:r>
    </w:p>
    <w:p w14:paraId="40FDD339" w14:textId="118CBB64" w:rsidR="003C17DE" w:rsidRPr="00CB5A91" w:rsidRDefault="003C17DE" w:rsidP="003C17DE">
      <w:pPr>
        <w:rPr>
          <w:sz w:val="22"/>
          <w:szCs w:val="22"/>
        </w:rPr>
      </w:pPr>
      <w:bookmarkStart w:id="261" w:name="_Toc121322298"/>
      <w:bookmarkStart w:id="262" w:name="_Toc121324135"/>
      <w:bookmarkStart w:id="263" w:name="_Toc121412517"/>
      <w:proofErr w:type="spellStart"/>
      <w:r w:rsidRPr="00CB5A91">
        <w:rPr>
          <w:sz w:val="22"/>
          <w:szCs w:val="22"/>
        </w:rPr>
        <w:t>Ltl</w:t>
      </w:r>
      <w:proofErr w:type="spellEnd"/>
      <w:r w:rsidRPr="00CB5A91">
        <w:rPr>
          <w:sz w:val="22"/>
          <w:szCs w:val="22"/>
        </w:rPr>
        <w:t xml:space="preserve"> </w:t>
      </w:r>
      <w:r>
        <w:rPr>
          <w:sz w:val="22"/>
          <w:szCs w:val="22"/>
        </w:rPr>
        <w:t>Anders Erikssons</w:t>
      </w:r>
      <w:r w:rsidRPr="00CB5A91">
        <w:rPr>
          <w:sz w:val="22"/>
          <w:szCs w:val="22"/>
        </w:rPr>
        <w:t xml:space="preserve"> budgetmotion BM </w:t>
      </w:r>
      <w:r>
        <w:rPr>
          <w:sz w:val="22"/>
          <w:szCs w:val="22"/>
        </w:rPr>
        <w:t>26</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05560171" w14:textId="34E8DA79" w:rsidR="00284833" w:rsidRDefault="00284833" w:rsidP="00284833">
      <w:pPr>
        <w:pStyle w:val="RubrikC"/>
      </w:pPr>
      <w:bookmarkStart w:id="264" w:name="_Toc121322299"/>
      <w:bookmarkStart w:id="265" w:name="_Toc121324136"/>
      <w:bookmarkStart w:id="266" w:name="_Toc121412518"/>
      <w:bookmarkStart w:id="267" w:name="_Toc121652494"/>
      <w:bookmarkStart w:id="268" w:name="_Toc121754535"/>
      <w:bookmarkEnd w:id="261"/>
      <w:bookmarkEnd w:id="262"/>
      <w:bookmarkEnd w:id="263"/>
      <w:r>
        <w:t>Höjning av ensamförsörjartillägget under 2023</w:t>
      </w:r>
      <w:bookmarkEnd w:id="264"/>
      <w:bookmarkEnd w:id="265"/>
      <w:bookmarkEnd w:id="266"/>
      <w:bookmarkEnd w:id="267"/>
      <w:bookmarkEnd w:id="268"/>
      <w:r>
        <w:t xml:space="preserve"> </w:t>
      </w:r>
    </w:p>
    <w:p w14:paraId="0378F3A6" w14:textId="6A710100" w:rsidR="003C17DE" w:rsidRPr="00CB5A91" w:rsidRDefault="003C17DE" w:rsidP="003C17DE">
      <w:pPr>
        <w:rPr>
          <w:sz w:val="22"/>
          <w:szCs w:val="22"/>
        </w:rPr>
      </w:pPr>
      <w:bookmarkStart w:id="269" w:name="_Toc121322300"/>
      <w:bookmarkStart w:id="270" w:name="_Toc121324137"/>
      <w:bookmarkStart w:id="271" w:name="_Toc121412519"/>
      <w:proofErr w:type="spellStart"/>
      <w:r w:rsidRPr="00CB5A91">
        <w:rPr>
          <w:sz w:val="22"/>
          <w:szCs w:val="22"/>
        </w:rPr>
        <w:t>Ltl</w:t>
      </w:r>
      <w:proofErr w:type="spellEnd"/>
      <w:r w:rsidRPr="00CB5A91">
        <w:rPr>
          <w:sz w:val="22"/>
          <w:szCs w:val="22"/>
        </w:rPr>
        <w:t xml:space="preserve"> </w:t>
      </w:r>
      <w:r>
        <w:rPr>
          <w:sz w:val="22"/>
          <w:szCs w:val="22"/>
        </w:rPr>
        <w:t>Anders Erikssons</w:t>
      </w:r>
      <w:r w:rsidRPr="00CB5A91">
        <w:rPr>
          <w:sz w:val="22"/>
          <w:szCs w:val="22"/>
        </w:rPr>
        <w:t xml:space="preserve"> budgetmotion BM </w:t>
      </w:r>
      <w:r>
        <w:rPr>
          <w:sz w:val="22"/>
          <w:szCs w:val="22"/>
        </w:rPr>
        <w:t>27</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470FA86A" w14:textId="16398A0C" w:rsidR="00284833" w:rsidRDefault="00284833" w:rsidP="00284833">
      <w:pPr>
        <w:pStyle w:val="RubrikC"/>
      </w:pPr>
      <w:bookmarkStart w:id="272" w:name="_Toc121322301"/>
      <w:bookmarkStart w:id="273" w:name="_Toc121324138"/>
      <w:bookmarkStart w:id="274" w:name="_Toc121412520"/>
      <w:bookmarkStart w:id="275" w:name="_Toc121652495"/>
      <w:bookmarkStart w:id="276" w:name="_Toc121754536"/>
      <w:bookmarkEnd w:id="269"/>
      <w:bookmarkEnd w:id="270"/>
      <w:bookmarkEnd w:id="271"/>
      <w:r>
        <w:t>Inför utmanarrätter för att minska offentlig sektor</w:t>
      </w:r>
      <w:bookmarkEnd w:id="272"/>
      <w:bookmarkEnd w:id="273"/>
      <w:bookmarkEnd w:id="274"/>
      <w:bookmarkEnd w:id="275"/>
      <w:bookmarkEnd w:id="276"/>
    </w:p>
    <w:p w14:paraId="5227DB14" w14:textId="7F3150F9" w:rsidR="003C17DE" w:rsidRPr="00CB5A91" w:rsidRDefault="003C17DE" w:rsidP="003C17DE">
      <w:pPr>
        <w:rPr>
          <w:sz w:val="22"/>
          <w:szCs w:val="22"/>
        </w:rPr>
      </w:pPr>
      <w:bookmarkStart w:id="277" w:name="_Toc121322302"/>
      <w:bookmarkStart w:id="278" w:name="_Toc121324139"/>
      <w:bookmarkStart w:id="279" w:name="_Toc121412521"/>
      <w:proofErr w:type="spellStart"/>
      <w:r w:rsidRPr="00CB5A91">
        <w:rPr>
          <w:sz w:val="22"/>
          <w:szCs w:val="22"/>
        </w:rPr>
        <w:t>Ltl</w:t>
      </w:r>
      <w:proofErr w:type="spellEnd"/>
      <w:r w:rsidRPr="00CB5A91">
        <w:rPr>
          <w:sz w:val="22"/>
          <w:szCs w:val="22"/>
        </w:rPr>
        <w:t xml:space="preserve"> </w:t>
      </w:r>
      <w:r>
        <w:rPr>
          <w:sz w:val="22"/>
          <w:szCs w:val="22"/>
        </w:rPr>
        <w:t>Anders Erikssons</w:t>
      </w:r>
      <w:r w:rsidRPr="00CB5A91">
        <w:rPr>
          <w:sz w:val="22"/>
          <w:szCs w:val="22"/>
        </w:rPr>
        <w:t xml:space="preserve"> budgetmotion BM </w:t>
      </w:r>
      <w:r>
        <w:rPr>
          <w:sz w:val="22"/>
          <w:szCs w:val="22"/>
        </w:rPr>
        <w:t>28</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6DADDA82" w14:textId="3871BED5" w:rsidR="00284833" w:rsidRDefault="00284833" w:rsidP="00284833">
      <w:pPr>
        <w:pStyle w:val="RubrikC"/>
      </w:pPr>
      <w:bookmarkStart w:id="280" w:name="_Toc121322303"/>
      <w:bookmarkStart w:id="281" w:name="_Toc121324140"/>
      <w:bookmarkStart w:id="282" w:name="_Toc121412522"/>
      <w:bookmarkStart w:id="283" w:name="_Toc121652496"/>
      <w:bookmarkStart w:id="284" w:name="_Toc121754537"/>
      <w:bookmarkEnd w:id="277"/>
      <w:bookmarkEnd w:id="278"/>
      <w:bookmarkEnd w:id="279"/>
      <w:r>
        <w:t>Inrätta lågtröskelmottagning för unga som mår psykiskt dåligt</w:t>
      </w:r>
      <w:bookmarkEnd w:id="280"/>
      <w:bookmarkEnd w:id="281"/>
      <w:bookmarkEnd w:id="282"/>
      <w:bookmarkEnd w:id="283"/>
      <w:bookmarkEnd w:id="284"/>
      <w:r>
        <w:t xml:space="preserve"> </w:t>
      </w:r>
    </w:p>
    <w:p w14:paraId="5E0C7BCF" w14:textId="5235E2BB" w:rsidR="003C17DE" w:rsidRPr="00CB5A91" w:rsidRDefault="003C17DE" w:rsidP="003C17DE">
      <w:pPr>
        <w:rPr>
          <w:sz w:val="22"/>
          <w:szCs w:val="22"/>
        </w:rPr>
      </w:pPr>
      <w:bookmarkStart w:id="285" w:name="_Toc121322304"/>
      <w:bookmarkStart w:id="286" w:name="_Toc121324141"/>
      <w:bookmarkStart w:id="287" w:name="_Toc121412523"/>
      <w:proofErr w:type="spellStart"/>
      <w:r w:rsidRPr="00CB5A91">
        <w:rPr>
          <w:sz w:val="22"/>
          <w:szCs w:val="22"/>
        </w:rPr>
        <w:t>Ltl</w:t>
      </w:r>
      <w:proofErr w:type="spellEnd"/>
      <w:r w:rsidRPr="00CB5A91">
        <w:rPr>
          <w:sz w:val="22"/>
          <w:szCs w:val="22"/>
        </w:rPr>
        <w:t xml:space="preserve"> </w:t>
      </w:r>
      <w:r>
        <w:rPr>
          <w:sz w:val="22"/>
          <w:szCs w:val="22"/>
        </w:rPr>
        <w:t>Anders Erikssons</w:t>
      </w:r>
      <w:r w:rsidRPr="00CB5A91">
        <w:rPr>
          <w:sz w:val="22"/>
          <w:szCs w:val="22"/>
        </w:rPr>
        <w:t xml:space="preserve"> budgetmotion BM </w:t>
      </w:r>
      <w:r>
        <w:rPr>
          <w:sz w:val="22"/>
          <w:szCs w:val="22"/>
        </w:rPr>
        <w:t>29</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60D2BDDA" w14:textId="2CA3AF96" w:rsidR="00284833" w:rsidRDefault="00284833" w:rsidP="00284833">
      <w:pPr>
        <w:pStyle w:val="RubrikC"/>
      </w:pPr>
      <w:bookmarkStart w:id="288" w:name="_Toc121322305"/>
      <w:bookmarkStart w:id="289" w:name="_Toc121324142"/>
      <w:bookmarkStart w:id="290" w:name="_Toc121412524"/>
      <w:bookmarkStart w:id="291" w:name="_Toc121652497"/>
      <w:bookmarkStart w:id="292" w:name="_Toc121754538"/>
      <w:bookmarkEnd w:id="285"/>
      <w:bookmarkEnd w:id="286"/>
      <w:bookmarkEnd w:id="287"/>
      <w:r>
        <w:t>Åland behöver ett näringspolitiskt program</w:t>
      </w:r>
      <w:bookmarkEnd w:id="288"/>
      <w:bookmarkEnd w:id="289"/>
      <w:bookmarkEnd w:id="290"/>
      <w:bookmarkEnd w:id="291"/>
      <w:bookmarkEnd w:id="292"/>
    </w:p>
    <w:p w14:paraId="1FF6A378" w14:textId="03C7CB30" w:rsidR="003C17DE" w:rsidRPr="00CB5A91" w:rsidRDefault="003C17DE" w:rsidP="003C17DE">
      <w:pPr>
        <w:rPr>
          <w:sz w:val="22"/>
          <w:szCs w:val="22"/>
        </w:rPr>
      </w:pPr>
      <w:bookmarkStart w:id="293" w:name="_Toc121322306"/>
      <w:bookmarkStart w:id="294" w:name="_Toc121324143"/>
      <w:bookmarkStart w:id="295" w:name="_Toc121412525"/>
      <w:proofErr w:type="spellStart"/>
      <w:r w:rsidRPr="00CB5A91">
        <w:rPr>
          <w:sz w:val="22"/>
          <w:szCs w:val="22"/>
        </w:rPr>
        <w:t>Ltl</w:t>
      </w:r>
      <w:proofErr w:type="spellEnd"/>
      <w:r w:rsidRPr="00CB5A91">
        <w:rPr>
          <w:sz w:val="22"/>
          <w:szCs w:val="22"/>
        </w:rPr>
        <w:t xml:space="preserve"> </w:t>
      </w:r>
      <w:r>
        <w:rPr>
          <w:sz w:val="22"/>
          <w:szCs w:val="22"/>
        </w:rPr>
        <w:t>Anders Erikssons</w:t>
      </w:r>
      <w:r w:rsidRPr="00CB5A91">
        <w:rPr>
          <w:sz w:val="22"/>
          <w:szCs w:val="22"/>
        </w:rPr>
        <w:t xml:space="preserve"> budgetmotion BM </w:t>
      </w:r>
      <w:r>
        <w:rPr>
          <w:sz w:val="22"/>
          <w:szCs w:val="22"/>
        </w:rPr>
        <w:t>30</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5F42C82A" w14:textId="1E93D341" w:rsidR="00284833" w:rsidRDefault="00284833" w:rsidP="00284833">
      <w:pPr>
        <w:pStyle w:val="RubrikC"/>
      </w:pPr>
      <w:bookmarkStart w:id="296" w:name="_Toc121322307"/>
      <w:bookmarkStart w:id="297" w:name="_Toc121324144"/>
      <w:bookmarkStart w:id="298" w:name="_Toc121412526"/>
      <w:bookmarkStart w:id="299" w:name="_Toc121652498"/>
      <w:bookmarkStart w:id="300" w:name="_Toc121754539"/>
      <w:bookmarkEnd w:id="293"/>
      <w:bookmarkEnd w:id="294"/>
      <w:bookmarkEnd w:id="295"/>
      <w:r>
        <w:t xml:space="preserve">Anpassad </w:t>
      </w:r>
      <w:proofErr w:type="spellStart"/>
      <w:r>
        <w:t>avfallslag</w:t>
      </w:r>
      <w:proofErr w:type="spellEnd"/>
      <w:r>
        <w:t xml:space="preserve"> för åländska förhållanden och behov</w:t>
      </w:r>
      <w:bookmarkEnd w:id="296"/>
      <w:bookmarkEnd w:id="297"/>
      <w:bookmarkEnd w:id="298"/>
      <w:bookmarkEnd w:id="299"/>
      <w:bookmarkEnd w:id="300"/>
      <w:r>
        <w:t xml:space="preserve"> </w:t>
      </w:r>
    </w:p>
    <w:p w14:paraId="53EA0251" w14:textId="0349A9AF" w:rsidR="003C17DE" w:rsidRPr="00CB5A91" w:rsidRDefault="003C17DE" w:rsidP="003C17DE">
      <w:pPr>
        <w:rPr>
          <w:sz w:val="22"/>
          <w:szCs w:val="22"/>
        </w:rPr>
      </w:pPr>
      <w:bookmarkStart w:id="301" w:name="_Toc121322308"/>
      <w:bookmarkStart w:id="302" w:name="_Toc121324145"/>
      <w:bookmarkStart w:id="303" w:name="_Toc121412527"/>
      <w:proofErr w:type="spellStart"/>
      <w:r w:rsidRPr="00CB5A91">
        <w:rPr>
          <w:sz w:val="22"/>
          <w:szCs w:val="22"/>
        </w:rPr>
        <w:t>Ltl</w:t>
      </w:r>
      <w:proofErr w:type="spellEnd"/>
      <w:r w:rsidRPr="00CB5A91">
        <w:rPr>
          <w:sz w:val="22"/>
          <w:szCs w:val="22"/>
        </w:rPr>
        <w:t xml:space="preserve"> </w:t>
      </w:r>
      <w:r>
        <w:rPr>
          <w:sz w:val="22"/>
          <w:szCs w:val="22"/>
        </w:rPr>
        <w:t>Anders Erikssons</w:t>
      </w:r>
      <w:r w:rsidRPr="00CB5A91">
        <w:rPr>
          <w:sz w:val="22"/>
          <w:szCs w:val="22"/>
        </w:rPr>
        <w:t xml:space="preserve"> budgetmotion BM </w:t>
      </w:r>
      <w:r>
        <w:rPr>
          <w:sz w:val="22"/>
          <w:szCs w:val="22"/>
        </w:rPr>
        <w:t>31</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1E5FB2CB" w14:textId="2EF631EC" w:rsidR="00284833" w:rsidRDefault="00284833" w:rsidP="00284833">
      <w:pPr>
        <w:pStyle w:val="RubrikC"/>
      </w:pPr>
      <w:bookmarkStart w:id="304" w:name="_Toc121322309"/>
      <w:bookmarkStart w:id="305" w:name="_Toc121324146"/>
      <w:bookmarkStart w:id="306" w:name="_Toc121412528"/>
      <w:bookmarkStart w:id="307" w:name="_Toc121652499"/>
      <w:bookmarkStart w:id="308" w:name="_Toc121754540"/>
      <w:bookmarkEnd w:id="301"/>
      <w:bookmarkEnd w:id="302"/>
      <w:bookmarkEnd w:id="303"/>
      <w:r>
        <w:t>Minskat anslag för sysselsättnings- och arbetslöshetsunderstöd</w:t>
      </w:r>
      <w:bookmarkEnd w:id="304"/>
      <w:bookmarkEnd w:id="305"/>
      <w:bookmarkEnd w:id="306"/>
      <w:bookmarkEnd w:id="307"/>
      <w:bookmarkEnd w:id="308"/>
    </w:p>
    <w:p w14:paraId="5367C174" w14:textId="2ADD0A68" w:rsidR="003C17DE" w:rsidRPr="00CB5A91" w:rsidRDefault="003C17DE" w:rsidP="003C17DE">
      <w:pPr>
        <w:rPr>
          <w:sz w:val="22"/>
          <w:szCs w:val="22"/>
        </w:rPr>
      </w:pPr>
      <w:bookmarkStart w:id="309" w:name="_Toc121322310"/>
      <w:bookmarkStart w:id="310" w:name="_Toc121324147"/>
      <w:bookmarkStart w:id="311" w:name="_Toc121412529"/>
      <w:proofErr w:type="spellStart"/>
      <w:r w:rsidRPr="00CB5A91">
        <w:rPr>
          <w:sz w:val="22"/>
          <w:szCs w:val="22"/>
        </w:rPr>
        <w:t>Ltl</w:t>
      </w:r>
      <w:proofErr w:type="spellEnd"/>
      <w:r w:rsidRPr="00CB5A91">
        <w:rPr>
          <w:sz w:val="22"/>
          <w:szCs w:val="22"/>
        </w:rPr>
        <w:t xml:space="preserve"> </w:t>
      </w:r>
      <w:r>
        <w:rPr>
          <w:sz w:val="22"/>
          <w:szCs w:val="22"/>
        </w:rPr>
        <w:t>Anders Erikssons</w:t>
      </w:r>
      <w:r w:rsidRPr="00CB5A91">
        <w:rPr>
          <w:sz w:val="22"/>
          <w:szCs w:val="22"/>
        </w:rPr>
        <w:t xml:space="preserve"> budgetmotion BM </w:t>
      </w:r>
      <w:r>
        <w:rPr>
          <w:sz w:val="22"/>
          <w:szCs w:val="22"/>
        </w:rPr>
        <w:t>32</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FD1EB44" w14:textId="5F99AE0D" w:rsidR="00284833" w:rsidRDefault="00284833" w:rsidP="00284833">
      <w:pPr>
        <w:pStyle w:val="RubrikC"/>
      </w:pPr>
      <w:bookmarkStart w:id="312" w:name="_Toc121322311"/>
      <w:bookmarkStart w:id="313" w:name="_Toc121324148"/>
      <w:bookmarkStart w:id="314" w:name="_Toc121412530"/>
      <w:bookmarkStart w:id="315" w:name="_Toc121652500"/>
      <w:bookmarkStart w:id="316" w:name="_Toc121754541"/>
      <w:bookmarkEnd w:id="309"/>
      <w:bookmarkEnd w:id="310"/>
      <w:bookmarkEnd w:id="311"/>
      <w:r>
        <w:t>Preciserad övergripande målsättning för satsning på vindkraft</w:t>
      </w:r>
      <w:bookmarkEnd w:id="312"/>
      <w:bookmarkEnd w:id="313"/>
      <w:bookmarkEnd w:id="314"/>
      <w:bookmarkEnd w:id="315"/>
      <w:bookmarkEnd w:id="316"/>
      <w:r>
        <w:t xml:space="preserve"> </w:t>
      </w:r>
    </w:p>
    <w:p w14:paraId="4E756BC9" w14:textId="735FBE2A" w:rsidR="003C17DE" w:rsidRPr="00CB5A91" w:rsidRDefault="003C17DE" w:rsidP="003C17DE">
      <w:pPr>
        <w:rPr>
          <w:sz w:val="22"/>
          <w:szCs w:val="22"/>
        </w:rPr>
      </w:pPr>
      <w:bookmarkStart w:id="317" w:name="_Toc121322312"/>
      <w:bookmarkStart w:id="318" w:name="_Toc121324149"/>
      <w:bookmarkStart w:id="319" w:name="_Toc121412531"/>
      <w:proofErr w:type="spellStart"/>
      <w:r w:rsidRPr="00CB5A91">
        <w:rPr>
          <w:sz w:val="22"/>
          <w:szCs w:val="22"/>
        </w:rPr>
        <w:t>Ltl</w:t>
      </w:r>
      <w:proofErr w:type="spellEnd"/>
      <w:r w:rsidRPr="00CB5A91">
        <w:rPr>
          <w:sz w:val="22"/>
          <w:szCs w:val="22"/>
        </w:rPr>
        <w:t xml:space="preserve"> </w:t>
      </w:r>
      <w:r>
        <w:rPr>
          <w:sz w:val="22"/>
          <w:szCs w:val="22"/>
        </w:rPr>
        <w:t>Anders Erikssons</w:t>
      </w:r>
      <w:r w:rsidRPr="00CB5A91">
        <w:rPr>
          <w:sz w:val="22"/>
          <w:szCs w:val="22"/>
        </w:rPr>
        <w:t xml:space="preserve"> budgetmotion BM </w:t>
      </w:r>
      <w:r>
        <w:rPr>
          <w:sz w:val="22"/>
          <w:szCs w:val="22"/>
        </w:rPr>
        <w:t>33</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371C4463" w14:textId="25B7209C" w:rsidR="00284833" w:rsidRDefault="00284833" w:rsidP="00284833">
      <w:pPr>
        <w:pStyle w:val="RubrikC"/>
      </w:pPr>
      <w:bookmarkStart w:id="320" w:name="_Toc121322313"/>
      <w:bookmarkStart w:id="321" w:name="_Toc121324150"/>
      <w:bookmarkStart w:id="322" w:name="_Toc121412532"/>
      <w:bookmarkStart w:id="323" w:name="_Toc121652501"/>
      <w:bookmarkStart w:id="324" w:name="_Toc121754542"/>
      <w:bookmarkEnd w:id="317"/>
      <w:bookmarkEnd w:id="318"/>
      <w:bookmarkEnd w:id="319"/>
      <w:r>
        <w:t>Överför ansvaret för Kommunernas socialtjänst (KST) till landskapet</w:t>
      </w:r>
      <w:bookmarkEnd w:id="320"/>
      <w:bookmarkEnd w:id="321"/>
      <w:bookmarkEnd w:id="322"/>
      <w:bookmarkEnd w:id="323"/>
      <w:bookmarkEnd w:id="324"/>
      <w:r>
        <w:t xml:space="preserve"> </w:t>
      </w:r>
    </w:p>
    <w:p w14:paraId="09B4E666" w14:textId="2769D3D0" w:rsidR="003C17DE" w:rsidRPr="00CB5A91" w:rsidRDefault="003C17DE" w:rsidP="003C17DE">
      <w:pPr>
        <w:rPr>
          <w:sz w:val="22"/>
          <w:szCs w:val="22"/>
        </w:rPr>
      </w:pPr>
      <w:bookmarkStart w:id="325" w:name="_Toc121322314"/>
      <w:bookmarkStart w:id="326" w:name="_Toc121324151"/>
      <w:bookmarkStart w:id="327" w:name="_Toc121412533"/>
      <w:proofErr w:type="spellStart"/>
      <w:r w:rsidRPr="00CB5A91">
        <w:rPr>
          <w:sz w:val="22"/>
          <w:szCs w:val="22"/>
        </w:rPr>
        <w:t>Ltl</w:t>
      </w:r>
      <w:proofErr w:type="spellEnd"/>
      <w:r w:rsidRPr="00CB5A91">
        <w:rPr>
          <w:sz w:val="22"/>
          <w:szCs w:val="22"/>
        </w:rPr>
        <w:t xml:space="preserve"> </w:t>
      </w:r>
      <w:r>
        <w:rPr>
          <w:sz w:val="22"/>
          <w:szCs w:val="22"/>
        </w:rPr>
        <w:t>Anders Erikssons</w:t>
      </w:r>
      <w:r w:rsidRPr="00CB5A91">
        <w:rPr>
          <w:sz w:val="22"/>
          <w:szCs w:val="22"/>
        </w:rPr>
        <w:t xml:space="preserve"> budgetmotion BM </w:t>
      </w:r>
      <w:r>
        <w:rPr>
          <w:sz w:val="22"/>
          <w:szCs w:val="22"/>
        </w:rPr>
        <w:t>34</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6F3ACBC6" w14:textId="7D6ACC1F" w:rsidR="00284833" w:rsidRDefault="00284833" w:rsidP="00284833">
      <w:pPr>
        <w:pStyle w:val="RubrikC"/>
      </w:pPr>
      <w:bookmarkStart w:id="328" w:name="_Toc121322315"/>
      <w:bookmarkStart w:id="329" w:name="_Toc121324152"/>
      <w:bookmarkStart w:id="330" w:name="_Toc121412534"/>
      <w:bookmarkStart w:id="331" w:name="_Toc121652502"/>
      <w:bookmarkStart w:id="332" w:name="_Toc121754543"/>
      <w:bookmarkEnd w:id="325"/>
      <w:bookmarkEnd w:id="326"/>
      <w:bookmarkEnd w:id="327"/>
      <w:r>
        <w:t>Kartläggning av kulturhistoriska minnesmärken i skärgården</w:t>
      </w:r>
      <w:bookmarkEnd w:id="328"/>
      <w:bookmarkEnd w:id="329"/>
      <w:bookmarkEnd w:id="330"/>
      <w:bookmarkEnd w:id="331"/>
      <w:bookmarkEnd w:id="332"/>
      <w:r>
        <w:t xml:space="preserve"> </w:t>
      </w:r>
    </w:p>
    <w:p w14:paraId="7BF78B80" w14:textId="5F9CCF9A" w:rsidR="003C17DE" w:rsidRPr="00CB5A91" w:rsidRDefault="003C17DE" w:rsidP="003C17DE">
      <w:pPr>
        <w:rPr>
          <w:sz w:val="22"/>
          <w:szCs w:val="22"/>
        </w:rPr>
      </w:pPr>
      <w:bookmarkStart w:id="333" w:name="_Toc121322316"/>
      <w:bookmarkStart w:id="334" w:name="_Toc121324153"/>
      <w:bookmarkStart w:id="335" w:name="_Toc121412535"/>
      <w:proofErr w:type="spellStart"/>
      <w:r w:rsidRPr="00CB5A91">
        <w:rPr>
          <w:sz w:val="22"/>
          <w:szCs w:val="22"/>
        </w:rPr>
        <w:t>Ltl</w:t>
      </w:r>
      <w:proofErr w:type="spellEnd"/>
      <w:r w:rsidRPr="00CB5A91">
        <w:rPr>
          <w:sz w:val="22"/>
          <w:szCs w:val="22"/>
        </w:rPr>
        <w:t xml:space="preserve"> </w:t>
      </w:r>
      <w:r>
        <w:rPr>
          <w:sz w:val="22"/>
          <w:szCs w:val="22"/>
        </w:rPr>
        <w:t>Anders Erikssons</w:t>
      </w:r>
      <w:r w:rsidRPr="00CB5A91">
        <w:rPr>
          <w:sz w:val="22"/>
          <w:szCs w:val="22"/>
        </w:rPr>
        <w:t xml:space="preserve"> budgetmotion BM </w:t>
      </w:r>
      <w:r>
        <w:rPr>
          <w:sz w:val="22"/>
          <w:szCs w:val="22"/>
        </w:rPr>
        <w:t>35</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7E73C7EE" w14:textId="1EAD5BCE" w:rsidR="00284833" w:rsidRDefault="00284833" w:rsidP="00284833">
      <w:pPr>
        <w:pStyle w:val="RubrikC"/>
      </w:pPr>
      <w:bookmarkStart w:id="336" w:name="_Toc121322317"/>
      <w:bookmarkStart w:id="337" w:name="_Toc121324154"/>
      <w:bookmarkStart w:id="338" w:name="_Toc121412536"/>
      <w:bookmarkStart w:id="339" w:name="_Toc121652503"/>
      <w:bookmarkStart w:id="340" w:name="_Toc121754544"/>
      <w:bookmarkEnd w:id="333"/>
      <w:bookmarkEnd w:id="334"/>
      <w:bookmarkEnd w:id="335"/>
      <w:r>
        <w:lastRenderedPageBreak/>
        <w:t>Inrättande av Ålands representation i Stockholm</w:t>
      </w:r>
      <w:bookmarkEnd w:id="336"/>
      <w:bookmarkEnd w:id="337"/>
      <w:bookmarkEnd w:id="338"/>
      <w:bookmarkEnd w:id="339"/>
      <w:bookmarkEnd w:id="340"/>
      <w:r>
        <w:t xml:space="preserve"> </w:t>
      </w:r>
    </w:p>
    <w:p w14:paraId="62AFB365" w14:textId="4E507003" w:rsidR="003C17DE" w:rsidRPr="00CB5A91" w:rsidRDefault="003C17DE" w:rsidP="003C17DE">
      <w:pPr>
        <w:rPr>
          <w:sz w:val="22"/>
          <w:szCs w:val="22"/>
        </w:rPr>
      </w:pPr>
      <w:bookmarkStart w:id="341" w:name="_Toc121322318"/>
      <w:bookmarkStart w:id="342" w:name="_Toc121324155"/>
      <w:bookmarkStart w:id="343" w:name="_Toc121412537"/>
      <w:proofErr w:type="spellStart"/>
      <w:r w:rsidRPr="00CB5A91">
        <w:rPr>
          <w:sz w:val="22"/>
          <w:szCs w:val="22"/>
        </w:rPr>
        <w:t>Ltl</w:t>
      </w:r>
      <w:proofErr w:type="spellEnd"/>
      <w:r w:rsidRPr="00CB5A91">
        <w:rPr>
          <w:sz w:val="22"/>
          <w:szCs w:val="22"/>
        </w:rPr>
        <w:t xml:space="preserve"> </w:t>
      </w:r>
      <w:r>
        <w:rPr>
          <w:sz w:val="22"/>
          <w:szCs w:val="22"/>
        </w:rPr>
        <w:t>Anders Erikssons</w:t>
      </w:r>
      <w:r w:rsidRPr="00CB5A91">
        <w:rPr>
          <w:sz w:val="22"/>
          <w:szCs w:val="22"/>
        </w:rPr>
        <w:t xml:space="preserve"> budgetmotion BM </w:t>
      </w:r>
      <w:r>
        <w:rPr>
          <w:sz w:val="22"/>
          <w:szCs w:val="22"/>
        </w:rPr>
        <w:t>36</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6EF102F3" w14:textId="6D763719" w:rsidR="00284833" w:rsidRDefault="00284833" w:rsidP="00284833">
      <w:pPr>
        <w:pStyle w:val="RubrikC"/>
      </w:pPr>
      <w:bookmarkStart w:id="344" w:name="_Toc121322319"/>
      <w:bookmarkStart w:id="345" w:name="_Toc121324156"/>
      <w:bookmarkStart w:id="346" w:name="_Toc121412538"/>
      <w:bookmarkStart w:id="347" w:name="_Toc121652504"/>
      <w:bookmarkStart w:id="348" w:name="_Toc121754545"/>
      <w:bookmarkEnd w:id="341"/>
      <w:bookmarkEnd w:id="342"/>
      <w:bookmarkEnd w:id="343"/>
      <w:r>
        <w:t>Kompensation för flyktingmottagande</w:t>
      </w:r>
      <w:bookmarkEnd w:id="344"/>
      <w:bookmarkEnd w:id="345"/>
      <w:bookmarkEnd w:id="346"/>
      <w:bookmarkEnd w:id="347"/>
      <w:bookmarkEnd w:id="348"/>
      <w:r>
        <w:t xml:space="preserve"> </w:t>
      </w:r>
    </w:p>
    <w:p w14:paraId="09821A50" w14:textId="5C730566" w:rsidR="003C17DE" w:rsidRPr="00CB5A91" w:rsidRDefault="003C17DE" w:rsidP="003C17DE">
      <w:pPr>
        <w:rPr>
          <w:sz w:val="22"/>
          <w:szCs w:val="22"/>
        </w:rPr>
      </w:pPr>
      <w:bookmarkStart w:id="349" w:name="_Toc121322320"/>
      <w:bookmarkStart w:id="350" w:name="_Toc121324157"/>
      <w:bookmarkStart w:id="351" w:name="_Toc121412539"/>
      <w:proofErr w:type="spellStart"/>
      <w:r w:rsidRPr="00CB5A91">
        <w:rPr>
          <w:sz w:val="22"/>
          <w:szCs w:val="22"/>
        </w:rPr>
        <w:t>Ltl</w:t>
      </w:r>
      <w:proofErr w:type="spellEnd"/>
      <w:r w:rsidRPr="00CB5A91">
        <w:rPr>
          <w:sz w:val="22"/>
          <w:szCs w:val="22"/>
        </w:rPr>
        <w:t xml:space="preserve"> </w:t>
      </w:r>
      <w:r>
        <w:rPr>
          <w:sz w:val="22"/>
          <w:szCs w:val="22"/>
        </w:rPr>
        <w:t>Anders Erikssons</w:t>
      </w:r>
      <w:r w:rsidRPr="00CB5A91">
        <w:rPr>
          <w:sz w:val="22"/>
          <w:szCs w:val="22"/>
        </w:rPr>
        <w:t xml:space="preserve"> budgetmotion BM </w:t>
      </w:r>
      <w:r>
        <w:rPr>
          <w:sz w:val="22"/>
          <w:szCs w:val="22"/>
        </w:rPr>
        <w:t>37</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592478C6" w14:textId="29C044A3" w:rsidR="00284833" w:rsidRDefault="00284833" w:rsidP="00284833">
      <w:pPr>
        <w:pStyle w:val="RubrikC"/>
      </w:pPr>
      <w:bookmarkStart w:id="352" w:name="_Toc121322321"/>
      <w:bookmarkStart w:id="353" w:name="_Toc121324158"/>
      <w:bookmarkStart w:id="354" w:name="_Toc121412540"/>
      <w:bookmarkStart w:id="355" w:name="_Toc121652505"/>
      <w:bookmarkStart w:id="356" w:name="_Toc121754546"/>
      <w:bookmarkEnd w:id="349"/>
      <w:bookmarkEnd w:id="350"/>
      <w:bookmarkEnd w:id="351"/>
      <w:r>
        <w:t>Havet skiljer och förenar</w:t>
      </w:r>
      <w:bookmarkEnd w:id="352"/>
      <w:bookmarkEnd w:id="353"/>
      <w:bookmarkEnd w:id="354"/>
      <w:bookmarkEnd w:id="355"/>
      <w:bookmarkEnd w:id="356"/>
      <w:r>
        <w:t xml:space="preserve"> </w:t>
      </w:r>
    </w:p>
    <w:p w14:paraId="5F3822C3" w14:textId="1D767938" w:rsidR="003C17DE" w:rsidRPr="00CB5A91" w:rsidRDefault="003C17DE" w:rsidP="003C17DE">
      <w:pPr>
        <w:rPr>
          <w:sz w:val="22"/>
          <w:szCs w:val="22"/>
        </w:rPr>
      </w:pPr>
      <w:bookmarkStart w:id="357" w:name="_Toc121322322"/>
      <w:bookmarkStart w:id="358" w:name="_Toc121324159"/>
      <w:bookmarkStart w:id="359" w:name="_Toc121412541"/>
      <w:proofErr w:type="spellStart"/>
      <w:r w:rsidRPr="00CB5A91">
        <w:rPr>
          <w:sz w:val="22"/>
          <w:szCs w:val="22"/>
        </w:rPr>
        <w:t>Ltl</w:t>
      </w:r>
      <w:proofErr w:type="spellEnd"/>
      <w:r w:rsidRPr="00CB5A91">
        <w:rPr>
          <w:sz w:val="22"/>
          <w:szCs w:val="22"/>
        </w:rPr>
        <w:t xml:space="preserve"> </w:t>
      </w:r>
      <w:r>
        <w:rPr>
          <w:sz w:val="22"/>
          <w:szCs w:val="22"/>
        </w:rPr>
        <w:t>Rainer Juslin</w:t>
      </w:r>
      <w:r w:rsidRPr="00CB5A91">
        <w:rPr>
          <w:sz w:val="22"/>
          <w:szCs w:val="22"/>
        </w:rPr>
        <w:t xml:space="preserve"> budgetmotion BM </w:t>
      </w:r>
      <w:r>
        <w:rPr>
          <w:sz w:val="22"/>
          <w:szCs w:val="22"/>
        </w:rPr>
        <w:t>38</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3AFC8718" w14:textId="2703D963" w:rsidR="00284833" w:rsidRDefault="00284833" w:rsidP="00284833">
      <w:pPr>
        <w:pStyle w:val="RubrikC"/>
      </w:pPr>
      <w:bookmarkStart w:id="360" w:name="_Toc121322323"/>
      <w:bookmarkStart w:id="361" w:name="_Toc121324160"/>
      <w:bookmarkStart w:id="362" w:name="_Toc121412542"/>
      <w:bookmarkStart w:id="363" w:name="_Toc121652506"/>
      <w:bookmarkStart w:id="364" w:name="_Toc121754547"/>
      <w:bookmarkEnd w:id="357"/>
      <w:bookmarkEnd w:id="358"/>
      <w:bookmarkEnd w:id="359"/>
      <w:r>
        <w:t>En trygg väg framåt för Åland</w:t>
      </w:r>
      <w:bookmarkEnd w:id="360"/>
      <w:bookmarkEnd w:id="361"/>
      <w:bookmarkEnd w:id="362"/>
      <w:bookmarkEnd w:id="363"/>
      <w:bookmarkEnd w:id="364"/>
    </w:p>
    <w:p w14:paraId="390850A4" w14:textId="2ED01305" w:rsidR="00022B31" w:rsidRPr="00CB5A91" w:rsidRDefault="00022B31" w:rsidP="00022B31">
      <w:pPr>
        <w:rPr>
          <w:sz w:val="22"/>
          <w:szCs w:val="22"/>
        </w:rPr>
      </w:pPr>
      <w:bookmarkStart w:id="365" w:name="_Toc121322324"/>
      <w:bookmarkStart w:id="366" w:name="_Toc121324161"/>
      <w:bookmarkStart w:id="367" w:name="_Toc121412543"/>
      <w:proofErr w:type="spellStart"/>
      <w:r w:rsidRPr="00CB5A91">
        <w:rPr>
          <w:sz w:val="22"/>
          <w:szCs w:val="22"/>
        </w:rPr>
        <w:t>Ltl</w:t>
      </w:r>
      <w:proofErr w:type="spellEnd"/>
      <w:r w:rsidRPr="00CB5A91">
        <w:rPr>
          <w:sz w:val="22"/>
          <w:szCs w:val="22"/>
        </w:rPr>
        <w:t xml:space="preserve"> </w:t>
      </w:r>
      <w:r>
        <w:rPr>
          <w:sz w:val="22"/>
          <w:szCs w:val="22"/>
        </w:rPr>
        <w:t xml:space="preserve">John Holmbergs m.fl. </w:t>
      </w:r>
      <w:r w:rsidRPr="00CB5A91">
        <w:rPr>
          <w:sz w:val="22"/>
          <w:szCs w:val="22"/>
        </w:rPr>
        <w:t xml:space="preserve">budgetmotion BM </w:t>
      </w:r>
      <w:r>
        <w:rPr>
          <w:sz w:val="22"/>
          <w:szCs w:val="22"/>
        </w:rPr>
        <w:t>39</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58241DB3" w14:textId="5072C81B" w:rsidR="00284833" w:rsidRDefault="00284833" w:rsidP="00284833">
      <w:pPr>
        <w:pStyle w:val="RubrikC"/>
      </w:pPr>
      <w:bookmarkStart w:id="368" w:name="_Toc121322325"/>
      <w:bookmarkStart w:id="369" w:name="_Toc121324162"/>
      <w:bookmarkStart w:id="370" w:name="_Toc121412544"/>
      <w:bookmarkStart w:id="371" w:name="_Toc121652507"/>
      <w:bookmarkStart w:id="372" w:name="_Toc121754548"/>
      <w:bookmarkEnd w:id="365"/>
      <w:bookmarkEnd w:id="366"/>
      <w:bookmarkEnd w:id="367"/>
      <w:r>
        <w:t xml:space="preserve">Digital transformation och </w:t>
      </w:r>
      <w:proofErr w:type="spellStart"/>
      <w:r>
        <w:t>tech</w:t>
      </w:r>
      <w:proofErr w:type="spellEnd"/>
      <w:r>
        <w:t>-klustret</w:t>
      </w:r>
      <w:bookmarkEnd w:id="368"/>
      <w:bookmarkEnd w:id="369"/>
      <w:bookmarkEnd w:id="370"/>
      <w:bookmarkEnd w:id="371"/>
      <w:bookmarkEnd w:id="372"/>
    </w:p>
    <w:p w14:paraId="0043BDEE" w14:textId="56A949B8" w:rsidR="00022B31" w:rsidRPr="00CB5A91" w:rsidRDefault="00022B31" w:rsidP="00022B31">
      <w:pPr>
        <w:rPr>
          <w:sz w:val="22"/>
          <w:szCs w:val="22"/>
        </w:rPr>
      </w:pPr>
      <w:bookmarkStart w:id="373" w:name="_Toc121322326"/>
      <w:bookmarkStart w:id="374" w:name="_Toc121324163"/>
      <w:bookmarkStart w:id="375" w:name="_Toc121412545"/>
      <w:proofErr w:type="spellStart"/>
      <w:r w:rsidRPr="00CB5A91">
        <w:rPr>
          <w:sz w:val="22"/>
          <w:szCs w:val="22"/>
        </w:rPr>
        <w:t>Ltl</w:t>
      </w:r>
      <w:proofErr w:type="spellEnd"/>
      <w:r w:rsidRPr="00CB5A91">
        <w:rPr>
          <w:sz w:val="22"/>
          <w:szCs w:val="22"/>
        </w:rPr>
        <w:t xml:space="preserve"> </w:t>
      </w:r>
      <w:r>
        <w:rPr>
          <w:sz w:val="22"/>
          <w:szCs w:val="22"/>
        </w:rPr>
        <w:t xml:space="preserve">Ingrid Zettermans m.fl. </w:t>
      </w:r>
      <w:r w:rsidRPr="00CB5A91">
        <w:rPr>
          <w:sz w:val="22"/>
          <w:szCs w:val="22"/>
        </w:rPr>
        <w:t xml:space="preserve">budgetmotion BM </w:t>
      </w:r>
      <w:r>
        <w:rPr>
          <w:sz w:val="22"/>
          <w:szCs w:val="22"/>
        </w:rPr>
        <w:t>40</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5FC05657" w14:textId="3F08548D" w:rsidR="00284833" w:rsidRDefault="00284833" w:rsidP="00284833">
      <w:pPr>
        <w:pStyle w:val="RubrikC"/>
      </w:pPr>
      <w:bookmarkStart w:id="376" w:name="_Toc121322327"/>
      <w:bookmarkStart w:id="377" w:name="_Toc121324164"/>
      <w:bookmarkStart w:id="378" w:name="_Toc121412546"/>
      <w:bookmarkStart w:id="379" w:name="_Toc121652508"/>
      <w:bookmarkStart w:id="380" w:name="_Toc121754549"/>
      <w:bookmarkEnd w:id="373"/>
      <w:bookmarkEnd w:id="374"/>
      <w:bookmarkEnd w:id="375"/>
      <w:r>
        <w:t>Äldreomsorg</w:t>
      </w:r>
      <w:bookmarkEnd w:id="376"/>
      <w:bookmarkEnd w:id="377"/>
      <w:bookmarkEnd w:id="378"/>
      <w:bookmarkEnd w:id="379"/>
      <w:bookmarkEnd w:id="380"/>
    </w:p>
    <w:p w14:paraId="41DA1420" w14:textId="11F613BE" w:rsidR="00022B31" w:rsidRPr="00CB5A91" w:rsidRDefault="00022B31" w:rsidP="00022B31">
      <w:pPr>
        <w:rPr>
          <w:sz w:val="22"/>
          <w:szCs w:val="22"/>
        </w:rPr>
      </w:pPr>
      <w:bookmarkStart w:id="381" w:name="_Toc121322328"/>
      <w:bookmarkStart w:id="382" w:name="_Toc121324165"/>
      <w:bookmarkStart w:id="383" w:name="_Toc121412547"/>
      <w:proofErr w:type="spellStart"/>
      <w:r w:rsidRPr="00CB5A91">
        <w:rPr>
          <w:sz w:val="22"/>
          <w:szCs w:val="22"/>
        </w:rPr>
        <w:t>Ltl</w:t>
      </w:r>
      <w:proofErr w:type="spellEnd"/>
      <w:r w:rsidRPr="00CB5A91">
        <w:rPr>
          <w:sz w:val="22"/>
          <w:szCs w:val="22"/>
        </w:rPr>
        <w:t xml:space="preserve"> </w:t>
      </w:r>
      <w:r>
        <w:rPr>
          <w:sz w:val="22"/>
          <w:szCs w:val="22"/>
        </w:rPr>
        <w:t xml:space="preserve">Pernilla Söderlunds m.fl. </w:t>
      </w:r>
      <w:r w:rsidRPr="00CB5A91">
        <w:rPr>
          <w:sz w:val="22"/>
          <w:szCs w:val="22"/>
        </w:rPr>
        <w:t xml:space="preserve">budgetmotion BM </w:t>
      </w:r>
      <w:r>
        <w:rPr>
          <w:sz w:val="22"/>
          <w:szCs w:val="22"/>
        </w:rPr>
        <w:t>41</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6287C84" w14:textId="3004D71D" w:rsidR="00284833" w:rsidRDefault="00284833" w:rsidP="00284833">
      <w:pPr>
        <w:pStyle w:val="RubrikC"/>
      </w:pPr>
      <w:bookmarkStart w:id="384" w:name="_Toc121322329"/>
      <w:bookmarkStart w:id="385" w:name="_Toc121324166"/>
      <w:bookmarkStart w:id="386" w:name="_Toc121412548"/>
      <w:bookmarkStart w:id="387" w:name="_Toc121652509"/>
      <w:bookmarkStart w:id="388" w:name="_Toc121754550"/>
      <w:bookmarkEnd w:id="381"/>
      <w:bookmarkEnd w:id="382"/>
      <w:bookmarkEnd w:id="383"/>
      <w:r>
        <w:t xml:space="preserve">En offensiv miljö- och </w:t>
      </w:r>
      <w:proofErr w:type="spellStart"/>
      <w:r>
        <w:t>klimatpolitik</w:t>
      </w:r>
      <w:bookmarkEnd w:id="384"/>
      <w:bookmarkEnd w:id="385"/>
      <w:bookmarkEnd w:id="386"/>
      <w:bookmarkEnd w:id="387"/>
      <w:bookmarkEnd w:id="388"/>
      <w:proofErr w:type="spellEnd"/>
    </w:p>
    <w:p w14:paraId="6642E019" w14:textId="532AC1A9" w:rsidR="00022B31" w:rsidRPr="00CB5A91" w:rsidRDefault="00022B31" w:rsidP="00022B31">
      <w:pPr>
        <w:rPr>
          <w:sz w:val="22"/>
          <w:szCs w:val="22"/>
        </w:rPr>
      </w:pPr>
      <w:bookmarkStart w:id="389" w:name="_Toc121322330"/>
      <w:bookmarkStart w:id="390" w:name="_Toc121324167"/>
      <w:bookmarkStart w:id="391" w:name="_Toc121412549"/>
      <w:proofErr w:type="spellStart"/>
      <w:r>
        <w:rPr>
          <w:sz w:val="22"/>
          <w:szCs w:val="22"/>
        </w:rPr>
        <w:t>V</w:t>
      </w:r>
      <w:r w:rsidRPr="00CB5A91">
        <w:rPr>
          <w:sz w:val="22"/>
          <w:szCs w:val="22"/>
        </w:rPr>
        <w:t>t</w:t>
      </w:r>
      <w:r>
        <w:rPr>
          <w:sz w:val="22"/>
          <w:szCs w:val="22"/>
        </w:rPr>
        <w:t>m</w:t>
      </w:r>
      <w:proofErr w:type="spellEnd"/>
      <w:r>
        <w:rPr>
          <w:sz w:val="22"/>
          <w:szCs w:val="22"/>
        </w:rPr>
        <w:t xml:space="preserve"> Katrin Sjögrens m.fl. </w:t>
      </w:r>
      <w:r w:rsidRPr="00CB5A91">
        <w:rPr>
          <w:sz w:val="22"/>
          <w:szCs w:val="22"/>
        </w:rPr>
        <w:t xml:space="preserve">budgetmotion BM </w:t>
      </w:r>
      <w:r>
        <w:rPr>
          <w:sz w:val="22"/>
          <w:szCs w:val="22"/>
        </w:rPr>
        <w:t>42</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62DD0E0" w14:textId="366C85C4" w:rsidR="00284833" w:rsidRDefault="00284833" w:rsidP="00284833">
      <w:pPr>
        <w:pStyle w:val="RubrikC"/>
      </w:pPr>
      <w:bookmarkStart w:id="392" w:name="_Toc121322331"/>
      <w:bookmarkStart w:id="393" w:name="_Toc121324168"/>
      <w:bookmarkStart w:id="394" w:name="_Toc121412550"/>
      <w:bookmarkStart w:id="395" w:name="_Toc121652510"/>
      <w:bookmarkStart w:id="396" w:name="_Toc121754551"/>
      <w:bookmarkEnd w:id="389"/>
      <w:bookmarkEnd w:id="390"/>
      <w:bookmarkEnd w:id="391"/>
      <w:r>
        <w:t>Regional utveckling och tillgänglighet</w:t>
      </w:r>
      <w:bookmarkEnd w:id="392"/>
      <w:bookmarkEnd w:id="393"/>
      <w:bookmarkEnd w:id="394"/>
      <w:bookmarkEnd w:id="395"/>
      <w:bookmarkEnd w:id="396"/>
    </w:p>
    <w:p w14:paraId="2E9C0A75" w14:textId="0C4F1941" w:rsidR="00022B31" w:rsidRPr="00CB5A91" w:rsidRDefault="00022B31" w:rsidP="00022B31">
      <w:pPr>
        <w:rPr>
          <w:sz w:val="22"/>
          <w:szCs w:val="22"/>
        </w:rPr>
      </w:pPr>
      <w:bookmarkStart w:id="397" w:name="_Toc121322332"/>
      <w:bookmarkStart w:id="398" w:name="_Toc121324169"/>
      <w:bookmarkStart w:id="399" w:name="_Toc121412551"/>
      <w:proofErr w:type="spellStart"/>
      <w:r w:rsidRPr="00CB5A91">
        <w:rPr>
          <w:sz w:val="22"/>
          <w:szCs w:val="22"/>
        </w:rPr>
        <w:t>Ltl</w:t>
      </w:r>
      <w:proofErr w:type="spellEnd"/>
      <w:r w:rsidRPr="00CB5A91">
        <w:rPr>
          <w:sz w:val="22"/>
          <w:szCs w:val="22"/>
        </w:rPr>
        <w:t xml:space="preserve"> </w:t>
      </w:r>
      <w:proofErr w:type="spellStart"/>
      <w:r>
        <w:rPr>
          <w:sz w:val="22"/>
          <w:szCs w:val="22"/>
        </w:rPr>
        <w:t>rainer</w:t>
      </w:r>
      <w:proofErr w:type="spellEnd"/>
      <w:r>
        <w:rPr>
          <w:sz w:val="22"/>
          <w:szCs w:val="22"/>
        </w:rPr>
        <w:t xml:space="preserve"> Juslins m.fl. </w:t>
      </w:r>
      <w:r w:rsidRPr="00CB5A91">
        <w:rPr>
          <w:sz w:val="22"/>
          <w:szCs w:val="22"/>
        </w:rPr>
        <w:t xml:space="preserve">budgetmotion BM </w:t>
      </w:r>
      <w:r>
        <w:rPr>
          <w:sz w:val="22"/>
          <w:szCs w:val="22"/>
        </w:rPr>
        <w:t>43</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58C15CA8" w14:textId="270C2D2E" w:rsidR="00284833" w:rsidRDefault="00284833" w:rsidP="00284833">
      <w:pPr>
        <w:pStyle w:val="RubrikC"/>
      </w:pPr>
      <w:bookmarkStart w:id="400" w:name="_Toc121322333"/>
      <w:bookmarkStart w:id="401" w:name="_Toc121324170"/>
      <w:bookmarkStart w:id="402" w:name="_Toc121412552"/>
      <w:bookmarkStart w:id="403" w:name="_Toc121652511"/>
      <w:bookmarkStart w:id="404" w:name="_Toc121754552"/>
      <w:bookmarkEnd w:id="397"/>
      <w:bookmarkEnd w:id="398"/>
      <w:bookmarkEnd w:id="399"/>
      <w:r>
        <w:t>Unga och utbildning</w:t>
      </w:r>
      <w:bookmarkEnd w:id="400"/>
      <w:bookmarkEnd w:id="401"/>
      <w:bookmarkEnd w:id="402"/>
      <w:bookmarkEnd w:id="403"/>
      <w:bookmarkEnd w:id="404"/>
    </w:p>
    <w:p w14:paraId="3349E925" w14:textId="70547CB4" w:rsidR="00022B31" w:rsidRPr="00CB5A91" w:rsidRDefault="00022B31" w:rsidP="00022B31">
      <w:pPr>
        <w:rPr>
          <w:sz w:val="22"/>
          <w:szCs w:val="22"/>
        </w:rPr>
      </w:pPr>
      <w:bookmarkStart w:id="405" w:name="_Toc121322334"/>
      <w:bookmarkStart w:id="406" w:name="_Toc121324171"/>
      <w:bookmarkStart w:id="407" w:name="_Toc121412553"/>
      <w:proofErr w:type="spellStart"/>
      <w:r w:rsidRPr="00CB5A91">
        <w:rPr>
          <w:sz w:val="22"/>
          <w:szCs w:val="22"/>
        </w:rPr>
        <w:t>Ltl</w:t>
      </w:r>
      <w:proofErr w:type="spellEnd"/>
      <w:r w:rsidRPr="00CB5A91">
        <w:rPr>
          <w:sz w:val="22"/>
          <w:szCs w:val="22"/>
        </w:rPr>
        <w:t xml:space="preserve"> </w:t>
      </w:r>
      <w:r>
        <w:rPr>
          <w:sz w:val="22"/>
          <w:szCs w:val="22"/>
        </w:rPr>
        <w:t xml:space="preserve">Simon </w:t>
      </w:r>
      <w:proofErr w:type="spellStart"/>
      <w:r>
        <w:rPr>
          <w:sz w:val="22"/>
          <w:szCs w:val="22"/>
        </w:rPr>
        <w:t>Påvals</w:t>
      </w:r>
      <w:proofErr w:type="spellEnd"/>
      <w:r>
        <w:rPr>
          <w:sz w:val="22"/>
          <w:szCs w:val="22"/>
        </w:rPr>
        <w:t xml:space="preserve"> m.fl. </w:t>
      </w:r>
      <w:r w:rsidRPr="00CB5A91">
        <w:rPr>
          <w:sz w:val="22"/>
          <w:szCs w:val="22"/>
        </w:rPr>
        <w:t xml:space="preserve">budgetmotion BM </w:t>
      </w:r>
      <w:r>
        <w:rPr>
          <w:sz w:val="22"/>
          <w:szCs w:val="22"/>
        </w:rPr>
        <w:t>44</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311B6CA2" w14:textId="16CBFF19" w:rsidR="00284833" w:rsidRDefault="00284833" w:rsidP="00284833">
      <w:pPr>
        <w:pStyle w:val="RubrikC"/>
      </w:pPr>
      <w:bookmarkStart w:id="408" w:name="_Toc121322335"/>
      <w:bookmarkStart w:id="409" w:name="_Toc121324172"/>
      <w:bookmarkStart w:id="410" w:name="_Toc121412554"/>
      <w:bookmarkStart w:id="411" w:name="_Toc121652512"/>
      <w:bookmarkStart w:id="412" w:name="_Toc121754553"/>
      <w:bookmarkEnd w:id="405"/>
      <w:bookmarkEnd w:id="406"/>
      <w:bookmarkEnd w:id="407"/>
      <w:r>
        <w:t>Hälso- och sjukvård</w:t>
      </w:r>
      <w:bookmarkEnd w:id="408"/>
      <w:bookmarkEnd w:id="409"/>
      <w:bookmarkEnd w:id="410"/>
      <w:bookmarkEnd w:id="411"/>
      <w:bookmarkEnd w:id="412"/>
      <w:r>
        <w:t xml:space="preserve"> </w:t>
      </w:r>
    </w:p>
    <w:p w14:paraId="35820496" w14:textId="15FCCCF9" w:rsidR="00022B31" w:rsidRPr="00CB5A91" w:rsidRDefault="00022B31" w:rsidP="00022B31">
      <w:pPr>
        <w:rPr>
          <w:sz w:val="22"/>
          <w:szCs w:val="22"/>
        </w:rPr>
      </w:pPr>
      <w:bookmarkStart w:id="413" w:name="_Toc121322336"/>
      <w:bookmarkStart w:id="414" w:name="_Toc121324173"/>
      <w:bookmarkStart w:id="415" w:name="_Toc121412555"/>
      <w:proofErr w:type="spellStart"/>
      <w:r w:rsidRPr="00CB5A91">
        <w:rPr>
          <w:sz w:val="22"/>
          <w:szCs w:val="22"/>
        </w:rPr>
        <w:t>Ltl</w:t>
      </w:r>
      <w:proofErr w:type="spellEnd"/>
      <w:r w:rsidRPr="00CB5A91">
        <w:rPr>
          <w:sz w:val="22"/>
          <w:szCs w:val="22"/>
        </w:rPr>
        <w:t xml:space="preserve"> </w:t>
      </w:r>
      <w:r>
        <w:rPr>
          <w:sz w:val="22"/>
          <w:szCs w:val="22"/>
        </w:rPr>
        <w:t xml:space="preserve">Pernilla Söderlunds </w:t>
      </w:r>
      <w:r w:rsidRPr="00CB5A91">
        <w:rPr>
          <w:sz w:val="22"/>
          <w:szCs w:val="22"/>
        </w:rPr>
        <w:t xml:space="preserve">budgetmotion BM </w:t>
      </w:r>
      <w:r>
        <w:rPr>
          <w:sz w:val="22"/>
          <w:szCs w:val="22"/>
        </w:rPr>
        <w:t>45</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5B4048A1" w14:textId="38FF5FBC" w:rsidR="00284833" w:rsidRDefault="00284833" w:rsidP="00284833">
      <w:pPr>
        <w:pStyle w:val="RubrikC"/>
      </w:pPr>
      <w:bookmarkStart w:id="416" w:name="_Toc121322337"/>
      <w:bookmarkStart w:id="417" w:name="_Toc121324174"/>
      <w:bookmarkStart w:id="418" w:name="_Toc121412556"/>
      <w:bookmarkStart w:id="419" w:name="_Toc121652513"/>
      <w:bookmarkStart w:id="420" w:name="_Toc121754554"/>
      <w:bookmarkEnd w:id="413"/>
      <w:bookmarkEnd w:id="414"/>
      <w:bookmarkEnd w:id="415"/>
      <w:r>
        <w:t>Vårdkedjor för personer med psykiatriska diagnoser</w:t>
      </w:r>
      <w:bookmarkEnd w:id="416"/>
      <w:bookmarkEnd w:id="417"/>
      <w:bookmarkEnd w:id="418"/>
      <w:bookmarkEnd w:id="419"/>
      <w:bookmarkEnd w:id="420"/>
    </w:p>
    <w:p w14:paraId="57F6C7A8" w14:textId="31323DC8" w:rsidR="00022B31" w:rsidRPr="00CB5A91" w:rsidRDefault="00022B31" w:rsidP="00022B31">
      <w:pPr>
        <w:rPr>
          <w:sz w:val="22"/>
          <w:szCs w:val="22"/>
        </w:rPr>
      </w:pPr>
      <w:bookmarkStart w:id="421" w:name="_Toc121322338"/>
      <w:bookmarkStart w:id="422" w:name="_Toc121324175"/>
      <w:bookmarkStart w:id="423" w:name="_Toc121412557"/>
      <w:proofErr w:type="spellStart"/>
      <w:r w:rsidRPr="00CB5A91">
        <w:rPr>
          <w:sz w:val="22"/>
          <w:szCs w:val="22"/>
        </w:rPr>
        <w:t>Ltl</w:t>
      </w:r>
      <w:proofErr w:type="spellEnd"/>
      <w:r w:rsidRPr="00CB5A91">
        <w:rPr>
          <w:sz w:val="22"/>
          <w:szCs w:val="22"/>
        </w:rPr>
        <w:t xml:space="preserve"> </w:t>
      </w:r>
      <w:r>
        <w:rPr>
          <w:sz w:val="22"/>
          <w:szCs w:val="22"/>
        </w:rPr>
        <w:t xml:space="preserve">Ingrid Zettermans </w:t>
      </w:r>
      <w:r w:rsidRPr="00CB5A91">
        <w:rPr>
          <w:sz w:val="22"/>
          <w:szCs w:val="22"/>
        </w:rPr>
        <w:t xml:space="preserve">budgetmotion BM </w:t>
      </w:r>
      <w:r>
        <w:rPr>
          <w:sz w:val="22"/>
          <w:szCs w:val="22"/>
        </w:rPr>
        <w:t xml:space="preserve">46 </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46700BC2" w14:textId="0057C834" w:rsidR="00284833" w:rsidRDefault="00284833" w:rsidP="00284833">
      <w:pPr>
        <w:pStyle w:val="RubrikC"/>
      </w:pPr>
      <w:bookmarkStart w:id="424" w:name="_Toc121322339"/>
      <w:bookmarkStart w:id="425" w:name="_Toc121324176"/>
      <w:bookmarkStart w:id="426" w:name="_Toc121412558"/>
      <w:bookmarkStart w:id="427" w:name="_Toc121652514"/>
      <w:bookmarkStart w:id="428" w:name="_Toc121754555"/>
      <w:bookmarkEnd w:id="421"/>
      <w:bookmarkEnd w:id="422"/>
      <w:bookmarkEnd w:id="423"/>
      <w:r>
        <w:t>Biogasstöd under lupp</w:t>
      </w:r>
      <w:bookmarkEnd w:id="424"/>
      <w:bookmarkEnd w:id="425"/>
      <w:bookmarkEnd w:id="426"/>
      <w:bookmarkEnd w:id="427"/>
      <w:bookmarkEnd w:id="428"/>
    </w:p>
    <w:p w14:paraId="315657B7" w14:textId="4C4C6B6C" w:rsidR="00022B31" w:rsidRPr="00CB5A91" w:rsidRDefault="00022B31" w:rsidP="00022B31">
      <w:pPr>
        <w:rPr>
          <w:sz w:val="22"/>
          <w:szCs w:val="22"/>
        </w:rPr>
      </w:pPr>
      <w:bookmarkStart w:id="429" w:name="_Toc121322340"/>
      <w:bookmarkStart w:id="430" w:name="_Toc121324177"/>
      <w:bookmarkStart w:id="431" w:name="_Toc121412559"/>
      <w:proofErr w:type="spellStart"/>
      <w:r w:rsidRPr="00CB5A91">
        <w:rPr>
          <w:sz w:val="22"/>
          <w:szCs w:val="22"/>
        </w:rPr>
        <w:t>Ltl</w:t>
      </w:r>
      <w:proofErr w:type="spellEnd"/>
      <w:r w:rsidRPr="00CB5A91">
        <w:rPr>
          <w:sz w:val="22"/>
          <w:szCs w:val="22"/>
        </w:rPr>
        <w:t xml:space="preserve"> </w:t>
      </w:r>
      <w:r>
        <w:rPr>
          <w:sz w:val="22"/>
          <w:szCs w:val="22"/>
        </w:rPr>
        <w:t xml:space="preserve">John Holmbergs </w:t>
      </w:r>
      <w:r w:rsidRPr="00CB5A91">
        <w:rPr>
          <w:sz w:val="22"/>
          <w:szCs w:val="22"/>
        </w:rPr>
        <w:t xml:space="preserve">budgetmotion BM </w:t>
      </w:r>
      <w:r>
        <w:rPr>
          <w:sz w:val="22"/>
          <w:szCs w:val="22"/>
        </w:rPr>
        <w:t>47</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6D17583C" w14:textId="1A98505D" w:rsidR="00284833" w:rsidRDefault="00284833" w:rsidP="00284833">
      <w:pPr>
        <w:pStyle w:val="RubrikC"/>
      </w:pPr>
      <w:bookmarkStart w:id="432" w:name="_Toc121322341"/>
      <w:bookmarkStart w:id="433" w:name="_Toc121324178"/>
      <w:bookmarkStart w:id="434" w:name="_Toc121412560"/>
      <w:bookmarkStart w:id="435" w:name="_Toc121652515"/>
      <w:bookmarkStart w:id="436" w:name="_Toc121754556"/>
      <w:bookmarkEnd w:id="429"/>
      <w:bookmarkEnd w:id="430"/>
      <w:bookmarkEnd w:id="431"/>
      <w:r>
        <w:t>Åland Post ska inte konkurrera med privata åkerier</w:t>
      </w:r>
      <w:bookmarkEnd w:id="432"/>
      <w:bookmarkEnd w:id="433"/>
      <w:bookmarkEnd w:id="434"/>
      <w:bookmarkEnd w:id="435"/>
      <w:bookmarkEnd w:id="436"/>
    </w:p>
    <w:p w14:paraId="586FDF98" w14:textId="415C1062" w:rsidR="00022B31" w:rsidRPr="00CB5A91" w:rsidRDefault="00022B31" w:rsidP="00022B31">
      <w:pPr>
        <w:rPr>
          <w:sz w:val="22"/>
          <w:szCs w:val="22"/>
        </w:rPr>
      </w:pPr>
      <w:bookmarkStart w:id="437" w:name="_Toc121322342"/>
      <w:bookmarkStart w:id="438" w:name="_Toc121324179"/>
      <w:bookmarkStart w:id="439" w:name="_Toc121412561"/>
      <w:proofErr w:type="spellStart"/>
      <w:r w:rsidRPr="00CB5A91">
        <w:rPr>
          <w:sz w:val="22"/>
          <w:szCs w:val="22"/>
        </w:rPr>
        <w:t>Ltl</w:t>
      </w:r>
      <w:proofErr w:type="spellEnd"/>
      <w:r w:rsidRPr="00CB5A91">
        <w:rPr>
          <w:sz w:val="22"/>
          <w:szCs w:val="22"/>
        </w:rPr>
        <w:t xml:space="preserve"> </w:t>
      </w:r>
      <w:r>
        <w:rPr>
          <w:sz w:val="22"/>
          <w:szCs w:val="22"/>
        </w:rPr>
        <w:t xml:space="preserve">John Holmbergs </w:t>
      </w:r>
      <w:r w:rsidRPr="00CB5A91">
        <w:rPr>
          <w:sz w:val="22"/>
          <w:szCs w:val="22"/>
        </w:rPr>
        <w:t xml:space="preserve">budgetmotion BM </w:t>
      </w:r>
      <w:r>
        <w:rPr>
          <w:sz w:val="22"/>
          <w:szCs w:val="22"/>
        </w:rPr>
        <w:t>48</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3DBD15C5" w14:textId="7CA6A211" w:rsidR="00284833" w:rsidRDefault="00284833" w:rsidP="00284833">
      <w:pPr>
        <w:pStyle w:val="RubrikC"/>
      </w:pPr>
      <w:bookmarkStart w:id="440" w:name="_Toc121322343"/>
      <w:bookmarkStart w:id="441" w:name="_Toc121324180"/>
      <w:bookmarkStart w:id="442" w:name="_Toc121412562"/>
      <w:bookmarkStart w:id="443" w:name="_Toc121652516"/>
      <w:bookmarkStart w:id="444" w:name="_Toc121754557"/>
      <w:bookmarkEnd w:id="437"/>
      <w:bookmarkEnd w:id="438"/>
      <w:bookmarkEnd w:id="439"/>
      <w:r>
        <w:t>Blå ekonomi med WHO och världsnaturfonden i ryggen</w:t>
      </w:r>
      <w:bookmarkEnd w:id="440"/>
      <w:bookmarkEnd w:id="441"/>
      <w:bookmarkEnd w:id="442"/>
      <w:bookmarkEnd w:id="443"/>
      <w:bookmarkEnd w:id="444"/>
    </w:p>
    <w:p w14:paraId="56E1BB6F" w14:textId="2E49D3E3" w:rsidR="00022B31" w:rsidRPr="00CB5A91" w:rsidRDefault="00022B31" w:rsidP="00022B31">
      <w:pPr>
        <w:rPr>
          <w:sz w:val="22"/>
          <w:szCs w:val="22"/>
        </w:rPr>
      </w:pPr>
      <w:bookmarkStart w:id="445" w:name="_Toc121322344"/>
      <w:bookmarkStart w:id="446" w:name="_Toc121324181"/>
      <w:bookmarkStart w:id="447" w:name="_Toc121412563"/>
      <w:proofErr w:type="spellStart"/>
      <w:r w:rsidRPr="00CB5A91">
        <w:rPr>
          <w:sz w:val="22"/>
          <w:szCs w:val="22"/>
        </w:rPr>
        <w:t>Ltl</w:t>
      </w:r>
      <w:proofErr w:type="spellEnd"/>
      <w:r w:rsidRPr="00CB5A91">
        <w:rPr>
          <w:sz w:val="22"/>
          <w:szCs w:val="22"/>
        </w:rPr>
        <w:t xml:space="preserve"> </w:t>
      </w:r>
      <w:r>
        <w:rPr>
          <w:sz w:val="22"/>
          <w:szCs w:val="22"/>
        </w:rPr>
        <w:t xml:space="preserve">John Holmbergs </w:t>
      </w:r>
      <w:r w:rsidRPr="00CB5A91">
        <w:rPr>
          <w:sz w:val="22"/>
          <w:szCs w:val="22"/>
        </w:rPr>
        <w:t xml:space="preserve">budgetmotion BM </w:t>
      </w:r>
      <w:r>
        <w:rPr>
          <w:sz w:val="22"/>
          <w:szCs w:val="22"/>
        </w:rPr>
        <w:t>49</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7F2457E0" w14:textId="47902F75" w:rsidR="00284833" w:rsidRDefault="00284833" w:rsidP="00284833">
      <w:pPr>
        <w:pStyle w:val="RubrikC"/>
      </w:pPr>
      <w:bookmarkStart w:id="448" w:name="_Toc121322345"/>
      <w:bookmarkStart w:id="449" w:name="_Toc121324182"/>
      <w:bookmarkStart w:id="450" w:name="_Toc121412564"/>
      <w:bookmarkStart w:id="451" w:name="_Toc121652517"/>
      <w:bookmarkStart w:id="452" w:name="_Toc121754558"/>
      <w:bookmarkEnd w:id="445"/>
      <w:bookmarkEnd w:id="446"/>
      <w:bookmarkEnd w:id="447"/>
      <w:r>
        <w:t>Idrotten höjer Ålands attraktionskraft</w:t>
      </w:r>
      <w:bookmarkEnd w:id="448"/>
      <w:bookmarkEnd w:id="449"/>
      <w:bookmarkEnd w:id="450"/>
      <w:bookmarkEnd w:id="451"/>
      <w:bookmarkEnd w:id="452"/>
    </w:p>
    <w:p w14:paraId="3BDA377D" w14:textId="6E6DA1EF" w:rsidR="003D1215" w:rsidRPr="00CB5A91" w:rsidRDefault="003D1215" w:rsidP="003D1215">
      <w:pPr>
        <w:rPr>
          <w:sz w:val="22"/>
          <w:szCs w:val="22"/>
        </w:rPr>
      </w:pPr>
      <w:bookmarkStart w:id="453" w:name="_Toc121322346"/>
      <w:bookmarkStart w:id="454" w:name="_Toc121324183"/>
      <w:bookmarkStart w:id="455" w:name="_Toc121412565"/>
      <w:proofErr w:type="spellStart"/>
      <w:r w:rsidRPr="00CB5A91">
        <w:rPr>
          <w:sz w:val="22"/>
          <w:szCs w:val="22"/>
        </w:rPr>
        <w:t>Ltl</w:t>
      </w:r>
      <w:proofErr w:type="spellEnd"/>
      <w:r w:rsidRPr="00CB5A91">
        <w:rPr>
          <w:sz w:val="22"/>
          <w:szCs w:val="22"/>
        </w:rPr>
        <w:t xml:space="preserve"> </w:t>
      </w:r>
      <w:r>
        <w:rPr>
          <w:sz w:val="22"/>
          <w:szCs w:val="22"/>
        </w:rPr>
        <w:t xml:space="preserve">John Holmbergs </w:t>
      </w:r>
      <w:r w:rsidRPr="00CB5A91">
        <w:rPr>
          <w:sz w:val="22"/>
          <w:szCs w:val="22"/>
        </w:rPr>
        <w:t xml:space="preserve">budgetmotion BM </w:t>
      </w:r>
      <w:r>
        <w:rPr>
          <w:sz w:val="22"/>
          <w:szCs w:val="22"/>
        </w:rPr>
        <w:t>50</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7337B407" w14:textId="392FC789" w:rsidR="00284833" w:rsidRDefault="00284833" w:rsidP="00284833">
      <w:pPr>
        <w:pStyle w:val="RubrikC"/>
      </w:pPr>
      <w:bookmarkStart w:id="456" w:name="_Toc121322347"/>
      <w:bookmarkStart w:id="457" w:name="_Toc121324184"/>
      <w:bookmarkStart w:id="458" w:name="_Toc121412566"/>
      <w:bookmarkStart w:id="459" w:name="_Toc121652518"/>
      <w:bookmarkStart w:id="460" w:name="_Toc121754559"/>
      <w:bookmarkEnd w:id="453"/>
      <w:bookmarkEnd w:id="454"/>
      <w:bookmarkEnd w:id="455"/>
      <w:r>
        <w:t>Civil beredskap</w:t>
      </w:r>
      <w:bookmarkEnd w:id="456"/>
      <w:bookmarkEnd w:id="457"/>
      <w:bookmarkEnd w:id="458"/>
      <w:bookmarkEnd w:id="459"/>
      <w:bookmarkEnd w:id="460"/>
    </w:p>
    <w:p w14:paraId="653CF15D" w14:textId="7E3EAE99" w:rsidR="003D1215" w:rsidRPr="00CB5A91" w:rsidRDefault="003D1215" w:rsidP="003D1215">
      <w:pPr>
        <w:rPr>
          <w:sz w:val="22"/>
          <w:szCs w:val="22"/>
        </w:rPr>
      </w:pPr>
      <w:bookmarkStart w:id="461" w:name="_Toc121322348"/>
      <w:bookmarkStart w:id="462" w:name="_Toc121324185"/>
      <w:bookmarkStart w:id="463" w:name="_Toc121412567"/>
      <w:proofErr w:type="spellStart"/>
      <w:r>
        <w:rPr>
          <w:sz w:val="22"/>
          <w:szCs w:val="22"/>
        </w:rPr>
        <w:t>Vtm</w:t>
      </w:r>
      <w:proofErr w:type="spellEnd"/>
      <w:r w:rsidRPr="00CB5A91">
        <w:rPr>
          <w:sz w:val="22"/>
          <w:szCs w:val="22"/>
        </w:rPr>
        <w:t xml:space="preserve"> </w:t>
      </w:r>
      <w:r>
        <w:rPr>
          <w:sz w:val="22"/>
          <w:szCs w:val="22"/>
        </w:rPr>
        <w:t xml:space="preserve">Katrin Sjögrens </w:t>
      </w:r>
      <w:r w:rsidRPr="00CB5A91">
        <w:rPr>
          <w:sz w:val="22"/>
          <w:szCs w:val="22"/>
        </w:rPr>
        <w:t xml:space="preserve">budgetmotion BM </w:t>
      </w:r>
      <w:r>
        <w:rPr>
          <w:sz w:val="22"/>
          <w:szCs w:val="22"/>
        </w:rPr>
        <w:t>51</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65AF5819" w14:textId="4B66AA43" w:rsidR="00284833" w:rsidRDefault="00284833" w:rsidP="00284833">
      <w:pPr>
        <w:pStyle w:val="RubrikC"/>
      </w:pPr>
      <w:bookmarkStart w:id="464" w:name="_Toc121322349"/>
      <w:bookmarkStart w:id="465" w:name="_Toc121324186"/>
      <w:bookmarkStart w:id="466" w:name="_Toc121412568"/>
      <w:bookmarkStart w:id="467" w:name="_Toc121652519"/>
      <w:bookmarkStart w:id="468" w:name="_Toc121754560"/>
      <w:bookmarkEnd w:id="461"/>
      <w:bookmarkEnd w:id="462"/>
      <w:bookmarkEnd w:id="463"/>
      <w:r>
        <w:t>Stöd hushållen att göra energiinvesteringar</w:t>
      </w:r>
      <w:bookmarkEnd w:id="464"/>
      <w:bookmarkEnd w:id="465"/>
      <w:bookmarkEnd w:id="466"/>
      <w:bookmarkEnd w:id="467"/>
      <w:bookmarkEnd w:id="468"/>
    </w:p>
    <w:p w14:paraId="38395656" w14:textId="77777777" w:rsidR="003D1215" w:rsidRPr="00CB5A91" w:rsidRDefault="003D1215" w:rsidP="003D1215">
      <w:pPr>
        <w:rPr>
          <w:sz w:val="22"/>
          <w:szCs w:val="22"/>
        </w:rPr>
      </w:pPr>
      <w:bookmarkStart w:id="469" w:name="_Toc121322350"/>
      <w:bookmarkStart w:id="470" w:name="_Toc121324187"/>
      <w:bookmarkStart w:id="471" w:name="_Toc121412569"/>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Pr>
          <w:sz w:val="22"/>
          <w:szCs w:val="22"/>
        </w:rPr>
        <w:t>52</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5B850739" w14:textId="6542F5F7" w:rsidR="00284833" w:rsidRDefault="00284833" w:rsidP="00284833">
      <w:pPr>
        <w:pStyle w:val="RubrikC"/>
      </w:pPr>
      <w:bookmarkStart w:id="472" w:name="_Toc121322351"/>
      <w:bookmarkStart w:id="473" w:name="_Toc121324188"/>
      <w:bookmarkStart w:id="474" w:name="_Toc121412570"/>
      <w:bookmarkStart w:id="475" w:name="_Toc121652520"/>
      <w:bookmarkStart w:id="476" w:name="_Toc121754561"/>
      <w:bookmarkEnd w:id="469"/>
      <w:bookmarkEnd w:id="470"/>
      <w:bookmarkEnd w:id="471"/>
      <w:r>
        <w:t>Grönt transportstöd</w:t>
      </w:r>
      <w:bookmarkEnd w:id="472"/>
      <w:bookmarkEnd w:id="473"/>
      <w:bookmarkEnd w:id="474"/>
      <w:bookmarkEnd w:id="475"/>
      <w:bookmarkEnd w:id="476"/>
    </w:p>
    <w:p w14:paraId="45BD0E81" w14:textId="59DF0604" w:rsidR="003D1215" w:rsidRPr="00CB5A91" w:rsidRDefault="003D1215" w:rsidP="003D1215">
      <w:pPr>
        <w:rPr>
          <w:sz w:val="22"/>
          <w:szCs w:val="22"/>
        </w:rPr>
      </w:pPr>
      <w:bookmarkStart w:id="477" w:name="_Toc121322352"/>
      <w:bookmarkStart w:id="478" w:name="_Toc121324189"/>
      <w:bookmarkStart w:id="479" w:name="_Toc121412571"/>
      <w:proofErr w:type="spellStart"/>
      <w:r w:rsidRPr="00CB5A91">
        <w:rPr>
          <w:sz w:val="22"/>
          <w:szCs w:val="22"/>
        </w:rPr>
        <w:t>Ltl</w:t>
      </w:r>
      <w:proofErr w:type="spellEnd"/>
      <w:r w:rsidRPr="00CB5A91">
        <w:rPr>
          <w:sz w:val="22"/>
          <w:szCs w:val="22"/>
        </w:rPr>
        <w:t xml:space="preserve"> </w:t>
      </w:r>
      <w:r>
        <w:rPr>
          <w:sz w:val="22"/>
          <w:szCs w:val="22"/>
        </w:rPr>
        <w:t xml:space="preserve">Alfons </w:t>
      </w:r>
      <w:proofErr w:type="spellStart"/>
      <w:r>
        <w:rPr>
          <w:sz w:val="22"/>
          <w:szCs w:val="22"/>
        </w:rPr>
        <w:t>Röbloms</w:t>
      </w:r>
      <w:proofErr w:type="spellEnd"/>
      <w:r>
        <w:rPr>
          <w:sz w:val="22"/>
          <w:szCs w:val="22"/>
        </w:rPr>
        <w:t xml:space="preserve"> m.fl. </w:t>
      </w:r>
      <w:r w:rsidRPr="00CB5A91">
        <w:rPr>
          <w:sz w:val="22"/>
          <w:szCs w:val="22"/>
        </w:rPr>
        <w:t xml:space="preserve">budgetmotion BM </w:t>
      </w:r>
      <w:r>
        <w:rPr>
          <w:sz w:val="22"/>
          <w:szCs w:val="22"/>
        </w:rPr>
        <w:t>53</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68CA0620" w14:textId="54E2EDC7" w:rsidR="00284833" w:rsidRDefault="00284833" w:rsidP="00284833">
      <w:pPr>
        <w:pStyle w:val="RubrikC"/>
      </w:pPr>
      <w:bookmarkStart w:id="480" w:name="_Toc121322353"/>
      <w:bookmarkStart w:id="481" w:name="_Toc121324190"/>
      <w:bookmarkStart w:id="482" w:name="_Toc121412572"/>
      <w:bookmarkStart w:id="483" w:name="_Toc121652521"/>
      <w:bookmarkStart w:id="484" w:name="_Toc121754562"/>
      <w:bookmarkEnd w:id="477"/>
      <w:bookmarkEnd w:id="478"/>
      <w:bookmarkEnd w:id="479"/>
      <w:r>
        <w:t>Få till ett resurs- och kompetenscentrum för demensvården</w:t>
      </w:r>
      <w:bookmarkEnd w:id="480"/>
      <w:bookmarkEnd w:id="481"/>
      <w:bookmarkEnd w:id="482"/>
      <w:bookmarkEnd w:id="483"/>
      <w:bookmarkEnd w:id="484"/>
      <w:r>
        <w:t xml:space="preserve"> </w:t>
      </w:r>
    </w:p>
    <w:p w14:paraId="2187D58C" w14:textId="361DB324" w:rsidR="003D1215" w:rsidRPr="00CB5A91" w:rsidRDefault="003D1215" w:rsidP="003D1215">
      <w:pPr>
        <w:rPr>
          <w:sz w:val="22"/>
          <w:szCs w:val="22"/>
        </w:rPr>
      </w:pPr>
      <w:bookmarkStart w:id="485" w:name="_Toc121322354"/>
      <w:bookmarkStart w:id="486" w:name="_Toc121324191"/>
      <w:bookmarkStart w:id="487" w:name="_Toc121412573"/>
      <w:proofErr w:type="spellStart"/>
      <w:r w:rsidRPr="00CB5A91">
        <w:rPr>
          <w:sz w:val="22"/>
          <w:szCs w:val="22"/>
        </w:rPr>
        <w:t>Ltl</w:t>
      </w:r>
      <w:proofErr w:type="spellEnd"/>
      <w:r w:rsidRPr="00CB5A91">
        <w:rPr>
          <w:sz w:val="22"/>
          <w:szCs w:val="22"/>
        </w:rPr>
        <w:t xml:space="preserve"> </w:t>
      </w:r>
      <w:r>
        <w:rPr>
          <w:sz w:val="22"/>
          <w:szCs w:val="22"/>
        </w:rPr>
        <w:t xml:space="preserve">Alfons </w:t>
      </w:r>
      <w:proofErr w:type="spellStart"/>
      <w:r>
        <w:rPr>
          <w:sz w:val="22"/>
          <w:szCs w:val="22"/>
        </w:rPr>
        <w:t>Röbloms</w:t>
      </w:r>
      <w:proofErr w:type="spellEnd"/>
      <w:r>
        <w:rPr>
          <w:sz w:val="22"/>
          <w:szCs w:val="22"/>
        </w:rPr>
        <w:t xml:space="preserve"> m.fl. </w:t>
      </w:r>
      <w:r w:rsidRPr="00CB5A91">
        <w:rPr>
          <w:sz w:val="22"/>
          <w:szCs w:val="22"/>
        </w:rPr>
        <w:t xml:space="preserve">budgetmotion BM </w:t>
      </w:r>
      <w:r>
        <w:rPr>
          <w:sz w:val="22"/>
          <w:szCs w:val="22"/>
        </w:rPr>
        <w:t>5</w:t>
      </w:r>
      <w:r w:rsidR="00C14D88">
        <w:rPr>
          <w:sz w:val="22"/>
          <w:szCs w:val="22"/>
        </w:rPr>
        <w:t>4</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78C14EFE" w14:textId="24573D9E" w:rsidR="00284833" w:rsidRDefault="00284833" w:rsidP="00284833">
      <w:pPr>
        <w:pStyle w:val="RubrikC"/>
      </w:pPr>
      <w:bookmarkStart w:id="488" w:name="_Toc121322355"/>
      <w:bookmarkStart w:id="489" w:name="_Toc121324192"/>
      <w:bookmarkStart w:id="490" w:name="_Toc121412574"/>
      <w:bookmarkStart w:id="491" w:name="_Toc121652522"/>
      <w:bookmarkStart w:id="492" w:name="_Toc121754563"/>
      <w:bookmarkEnd w:id="485"/>
      <w:bookmarkEnd w:id="486"/>
      <w:bookmarkEnd w:id="487"/>
      <w:r>
        <w:t>Nytt namn: Ålands scenkonstinstitut</w:t>
      </w:r>
      <w:bookmarkEnd w:id="488"/>
      <w:bookmarkEnd w:id="489"/>
      <w:bookmarkEnd w:id="490"/>
      <w:bookmarkEnd w:id="491"/>
      <w:bookmarkEnd w:id="492"/>
    </w:p>
    <w:p w14:paraId="73181ED8" w14:textId="195869C4" w:rsidR="003D1215" w:rsidRPr="00CB5A91" w:rsidRDefault="003D1215" w:rsidP="003D1215">
      <w:pPr>
        <w:rPr>
          <w:sz w:val="22"/>
          <w:szCs w:val="22"/>
        </w:rPr>
      </w:pPr>
      <w:bookmarkStart w:id="493" w:name="_Toc121322356"/>
      <w:bookmarkStart w:id="494" w:name="_Toc121324193"/>
      <w:bookmarkStart w:id="495" w:name="_Toc121412575"/>
      <w:proofErr w:type="spellStart"/>
      <w:r w:rsidRPr="00CB5A91">
        <w:rPr>
          <w:sz w:val="22"/>
          <w:szCs w:val="22"/>
        </w:rPr>
        <w:t>Ltl</w:t>
      </w:r>
      <w:proofErr w:type="spellEnd"/>
      <w:r w:rsidRPr="00CB5A91">
        <w:rPr>
          <w:sz w:val="22"/>
          <w:szCs w:val="22"/>
        </w:rPr>
        <w:t xml:space="preserve"> </w:t>
      </w:r>
      <w:r>
        <w:rPr>
          <w:sz w:val="22"/>
          <w:szCs w:val="22"/>
        </w:rPr>
        <w:t xml:space="preserve">Alfons </w:t>
      </w:r>
      <w:proofErr w:type="spellStart"/>
      <w:r>
        <w:rPr>
          <w:sz w:val="22"/>
          <w:szCs w:val="22"/>
        </w:rPr>
        <w:t>Röbloms</w:t>
      </w:r>
      <w:proofErr w:type="spellEnd"/>
      <w:r>
        <w:rPr>
          <w:sz w:val="22"/>
          <w:szCs w:val="22"/>
        </w:rPr>
        <w:t xml:space="preserve"> m.fl. </w:t>
      </w:r>
      <w:r w:rsidRPr="00CB5A91">
        <w:rPr>
          <w:sz w:val="22"/>
          <w:szCs w:val="22"/>
        </w:rPr>
        <w:t xml:space="preserve">budgetmotion BM </w:t>
      </w:r>
      <w:r>
        <w:rPr>
          <w:sz w:val="22"/>
          <w:szCs w:val="22"/>
        </w:rPr>
        <w:t>5</w:t>
      </w:r>
      <w:r w:rsidR="00C14D88">
        <w:rPr>
          <w:sz w:val="22"/>
          <w:szCs w:val="22"/>
        </w:rPr>
        <w:t>5</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45773563" w14:textId="41E389CD" w:rsidR="00284833" w:rsidRDefault="00284833" w:rsidP="00284833">
      <w:pPr>
        <w:pStyle w:val="RubrikC"/>
      </w:pPr>
      <w:bookmarkStart w:id="496" w:name="_Toc121322357"/>
      <w:bookmarkStart w:id="497" w:name="_Toc121324194"/>
      <w:bookmarkStart w:id="498" w:name="_Toc121412576"/>
      <w:bookmarkStart w:id="499" w:name="_Toc121652523"/>
      <w:bookmarkStart w:id="500" w:name="_Toc121754564"/>
      <w:bookmarkEnd w:id="493"/>
      <w:bookmarkEnd w:id="494"/>
      <w:bookmarkEnd w:id="495"/>
      <w:r>
        <w:t>Tillsätt en vattenkommission</w:t>
      </w:r>
      <w:bookmarkEnd w:id="496"/>
      <w:bookmarkEnd w:id="497"/>
      <w:bookmarkEnd w:id="498"/>
      <w:bookmarkEnd w:id="499"/>
      <w:bookmarkEnd w:id="500"/>
      <w:r>
        <w:t xml:space="preserve"> </w:t>
      </w:r>
    </w:p>
    <w:p w14:paraId="7F642D24" w14:textId="3EA5965F" w:rsidR="003D1215" w:rsidRPr="00CB5A91" w:rsidRDefault="003D1215" w:rsidP="003D1215">
      <w:pPr>
        <w:rPr>
          <w:sz w:val="22"/>
          <w:szCs w:val="22"/>
        </w:rPr>
      </w:pPr>
      <w:bookmarkStart w:id="501" w:name="_Toc121322358"/>
      <w:bookmarkStart w:id="502" w:name="_Toc121324195"/>
      <w:bookmarkStart w:id="503" w:name="_Toc121412577"/>
      <w:proofErr w:type="spellStart"/>
      <w:r w:rsidRPr="00CB5A91">
        <w:rPr>
          <w:sz w:val="22"/>
          <w:szCs w:val="22"/>
        </w:rPr>
        <w:t>Ltl</w:t>
      </w:r>
      <w:proofErr w:type="spellEnd"/>
      <w:r w:rsidRPr="00CB5A91">
        <w:rPr>
          <w:sz w:val="22"/>
          <w:szCs w:val="22"/>
        </w:rPr>
        <w:t xml:space="preserve"> </w:t>
      </w:r>
      <w:r>
        <w:rPr>
          <w:sz w:val="22"/>
          <w:szCs w:val="22"/>
        </w:rPr>
        <w:t xml:space="preserve">Alfons </w:t>
      </w:r>
      <w:proofErr w:type="spellStart"/>
      <w:r>
        <w:rPr>
          <w:sz w:val="22"/>
          <w:szCs w:val="22"/>
        </w:rPr>
        <w:t>Röbloms</w:t>
      </w:r>
      <w:proofErr w:type="spellEnd"/>
      <w:r>
        <w:rPr>
          <w:sz w:val="22"/>
          <w:szCs w:val="22"/>
        </w:rPr>
        <w:t xml:space="preserve"> m.fl. </w:t>
      </w:r>
      <w:r w:rsidRPr="00CB5A91">
        <w:rPr>
          <w:sz w:val="22"/>
          <w:szCs w:val="22"/>
        </w:rPr>
        <w:t xml:space="preserve">budgetmotion BM </w:t>
      </w:r>
      <w:r>
        <w:rPr>
          <w:sz w:val="22"/>
          <w:szCs w:val="22"/>
        </w:rPr>
        <w:t>5</w:t>
      </w:r>
      <w:r w:rsidR="00C14D88">
        <w:rPr>
          <w:sz w:val="22"/>
          <w:szCs w:val="22"/>
        </w:rPr>
        <w:t>6</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62A94D0" w14:textId="03A99CC7" w:rsidR="00284833" w:rsidRDefault="00284833" w:rsidP="00284833">
      <w:pPr>
        <w:pStyle w:val="RubrikC"/>
      </w:pPr>
      <w:bookmarkStart w:id="504" w:name="_Toc121322359"/>
      <w:bookmarkStart w:id="505" w:name="_Toc121324196"/>
      <w:bookmarkStart w:id="506" w:name="_Toc121412578"/>
      <w:bookmarkStart w:id="507" w:name="_Toc121652524"/>
      <w:bookmarkStart w:id="508" w:name="_Toc121754565"/>
      <w:bookmarkEnd w:id="501"/>
      <w:bookmarkEnd w:id="502"/>
      <w:bookmarkEnd w:id="503"/>
      <w:r>
        <w:t>Utse Ålandsrepresentanter i världen</w:t>
      </w:r>
      <w:bookmarkEnd w:id="504"/>
      <w:bookmarkEnd w:id="505"/>
      <w:bookmarkEnd w:id="506"/>
      <w:bookmarkEnd w:id="507"/>
      <w:bookmarkEnd w:id="508"/>
    </w:p>
    <w:p w14:paraId="4124B4D7" w14:textId="5021B2F5" w:rsidR="003D1215" w:rsidRPr="00CB5A91" w:rsidRDefault="003D1215" w:rsidP="003D1215">
      <w:pPr>
        <w:rPr>
          <w:sz w:val="22"/>
          <w:szCs w:val="22"/>
        </w:rPr>
      </w:pPr>
      <w:bookmarkStart w:id="509" w:name="_Toc121322360"/>
      <w:bookmarkStart w:id="510" w:name="_Toc121324197"/>
      <w:bookmarkStart w:id="511" w:name="_Toc121412579"/>
      <w:proofErr w:type="spellStart"/>
      <w:r w:rsidRPr="00CB5A91">
        <w:rPr>
          <w:sz w:val="22"/>
          <w:szCs w:val="22"/>
        </w:rPr>
        <w:t>Ltl</w:t>
      </w:r>
      <w:proofErr w:type="spellEnd"/>
      <w:r w:rsidRPr="00CB5A91">
        <w:rPr>
          <w:sz w:val="22"/>
          <w:szCs w:val="22"/>
        </w:rPr>
        <w:t xml:space="preserve"> </w:t>
      </w:r>
      <w:r>
        <w:rPr>
          <w:sz w:val="22"/>
          <w:szCs w:val="22"/>
        </w:rPr>
        <w:t xml:space="preserve">Alfons </w:t>
      </w:r>
      <w:proofErr w:type="spellStart"/>
      <w:r>
        <w:rPr>
          <w:sz w:val="22"/>
          <w:szCs w:val="22"/>
        </w:rPr>
        <w:t>Röbloms</w:t>
      </w:r>
      <w:proofErr w:type="spellEnd"/>
      <w:r>
        <w:rPr>
          <w:sz w:val="22"/>
          <w:szCs w:val="22"/>
        </w:rPr>
        <w:t xml:space="preserve"> m.fl. </w:t>
      </w:r>
      <w:r w:rsidRPr="00CB5A91">
        <w:rPr>
          <w:sz w:val="22"/>
          <w:szCs w:val="22"/>
        </w:rPr>
        <w:t xml:space="preserve">budgetmotion BM </w:t>
      </w:r>
      <w:r>
        <w:rPr>
          <w:sz w:val="22"/>
          <w:szCs w:val="22"/>
        </w:rPr>
        <w:t>5</w:t>
      </w:r>
      <w:r w:rsidR="00C14D88">
        <w:rPr>
          <w:sz w:val="22"/>
          <w:szCs w:val="22"/>
        </w:rPr>
        <w:t>7</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54B2AFCA" w14:textId="215CBEF8" w:rsidR="00284833" w:rsidRDefault="00284833" w:rsidP="00284833">
      <w:pPr>
        <w:pStyle w:val="RubrikC"/>
      </w:pPr>
      <w:bookmarkStart w:id="512" w:name="_Toc121322361"/>
      <w:bookmarkStart w:id="513" w:name="_Toc121324198"/>
      <w:bookmarkStart w:id="514" w:name="_Toc121412580"/>
      <w:bookmarkStart w:id="515" w:name="_Toc121652525"/>
      <w:bookmarkStart w:id="516" w:name="_Toc121754566"/>
      <w:bookmarkEnd w:id="509"/>
      <w:bookmarkEnd w:id="510"/>
      <w:bookmarkEnd w:id="511"/>
      <w:r>
        <w:t>Säkra framtidens kompetens</w:t>
      </w:r>
      <w:bookmarkEnd w:id="512"/>
      <w:bookmarkEnd w:id="513"/>
      <w:bookmarkEnd w:id="514"/>
      <w:bookmarkEnd w:id="515"/>
      <w:bookmarkEnd w:id="516"/>
    </w:p>
    <w:p w14:paraId="383A7233" w14:textId="735C74F7" w:rsidR="003D1215" w:rsidRPr="00CB5A91" w:rsidRDefault="003D1215" w:rsidP="003D1215">
      <w:pPr>
        <w:rPr>
          <w:sz w:val="22"/>
          <w:szCs w:val="22"/>
        </w:rPr>
      </w:pPr>
      <w:bookmarkStart w:id="517" w:name="_Toc121322362"/>
      <w:bookmarkStart w:id="518" w:name="_Toc121324199"/>
      <w:bookmarkStart w:id="519" w:name="_Toc121412581"/>
      <w:proofErr w:type="spellStart"/>
      <w:r w:rsidRPr="00CB5A91">
        <w:rPr>
          <w:sz w:val="22"/>
          <w:szCs w:val="22"/>
        </w:rPr>
        <w:t>Ltl</w:t>
      </w:r>
      <w:proofErr w:type="spellEnd"/>
      <w:r w:rsidRPr="00CB5A91">
        <w:rPr>
          <w:sz w:val="22"/>
          <w:szCs w:val="22"/>
        </w:rPr>
        <w:t xml:space="preserve"> </w:t>
      </w:r>
      <w:r>
        <w:rPr>
          <w:sz w:val="22"/>
          <w:szCs w:val="22"/>
        </w:rPr>
        <w:t xml:space="preserve">Alfons </w:t>
      </w:r>
      <w:proofErr w:type="spellStart"/>
      <w:r>
        <w:rPr>
          <w:sz w:val="22"/>
          <w:szCs w:val="22"/>
        </w:rPr>
        <w:t>Röbloms</w:t>
      </w:r>
      <w:proofErr w:type="spellEnd"/>
      <w:r>
        <w:rPr>
          <w:sz w:val="22"/>
          <w:szCs w:val="22"/>
        </w:rPr>
        <w:t xml:space="preserve"> m.fl. </w:t>
      </w:r>
      <w:r w:rsidRPr="00CB5A91">
        <w:rPr>
          <w:sz w:val="22"/>
          <w:szCs w:val="22"/>
        </w:rPr>
        <w:t xml:space="preserve">budgetmotion BM </w:t>
      </w:r>
      <w:r>
        <w:rPr>
          <w:sz w:val="22"/>
          <w:szCs w:val="22"/>
        </w:rPr>
        <w:t>5</w:t>
      </w:r>
      <w:r w:rsidR="00C14D88">
        <w:rPr>
          <w:sz w:val="22"/>
          <w:szCs w:val="22"/>
        </w:rPr>
        <w:t>8</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5D1A2367" w14:textId="50FC9480" w:rsidR="00284833" w:rsidRDefault="00284833" w:rsidP="00284833">
      <w:pPr>
        <w:pStyle w:val="RubrikC"/>
      </w:pPr>
      <w:bookmarkStart w:id="520" w:name="_Toc121322363"/>
      <w:bookmarkStart w:id="521" w:name="_Toc121324200"/>
      <w:bookmarkStart w:id="522" w:name="_Toc121412582"/>
      <w:bookmarkStart w:id="523" w:name="_Toc121652526"/>
      <w:bookmarkStart w:id="524" w:name="_Toc121754567"/>
      <w:bookmarkEnd w:id="517"/>
      <w:bookmarkEnd w:id="518"/>
      <w:bookmarkEnd w:id="519"/>
      <w:r>
        <w:t>Stoppa det industriella trålfisket</w:t>
      </w:r>
      <w:bookmarkEnd w:id="520"/>
      <w:bookmarkEnd w:id="521"/>
      <w:bookmarkEnd w:id="522"/>
      <w:bookmarkEnd w:id="523"/>
      <w:bookmarkEnd w:id="524"/>
    </w:p>
    <w:p w14:paraId="529BCCB9" w14:textId="4A1A0CCB" w:rsidR="003D1215" w:rsidRPr="00CB5A91" w:rsidRDefault="003D1215" w:rsidP="003D1215">
      <w:pPr>
        <w:rPr>
          <w:sz w:val="22"/>
          <w:szCs w:val="22"/>
        </w:rPr>
      </w:pPr>
      <w:bookmarkStart w:id="525" w:name="_Toc121322364"/>
      <w:bookmarkStart w:id="526" w:name="_Toc121324201"/>
      <w:bookmarkStart w:id="527" w:name="_Toc121412583"/>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Pr>
          <w:sz w:val="22"/>
          <w:szCs w:val="22"/>
        </w:rPr>
        <w:t>5</w:t>
      </w:r>
      <w:r w:rsidR="00C14D88">
        <w:rPr>
          <w:sz w:val="22"/>
          <w:szCs w:val="22"/>
        </w:rPr>
        <w:t>9</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C897361" w14:textId="4D6AA330" w:rsidR="00284833" w:rsidRDefault="00284833" w:rsidP="00284833">
      <w:pPr>
        <w:pStyle w:val="RubrikC"/>
      </w:pPr>
      <w:bookmarkStart w:id="528" w:name="_Toc121322365"/>
      <w:bookmarkStart w:id="529" w:name="_Toc121324202"/>
      <w:bookmarkStart w:id="530" w:name="_Toc121412584"/>
      <w:bookmarkStart w:id="531" w:name="_Toc121652527"/>
      <w:bookmarkStart w:id="532" w:name="_Toc121754568"/>
      <w:bookmarkEnd w:id="525"/>
      <w:bookmarkEnd w:id="526"/>
      <w:bookmarkEnd w:id="527"/>
      <w:r>
        <w:t xml:space="preserve">Starta </w:t>
      </w:r>
      <w:proofErr w:type="spellStart"/>
      <w:r>
        <w:t>AXgan-märknining</w:t>
      </w:r>
      <w:bookmarkEnd w:id="528"/>
      <w:bookmarkEnd w:id="529"/>
      <w:bookmarkEnd w:id="530"/>
      <w:bookmarkEnd w:id="531"/>
      <w:bookmarkEnd w:id="532"/>
      <w:proofErr w:type="spellEnd"/>
    </w:p>
    <w:p w14:paraId="3E09A528" w14:textId="004CDA14" w:rsidR="003D1215" w:rsidRPr="00CB5A91" w:rsidRDefault="003D1215" w:rsidP="003D1215">
      <w:pPr>
        <w:rPr>
          <w:sz w:val="22"/>
          <w:szCs w:val="22"/>
        </w:rPr>
      </w:pPr>
      <w:bookmarkStart w:id="533" w:name="_Toc121322366"/>
      <w:bookmarkStart w:id="534" w:name="_Toc121324203"/>
      <w:bookmarkStart w:id="535" w:name="_Toc121412585"/>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C14D88">
        <w:rPr>
          <w:sz w:val="22"/>
          <w:szCs w:val="22"/>
        </w:rPr>
        <w:t>60</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40C6D29F" w14:textId="13E23396" w:rsidR="00284833" w:rsidRDefault="00284833" w:rsidP="00284833">
      <w:pPr>
        <w:pStyle w:val="RubrikC"/>
      </w:pPr>
      <w:bookmarkStart w:id="536" w:name="_Toc121322367"/>
      <w:bookmarkStart w:id="537" w:name="_Toc121324204"/>
      <w:bookmarkStart w:id="538" w:name="_Toc121412586"/>
      <w:bookmarkStart w:id="539" w:name="_Toc121652528"/>
      <w:bookmarkStart w:id="540" w:name="_Toc121754569"/>
      <w:bookmarkEnd w:id="533"/>
      <w:bookmarkEnd w:id="534"/>
      <w:bookmarkEnd w:id="535"/>
      <w:r>
        <w:t>Stimulera integrationen</w:t>
      </w:r>
      <w:bookmarkEnd w:id="536"/>
      <w:bookmarkEnd w:id="537"/>
      <w:bookmarkEnd w:id="538"/>
      <w:bookmarkEnd w:id="539"/>
      <w:bookmarkEnd w:id="540"/>
    </w:p>
    <w:p w14:paraId="1311C21B" w14:textId="5A62D662" w:rsidR="003D1215" w:rsidRPr="00CB5A91" w:rsidRDefault="003D1215" w:rsidP="003D1215">
      <w:pPr>
        <w:rPr>
          <w:sz w:val="22"/>
          <w:szCs w:val="22"/>
        </w:rPr>
      </w:pPr>
      <w:bookmarkStart w:id="541" w:name="_Toc121322368"/>
      <w:bookmarkStart w:id="542" w:name="_Toc121324205"/>
      <w:bookmarkStart w:id="543" w:name="_Toc121412587"/>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C14D88">
        <w:rPr>
          <w:sz w:val="22"/>
          <w:szCs w:val="22"/>
        </w:rPr>
        <w:t>61</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3E0CEC50" w14:textId="67E1CA65" w:rsidR="00284833" w:rsidRDefault="00284833" w:rsidP="00284833">
      <w:pPr>
        <w:pStyle w:val="RubrikC"/>
      </w:pPr>
      <w:bookmarkStart w:id="544" w:name="_Toc121322369"/>
      <w:bookmarkStart w:id="545" w:name="_Toc121324206"/>
      <w:bookmarkStart w:id="546" w:name="_Toc121412588"/>
      <w:bookmarkStart w:id="547" w:name="_Toc121652529"/>
      <w:bookmarkStart w:id="548" w:name="_Toc121754570"/>
      <w:bookmarkEnd w:id="541"/>
      <w:bookmarkEnd w:id="542"/>
      <w:bookmarkEnd w:id="543"/>
      <w:r>
        <w:t>Slopa inte inkomsttaket för studiestödet</w:t>
      </w:r>
      <w:bookmarkEnd w:id="544"/>
      <w:bookmarkEnd w:id="545"/>
      <w:bookmarkEnd w:id="546"/>
      <w:bookmarkEnd w:id="547"/>
      <w:bookmarkEnd w:id="548"/>
      <w:r>
        <w:t xml:space="preserve"> </w:t>
      </w:r>
    </w:p>
    <w:p w14:paraId="2B503FBB" w14:textId="3F73D06A" w:rsidR="003D1215" w:rsidRPr="00CB5A91" w:rsidRDefault="003D1215" w:rsidP="003D1215">
      <w:pPr>
        <w:rPr>
          <w:sz w:val="22"/>
          <w:szCs w:val="22"/>
        </w:rPr>
      </w:pPr>
      <w:bookmarkStart w:id="549" w:name="_Toc121322370"/>
      <w:bookmarkStart w:id="550" w:name="_Toc121324207"/>
      <w:bookmarkStart w:id="551" w:name="_Toc121412589"/>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C14D88">
        <w:rPr>
          <w:sz w:val="22"/>
          <w:szCs w:val="22"/>
        </w:rPr>
        <w:t>6</w:t>
      </w:r>
      <w:r>
        <w:rPr>
          <w:sz w:val="22"/>
          <w:szCs w:val="22"/>
        </w:rPr>
        <w:t>2</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7A0F9170" w14:textId="2AA11E70" w:rsidR="00284833" w:rsidRDefault="00284833" w:rsidP="00284833">
      <w:pPr>
        <w:pStyle w:val="RubrikC"/>
      </w:pPr>
      <w:bookmarkStart w:id="552" w:name="_Toc121322371"/>
      <w:bookmarkStart w:id="553" w:name="_Toc121324208"/>
      <w:bookmarkStart w:id="554" w:name="_Toc121412590"/>
      <w:bookmarkStart w:id="555" w:name="_Toc121652530"/>
      <w:bookmarkStart w:id="556" w:name="_Toc121754571"/>
      <w:bookmarkEnd w:id="549"/>
      <w:bookmarkEnd w:id="550"/>
      <w:bookmarkEnd w:id="551"/>
      <w:r>
        <w:t>Satsning för att tillgängliggöra naturen</w:t>
      </w:r>
      <w:bookmarkEnd w:id="552"/>
      <w:bookmarkEnd w:id="553"/>
      <w:bookmarkEnd w:id="554"/>
      <w:bookmarkEnd w:id="555"/>
      <w:bookmarkEnd w:id="556"/>
    </w:p>
    <w:p w14:paraId="40A9AC12" w14:textId="71D8DF41" w:rsidR="003D1215" w:rsidRPr="00CB5A91" w:rsidRDefault="003D1215" w:rsidP="003D1215">
      <w:pPr>
        <w:rPr>
          <w:sz w:val="22"/>
          <w:szCs w:val="22"/>
        </w:rPr>
      </w:pPr>
      <w:bookmarkStart w:id="557" w:name="_Toc121322372"/>
      <w:bookmarkStart w:id="558" w:name="_Toc121324209"/>
      <w:bookmarkStart w:id="559" w:name="_Toc121412591"/>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C14D88">
        <w:rPr>
          <w:sz w:val="22"/>
          <w:szCs w:val="22"/>
        </w:rPr>
        <w:t>63</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653B4EE2" w14:textId="1B1A6AC4" w:rsidR="00284833" w:rsidRDefault="00284833" w:rsidP="00284833">
      <w:pPr>
        <w:pStyle w:val="RubrikC"/>
      </w:pPr>
      <w:bookmarkStart w:id="560" w:name="_Toc121322373"/>
      <w:bookmarkStart w:id="561" w:name="_Toc121324210"/>
      <w:bookmarkStart w:id="562" w:name="_Toc121412592"/>
      <w:bookmarkStart w:id="563" w:name="_Toc121652531"/>
      <w:bookmarkStart w:id="564" w:name="_Toc121754572"/>
      <w:bookmarkEnd w:id="557"/>
      <w:bookmarkEnd w:id="558"/>
      <w:bookmarkEnd w:id="559"/>
      <w:r>
        <w:lastRenderedPageBreak/>
        <w:t>Ny socialpolitik i nya tide</w:t>
      </w:r>
      <w:r w:rsidR="008B40FD">
        <w:t>r</w:t>
      </w:r>
      <w:bookmarkEnd w:id="560"/>
      <w:bookmarkEnd w:id="561"/>
      <w:bookmarkEnd w:id="562"/>
      <w:bookmarkEnd w:id="563"/>
      <w:bookmarkEnd w:id="564"/>
    </w:p>
    <w:p w14:paraId="483AFEC9" w14:textId="62210FB3" w:rsidR="003D1215" w:rsidRPr="00CB5A91" w:rsidRDefault="003D1215" w:rsidP="003D1215">
      <w:pPr>
        <w:rPr>
          <w:sz w:val="22"/>
          <w:szCs w:val="22"/>
        </w:rPr>
      </w:pPr>
      <w:bookmarkStart w:id="565" w:name="_Toc121322374"/>
      <w:bookmarkStart w:id="566" w:name="_Toc121324211"/>
      <w:bookmarkStart w:id="567" w:name="_Toc121412593"/>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C14D88">
        <w:rPr>
          <w:sz w:val="22"/>
          <w:szCs w:val="22"/>
        </w:rPr>
        <w:t>64</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655C0FF7" w14:textId="3EEF96BB" w:rsidR="00284833" w:rsidRDefault="00284833" w:rsidP="00284833">
      <w:pPr>
        <w:pStyle w:val="RubrikC"/>
      </w:pPr>
      <w:bookmarkStart w:id="568" w:name="_Toc121322375"/>
      <w:bookmarkStart w:id="569" w:name="_Toc121324212"/>
      <w:bookmarkStart w:id="570" w:name="_Toc121412594"/>
      <w:bookmarkStart w:id="571" w:name="_Toc121652532"/>
      <w:bookmarkStart w:id="572" w:name="_Toc121754573"/>
      <w:bookmarkEnd w:id="565"/>
      <w:bookmarkEnd w:id="566"/>
      <w:bookmarkEnd w:id="567"/>
      <w:r>
        <w:t>Modernisera resekostnadsavdraget</w:t>
      </w:r>
      <w:bookmarkEnd w:id="568"/>
      <w:bookmarkEnd w:id="569"/>
      <w:bookmarkEnd w:id="570"/>
      <w:bookmarkEnd w:id="571"/>
      <w:bookmarkEnd w:id="572"/>
    </w:p>
    <w:p w14:paraId="1A4D5377" w14:textId="0AAF35D4" w:rsidR="003D1215" w:rsidRPr="00CB5A91" w:rsidRDefault="003D1215" w:rsidP="003D1215">
      <w:pPr>
        <w:rPr>
          <w:sz w:val="22"/>
          <w:szCs w:val="22"/>
        </w:rPr>
      </w:pPr>
      <w:bookmarkStart w:id="573" w:name="_Toc121322376"/>
      <w:bookmarkStart w:id="574" w:name="_Toc121324213"/>
      <w:bookmarkStart w:id="575" w:name="_Toc121412595"/>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C14D88">
        <w:rPr>
          <w:sz w:val="22"/>
          <w:szCs w:val="22"/>
        </w:rPr>
        <w:t>6</w:t>
      </w:r>
      <w:r>
        <w:rPr>
          <w:sz w:val="22"/>
          <w:szCs w:val="22"/>
        </w:rPr>
        <w:t>5</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17DD5A8A" w14:textId="77777777" w:rsidR="00284833" w:rsidRDefault="00284833" w:rsidP="00284833">
      <w:pPr>
        <w:pStyle w:val="RubrikC"/>
      </w:pPr>
      <w:bookmarkStart w:id="576" w:name="_Toc121652533"/>
      <w:bookmarkStart w:id="577" w:name="_Toc121754574"/>
      <w:r>
        <w:t>Budgetmotion 65/</w:t>
      </w:r>
      <w:proofErr w:type="gramStart"/>
      <w:r>
        <w:t>2022-2023</w:t>
      </w:r>
      <w:bookmarkEnd w:id="573"/>
      <w:bookmarkEnd w:id="574"/>
      <w:bookmarkEnd w:id="575"/>
      <w:bookmarkEnd w:id="576"/>
      <w:bookmarkEnd w:id="577"/>
      <w:proofErr w:type="gramEnd"/>
    </w:p>
    <w:p w14:paraId="21E71183" w14:textId="24ECAA76" w:rsidR="00284833" w:rsidRDefault="00284833" w:rsidP="00284833">
      <w:pPr>
        <w:pStyle w:val="RubrikC"/>
      </w:pPr>
      <w:bookmarkStart w:id="578" w:name="_Toc121322377"/>
      <w:bookmarkStart w:id="579" w:name="_Toc121324214"/>
      <w:bookmarkStart w:id="580" w:name="_Toc121412596"/>
      <w:bookmarkStart w:id="581" w:name="_Toc121652534"/>
      <w:bookmarkStart w:id="582" w:name="_Toc121754575"/>
      <w:r>
        <w:t>Modern, finanspolitisk styrning</w:t>
      </w:r>
      <w:bookmarkEnd w:id="578"/>
      <w:bookmarkEnd w:id="579"/>
      <w:bookmarkEnd w:id="580"/>
      <w:bookmarkEnd w:id="581"/>
      <w:bookmarkEnd w:id="582"/>
    </w:p>
    <w:p w14:paraId="2387CC08" w14:textId="5DF6B1E7" w:rsidR="003D1215" w:rsidRPr="00CB5A91" w:rsidRDefault="003D1215" w:rsidP="003D1215">
      <w:pPr>
        <w:rPr>
          <w:sz w:val="22"/>
          <w:szCs w:val="22"/>
        </w:rPr>
      </w:pPr>
      <w:bookmarkStart w:id="583" w:name="_Toc121322378"/>
      <w:bookmarkStart w:id="584" w:name="_Toc121324215"/>
      <w:bookmarkStart w:id="585" w:name="_Toc121412597"/>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3D4442">
        <w:rPr>
          <w:sz w:val="22"/>
          <w:szCs w:val="22"/>
        </w:rPr>
        <w:t>66</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B6D896C" w14:textId="6594448F" w:rsidR="00284833" w:rsidRDefault="00284833" w:rsidP="00284833">
      <w:pPr>
        <w:pStyle w:val="RubrikC"/>
      </w:pPr>
      <w:bookmarkStart w:id="586" w:name="_Toc121322379"/>
      <w:bookmarkStart w:id="587" w:name="_Toc121324216"/>
      <w:bookmarkStart w:id="588" w:name="_Toc121412598"/>
      <w:bookmarkStart w:id="589" w:name="_Toc121652535"/>
      <w:bookmarkStart w:id="590" w:name="_Toc121754576"/>
      <w:bookmarkEnd w:id="583"/>
      <w:bookmarkEnd w:id="584"/>
      <w:bookmarkEnd w:id="585"/>
      <w:r>
        <w:t>Konkreta steg för jämställdhet</w:t>
      </w:r>
      <w:bookmarkEnd w:id="586"/>
      <w:bookmarkEnd w:id="587"/>
      <w:bookmarkEnd w:id="588"/>
      <w:bookmarkEnd w:id="589"/>
      <w:bookmarkEnd w:id="590"/>
    </w:p>
    <w:p w14:paraId="2BAB138B" w14:textId="67D99718" w:rsidR="003D1215" w:rsidRPr="00CB5A91" w:rsidRDefault="003D1215" w:rsidP="003D1215">
      <w:pPr>
        <w:rPr>
          <w:sz w:val="22"/>
          <w:szCs w:val="22"/>
        </w:rPr>
      </w:pPr>
      <w:bookmarkStart w:id="591" w:name="_Toc121322380"/>
      <w:bookmarkStart w:id="592" w:name="_Toc121324217"/>
      <w:bookmarkStart w:id="593" w:name="_Toc121412599"/>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4D7782">
        <w:rPr>
          <w:sz w:val="22"/>
          <w:szCs w:val="22"/>
        </w:rPr>
        <w:t>67</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6EC786B9" w14:textId="04136009" w:rsidR="00284833" w:rsidRDefault="00284833" w:rsidP="00284833">
      <w:pPr>
        <w:pStyle w:val="RubrikC"/>
      </w:pPr>
      <w:bookmarkStart w:id="594" w:name="_Toc121322381"/>
      <w:bookmarkStart w:id="595" w:name="_Toc121324218"/>
      <w:bookmarkStart w:id="596" w:name="_Toc121412600"/>
      <w:bookmarkStart w:id="597" w:name="_Toc121652536"/>
      <w:bookmarkStart w:id="598" w:name="_Toc121754577"/>
      <w:bookmarkEnd w:id="591"/>
      <w:bookmarkEnd w:id="592"/>
      <w:bookmarkEnd w:id="593"/>
      <w:r>
        <w:t>Hållbart skogsbruk</w:t>
      </w:r>
      <w:bookmarkEnd w:id="594"/>
      <w:bookmarkEnd w:id="595"/>
      <w:bookmarkEnd w:id="596"/>
      <w:bookmarkEnd w:id="597"/>
      <w:bookmarkEnd w:id="598"/>
      <w:r>
        <w:t xml:space="preserve"> </w:t>
      </w:r>
    </w:p>
    <w:p w14:paraId="5D197DA8" w14:textId="6B979457" w:rsidR="003D1215" w:rsidRPr="00CB5A91" w:rsidRDefault="003D1215" w:rsidP="003D1215">
      <w:pPr>
        <w:rPr>
          <w:sz w:val="22"/>
          <w:szCs w:val="22"/>
        </w:rPr>
      </w:pPr>
      <w:bookmarkStart w:id="599" w:name="_Toc121322382"/>
      <w:bookmarkStart w:id="600" w:name="_Toc121324219"/>
      <w:bookmarkStart w:id="601" w:name="_Toc121412601"/>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4D7782">
        <w:rPr>
          <w:sz w:val="22"/>
          <w:szCs w:val="22"/>
        </w:rPr>
        <w:t>68</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4519AE4E" w14:textId="7657FC54" w:rsidR="00284833" w:rsidRDefault="00284833" w:rsidP="00284833">
      <w:pPr>
        <w:pStyle w:val="RubrikC"/>
      </w:pPr>
      <w:bookmarkStart w:id="602" w:name="_Toc121322383"/>
      <w:bookmarkStart w:id="603" w:name="_Toc121324220"/>
      <w:bookmarkStart w:id="604" w:name="_Toc121412602"/>
      <w:bookmarkStart w:id="605" w:name="_Toc121652537"/>
      <w:bookmarkStart w:id="606" w:name="_Toc121754578"/>
      <w:bookmarkEnd w:id="599"/>
      <w:bookmarkEnd w:id="600"/>
      <w:bookmarkEnd w:id="601"/>
      <w:r>
        <w:t>Hållbar upphandling</w:t>
      </w:r>
      <w:bookmarkEnd w:id="602"/>
      <w:bookmarkEnd w:id="603"/>
      <w:bookmarkEnd w:id="604"/>
      <w:bookmarkEnd w:id="605"/>
      <w:bookmarkEnd w:id="606"/>
      <w:r>
        <w:t xml:space="preserve"> </w:t>
      </w:r>
    </w:p>
    <w:p w14:paraId="35F67EC8" w14:textId="41F875BC" w:rsidR="003D1215" w:rsidRPr="00CB5A91" w:rsidRDefault="003D1215" w:rsidP="003D1215">
      <w:pPr>
        <w:rPr>
          <w:sz w:val="22"/>
          <w:szCs w:val="22"/>
        </w:rPr>
      </w:pPr>
      <w:bookmarkStart w:id="607" w:name="_Toc121322384"/>
      <w:bookmarkStart w:id="608" w:name="_Toc121324221"/>
      <w:bookmarkStart w:id="609" w:name="_Toc121412603"/>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4D7782">
        <w:rPr>
          <w:sz w:val="22"/>
          <w:szCs w:val="22"/>
        </w:rPr>
        <w:t>69</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08C4AD9" w14:textId="16BF7806" w:rsidR="00284833" w:rsidRDefault="00284833" w:rsidP="00284833">
      <w:pPr>
        <w:pStyle w:val="RubrikC"/>
      </w:pPr>
      <w:bookmarkStart w:id="610" w:name="_Toc121322385"/>
      <w:bookmarkStart w:id="611" w:name="_Toc121324222"/>
      <w:bookmarkStart w:id="612" w:name="_Toc121412604"/>
      <w:bookmarkStart w:id="613" w:name="_Toc121652538"/>
      <w:bookmarkStart w:id="614" w:name="_Toc121754579"/>
      <w:bookmarkEnd w:id="607"/>
      <w:bookmarkEnd w:id="608"/>
      <w:bookmarkEnd w:id="609"/>
      <w:r>
        <w:t>Effektiv tillsyn av hållbarhetsarbetet i landskapsägda bolag</w:t>
      </w:r>
      <w:bookmarkEnd w:id="610"/>
      <w:bookmarkEnd w:id="611"/>
      <w:bookmarkEnd w:id="612"/>
      <w:bookmarkEnd w:id="613"/>
      <w:bookmarkEnd w:id="614"/>
    </w:p>
    <w:p w14:paraId="4C6A95F3" w14:textId="452A8D15" w:rsidR="003D1215" w:rsidRPr="00CB5A91" w:rsidRDefault="003D1215" w:rsidP="003D1215">
      <w:pPr>
        <w:rPr>
          <w:sz w:val="22"/>
          <w:szCs w:val="22"/>
        </w:rPr>
      </w:pPr>
      <w:bookmarkStart w:id="615" w:name="_Toc121322386"/>
      <w:bookmarkStart w:id="616" w:name="_Toc121324223"/>
      <w:bookmarkStart w:id="617" w:name="_Toc121412605"/>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4D7782">
        <w:rPr>
          <w:sz w:val="22"/>
          <w:szCs w:val="22"/>
        </w:rPr>
        <w:t>70</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0B97AC98" w14:textId="5A918BBF" w:rsidR="00284833" w:rsidRDefault="00284833" w:rsidP="00284833">
      <w:pPr>
        <w:pStyle w:val="RubrikC"/>
      </w:pPr>
      <w:bookmarkStart w:id="618" w:name="_Toc121322387"/>
      <w:bookmarkStart w:id="619" w:name="_Toc121324224"/>
      <w:bookmarkStart w:id="620" w:name="_Toc121412606"/>
      <w:bookmarkStart w:id="621" w:name="_Toc121652539"/>
      <w:bookmarkStart w:id="622" w:name="_Toc121754580"/>
      <w:bookmarkEnd w:id="615"/>
      <w:bookmarkEnd w:id="616"/>
      <w:bookmarkEnd w:id="617"/>
      <w:r>
        <w:t>Nytt praktikprogram för ministerassistenter</w:t>
      </w:r>
      <w:bookmarkEnd w:id="618"/>
      <w:bookmarkEnd w:id="619"/>
      <w:bookmarkEnd w:id="620"/>
      <w:bookmarkEnd w:id="621"/>
      <w:bookmarkEnd w:id="622"/>
    </w:p>
    <w:p w14:paraId="30075635" w14:textId="23E495F2" w:rsidR="003D1215" w:rsidRPr="00CB5A91" w:rsidRDefault="003D1215" w:rsidP="003D1215">
      <w:pPr>
        <w:rPr>
          <w:sz w:val="22"/>
          <w:szCs w:val="22"/>
        </w:rPr>
      </w:pPr>
      <w:bookmarkStart w:id="623" w:name="_Toc121322388"/>
      <w:bookmarkStart w:id="624" w:name="_Toc121324225"/>
      <w:bookmarkStart w:id="625" w:name="_Toc121412607"/>
      <w:proofErr w:type="spellStart"/>
      <w:r w:rsidRPr="00CB5A91">
        <w:rPr>
          <w:sz w:val="22"/>
          <w:szCs w:val="22"/>
        </w:rPr>
        <w:t>Ltl</w:t>
      </w:r>
      <w:proofErr w:type="spellEnd"/>
      <w:r w:rsidRPr="00CB5A91">
        <w:rPr>
          <w:sz w:val="22"/>
          <w:szCs w:val="22"/>
        </w:rPr>
        <w:t xml:space="preserve"> </w:t>
      </w:r>
      <w:r w:rsidR="004D7782">
        <w:rPr>
          <w:sz w:val="22"/>
          <w:szCs w:val="22"/>
        </w:rPr>
        <w:t xml:space="preserve">Alfons </w:t>
      </w:r>
      <w:proofErr w:type="spellStart"/>
      <w:r w:rsidR="004D7782">
        <w:rPr>
          <w:sz w:val="22"/>
          <w:szCs w:val="22"/>
        </w:rPr>
        <w:t>Röbloms</w:t>
      </w:r>
      <w:proofErr w:type="spellEnd"/>
      <w:r>
        <w:rPr>
          <w:sz w:val="22"/>
          <w:szCs w:val="22"/>
        </w:rPr>
        <w:t xml:space="preserve"> m.fl. </w:t>
      </w:r>
      <w:r w:rsidRPr="00CB5A91">
        <w:rPr>
          <w:sz w:val="22"/>
          <w:szCs w:val="22"/>
        </w:rPr>
        <w:t xml:space="preserve">budgetmotion BM </w:t>
      </w:r>
      <w:r w:rsidR="004D7782">
        <w:rPr>
          <w:sz w:val="22"/>
          <w:szCs w:val="22"/>
        </w:rPr>
        <w:t>71</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2FF5EED" w14:textId="6890FD41" w:rsidR="00284833" w:rsidRDefault="00284833" w:rsidP="00284833">
      <w:pPr>
        <w:pStyle w:val="RubrikC"/>
      </w:pPr>
      <w:bookmarkStart w:id="626" w:name="_Toc121322389"/>
      <w:bookmarkStart w:id="627" w:name="_Toc121324226"/>
      <w:bookmarkStart w:id="628" w:name="_Toc121412608"/>
      <w:bookmarkStart w:id="629" w:name="_Toc121652540"/>
      <w:bookmarkStart w:id="630" w:name="_Toc121754581"/>
      <w:bookmarkEnd w:id="623"/>
      <w:bookmarkEnd w:id="624"/>
      <w:bookmarkEnd w:id="625"/>
      <w:r>
        <w:t>Klimatsmart sjöfart</w:t>
      </w:r>
      <w:bookmarkEnd w:id="626"/>
      <w:bookmarkEnd w:id="627"/>
      <w:bookmarkEnd w:id="628"/>
      <w:bookmarkEnd w:id="629"/>
      <w:bookmarkEnd w:id="630"/>
      <w:r>
        <w:t xml:space="preserve"> </w:t>
      </w:r>
    </w:p>
    <w:p w14:paraId="2482FB4F" w14:textId="36CAA517" w:rsidR="003D1215" w:rsidRPr="00CB5A91" w:rsidRDefault="003D1215" w:rsidP="003D1215">
      <w:pPr>
        <w:rPr>
          <w:sz w:val="22"/>
          <w:szCs w:val="22"/>
        </w:rPr>
      </w:pPr>
      <w:bookmarkStart w:id="631" w:name="_Toc121322390"/>
      <w:bookmarkStart w:id="632" w:name="_Toc121324227"/>
      <w:bookmarkStart w:id="633" w:name="_Toc121412609"/>
      <w:proofErr w:type="spellStart"/>
      <w:r w:rsidRPr="00CB5A91">
        <w:rPr>
          <w:sz w:val="22"/>
          <w:szCs w:val="22"/>
        </w:rPr>
        <w:t>Ltl</w:t>
      </w:r>
      <w:proofErr w:type="spellEnd"/>
      <w:r w:rsidRPr="00CB5A91">
        <w:rPr>
          <w:sz w:val="22"/>
          <w:szCs w:val="22"/>
        </w:rPr>
        <w:t xml:space="preserve"> </w:t>
      </w:r>
      <w:r w:rsidR="004D7782">
        <w:rPr>
          <w:sz w:val="22"/>
          <w:szCs w:val="22"/>
        </w:rPr>
        <w:t xml:space="preserve">Alfons </w:t>
      </w:r>
      <w:proofErr w:type="spellStart"/>
      <w:r w:rsidR="004D7782">
        <w:rPr>
          <w:sz w:val="22"/>
          <w:szCs w:val="22"/>
        </w:rPr>
        <w:t>Röbloms</w:t>
      </w:r>
      <w:proofErr w:type="spellEnd"/>
      <w:r w:rsidR="004D7782">
        <w:rPr>
          <w:sz w:val="22"/>
          <w:szCs w:val="22"/>
        </w:rPr>
        <w:t xml:space="preserve"> </w:t>
      </w:r>
      <w:r>
        <w:rPr>
          <w:sz w:val="22"/>
          <w:szCs w:val="22"/>
        </w:rPr>
        <w:t xml:space="preserve">m.fl. </w:t>
      </w:r>
      <w:r w:rsidRPr="00CB5A91">
        <w:rPr>
          <w:sz w:val="22"/>
          <w:szCs w:val="22"/>
        </w:rPr>
        <w:t xml:space="preserve">budgetmotion BM </w:t>
      </w:r>
      <w:r w:rsidR="004D7782">
        <w:rPr>
          <w:sz w:val="22"/>
          <w:szCs w:val="22"/>
        </w:rPr>
        <w:t>7</w:t>
      </w:r>
      <w:r>
        <w:rPr>
          <w:sz w:val="22"/>
          <w:szCs w:val="22"/>
        </w:rPr>
        <w:t>2</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4980D905" w14:textId="183A0D12" w:rsidR="00284833" w:rsidRDefault="00284833" w:rsidP="00284833">
      <w:pPr>
        <w:pStyle w:val="RubrikC"/>
      </w:pPr>
      <w:bookmarkStart w:id="634" w:name="_Toc121322391"/>
      <w:bookmarkStart w:id="635" w:name="_Toc121324228"/>
      <w:bookmarkStart w:id="636" w:name="_Toc121412610"/>
      <w:bookmarkStart w:id="637" w:name="_Toc121652541"/>
      <w:bookmarkStart w:id="638" w:name="_Toc121754582"/>
      <w:bookmarkEnd w:id="631"/>
      <w:bookmarkEnd w:id="632"/>
      <w:bookmarkEnd w:id="633"/>
      <w:r>
        <w:t>Få styr på pensionsfondens investeringar</w:t>
      </w:r>
      <w:bookmarkEnd w:id="634"/>
      <w:bookmarkEnd w:id="635"/>
      <w:bookmarkEnd w:id="636"/>
      <w:bookmarkEnd w:id="637"/>
      <w:bookmarkEnd w:id="638"/>
    </w:p>
    <w:p w14:paraId="4FEFC730" w14:textId="54971CC7" w:rsidR="003D1215" w:rsidRPr="00CB5A91" w:rsidRDefault="003D1215" w:rsidP="003D1215">
      <w:pPr>
        <w:rPr>
          <w:sz w:val="22"/>
          <w:szCs w:val="22"/>
        </w:rPr>
      </w:pPr>
      <w:bookmarkStart w:id="639" w:name="_Toc121322392"/>
      <w:bookmarkStart w:id="640" w:name="_Toc121324229"/>
      <w:bookmarkStart w:id="641" w:name="_Toc121412611"/>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4D7782">
        <w:rPr>
          <w:sz w:val="22"/>
          <w:szCs w:val="22"/>
        </w:rPr>
        <w:t>73</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33DDD5AA" w14:textId="3BE87ACE" w:rsidR="00284833" w:rsidRDefault="00284833" w:rsidP="00284833">
      <w:pPr>
        <w:pStyle w:val="RubrikC"/>
      </w:pPr>
      <w:bookmarkStart w:id="642" w:name="_Toc121322393"/>
      <w:bookmarkStart w:id="643" w:name="_Toc121324230"/>
      <w:bookmarkStart w:id="644" w:name="_Toc121412612"/>
      <w:bookmarkStart w:id="645" w:name="_Toc121652542"/>
      <w:bookmarkStart w:id="646" w:name="_Toc121754583"/>
      <w:bookmarkEnd w:id="639"/>
      <w:bookmarkEnd w:id="640"/>
      <w:bookmarkEnd w:id="641"/>
      <w:r>
        <w:t>Täpp till det offentliga upphandlingsläckaget</w:t>
      </w:r>
      <w:bookmarkEnd w:id="642"/>
      <w:bookmarkEnd w:id="643"/>
      <w:bookmarkEnd w:id="644"/>
      <w:bookmarkEnd w:id="645"/>
      <w:bookmarkEnd w:id="646"/>
    </w:p>
    <w:p w14:paraId="3CB94CD6" w14:textId="5ECF7DE7" w:rsidR="003D1215" w:rsidRPr="00CB5A91" w:rsidRDefault="003D1215" w:rsidP="003D1215">
      <w:pPr>
        <w:rPr>
          <w:sz w:val="22"/>
          <w:szCs w:val="22"/>
        </w:rPr>
      </w:pPr>
      <w:bookmarkStart w:id="647" w:name="_Toc121322394"/>
      <w:bookmarkStart w:id="648" w:name="_Toc121324231"/>
      <w:bookmarkStart w:id="649" w:name="_Toc121412613"/>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4D7782">
        <w:rPr>
          <w:sz w:val="22"/>
          <w:szCs w:val="22"/>
        </w:rPr>
        <w:t>74</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1405954A" w14:textId="0EC2CE13" w:rsidR="00284833" w:rsidRDefault="00284833" w:rsidP="00284833">
      <w:pPr>
        <w:pStyle w:val="RubrikC"/>
      </w:pPr>
      <w:bookmarkStart w:id="650" w:name="_Toc121322395"/>
      <w:bookmarkStart w:id="651" w:name="_Toc121324232"/>
      <w:bookmarkStart w:id="652" w:name="_Toc121412614"/>
      <w:bookmarkStart w:id="653" w:name="_Toc121652543"/>
      <w:bookmarkStart w:id="654" w:name="_Toc121754584"/>
      <w:bookmarkEnd w:id="647"/>
      <w:bookmarkEnd w:id="648"/>
      <w:bookmarkEnd w:id="649"/>
      <w:r>
        <w:t>Stärk den åländska naturvården</w:t>
      </w:r>
      <w:bookmarkEnd w:id="650"/>
      <w:bookmarkEnd w:id="651"/>
      <w:bookmarkEnd w:id="652"/>
      <w:bookmarkEnd w:id="653"/>
      <w:bookmarkEnd w:id="654"/>
    </w:p>
    <w:p w14:paraId="2BC583C3" w14:textId="6B91B525" w:rsidR="003D1215" w:rsidRPr="00CB5A91" w:rsidRDefault="003D1215" w:rsidP="003D1215">
      <w:pPr>
        <w:rPr>
          <w:sz w:val="22"/>
          <w:szCs w:val="22"/>
        </w:rPr>
      </w:pPr>
      <w:bookmarkStart w:id="655" w:name="_Toc121322396"/>
      <w:bookmarkStart w:id="656" w:name="_Toc121324233"/>
      <w:bookmarkStart w:id="657" w:name="_Toc121412615"/>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4D7782">
        <w:rPr>
          <w:sz w:val="22"/>
          <w:szCs w:val="22"/>
        </w:rPr>
        <w:t>7</w:t>
      </w:r>
      <w:r>
        <w:rPr>
          <w:sz w:val="22"/>
          <w:szCs w:val="22"/>
        </w:rPr>
        <w:t>5</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7F57207C" w14:textId="22FE42CA" w:rsidR="00284833" w:rsidRDefault="00284833" w:rsidP="00284833">
      <w:pPr>
        <w:pStyle w:val="RubrikC"/>
      </w:pPr>
      <w:bookmarkStart w:id="658" w:name="_Toc121322397"/>
      <w:bookmarkStart w:id="659" w:name="_Toc121324234"/>
      <w:bookmarkStart w:id="660" w:name="_Toc121412616"/>
      <w:bookmarkStart w:id="661" w:name="_Toc121652544"/>
      <w:bookmarkStart w:id="662" w:name="_Toc121754585"/>
      <w:bookmarkEnd w:id="655"/>
      <w:bookmarkEnd w:id="656"/>
      <w:bookmarkEnd w:id="657"/>
      <w:r>
        <w:t>Styr pengarna på rätt</w:t>
      </w:r>
      <w:bookmarkEnd w:id="658"/>
      <w:bookmarkEnd w:id="659"/>
      <w:bookmarkEnd w:id="660"/>
      <w:bookmarkEnd w:id="661"/>
      <w:bookmarkEnd w:id="662"/>
      <w:r>
        <w:t xml:space="preserve"> </w:t>
      </w:r>
    </w:p>
    <w:p w14:paraId="535C9765" w14:textId="118C3BA6" w:rsidR="003D1215" w:rsidRPr="00CB5A91" w:rsidRDefault="003D1215" w:rsidP="003D1215">
      <w:pPr>
        <w:rPr>
          <w:sz w:val="22"/>
          <w:szCs w:val="22"/>
        </w:rPr>
      </w:pPr>
      <w:bookmarkStart w:id="663" w:name="_Toc121322398"/>
      <w:bookmarkStart w:id="664" w:name="_Toc121324235"/>
      <w:bookmarkStart w:id="665" w:name="_Toc121412617"/>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4D7782">
        <w:rPr>
          <w:sz w:val="22"/>
          <w:szCs w:val="22"/>
        </w:rPr>
        <w:t>76</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5217BC9E" w14:textId="3258D051" w:rsidR="00284833" w:rsidRDefault="00284833" w:rsidP="00284833">
      <w:pPr>
        <w:pStyle w:val="RubrikC"/>
      </w:pPr>
      <w:bookmarkStart w:id="666" w:name="_Toc121322399"/>
      <w:bookmarkStart w:id="667" w:name="_Toc121324236"/>
      <w:bookmarkStart w:id="668" w:name="_Toc121412618"/>
      <w:bookmarkStart w:id="669" w:name="_Toc121652545"/>
      <w:bookmarkStart w:id="670" w:name="_Toc121754586"/>
      <w:bookmarkEnd w:id="663"/>
      <w:bookmarkEnd w:id="664"/>
      <w:bookmarkEnd w:id="665"/>
      <w:r>
        <w:t>Få fart på omställningen av skärgårdstrafiken</w:t>
      </w:r>
      <w:bookmarkEnd w:id="666"/>
      <w:bookmarkEnd w:id="667"/>
      <w:bookmarkEnd w:id="668"/>
      <w:bookmarkEnd w:id="669"/>
      <w:bookmarkEnd w:id="670"/>
    </w:p>
    <w:p w14:paraId="2228E971" w14:textId="4D3051FF" w:rsidR="003D1215" w:rsidRPr="00CB5A91" w:rsidRDefault="003D1215" w:rsidP="003D1215">
      <w:pPr>
        <w:rPr>
          <w:sz w:val="22"/>
          <w:szCs w:val="22"/>
        </w:rPr>
      </w:pPr>
      <w:bookmarkStart w:id="671" w:name="_Toc121322400"/>
      <w:bookmarkStart w:id="672" w:name="_Toc121324237"/>
      <w:bookmarkStart w:id="673" w:name="_Toc121412619"/>
      <w:proofErr w:type="spellStart"/>
      <w:r w:rsidRPr="00CB5A91">
        <w:rPr>
          <w:sz w:val="22"/>
          <w:szCs w:val="22"/>
        </w:rPr>
        <w:t>Ltl</w:t>
      </w:r>
      <w:proofErr w:type="spellEnd"/>
      <w:r w:rsidRPr="00CB5A91">
        <w:rPr>
          <w:sz w:val="22"/>
          <w:szCs w:val="22"/>
        </w:rPr>
        <w:t xml:space="preserve"> </w:t>
      </w:r>
      <w:r w:rsidR="00387151">
        <w:rPr>
          <w:sz w:val="22"/>
          <w:szCs w:val="22"/>
        </w:rPr>
        <w:t xml:space="preserve">Alfons </w:t>
      </w:r>
      <w:proofErr w:type="spellStart"/>
      <w:r w:rsidR="00387151">
        <w:rPr>
          <w:sz w:val="22"/>
          <w:szCs w:val="22"/>
        </w:rPr>
        <w:t>Röblom</w:t>
      </w:r>
      <w:r>
        <w:rPr>
          <w:sz w:val="22"/>
          <w:szCs w:val="22"/>
        </w:rPr>
        <w:t>s</w:t>
      </w:r>
      <w:proofErr w:type="spellEnd"/>
      <w:r>
        <w:rPr>
          <w:sz w:val="22"/>
          <w:szCs w:val="22"/>
        </w:rPr>
        <w:t xml:space="preserve"> m.fl. </w:t>
      </w:r>
      <w:r w:rsidRPr="00CB5A91">
        <w:rPr>
          <w:sz w:val="22"/>
          <w:szCs w:val="22"/>
        </w:rPr>
        <w:t xml:space="preserve">budgetmotion BM </w:t>
      </w:r>
      <w:r w:rsidR="004D7782">
        <w:rPr>
          <w:sz w:val="22"/>
          <w:szCs w:val="22"/>
        </w:rPr>
        <w:t>77</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57F928B" w14:textId="0AA14CF0" w:rsidR="00284833" w:rsidRDefault="00284833" w:rsidP="00284833">
      <w:pPr>
        <w:pStyle w:val="RubrikC"/>
      </w:pPr>
      <w:bookmarkStart w:id="674" w:name="_Toc121322401"/>
      <w:bookmarkStart w:id="675" w:name="_Toc121324238"/>
      <w:bookmarkStart w:id="676" w:name="_Toc121412620"/>
      <w:bookmarkStart w:id="677" w:name="_Toc121652546"/>
      <w:bookmarkStart w:id="678" w:name="_Toc121754587"/>
      <w:bookmarkEnd w:id="671"/>
      <w:bookmarkEnd w:id="672"/>
      <w:bookmarkEnd w:id="673"/>
      <w:r>
        <w:t>Färdplan för cirkulär ekonomi</w:t>
      </w:r>
      <w:bookmarkEnd w:id="674"/>
      <w:bookmarkEnd w:id="675"/>
      <w:bookmarkEnd w:id="676"/>
      <w:bookmarkEnd w:id="677"/>
      <w:bookmarkEnd w:id="678"/>
    </w:p>
    <w:p w14:paraId="6B6DF4C7" w14:textId="52E6BDDC" w:rsidR="00B2178C" w:rsidRPr="00CB5A91" w:rsidRDefault="00B2178C" w:rsidP="00B2178C">
      <w:pPr>
        <w:rPr>
          <w:sz w:val="22"/>
          <w:szCs w:val="22"/>
        </w:rPr>
      </w:pPr>
      <w:bookmarkStart w:id="679" w:name="_Toc121322402"/>
      <w:bookmarkStart w:id="680" w:name="_Toc121324239"/>
      <w:bookmarkStart w:id="681" w:name="_Toc121412621"/>
      <w:proofErr w:type="spellStart"/>
      <w:r w:rsidRPr="00CB5A91">
        <w:rPr>
          <w:sz w:val="22"/>
          <w:szCs w:val="22"/>
        </w:rPr>
        <w:t>Ltl</w:t>
      </w:r>
      <w:proofErr w:type="spellEnd"/>
      <w:r w:rsidRPr="00CB5A91">
        <w:rPr>
          <w:sz w:val="22"/>
          <w:szCs w:val="22"/>
        </w:rPr>
        <w:t xml:space="preserve"> </w:t>
      </w:r>
      <w:r>
        <w:rPr>
          <w:sz w:val="22"/>
          <w:szCs w:val="22"/>
        </w:rPr>
        <w:t xml:space="preserve">Alfons </w:t>
      </w:r>
      <w:proofErr w:type="spellStart"/>
      <w:r>
        <w:rPr>
          <w:sz w:val="22"/>
          <w:szCs w:val="22"/>
        </w:rPr>
        <w:t>Röbloms</w:t>
      </w:r>
      <w:proofErr w:type="spellEnd"/>
      <w:r>
        <w:rPr>
          <w:sz w:val="22"/>
          <w:szCs w:val="22"/>
        </w:rPr>
        <w:t xml:space="preserve"> m.fl. </w:t>
      </w:r>
      <w:r w:rsidRPr="00CB5A91">
        <w:rPr>
          <w:sz w:val="22"/>
          <w:szCs w:val="22"/>
        </w:rPr>
        <w:t xml:space="preserve">budgetmotion BM </w:t>
      </w:r>
      <w:r w:rsidR="00387151">
        <w:rPr>
          <w:sz w:val="22"/>
          <w:szCs w:val="22"/>
        </w:rPr>
        <w:t>78</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035455F9" w14:textId="56FBD77D" w:rsidR="00284833" w:rsidRDefault="00284833" w:rsidP="00284833">
      <w:pPr>
        <w:pStyle w:val="RubrikC"/>
      </w:pPr>
      <w:bookmarkStart w:id="682" w:name="_Toc121322403"/>
      <w:bookmarkStart w:id="683" w:name="_Toc121324240"/>
      <w:bookmarkStart w:id="684" w:name="_Toc121412622"/>
      <w:bookmarkStart w:id="685" w:name="_Toc121652547"/>
      <w:bookmarkStart w:id="686" w:name="_Toc121754588"/>
      <w:bookmarkEnd w:id="679"/>
      <w:bookmarkEnd w:id="680"/>
      <w:bookmarkEnd w:id="681"/>
      <w:r>
        <w:t xml:space="preserve">Framtiden för </w:t>
      </w:r>
      <w:proofErr w:type="spellStart"/>
      <w:r>
        <w:t>Alandica</w:t>
      </w:r>
      <w:proofErr w:type="spellEnd"/>
      <w:r>
        <w:t xml:space="preserve"> kultur- och kongress</w:t>
      </w:r>
      <w:bookmarkEnd w:id="682"/>
      <w:bookmarkEnd w:id="683"/>
      <w:bookmarkEnd w:id="684"/>
      <w:bookmarkEnd w:id="685"/>
      <w:bookmarkEnd w:id="686"/>
    </w:p>
    <w:p w14:paraId="74545885" w14:textId="1242ED81" w:rsidR="00B2178C" w:rsidRPr="00CB5A91" w:rsidRDefault="00B2178C" w:rsidP="00B2178C">
      <w:pPr>
        <w:rPr>
          <w:sz w:val="22"/>
          <w:szCs w:val="22"/>
        </w:rPr>
      </w:pPr>
      <w:bookmarkStart w:id="687" w:name="_Toc121322404"/>
      <w:bookmarkStart w:id="688" w:name="_Toc121324241"/>
      <w:bookmarkStart w:id="689" w:name="_Toc121412623"/>
      <w:proofErr w:type="spellStart"/>
      <w:r w:rsidRPr="00CB5A91">
        <w:rPr>
          <w:sz w:val="22"/>
          <w:szCs w:val="22"/>
        </w:rPr>
        <w:t>Ltl</w:t>
      </w:r>
      <w:proofErr w:type="spellEnd"/>
      <w:r w:rsidRPr="00CB5A91">
        <w:rPr>
          <w:sz w:val="22"/>
          <w:szCs w:val="22"/>
        </w:rPr>
        <w:t xml:space="preserve"> </w:t>
      </w:r>
      <w:r>
        <w:rPr>
          <w:sz w:val="22"/>
          <w:szCs w:val="22"/>
        </w:rPr>
        <w:t xml:space="preserve">Alfons </w:t>
      </w:r>
      <w:proofErr w:type="spellStart"/>
      <w:r>
        <w:rPr>
          <w:sz w:val="22"/>
          <w:szCs w:val="22"/>
        </w:rPr>
        <w:t>Röbloms</w:t>
      </w:r>
      <w:proofErr w:type="spellEnd"/>
      <w:r>
        <w:rPr>
          <w:sz w:val="22"/>
          <w:szCs w:val="22"/>
        </w:rPr>
        <w:t xml:space="preserve"> m.fl. </w:t>
      </w:r>
      <w:r w:rsidRPr="00CB5A91">
        <w:rPr>
          <w:sz w:val="22"/>
          <w:szCs w:val="22"/>
        </w:rPr>
        <w:t xml:space="preserve">budgetmotion BM </w:t>
      </w:r>
      <w:r w:rsidR="00387151">
        <w:rPr>
          <w:sz w:val="22"/>
          <w:szCs w:val="22"/>
        </w:rPr>
        <w:t>79</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30F11717" w14:textId="588A0405" w:rsidR="00284833" w:rsidRDefault="00284833" w:rsidP="00284833">
      <w:pPr>
        <w:pStyle w:val="RubrikC"/>
      </w:pPr>
      <w:bookmarkStart w:id="690" w:name="_Toc121322405"/>
      <w:bookmarkStart w:id="691" w:name="_Toc121324242"/>
      <w:bookmarkStart w:id="692" w:name="_Toc121412624"/>
      <w:bookmarkStart w:id="693" w:name="_Toc121652548"/>
      <w:bookmarkStart w:id="694" w:name="_Toc121754589"/>
      <w:bookmarkEnd w:id="687"/>
      <w:bookmarkEnd w:id="688"/>
      <w:bookmarkEnd w:id="689"/>
      <w:r>
        <w:t>Åland behöver mer utveckling och innovation</w:t>
      </w:r>
      <w:bookmarkEnd w:id="690"/>
      <w:bookmarkEnd w:id="691"/>
      <w:bookmarkEnd w:id="692"/>
      <w:bookmarkEnd w:id="693"/>
      <w:bookmarkEnd w:id="694"/>
    </w:p>
    <w:p w14:paraId="62D4EB9D" w14:textId="798524D7" w:rsidR="00B2178C" w:rsidRPr="00CB5A91" w:rsidRDefault="00B2178C" w:rsidP="00B2178C">
      <w:pPr>
        <w:rPr>
          <w:sz w:val="22"/>
          <w:szCs w:val="22"/>
        </w:rPr>
      </w:pPr>
      <w:bookmarkStart w:id="695" w:name="_Toc121322406"/>
      <w:bookmarkStart w:id="696" w:name="_Toc121324243"/>
      <w:bookmarkStart w:id="697" w:name="_Toc121412625"/>
      <w:proofErr w:type="spellStart"/>
      <w:r w:rsidRPr="00CB5A91">
        <w:rPr>
          <w:sz w:val="22"/>
          <w:szCs w:val="22"/>
        </w:rPr>
        <w:t>Ltl</w:t>
      </w:r>
      <w:proofErr w:type="spellEnd"/>
      <w:r w:rsidRPr="00CB5A91">
        <w:rPr>
          <w:sz w:val="22"/>
          <w:szCs w:val="22"/>
        </w:rPr>
        <w:t xml:space="preserve"> </w:t>
      </w:r>
      <w:r>
        <w:rPr>
          <w:sz w:val="22"/>
          <w:szCs w:val="22"/>
        </w:rPr>
        <w:t xml:space="preserve">Alfons </w:t>
      </w:r>
      <w:proofErr w:type="spellStart"/>
      <w:r>
        <w:rPr>
          <w:sz w:val="22"/>
          <w:szCs w:val="22"/>
        </w:rPr>
        <w:t>Röbloms</w:t>
      </w:r>
      <w:proofErr w:type="spellEnd"/>
      <w:r>
        <w:rPr>
          <w:sz w:val="22"/>
          <w:szCs w:val="22"/>
        </w:rPr>
        <w:t xml:space="preserve"> m.fl. </w:t>
      </w:r>
      <w:r w:rsidRPr="00CB5A91">
        <w:rPr>
          <w:sz w:val="22"/>
          <w:szCs w:val="22"/>
        </w:rPr>
        <w:t xml:space="preserve">budgetmotion BM </w:t>
      </w:r>
      <w:r w:rsidR="00387151">
        <w:rPr>
          <w:sz w:val="22"/>
          <w:szCs w:val="22"/>
        </w:rPr>
        <w:t>80</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6D96F177" w14:textId="42149133" w:rsidR="00284833" w:rsidRDefault="00284833" w:rsidP="00284833">
      <w:pPr>
        <w:pStyle w:val="RubrikC"/>
      </w:pPr>
      <w:bookmarkStart w:id="698" w:name="_Toc121322407"/>
      <w:bookmarkStart w:id="699" w:name="_Toc121324244"/>
      <w:bookmarkStart w:id="700" w:name="_Toc121412626"/>
      <w:bookmarkStart w:id="701" w:name="_Toc121652549"/>
      <w:bookmarkStart w:id="702" w:name="_Toc121754590"/>
      <w:bookmarkEnd w:id="695"/>
      <w:bookmarkEnd w:id="696"/>
      <w:bookmarkEnd w:id="697"/>
      <w:r>
        <w:t xml:space="preserve">En trovärdig </w:t>
      </w:r>
      <w:proofErr w:type="spellStart"/>
      <w:r>
        <w:t>klimatpolitik</w:t>
      </w:r>
      <w:bookmarkEnd w:id="698"/>
      <w:bookmarkEnd w:id="699"/>
      <w:bookmarkEnd w:id="700"/>
      <w:bookmarkEnd w:id="701"/>
      <w:bookmarkEnd w:id="702"/>
      <w:proofErr w:type="spellEnd"/>
    </w:p>
    <w:p w14:paraId="1D5FC545" w14:textId="6585595C" w:rsidR="00B2178C" w:rsidRPr="00CB5A91" w:rsidRDefault="00B2178C" w:rsidP="00B2178C">
      <w:pPr>
        <w:rPr>
          <w:sz w:val="22"/>
          <w:szCs w:val="22"/>
        </w:rPr>
      </w:pPr>
      <w:bookmarkStart w:id="703" w:name="_Toc121322408"/>
      <w:bookmarkStart w:id="704" w:name="_Toc121324245"/>
      <w:bookmarkStart w:id="705" w:name="_Toc121412627"/>
      <w:proofErr w:type="spellStart"/>
      <w:r w:rsidRPr="00CB5A91">
        <w:rPr>
          <w:sz w:val="22"/>
          <w:szCs w:val="22"/>
        </w:rPr>
        <w:t>Ltl</w:t>
      </w:r>
      <w:proofErr w:type="spellEnd"/>
      <w:r w:rsidRPr="00CB5A91">
        <w:rPr>
          <w:sz w:val="22"/>
          <w:szCs w:val="22"/>
        </w:rPr>
        <w:t xml:space="preserve"> </w:t>
      </w:r>
      <w:r>
        <w:rPr>
          <w:sz w:val="22"/>
          <w:szCs w:val="22"/>
        </w:rPr>
        <w:t xml:space="preserve">Alfons </w:t>
      </w:r>
      <w:proofErr w:type="spellStart"/>
      <w:r>
        <w:rPr>
          <w:sz w:val="22"/>
          <w:szCs w:val="22"/>
        </w:rPr>
        <w:t>Röbloms</w:t>
      </w:r>
      <w:proofErr w:type="spellEnd"/>
      <w:r>
        <w:rPr>
          <w:sz w:val="22"/>
          <w:szCs w:val="22"/>
        </w:rPr>
        <w:t xml:space="preserve"> m.fl. </w:t>
      </w:r>
      <w:r w:rsidRPr="00CB5A91">
        <w:rPr>
          <w:sz w:val="22"/>
          <w:szCs w:val="22"/>
        </w:rPr>
        <w:t xml:space="preserve">budgetmotion BM </w:t>
      </w:r>
      <w:r w:rsidR="00C71728">
        <w:rPr>
          <w:sz w:val="22"/>
          <w:szCs w:val="22"/>
        </w:rPr>
        <w:t>81</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5225BC3E" w14:textId="21BEDBA8" w:rsidR="00284833" w:rsidRDefault="00284833" w:rsidP="00284833">
      <w:pPr>
        <w:pStyle w:val="RubrikC"/>
      </w:pPr>
      <w:bookmarkStart w:id="706" w:name="_Toc121322409"/>
      <w:bookmarkStart w:id="707" w:name="_Toc121324246"/>
      <w:bookmarkStart w:id="708" w:name="_Toc121412628"/>
      <w:bookmarkStart w:id="709" w:name="_Toc121652550"/>
      <w:bookmarkStart w:id="710" w:name="_Toc121754591"/>
      <w:bookmarkEnd w:id="703"/>
      <w:bookmarkEnd w:id="704"/>
      <w:bookmarkEnd w:id="705"/>
      <w:r>
        <w:t>Satsa på el- och hybridflyg</w:t>
      </w:r>
      <w:bookmarkEnd w:id="706"/>
      <w:bookmarkEnd w:id="707"/>
      <w:bookmarkEnd w:id="708"/>
      <w:bookmarkEnd w:id="709"/>
      <w:bookmarkEnd w:id="710"/>
    </w:p>
    <w:p w14:paraId="7E1FBCBB" w14:textId="15EA0552" w:rsidR="00B2178C" w:rsidRPr="00CB5A91" w:rsidRDefault="00B2178C" w:rsidP="00B2178C">
      <w:pPr>
        <w:rPr>
          <w:sz w:val="22"/>
          <w:szCs w:val="22"/>
        </w:rPr>
      </w:pPr>
      <w:bookmarkStart w:id="711" w:name="_Toc121322410"/>
      <w:bookmarkStart w:id="712" w:name="_Toc121324247"/>
      <w:bookmarkStart w:id="713" w:name="_Toc121412629"/>
      <w:proofErr w:type="spellStart"/>
      <w:r w:rsidRPr="00CB5A91">
        <w:rPr>
          <w:sz w:val="22"/>
          <w:szCs w:val="22"/>
        </w:rPr>
        <w:t>Ltl</w:t>
      </w:r>
      <w:proofErr w:type="spellEnd"/>
      <w:r w:rsidRPr="00CB5A91">
        <w:rPr>
          <w:sz w:val="22"/>
          <w:szCs w:val="22"/>
        </w:rPr>
        <w:t xml:space="preserve"> </w:t>
      </w:r>
      <w:r>
        <w:rPr>
          <w:sz w:val="22"/>
          <w:szCs w:val="22"/>
        </w:rPr>
        <w:t xml:space="preserve">Alfons </w:t>
      </w:r>
      <w:proofErr w:type="spellStart"/>
      <w:r>
        <w:rPr>
          <w:sz w:val="22"/>
          <w:szCs w:val="22"/>
        </w:rPr>
        <w:t>Röbloms</w:t>
      </w:r>
      <w:proofErr w:type="spellEnd"/>
      <w:r>
        <w:rPr>
          <w:sz w:val="22"/>
          <w:szCs w:val="22"/>
        </w:rPr>
        <w:t xml:space="preserve"> m.fl. </w:t>
      </w:r>
      <w:r w:rsidRPr="00CB5A91">
        <w:rPr>
          <w:sz w:val="22"/>
          <w:szCs w:val="22"/>
        </w:rPr>
        <w:t xml:space="preserve">budgetmotion BM </w:t>
      </w:r>
      <w:r w:rsidR="00C71728">
        <w:rPr>
          <w:sz w:val="22"/>
          <w:szCs w:val="22"/>
        </w:rPr>
        <w:t>82</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5B438D72" w14:textId="648D9AD5" w:rsidR="00284833" w:rsidRDefault="00284833" w:rsidP="00284833">
      <w:pPr>
        <w:pStyle w:val="RubrikC"/>
      </w:pPr>
      <w:bookmarkStart w:id="714" w:name="_Toc121322411"/>
      <w:bookmarkStart w:id="715" w:name="_Toc121324248"/>
      <w:bookmarkStart w:id="716" w:name="_Toc121412630"/>
      <w:bookmarkStart w:id="717" w:name="_Toc121652551"/>
      <w:bookmarkStart w:id="718" w:name="_Toc121754592"/>
      <w:bookmarkEnd w:id="711"/>
      <w:bookmarkEnd w:id="712"/>
      <w:bookmarkEnd w:id="713"/>
      <w:r>
        <w:t>Främja en hållbar livsmedelsproduktion</w:t>
      </w:r>
      <w:bookmarkEnd w:id="714"/>
      <w:bookmarkEnd w:id="715"/>
      <w:bookmarkEnd w:id="716"/>
      <w:bookmarkEnd w:id="717"/>
      <w:bookmarkEnd w:id="718"/>
    </w:p>
    <w:p w14:paraId="64C78A6C" w14:textId="2AF01E0C" w:rsidR="00B2178C" w:rsidRPr="00CB5A91" w:rsidRDefault="00B2178C" w:rsidP="00B2178C">
      <w:pPr>
        <w:rPr>
          <w:sz w:val="22"/>
          <w:szCs w:val="22"/>
        </w:rPr>
      </w:pPr>
      <w:bookmarkStart w:id="719" w:name="_Toc121322412"/>
      <w:bookmarkStart w:id="720" w:name="_Toc121324249"/>
      <w:bookmarkStart w:id="721" w:name="_Toc121412631"/>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C71728">
        <w:rPr>
          <w:sz w:val="22"/>
          <w:szCs w:val="22"/>
        </w:rPr>
        <w:t>83</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45BCBB4" w14:textId="656DED2D" w:rsidR="00284833" w:rsidRDefault="00284833" w:rsidP="00284833">
      <w:pPr>
        <w:pStyle w:val="RubrikC"/>
      </w:pPr>
      <w:bookmarkStart w:id="722" w:name="_Toc121322413"/>
      <w:bookmarkStart w:id="723" w:name="_Toc121324250"/>
      <w:bookmarkStart w:id="724" w:name="_Toc121412632"/>
      <w:bookmarkStart w:id="725" w:name="_Toc121652552"/>
      <w:bookmarkStart w:id="726" w:name="_Toc121754593"/>
      <w:bookmarkEnd w:id="719"/>
      <w:bookmarkEnd w:id="720"/>
      <w:bookmarkEnd w:id="721"/>
      <w:r>
        <w:t>Mer kollektivtrafik</w:t>
      </w:r>
      <w:bookmarkEnd w:id="722"/>
      <w:bookmarkEnd w:id="723"/>
      <w:bookmarkEnd w:id="724"/>
      <w:bookmarkEnd w:id="725"/>
      <w:bookmarkEnd w:id="726"/>
    </w:p>
    <w:p w14:paraId="56164659" w14:textId="153B820F" w:rsidR="00B2178C" w:rsidRPr="00CB5A91" w:rsidRDefault="00B2178C" w:rsidP="00B2178C">
      <w:pPr>
        <w:rPr>
          <w:sz w:val="22"/>
          <w:szCs w:val="22"/>
        </w:rPr>
      </w:pPr>
      <w:bookmarkStart w:id="727" w:name="_Toc121322414"/>
      <w:bookmarkStart w:id="728" w:name="_Toc121324251"/>
      <w:bookmarkStart w:id="729" w:name="_Toc121412633"/>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C71728">
        <w:rPr>
          <w:sz w:val="22"/>
          <w:szCs w:val="22"/>
        </w:rPr>
        <w:t>84</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p w14:paraId="26976134" w14:textId="7F27192A" w:rsidR="00284833" w:rsidRDefault="00284833" w:rsidP="00284833">
      <w:pPr>
        <w:pStyle w:val="RubrikC"/>
      </w:pPr>
      <w:bookmarkStart w:id="730" w:name="_Toc121322415"/>
      <w:bookmarkStart w:id="731" w:name="_Toc121324252"/>
      <w:bookmarkStart w:id="732" w:name="_Toc121412634"/>
      <w:bookmarkStart w:id="733" w:name="_Toc121652553"/>
      <w:bookmarkStart w:id="734" w:name="_Toc121754594"/>
      <w:bookmarkEnd w:id="727"/>
      <w:bookmarkEnd w:id="728"/>
      <w:bookmarkEnd w:id="729"/>
      <w:r>
        <w:t>Vattenförbättrande åtgärder</w:t>
      </w:r>
      <w:bookmarkEnd w:id="730"/>
      <w:bookmarkEnd w:id="731"/>
      <w:bookmarkEnd w:id="732"/>
      <w:bookmarkEnd w:id="733"/>
      <w:bookmarkEnd w:id="734"/>
    </w:p>
    <w:p w14:paraId="2F959A80" w14:textId="3F76FAB1" w:rsidR="00B2178C" w:rsidRPr="00CB5A91" w:rsidRDefault="00B2178C" w:rsidP="00B2178C">
      <w:pPr>
        <w:rPr>
          <w:sz w:val="22"/>
          <w:szCs w:val="22"/>
        </w:rPr>
      </w:pPr>
      <w:bookmarkStart w:id="735" w:name="_Toc121322416"/>
      <w:bookmarkStart w:id="736" w:name="_Toc121324253"/>
      <w:bookmarkStart w:id="737" w:name="_Toc121412635"/>
      <w:proofErr w:type="spellStart"/>
      <w:r w:rsidRPr="00CB5A91">
        <w:rPr>
          <w:sz w:val="22"/>
          <w:szCs w:val="22"/>
        </w:rPr>
        <w:t>Ltl</w:t>
      </w:r>
      <w:proofErr w:type="spellEnd"/>
      <w:r w:rsidRPr="00CB5A91">
        <w:rPr>
          <w:sz w:val="22"/>
          <w:szCs w:val="22"/>
        </w:rPr>
        <w:t xml:space="preserve"> </w:t>
      </w:r>
      <w:r>
        <w:rPr>
          <w:sz w:val="22"/>
          <w:szCs w:val="22"/>
        </w:rPr>
        <w:t xml:space="preserve">Simon Holmströms m.fl. </w:t>
      </w:r>
      <w:r w:rsidRPr="00CB5A91">
        <w:rPr>
          <w:sz w:val="22"/>
          <w:szCs w:val="22"/>
        </w:rPr>
        <w:t xml:space="preserve">budgetmotion BM </w:t>
      </w:r>
      <w:r w:rsidR="00C71728">
        <w:rPr>
          <w:sz w:val="22"/>
          <w:szCs w:val="22"/>
        </w:rPr>
        <w:t>8</w:t>
      </w:r>
      <w:r>
        <w:rPr>
          <w:sz w:val="22"/>
          <w:szCs w:val="22"/>
        </w:rPr>
        <w:t>5</w:t>
      </w:r>
      <w:r w:rsidRPr="00CB5A91">
        <w:rPr>
          <w:sz w:val="22"/>
          <w:szCs w:val="22"/>
        </w:rPr>
        <w:t>/</w:t>
      </w:r>
      <w:proofErr w:type="gramStart"/>
      <w:r w:rsidRPr="00CB5A91">
        <w:rPr>
          <w:sz w:val="22"/>
          <w:szCs w:val="22"/>
        </w:rPr>
        <w:t>202</w:t>
      </w:r>
      <w:r>
        <w:rPr>
          <w:sz w:val="22"/>
          <w:szCs w:val="22"/>
        </w:rPr>
        <w:t>2</w:t>
      </w:r>
      <w:r w:rsidRPr="00CB5A91">
        <w:rPr>
          <w:sz w:val="22"/>
          <w:szCs w:val="22"/>
        </w:rPr>
        <w:t>-202</w:t>
      </w:r>
      <w:r>
        <w:rPr>
          <w:sz w:val="22"/>
          <w:szCs w:val="22"/>
        </w:rPr>
        <w:t>3</w:t>
      </w:r>
      <w:proofErr w:type="gramEnd"/>
    </w:p>
    <w:bookmarkEnd w:id="735"/>
    <w:bookmarkEnd w:id="736"/>
    <w:bookmarkEnd w:id="737"/>
    <w:p w14:paraId="0472B461" w14:textId="77777777" w:rsidR="00284833" w:rsidRPr="001E3EBB" w:rsidRDefault="00284833" w:rsidP="005D35CD">
      <w:pPr>
        <w:pStyle w:val="ANormal"/>
        <w:tabs>
          <w:tab w:val="clear" w:pos="283"/>
          <w:tab w:val="left" w:pos="0"/>
        </w:tabs>
        <w:rPr>
          <w:highlight w:val="yellow"/>
          <w:lang w:val="en-GB"/>
        </w:rPr>
      </w:pPr>
    </w:p>
    <w:p w14:paraId="538B3FFF" w14:textId="77777777" w:rsidR="00F64E7D" w:rsidRPr="001E3EBB" w:rsidRDefault="00F64E7D" w:rsidP="00F64E7D">
      <w:pPr>
        <w:pStyle w:val="RubrikB"/>
        <w:rPr>
          <w:highlight w:val="yellow"/>
        </w:rPr>
      </w:pPr>
      <w:bookmarkStart w:id="738" w:name="_Toc27797206"/>
      <w:bookmarkStart w:id="739" w:name="_Toc59866784"/>
      <w:bookmarkStart w:id="740" w:name="_Toc91300104"/>
      <w:bookmarkStart w:id="741" w:name="_Toc57991561"/>
      <w:bookmarkStart w:id="742" w:name="_Toc121754595"/>
      <w:r w:rsidRPr="00BF1A1D">
        <w:t>Hörande</w:t>
      </w:r>
      <w:bookmarkEnd w:id="738"/>
      <w:bookmarkEnd w:id="739"/>
      <w:bookmarkEnd w:id="740"/>
      <w:r w:rsidRPr="00BF1A1D">
        <w:t>n</w:t>
      </w:r>
      <w:bookmarkEnd w:id="741"/>
      <w:bookmarkEnd w:id="742"/>
    </w:p>
    <w:p w14:paraId="2022F593" w14:textId="77777777" w:rsidR="00F64E7D" w:rsidRPr="001E3EBB" w:rsidRDefault="00F64E7D" w:rsidP="00F64E7D">
      <w:pPr>
        <w:pStyle w:val="Rubrikmellanrum"/>
        <w:rPr>
          <w:highlight w:val="yellow"/>
        </w:rPr>
      </w:pPr>
    </w:p>
    <w:p w14:paraId="7833DD5E" w14:textId="177E168F" w:rsidR="00F64E7D" w:rsidRDefault="00F64E7D" w:rsidP="00F64E7D">
      <w:pPr>
        <w:pStyle w:val="ANormal"/>
        <w:rPr>
          <w:szCs w:val="22"/>
        </w:rPr>
      </w:pPr>
      <w:bookmarkStart w:id="743" w:name="_Hlk121573913"/>
      <w:r w:rsidRPr="001E3EBB">
        <w:rPr>
          <w:szCs w:val="22"/>
        </w:rPr>
        <w:t xml:space="preserve">Utskottet har i ärendet hört lantrådet Veronica </w:t>
      </w:r>
      <w:proofErr w:type="spellStart"/>
      <w:r w:rsidRPr="001E3EBB">
        <w:rPr>
          <w:szCs w:val="22"/>
        </w:rPr>
        <w:t>Thörnroos</w:t>
      </w:r>
      <w:proofErr w:type="spellEnd"/>
      <w:r w:rsidRPr="001E3EBB">
        <w:rPr>
          <w:szCs w:val="22"/>
        </w:rPr>
        <w:t xml:space="preserve">, </w:t>
      </w:r>
      <w:proofErr w:type="spellStart"/>
      <w:r w:rsidR="00567D70">
        <w:rPr>
          <w:szCs w:val="22"/>
        </w:rPr>
        <w:t>vicelantrådet</w:t>
      </w:r>
      <w:proofErr w:type="spellEnd"/>
      <w:r w:rsidR="00567D70">
        <w:rPr>
          <w:szCs w:val="22"/>
        </w:rPr>
        <w:t xml:space="preserve"> Harry Jansson, </w:t>
      </w:r>
      <w:r w:rsidRPr="001E3EBB">
        <w:rPr>
          <w:szCs w:val="22"/>
        </w:rPr>
        <w:t xml:space="preserve">ministrarna </w:t>
      </w:r>
      <w:r w:rsidR="001E6724" w:rsidRPr="001E3EBB">
        <w:rPr>
          <w:szCs w:val="22"/>
        </w:rPr>
        <w:t>Roger Höglund</w:t>
      </w:r>
      <w:r w:rsidRPr="001E3EBB">
        <w:rPr>
          <w:szCs w:val="22"/>
        </w:rPr>
        <w:t>, Annette Holmberg-Jansson, Annika Hambrudd, Fredrik Karlström</w:t>
      </w:r>
      <w:r w:rsidR="001E3EBB">
        <w:rPr>
          <w:szCs w:val="22"/>
        </w:rPr>
        <w:t xml:space="preserve"> </w:t>
      </w:r>
      <w:r w:rsidRPr="001E3EBB">
        <w:rPr>
          <w:szCs w:val="22"/>
        </w:rPr>
        <w:t>och Christian Wikström, förvaltningschefen John Eriksson från regeringskansliet,</w:t>
      </w:r>
      <w:r w:rsidR="00567D70">
        <w:rPr>
          <w:szCs w:val="22"/>
        </w:rPr>
        <w:t xml:space="preserve"> byråchefen Conny Nyholm, </w:t>
      </w:r>
      <w:r w:rsidRPr="001E3EBB">
        <w:rPr>
          <w:szCs w:val="22"/>
        </w:rPr>
        <w:t xml:space="preserve"> budgetplaneraren Robert Lindblom</w:t>
      </w:r>
      <w:r w:rsidR="001804E0" w:rsidRPr="001E3EBB">
        <w:rPr>
          <w:szCs w:val="22"/>
        </w:rPr>
        <w:t xml:space="preserve"> </w:t>
      </w:r>
      <w:r w:rsidR="00567D70">
        <w:rPr>
          <w:szCs w:val="22"/>
        </w:rPr>
        <w:t>och budget</w:t>
      </w:r>
      <w:r w:rsidR="002D12CB">
        <w:rPr>
          <w:szCs w:val="22"/>
        </w:rPr>
        <w:t>- och finansieringshandläggaren</w:t>
      </w:r>
      <w:r w:rsidR="00567D70">
        <w:rPr>
          <w:szCs w:val="22"/>
        </w:rPr>
        <w:t xml:space="preserve"> Björn Snis </w:t>
      </w:r>
      <w:r w:rsidR="001804E0" w:rsidRPr="00567D70">
        <w:rPr>
          <w:szCs w:val="22"/>
        </w:rPr>
        <w:t>från finansavdelningen</w:t>
      </w:r>
      <w:r w:rsidRPr="00567D70">
        <w:rPr>
          <w:szCs w:val="22"/>
        </w:rPr>
        <w:t>, avdelningschefen Linn</w:t>
      </w:r>
      <w:r w:rsidR="007426CC" w:rsidRPr="00567D70">
        <w:rPr>
          <w:szCs w:val="22"/>
        </w:rPr>
        <w:t>é</w:t>
      </w:r>
      <w:r w:rsidRPr="00567D70">
        <w:rPr>
          <w:szCs w:val="22"/>
        </w:rPr>
        <w:t xml:space="preserve">a Johansson från näringsavdelningen, avdelningschefen Bengt Michelsson, byråchefen </w:t>
      </w:r>
      <w:r w:rsidR="001804E0" w:rsidRPr="00567D70">
        <w:rPr>
          <w:szCs w:val="22"/>
        </w:rPr>
        <w:t>Jacob Nordlund</w:t>
      </w:r>
      <w:r w:rsidR="00491E67">
        <w:rPr>
          <w:szCs w:val="22"/>
        </w:rPr>
        <w:t xml:space="preserve">, byråchefen Maj-Len Österlund och specialsakkunnige Cindi Portin </w:t>
      </w:r>
      <w:r w:rsidRPr="00567D70">
        <w:rPr>
          <w:szCs w:val="22"/>
        </w:rPr>
        <w:t>från social- och miljöavdelningen, avdelningsche</w:t>
      </w:r>
      <w:r w:rsidRPr="00567D70">
        <w:rPr>
          <w:szCs w:val="22"/>
        </w:rPr>
        <w:lastRenderedPageBreak/>
        <w:t>fen Niklas Stenbäck</w:t>
      </w:r>
      <w:r w:rsidR="00567D70">
        <w:rPr>
          <w:szCs w:val="22"/>
        </w:rPr>
        <w:t xml:space="preserve"> och </w:t>
      </w:r>
      <w:r w:rsidR="00491E67">
        <w:rPr>
          <w:szCs w:val="22"/>
        </w:rPr>
        <w:t>biträdande byråchefen</w:t>
      </w:r>
      <w:r w:rsidR="00567D70">
        <w:rPr>
          <w:szCs w:val="22"/>
        </w:rPr>
        <w:t xml:space="preserve"> Jan-Ole Lönnblad</w:t>
      </w:r>
      <w:r w:rsidRPr="00567D70">
        <w:rPr>
          <w:szCs w:val="22"/>
        </w:rPr>
        <w:t xml:space="preserve"> </w:t>
      </w:r>
      <w:r w:rsidR="001E6724" w:rsidRPr="00567D70">
        <w:rPr>
          <w:szCs w:val="22"/>
        </w:rPr>
        <w:t xml:space="preserve">från </w:t>
      </w:r>
      <w:r w:rsidRPr="00567D70">
        <w:rPr>
          <w:szCs w:val="22"/>
        </w:rPr>
        <w:t>utbildning</w:t>
      </w:r>
      <w:r w:rsidR="002D12CB">
        <w:rPr>
          <w:szCs w:val="22"/>
        </w:rPr>
        <w:t>s</w:t>
      </w:r>
      <w:r w:rsidRPr="00567D70">
        <w:rPr>
          <w:szCs w:val="22"/>
        </w:rPr>
        <w:t>- och kulturavdelningen, avdelningschefen Yvonne Österlund</w:t>
      </w:r>
      <w:r w:rsidR="009E329E">
        <w:rPr>
          <w:szCs w:val="22"/>
        </w:rPr>
        <w:t>, byråchefen Gustav Blomberg</w:t>
      </w:r>
      <w:r w:rsidR="00491E67">
        <w:rPr>
          <w:szCs w:val="22"/>
        </w:rPr>
        <w:t xml:space="preserve"> och senior</w:t>
      </w:r>
      <w:r w:rsidR="009E329E">
        <w:rPr>
          <w:szCs w:val="22"/>
        </w:rPr>
        <w:t>a</w:t>
      </w:r>
      <w:r w:rsidR="00491E67">
        <w:rPr>
          <w:szCs w:val="22"/>
        </w:rPr>
        <w:t xml:space="preserve"> projektingenjören Dan Engblom från infrastrukturavdelningen,</w:t>
      </w:r>
      <w:r w:rsidRPr="00567D70">
        <w:rPr>
          <w:szCs w:val="22"/>
        </w:rPr>
        <w:t xml:space="preserve"> </w:t>
      </w:r>
      <w:r w:rsidRPr="005A2C53">
        <w:rPr>
          <w:szCs w:val="22"/>
        </w:rPr>
        <w:t>hälso- och sjukvårdsdirektören Jeanette Pajunen</w:t>
      </w:r>
      <w:r w:rsidRPr="00567D70">
        <w:rPr>
          <w:szCs w:val="22"/>
        </w:rPr>
        <w:t xml:space="preserve"> och ekonomichef</w:t>
      </w:r>
      <w:r w:rsidR="007426CC" w:rsidRPr="00567D70">
        <w:rPr>
          <w:szCs w:val="22"/>
        </w:rPr>
        <w:t>en</w:t>
      </w:r>
      <w:r w:rsidRPr="00567D70">
        <w:rPr>
          <w:szCs w:val="22"/>
        </w:rPr>
        <w:t xml:space="preserve"> Ulrika Österlund från Ålands hälso- och sjukvård (ÅHS), </w:t>
      </w:r>
      <w:r w:rsidR="00567D70">
        <w:rPr>
          <w:szCs w:val="22"/>
        </w:rPr>
        <w:t>utredaren Johan Flink</w:t>
      </w:r>
      <w:r w:rsidR="001804E0" w:rsidRPr="005A2C53">
        <w:rPr>
          <w:szCs w:val="22"/>
        </w:rPr>
        <w:t xml:space="preserve"> och </w:t>
      </w:r>
      <w:r w:rsidRPr="005A2C53">
        <w:rPr>
          <w:szCs w:val="22"/>
        </w:rPr>
        <w:t xml:space="preserve">utredaren Robin Lähde från Ålands statistik- och utredningsbyrå (ÅSUB), </w:t>
      </w:r>
      <w:r w:rsidR="001804E0" w:rsidRPr="005A2C53">
        <w:rPr>
          <w:szCs w:val="22"/>
        </w:rPr>
        <w:t>förvaltningschefen Katarina Sundberg</w:t>
      </w:r>
      <w:r w:rsidR="001804E0" w:rsidRPr="00567D70">
        <w:rPr>
          <w:szCs w:val="22"/>
        </w:rPr>
        <w:t xml:space="preserve">, </w:t>
      </w:r>
      <w:r w:rsidRPr="00567D70">
        <w:rPr>
          <w:szCs w:val="22"/>
        </w:rPr>
        <w:t>rektorn Marcus Koskinen-Hagman</w:t>
      </w:r>
      <w:r w:rsidR="001804E0" w:rsidRPr="00567D70">
        <w:rPr>
          <w:szCs w:val="22"/>
        </w:rPr>
        <w:t>,</w:t>
      </w:r>
      <w:r w:rsidRPr="00567D70">
        <w:rPr>
          <w:szCs w:val="22"/>
        </w:rPr>
        <w:t xml:space="preserve"> rektorn</w:t>
      </w:r>
      <w:r w:rsidR="00043A90" w:rsidRPr="00567D70">
        <w:rPr>
          <w:szCs w:val="22"/>
        </w:rPr>
        <w:t xml:space="preserve"> Gitte Holmström och ekonomichefen Ralf Lundberg från Ålands gymnasium</w:t>
      </w:r>
      <w:r w:rsidRPr="00567D70">
        <w:rPr>
          <w:szCs w:val="22"/>
        </w:rPr>
        <w:t xml:space="preserve">, </w:t>
      </w:r>
      <w:r w:rsidR="001804E0" w:rsidRPr="00567D70">
        <w:rPr>
          <w:szCs w:val="22"/>
        </w:rPr>
        <w:t>styrelseordföranden Magnus Lundberg</w:t>
      </w:r>
      <w:r w:rsidR="00567D70">
        <w:rPr>
          <w:szCs w:val="22"/>
        </w:rPr>
        <w:t xml:space="preserve"> och t.f.</w:t>
      </w:r>
      <w:r w:rsidR="001804E0" w:rsidRPr="00567D70">
        <w:rPr>
          <w:szCs w:val="22"/>
        </w:rPr>
        <w:t xml:space="preserve"> </w:t>
      </w:r>
      <w:r w:rsidRPr="00567D70">
        <w:rPr>
          <w:szCs w:val="22"/>
        </w:rPr>
        <w:t xml:space="preserve">verkställande direktören </w:t>
      </w:r>
      <w:r w:rsidR="00567D70">
        <w:rPr>
          <w:szCs w:val="22"/>
        </w:rPr>
        <w:t>Björn Kalm</w:t>
      </w:r>
      <w:r w:rsidR="00522828" w:rsidRPr="00567D70">
        <w:rPr>
          <w:rStyle w:val="eop"/>
          <w:szCs w:val="22"/>
        </w:rPr>
        <w:t xml:space="preserve"> </w:t>
      </w:r>
      <w:r w:rsidR="00522828" w:rsidRPr="00567D70">
        <w:rPr>
          <w:szCs w:val="22"/>
        </w:rPr>
        <w:t xml:space="preserve">från </w:t>
      </w:r>
      <w:r w:rsidR="00522828" w:rsidRPr="00567D70">
        <w:rPr>
          <w:rStyle w:val="eop"/>
          <w:szCs w:val="22"/>
        </w:rPr>
        <w:t>Ålands Radio &amp; TV Ab</w:t>
      </w:r>
      <w:r w:rsidR="007E70AD" w:rsidRPr="00567D70">
        <w:rPr>
          <w:rStyle w:val="eop"/>
          <w:szCs w:val="22"/>
        </w:rPr>
        <w:t>,</w:t>
      </w:r>
      <w:r w:rsidR="007E70AD" w:rsidRPr="00567D70">
        <w:rPr>
          <w:szCs w:val="22"/>
          <w:shd w:val="clear" w:color="auto" w:fill="FFFFFF"/>
        </w:rPr>
        <w:t xml:space="preserve"> </w:t>
      </w:r>
      <w:r w:rsidRPr="005A2C53">
        <w:rPr>
          <w:szCs w:val="22"/>
        </w:rPr>
        <w:t xml:space="preserve">verkställande direktören </w:t>
      </w:r>
      <w:r w:rsidR="007E70AD" w:rsidRPr="005A2C53">
        <w:rPr>
          <w:szCs w:val="22"/>
        </w:rPr>
        <w:t xml:space="preserve">Jan-Erik Rask </w:t>
      </w:r>
      <w:r w:rsidRPr="005A2C53">
        <w:rPr>
          <w:szCs w:val="22"/>
        </w:rPr>
        <w:t>från Ålands näringsliv r.f</w:t>
      </w:r>
      <w:r w:rsidR="007E70AD" w:rsidRPr="005A2C53">
        <w:rPr>
          <w:szCs w:val="22"/>
        </w:rPr>
        <w:t>.</w:t>
      </w:r>
      <w:bookmarkStart w:id="744" w:name="_Hlk58402226"/>
      <w:r w:rsidR="00567D70">
        <w:rPr>
          <w:szCs w:val="22"/>
        </w:rPr>
        <w:t xml:space="preserve">, </w:t>
      </w:r>
      <w:r w:rsidRPr="005A2C53">
        <w:rPr>
          <w:szCs w:val="22"/>
        </w:rPr>
        <w:t>förbundsdirektören M</w:t>
      </w:r>
      <w:r w:rsidR="005A2C53" w:rsidRPr="005A2C53">
        <w:rPr>
          <w:szCs w:val="22"/>
        </w:rPr>
        <w:t>inna Hellström</w:t>
      </w:r>
      <w:r w:rsidRPr="005A2C53">
        <w:rPr>
          <w:szCs w:val="22"/>
        </w:rPr>
        <w:t xml:space="preserve"> från Ålands kommunförbund </w:t>
      </w:r>
      <w:proofErr w:type="spellStart"/>
      <w:r w:rsidRPr="005A2C53">
        <w:rPr>
          <w:szCs w:val="22"/>
        </w:rPr>
        <w:t>k.f</w:t>
      </w:r>
      <w:proofErr w:type="spellEnd"/>
      <w:r w:rsidRPr="005A2C53">
        <w:rPr>
          <w:szCs w:val="22"/>
        </w:rPr>
        <w:t>.,</w:t>
      </w:r>
      <w:r w:rsidRPr="00567D70">
        <w:rPr>
          <w:szCs w:val="22"/>
        </w:rPr>
        <w:t xml:space="preserve"> </w:t>
      </w:r>
      <w:bookmarkEnd w:id="744"/>
      <w:r w:rsidR="001E6724" w:rsidRPr="00567D70">
        <w:rPr>
          <w:szCs w:val="22"/>
        </w:rPr>
        <w:t xml:space="preserve">kommundirektören Christian Dreyer från Jomala kommun, </w:t>
      </w:r>
      <w:r w:rsidRPr="005A2C53">
        <w:rPr>
          <w:szCs w:val="22"/>
        </w:rPr>
        <w:t xml:space="preserve">förbundsdirektören </w:t>
      </w:r>
      <w:r w:rsidRPr="005A2C53">
        <w:rPr>
          <w:rStyle w:val="Stark"/>
          <w:b w:val="0"/>
          <w:bCs w:val="0"/>
          <w:szCs w:val="22"/>
        </w:rPr>
        <w:t xml:space="preserve">Katarina Dahlman från </w:t>
      </w:r>
      <w:r w:rsidR="007426CC" w:rsidRPr="005A2C53">
        <w:rPr>
          <w:rStyle w:val="Stark"/>
          <w:b w:val="0"/>
          <w:bCs w:val="0"/>
          <w:szCs w:val="22"/>
        </w:rPr>
        <w:t>K</w:t>
      </w:r>
      <w:r w:rsidRPr="005A2C53">
        <w:rPr>
          <w:rStyle w:val="Stark"/>
          <w:b w:val="0"/>
          <w:bCs w:val="0"/>
          <w:szCs w:val="22"/>
        </w:rPr>
        <w:t xml:space="preserve">ommunernas socialtjänst </w:t>
      </w:r>
      <w:proofErr w:type="spellStart"/>
      <w:r w:rsidRPr="005A2C53">
        <w:rPr>
          <w:rStyle w:val="Stark"/>
          <w:b w:val="0"/>
          <w:bCs w:val="0"/>
          <w:szCs w:val="22"/>
        </w:rPr>
        <w:t>k.f</w:t>
      </w:r>
      <w:proofErr w:type="spellEnd"/>
      <w:r w:rsidRPr="005A2C53">
        <w:rPr>
          <w:rStyle w:val="Stark"/>
          <w:b w:val="0"/>
          <w:bCs w:val="0"/>
          <w:szCs w:val="22"/>
        </w:rPr>
        <w:t>.</w:t>
      </w:r>
      <w:r w:rsidR="007426CC" w:rsidRPr="00C76738">
        <w:rPr>
          <w:rStyle w:val="Stark"/>
          <w:b w:val="0"/>
          <w:bCs w:val="0"/>
          <w:szCs w:val="22"/>
        </w:rPr>
        <w:t xml:space="preserve"> (KST)</w:t>
      </w:r>
      <w:r w:rsidRPr="00C76738">
        <w:rPr>
          <w:rStyle w:val="Stark"/>
          <w:b w:val="0"/>
          <w:bCs w:val="0"/>
          <w:szCs w:val="22"/>
        </w:rPr>
        <w:t>,</w:t>
      </w:r>
      <w:r w:rsidR="007E70AD" w:rsidRPr="00C76738">
        <w:rPr>
          <w:szCs w:val="22"/>
        </w:rPr>
        <w:t xml:space="preserve"> </w:t>
      </w:r>
      <w:r w:rsidR="00491E67">
        <w:rPr>
          <w:szCs w:val="22"/>
        </w:rPr>
        <w:t xml:space="preserve">ordföranden Johan </w:t>
      </w:r>
      <w:proofErr w:type="spellStart"/>
      <w:r w:rsidR="00491E67">
        <w:rPr>
          <w:szCs w:val="22"/>
        </w:rPr>
        <w:t>Mörn</w:t>
      </w:r>
      <w:proofErr w:type="spellEnd"/>
      <w:r w:rsidR="00491E67">
        <w:rPr>
          <w:szCs w:val="22"/>
        </w:rPr>
        <w:t xml:space="preserve"> från Ålands </w:t>
      </w:r>
      <w:r w:rsidR="00D66102">
        <w:rPr>
          <w:szCs w:val="22"/>
        </w:rPr>
        <w:t>f</w:t>
      </w:r>
      <w:r w:rsidR="00491E67">
        <w:rPr>
          <w:szCs w:val="22"/>
        </w:rPr>
        <w:t xml:space="preserve">iskare r.f., </w:t>
      </w:r>
      <w:r w:rsidRPr="00C76738">
        <w:rPr>
          <w:szCs w:val="22"/>
        </w:rPr>
        <w:t>verksamhetsledaren Rosita Broström från Ålands Fiskodlarförening r.f</w:t>
      </w:r>
      <w:r w:rsidR="007E70AD" w:rsidRPr="00C76738">
        <w:rPr>
          <w:szCs w:val="22"/>
        </w:rPr>
        <w:t>.</w:t>
      </w:r>
      <w:r w:rsidR="001E6724" w:rsidRPr="00C76738">
        <w:rPr>
          <w:szCs w:val="22"/>
        </w:rPr>
        <w:t xml:space="preserve">, professor emeritus Göran Djupsund, </w:t>
      </w:r>
      <w:r w:rsidR="00E965F9">
        <w:rPr>
          <w:szCs w:val="22"/>
        </w:rPr>
        <w:t xml:space="preserve">kommunutredaren Siv Sandberg, </w:t>
      </w:r>
      <w:r w:rsidR="001E6724" w:rsidRPr="00C76738">
        <w:rPr>
          <w:szCs w:val="22"/>
        </w:rPr>
        <w:t>rektorn Johanna Mattila</w:t>
      </w:r>
      <w:r w:rsidR="00E7361E">
        <w:rPr>
          <w:szCs w:val="22"/>
        </w:rPr>
        <w:t xml:space="preserve">, </w:t>
      </w:r>
      <w:r w:rsidR="00491E67">
        <w:rPr>
          <w:szCs w:val="22"/>
        </w:rPr>
        <w:t>styrelseordföranden Mik</w:t>
      </w:r>
      <w:r w:rsidR="00E965F9">
        <w:rPr>
          <w:szCs w:val="22"/>
        </w:rPr>
        <w:t>a</w:t>
      </w:r>
      <w:r w:rsidR="00491E67">
        <w:rPr>
          <w:szCs w:val="22"/>
        </w:rPr>
        <w:t>e</w:t>
      </w:r>
      <w:r w:rsidR="00E965F9">
        <w:rPr>
          <w:szCs w:val="22"/>
        </w:rPr>
        <w:t>l</w:t>
      </w:r>
      <w:r w:rsidR="00491E67">
        <w:rPr>
          <w:szCs w:val="22"/>
        </w:rPr>
        <w:t xml:space="preserve"> Larsson </w:t>
      </w:r>
      <w:r w:rsidR="00E7361E">
        <w:rPr>
          <w:szCs w:val="22"/>
        </w:rPr>
        <w:t xml:space="preserve">och lektorn Erika Boman </w:t>
      </w:r>
      <w:r w:rsidR="006D3316" w:rsidRPr="00C76738">
        <w:rPr>
          <w:szCs w:val="22"/>
        </w:rPr>
        <w:t xml:space="preserve">från Högskolan på Åland, </w:t>
      </w:r>
      <w:r w:rsidR="00491E67">
        <w:rPr>
          <w:szCs w:val="22"/>
        </w:rPr>
        <w:t xml:space="preserve">specialsakkunnige Atro Andersson från Finansministeriet, verkställande direktören Christian Nordas från Ålands Vatten Ab, </w:t>
      </w:r>
      <w:r w:rsidR="006B23A0">
        <w:rPr>
          <w:szCs w:val="22"/>
        </w:rPr>
        <w:t xml:space="preserve">styrelsemedlemmarna </w:t>
      </w:r>
      <w:r w:rsidR="00491E67">
        <w:rPr>
          <w:szCs w:val="22"/>
        </w:rPr>
        <w:t xml:space="preserve">Henrik </w:t>
      </w:r>
      <w:proofErr w:type="spellStart"/>
      <w:r w:rsidR="00491E67">
        <w:rPr>
          <w:szCs w:val="22"/>
        </w:rPr>
        <w:t>Löthman</w:t>
      </w:r>
      <w:proofErr w:type="spellEnd"/>
      <w:r w:rsidR="006B23A0">
        <w:rPr>
          <w:szCs w:val="22"/>
        </w:rPr>
        <w:t xml:space="preserve"> och Sonja </w:t>
      </w:r>
      <w:proofErr w:type="spellStart"/>
      <w:r w:rsidR="006B23A0">
        <w:rPr>
          <w:szCs w:val="22"/>
        </w:rPr>
        <w:t>Winé</w:t>
      </w:r>
      <w:proofErr w:type="spellEnd"/>
      <w:r w:rsidR="00491E67">
        <w:rPr>
          <w:szCs w:val="22"/>
        </w:rPr>
        <w:t xml:space="preserve"> från Ålands </w:t>
      </w:r>
      <w:r w:rsidR="00D66102">
        <w:rPr>
          <w:szCs w:val="22"/>
        </w:rPr>
        <w:t>A</w:t>
      </w:r>
      <w:r w:rsidR="00491E67">
        <w:rPr>
          <w:szCs w:val="22"/>
        </w:rPr>
        <w:t>utismspektrumförening</w:t>
      </w:r>
      <w:r w:rsidR="006B23A0">
        <w:rPr>
          <w:szCs w:val="22"/>
        </w:rPr>
        <w:t xml:space="preserve"> r.f.</w:t>
      </w:r>
      <w:r w:rsidR="00491E67">
        <w:rPr>
          <w:szCs w:val="22"/>
        </w:rPr>
        <w:t xml:space="preserve">, </w:t>
      </w:r>
      <w:r w:rsidR="006B23A0">
        <w:rPr>
          <w:szCs w:val="22"/>
        </w:rPr>
        <w:t>myndighetschefen Susanne Perander och sektionschefen Helena Boman från Ålands miljö- och hälso</w:t>
      </w:r>
      <w:r w:rsidR="009E329E">
        <w:rPr>
          <w:szCs w:val="22"/>
        </w:rPr>
        <w:t>skydds</w:t>
      </w:r>
      <w:r w:rsidR="006B23A0">
        <w:rPr>
          <w:szCs w:val="22"/>
        </w:rPr>
        <w:t>myndighet</w:t>
      </w:r>
      <w:r w:rsidR="002D12CB">
        <w:rPr>
          <w:szCs w:val="22"/>
        </w:rPr>
        <w:t xml:space="preserve"> (ÅMHM)</w:t>
      </w:r>
      <w:r w:rsidR="006B23A0">
        <w:rPr>
          <w:szCs w:val="22"/>
        </w:rPr>
        <w:t xml:space="preserve">, </w:t>
      </w:r>
      <w:r w:rsidR="009E329E">
        <w:rPr>
          <w:szCs w:val="22"/>
        </w:rPr>
        <w:t xml:space="preserve">vikarierande myndighetschefen Per Eriksson och stabssamordnaren </w:t>
      </w:r>
      <w:r w:rsidR="002D12CB">
        <w:rPr>
          <w:szCs w:val="22"/>
        </w:rPr>
        <w:t xml:space="preserve">Marica Eriksson </w:t>
      </w:r>
      <w:r w:rsidR="009E329E">
        <w:rPr>
          <w:szCs w:val="22"/>
        </w:rPr>
        <w:t xml:space="preserve">från </w:t>
      </w:r>
      <w:r w:rsidR="00E83898">
        <w:rPr>
          <w:szCs w:val="22"/>
        </w:rPr>
        <w:t>F</w:t>
      </w:r>
      <w:r w:rsidR="009E329E">
        <w:rPr>
          <w:szCs w:val="22"/>
        </w:rPr>
        <w:t xml:space="preserve">ordonsmyndigheten, myndighetschefen Henrik Juslin från </w:t>
      </w:r>
      <w:r w:rsidR="00D66102">
        <w:rPr>
          <w:szCs w:val="22"/>
        </w:rPr>
        <w:t xml:space="preserve">Ålands </w:t>
      </w:r>
      <w:r w:rsidR="009E329E">
        <w:rPr>
          <w:szCs w:val="22"/>
        </w:rPr>
        <w:t>Energimyndighet, myndighetschefen Lena Nordman från Datainspektionen</w:t>
      </w:r>
      <w:r w:rsidR="000379C6">
        <w:rPr>
          <w:szCs w:val="22"/>
        </w:rPr>
        <w:t>, myndighe</w:t>
      </w:r>
      <w:r w:rsidR="001A0FB3">
        <w:rPr>
          <w:szCs w:val="22"/>
        </w:rPr>
        <w:t>t</w:t>
      </w:r>
      <w:r w:rsidR="000379C6">
        <w:rPr>
          <w:szCs w:val="22"/>
        </w:rPr>
        <w:t xml:space="preserve">schefen Annelie Karlberg från Lotteriinspektionen, myndighetschefen Johanna Fogelström-Duns, patient- och klientombudsmannen Britt Danielsson och konsumentrådgivaren Tuomas Nymark från Ombudsmannamyndigheten, </w:t>
      </w:r>
      <w:r w:rsidR="008E3877">
        <w:rPr>
          <w:szCs w:val="22"/>
        </w:rPr>
        <w:t xml:space="preserve">den åländske representanten i Helsingfors Johan Ehn, landshövdingen Peter Lindbäck, professorn Johan Magnusson och forskarna Tomas Lindroth och Jacob Torell vid Göteborgs universitet, advokaten Karolin Eklund och Jenny Eklund-Melander, miljörådet Sara Kajander och </w:t>
      </w:r>
      <w:r w:rsidR="00CE385F">
        <w:rPr>
          <w:szCs w:val="22"/>
        </w:rPr>
        <w:t>konsultative tjänstemannen</w:t>
      </w:r>
      <w:r w:rsidR="008E3877">
        <w:rPr>
          <w:szCs w:val="22"/>
        </w:rPr>
        <w:t xml:space="preserve"> Anu Sallinen vid försvarsministeriet, verkställande direktören Bengt Karlsson </w:t>
      </w:r>
      <w:r w:rsidR="00E7361E">
        <w:rPr>
          <w:szCs w:val="22"/>
        </w:rPr>
        <w:t>från</w:t>
      </w:r>
      <w:r w:rsidR="008E3877">
        <w:rPr>
          <w:szCs w:val="22"/>
        </w:rPr>
        <w:t xml:space="preserve"> </w:t>
      </w:r>
      <w:proofErr w:type="spellStart"/>
      <w:r w:rsidR="008E3877">
        <w:rPr>
          <w:szCs w:val="22"/>
        </w:rPr>
        <w:t>Ålbiocom</w:t>
      </w:r>
      <w:proofErr w:type="spellEnd"/>
      <w:r w:rsidR="00E7361E">
        <w:rPr>
          <w:szCs w:val="22"/>
        </w:rPr>
        <w:t xml:space="preserve"> Ab</w:t>
      </w:r>
      <w:r w:rsidR="008E3877">
        <w:rPr>
          <w:szCs w:val="22"/>
        </w:rPr>
        <w:t xml:space="preserve">, verkställande direktören Andreas </w:t>
      </w:r>
      <w:proofErr w:type="spellStart"/>
      <w:r w:rsidR="008E3877">
        <w:rPr>
          <w:szCs w:val="22"/>
        </w:rPr>
        <w:t>Kanborg</w:t>
      </w:r>
      <w:proofErr w:type="spellEnd"/>
      <w:r w:rsidR="008E3877">
        <w:rPr>
          <w:szCs w:val="22"/>
        </w:rPr>
        <w:t xml:space="preserve"> och Michael Sundblom </w:t>
      </w:r>
      <w:r w:rsidR="00E7361E">
        <w:rPr>
          <w:szCs w:val="22"/>
        </w:rPr>
        <w:t>från</w:t>
      </w:r>
      <w:r w:rsidR="008E3877">
        <w:rPr>
          <w:szCs w:val="22"/>
        </w:rPr>
        <w:t xml:space="preserve"> DAX </w:t>
      </w:r>
      <w:r w:rsidR="00A7114E">
        <w:rPr>
          <w:szCs w:val="22"/>
        </w:rPr>
        <w:t xml:space="preserve">Trading </w:t>
      </w:r>
      <w:r w:rsidR="008E3877">
        <w:rPr>
          <w:szCs w:val="22"/>
        </w:rPr>
        <w:t xml:space="preserve">Ab, </w:t>
      </w:r>
      <w:r w:rsidR="00E7361E">
        <w:rPr>
          <w:szCs w:val="22"/>
        </w:rPr>
        <w:t>generalsekreteraren Nina Ekelund</w:t>
      </w:r>
      <w:r w:rsidR="002D12CB">
        <w:rPr>
          <w:szCs w:val="22"/>
        </w:rPr>
        <w:t xml:space="preserve"> och Martin Flack </w:t>
      </w:r>
      <w:r w:rsidR="00E7361E">
        <w:rPr>
          <w:szCs w:val="22"/>
        </w:rPr>
        <w:t xml:space="preserve">från företagsnätverket Hagainitiativet i Sverige, verksamhetsledaren Fia Hagelberg och styrelsemedlemmen Mikael </w:t>
      </w:r>
      <w:proofErr w:type="spellStart"/>
      <w:r w:rsidR="00E7361E">
        <w:rPr>
          <w:szCs w:val="22"/>
        </w:rPr>
        <w:t>Staffas</w:t>
      </w:r>
      <w:proofErr w:type="spellEnd"/>
      <w:r w:rsidR="00E7361E">
        <w:rPr>
          <w:szCs w:val="22"/>
        </w:rPr>
        <w:t xml:space="preserve"> från Demensföreningen på Åland r.f., bildningschefen Mikael </w:t>
      </w:r>
      <w:proofErr w:type="spellStart"/>
      <w:r w:rsidR="00E7361E">
        <w:rPr>
          <w:szCs w:val="22"/>
        </w:rPr>
        <w:t>Rosbäck</w:t>
      </w:r>
      <w:proofErr w:type="spellEnd"/>
      <w:r w:rsidR="00E7361E">
        <w:rPr>
          <w:szCs w:val="22"/>
        </w:rPr>
        <w:t xml:space="preserve"> från Mariehamns stad, rektorn Johanna </w:t>
      </w:r>
      <w:proofErr w:type="spellStart"/>
      <w:r w:rsidR="00E7361E">
        <w:rPr>
          <w:szCs w:val="22"/>
        </w:rPr>
        <w:t>Kyander</w:t>
      </w:r>
      <w:proofErr w:type="spellEnd"/>
      <w:r w:rsidR="00E7361E">
        <w:rPr>
          <w:szCs w:val="22"/>
        </w:rPr>
        <w:t xml:space="preserve"> från Medborgarinstitutet, </w:t>
      </w:r>
      <w:r w:rsidR="002D12CB">
        <w:rPr>
          <w:szCs w:val="22"/>
        </w:rPr>
        <w:t>professorn</w:t>
      </w:r>
      <w:r w:rsidR="00A70284">
        <w:rPr>
          <w:szCs w:val="22"/>
        </w:rPr>
        <w:t xml:space="preserve"> Jan Blomgren, </w:t>
      </w:r>
      <w:proofErr w:type="spellStart"/>
      <w:r w:rsidR="002D12CB">
        <w:rPr>
          <w:szCs w:val="22"/>
        </w:rPr>
        <w:t>seniorrådgjevaren</w:t>
      </w:r>
      <w:proofErr w:type="spellEnd"/>
      <w:r w:rsidR="002D12CB">
        <w:rPr>
          <w:szCs w:val="22"/>
        </w:rPr>
        <w:t xml:space="preserve"> </w:t>
      </w:r>
      <w:r w:rsidR="00A70284">
        <w:rPr>
          <w:szCs w:val="22"/>
        </w:rPr>
        <w:t xml:space="preserve">Jan-Erik </w:t>
      </w:r>
      <w:proofErr w:type="spellStart"/>
      <w:r w:rsidR="00A70284">
        <w:rPr>
          <w:szCs w:val="22"/>
        </w:rPr>
        <w:t>Weinbach</w:t>
      </w:r>
      <w:proofErr w:type="spellEnd"/>
      <w:r w:rsidR="00A70284">
        <w:rPr>
          <w:szCs w:val="22"/>
        </w:rPr>
        <w:t xml:space="preserve"> och </w:t>
      </w:r>
      <w:proofErr w:type="spellStart"/>
      <w:r w:rsidR="002D12CB">
        <w:rPr>
          <w:szCs w:val="22"/>
        </w:rPr>
        <w:t>brukingenjören</w:t>
      </w:r>
      <w:proofErr w:type="spellEnd"/>
      <w:r w:rsidR="002D12CB">
        <w:rPr>
          <w:szCs w:val="22"/>
        </w:rPr>
        <w:t xml:space="preserve"> </w:t>
      </w:r>
      <w:r w:rsidR="00A70284">
        <w:rPr>
          <w:szCs w:val="22"/>
        </w:rPr>
        <w:t>Asbjörn Solberg från Norge, Ove Björklund</w:t>
      </w:r>
      <w:r w:rsidR="00D66102">
        <w:rPr>
          <w:szCs w:val="22"/>
        </w:rPr>
        <w:t xml:space="preserve"> från Halmstad</w:t>
      </w:r>
      <w:r w:rsidR="00A70284">
        <w:rPr>
          <w:szCs w:val="22"/>
        </w:rPr>
        <w:t>, polismästaren Johan Pawli, äldreomsorgschef</w:t>
      </w:r>
      <w:r w:rsidR="002D12CB">
        <w:rPr>
          <w:szCs w:val="22"/>
        </w:rPr>
        <w:t>en</w:t>
      </w:r>
      <w:r w:rsidR="00A70284">
        <w:rPr>
          <w:szCs w:val="22"/>
        </w:rPr>
        <w:t xml:space="preserve"> Evelina Grandell-Rosenqvist</w:t>
      </w:r>
      <w:r w:rsidR="00D66102">
        <w:rPr>
          <w:szCs w:val="22"/>
        </w:rPr>
        <w:t xml:space="preserve"> från Mariehamns stad</w:t>
      </w:r>
      <w:r w:rsidR="002D12CB">
        <w:rPr>
          <w:szCs w:val="22"/>
        </w:rPr>
        <w:t xml:space="preserve">, </w:t>
      </w:r>
      <w:r w:rsidR="00A70284">
        <w:rPr>
          <w:szCs w:val="22"/>
        </w:rPr>
        <w:t>vikarierande förbundsdirektören Stefan Simonsen</w:t>
      </w:r>
      <w:r w:rsidR="00D66102">
        <w:rPr>
          <w:szCs w:val="22"/>
        </w:rPr>
        <w:t xml:space="preserve"> från kommunförbundet Oasens boende- och vårdcenter</w:t>
      </w:r>
      <w:r w:rsidR="002D12CB">
        <w:rPr>
          <w:szCs w:val="22"/>
        </w:rPr>
        <w:t xml:space="preserve"> samt verkställande direktören Conny Rosenberg från Kraftnät Åland Ab</w:t>
      </w:r>
      <w:r w:rsidR="00A70284">
        <w:rPr>
          <w:szCs w:val="22"/>
        </w:rPr>
        <w:t>.</w:t>
      </w:r>
    </w:p>
    <w:p w14:paraId="0420336D" w14:textId="5BA21697" w:rsidR="002A2E8F" w:rsidRPr="001E3EBB" w:rsidRDefault="002A2E8F" w:rsidP="00F64E7D">
      <w:pPr>
        <w:pStyle w:val="ANormal"/>
        <w:rPr>
          <w:szCs w:val="22"/>
          <w:highlight w:val="yellow"/>
          <w:lang w:val="sv-FI"/>
        </w:rPr>
      </w:pPr>
      <w:r>
        <w:rPr>
          <w:szCs w:val="22"/>
        </w:rPr>
        <w:tab/>
        <w:t xml:space="preserve">Utöver de vanliga hörandena anordnade utskottet två öppna höranden. </w:t>
      </w:r>
      <w:r w:rsidR="00F001ED">
        <w:rPr>
          <w:szCs w:val="22"/>
        </w:rPr>
        <w:t>Hörandena var öppna för allmänheten och sändes dessutom öve</w:t>
      </w:r>
      <w:r w:rsidR="00E83898">
        <w:rPr>
          <w:szCs w:val="22"/>
        </w:rPr>
        <w:t>r</w:t>
      </w:r>
      <w:r w:rsidR="00F001ED">
        <w:rPr>
          <w:szCs w:val="22"/>
        </w:rPr>
        <w:t xml:space="preserve"> landskapsregeringens Youtube-kanal. </w:t>
      </w:r>
      <w:r>
        <w:rPr>
          <w:szCs w:val="22"/>
        </w:rPr>
        <w:t>Det första hörandet hölls 24.11.2022 och behandlade byggandet av en tunnel till Föglö varvid Hans Holmström och Otto Hojar från FS-Links Ab samt infrastrukturministern Christian Wikström hördes. Det andra hörandet hölls 1.12.2022 och behandlade utbyggnaden av havsbaserad vindkraft</w:t>
      </w:r>
      <w:r w:rsidR="00465E28">
        <w:rPr>
          <w:szCs w:val="22"/>
        </w:rPr>
        <w:t xml:space="preserve"> varvid </w:t>
      </w:r>
      <w:proofErr w:type="spellStart"/>
      <w:r w:rsidR="00465E28">
        <w:rPr>
          <w:szCs w:val="22"/>
        </w:rPr>
        <w:t>vicelantrådet</w:t>
      </w:r>
      <w:proofErr w:type="spellEnd"/>
      <w:r w:rsidR="00465E28">
        <w:rPr>
          <w:szCs w:val="22"/>
        </w:rPr>
        <w:t xml:space="preserve"> Harry Jansson, regionchef</w:t>
      </w:r>
      <w:r w:rsidR="006D5D86">
        <w:rPr>
          <w:szCs w:val="22"/>
        </w:rPr>
        <w:t>en</w:t>
      </w:r>
      <w:r w:rsidR="00465E28">
        <w:rPr>
          <w:szCs w:val="22"/>
        </w:rPr>
        <w:t xml:space="preserve"> Anna Häger från Ilmatar Offshore Ab</w:t>
      </w:r>
      <w:r w:rsidR="00257695">
        <w:rPr>
          <w:szCs w:val="22"/>
        </w:rPr>
        <w:t>,</w:t>
      </w:r>
      <w:r w:rsidR="00F001ED">
        <w:rPr>
          <w:szCs w:val="22"/>
        </w:rPr>
        <w:t xml:space="preserve"> </w:t>
      </w:r>
      <w:r w:rsidR="006D5D86">
        <w:rPr>
          <w:szCs w:val="22"/>
        </w:rPr>
        <w:t>regionchefen</w:t>
      </w:r>
      <w:r w:rsidR="00F001ED">
        <w:rPr>
          <w:szCs w:val="22"/>
        </w:rPr>
        <w:t xml:space="preserve"> Anders Wiklund från OX2 Ab</w:t>
      </w:r>
      <w:r w:rsidR="00257695">
        <w:rPr>
          <w:szCs w:val="22"/>
        </w:rPr>
        <w:t xml:space="preserve"> samt </w:t>
      </w:r>
      <w:r w:rsidR="006D5D86">
        <w:rPr>
          <w:szCs w:val="22"/>
        </w:rPr>
        <w:t>ministerrådet</w:t>
      </w:r>
      <w:r w:rsidR="00257695">
        <w:rPr>
          <w:szCs w:val="22"/>
        </w:rPr>
        <w:t xml:space="preserve"> Anton Nilsson i Bryssel.</w:t>
      </w:r>
    </w:p>
    <w:bookmarkEnd w:id="743"/>
    <w:p w14:paraId="78C05E99" w14:textId="77777777" w:rsidR="007426CC" w:rsidRPr="001E3EBB" w:rsidRDefault="007426CC" w:rsidP="00F64E7D">
      <w:pPr>
        <w:pStyle w:val="ANormal"/>
        <w:rPr>
          <w:highlight w:val="yellow"/>
          <w:lang w:val="sv-FI"/>
        </w:rPr>
      </w:pPr>
    </w:p>
    <w:p w14:paraId="06FA12BD" w14:textId="77777777" w:rsidR="00F64E7D" w:rsidRPr="00C76738" w:rsidRDefault="00F64E7D" w:rsidP="00F64E7D">
      <w:pPr>
        <w:pStyle w:val="RubrikB"/>
      </w:pPr>
      <w:bookmarkStart w:id="745" w:name="_Toc121754596"/>
      <w:r w:rsidRPr="00C76738">
        <w:lastRenderedPageBreak/>
        <w:t>Närvarande</w:t>
      </w:r>
      <w:bookmarkEnd w:id="745"/>
    </w:p>
    <w:p w14:paraId="42AD9994" w14:textId="77777777" w:rsidR="00F64E7D" w:rsidRPr="00C76738" w:rsidRDefault="00F64E7D" w:rsidP="00F64E7D">
      <w:pPr>
        <w:pStyle w:val="Rubrikmellanrum"/>
      </w:pPr>
    </w:p>
    <w:p w14:paraId="18E99018" w14:textId="2D7A3EE2" w:rsidR="00F64E7D" w:rsidRPr="00C76738" w:rsidRDefault="00F64E7D" w:rsidP="00F64E7D">
      <w:pPr>
        <w:pStyle w:val="ANormal"/>
      </w:pPr>
      <w:r w:rsidRPr="00C76738">
        <w:t xml:space="preserve">I ärendets avgörande behandling deltog ordföranden Jörgen Pettersson, vice ordföranden John Holmberg, ledamöterna Nina Fellman, Lars Häggblom, </w:t>
      </w:r>
      <w:r w:rsidR="007E70AD" w:rsidRPr="00C76738">
        <w:t>Robert Mansén</w:t>
      </w:r>
      <w:r w:rsidRPr="00C76738">
        <w:t xml:space="preserve">, Jörgen Strand och </w:t>
      </w:r>
      <w:r w:rsidR="00B627CF" w:rsidRPr="00C76738">
        <w:t>Stephan Toivonen.</w:t>
      </w:r>
    </w:p>
    <w:p w14:paraId="5349AD94" w14:textId="7C6CACC2" w:rsidR="00F64E7D" w:rsidRPr="00C76738" w:rsidRDefault="00F64E7D" w:rsidP="002A4EB7">
      <w:pPr>
        <w:pStyle w:val="ANormal"/>
      </w:pPr>
    </w:p>
    <w:p w14:paraId="4C94DDD5" w14:textId="77777777" w:rsidR="00BD127A" w:rsidRPr="00C76738" w:rsidRDefault="00BD127A" w:rsidP="00BD127A">
      <w:pPr>
        <w:pStyle w:val="RubrikB"/>
      </w:pPr>
      <w:bookmarkStart w:id="746" w:name="_Toc121754597"/>
      <w:r w:rsidRPr="00C76738">
        <w:t>Reservationer</w:t>
      </w:r>
      <w:bookmarkEnd w:id="746"/>
    </w:p>
    <w:p w14:paraId="060F10C5" w14:textId="77777777" w:rsidR="00F64E7D" w:rsidRPr="001E3EBB" w:rsidRDefault="00F64E7D" w:rsidP="00F64E7D">
      <w:pPr>
        <w:pStyle w:val="Rubrikmellanrum"/>
        <w:rPr>
          <w:highlight w:val="yellow"/>
        </w:rPr>
      </w:pPr>
    </w:p>
    <w:p w14:paraId="0B03079F" w14:textId="13716E98" w:rsidR="00BD127A" w:rsidRPr="0035692C" w:rsidRDefault="00142861" w:rsidP="00BD127A">
      <w:pPr>
        <w:pStyle w:val="ANormal"/>
      </w:pPr>
      <w:r>
        <w:t>Tio (10)</w:t>
      </w:r>
      <w:r w:rsidR="00BD127A" w:rsidRPr="0035692C">
        <w:t xml:space="preserve"> reservationer har fogats till betänkandet: </w:t>
      </w:r>
    </w:p>
    <w:p w14:paraId="0C0C46FD" w14:textId="15F55C00" w:rsidR="009D6E9F" w:rsidRDefault="00BD127A" w:rsidP="009D6E9F">
      <w:pPr>
        <w:pStyle w:val="ANormal"/>
        <w:numPr>
          <w:ilvl w:val="0"/>
          <w:numId w:val="33"/>
        </w:numPr>
      </w:pPr>
      <w:proofErr w:type="spellStart"/>
      <w:r w:rsidRPr="0035692C">
        <w:t>Ltl</w:t>
      </w:r>
      <w:proofErr w:type="spellEnd"/>
      <w:r w:rsidRPr="0035692C">
        <w:t xml:space="preserve"> Nina Fellman har inlämnat </w:t>
      </w:r>
      <w:r w:rsidR="00142861">
        <w:t>åtta</w:t>
      </w:r>
      <w:r w:rsidR="00F236E5" w:rsidRPr="0035692C">
        <w:t xml:space="preserve"> (</w:t>
      </w:r>
      <w:r w:rsidR="00142861">
        <w:t>8</w:t>
      </w:r>
      <w:r w:rsidR="00F236E5" w:rsidRPr="0035692C">
        <w:t>)</w:t>
      </w:r>
      <w:r w:rsidRPr="0035692C">
        <w:t xml:space="preserve"> reservationer</w:t>
      </w:r>
      <w:r w:rsidR="0035692C">
        <w:t>,</w:t>
      </w:r>
    </w:p>
    <w:p w14:paraId="7890BBEF" w14:textId="621498E6" w:rsidR="0035692C" w:rsidRPr="0035692C" w:rsidRDefault="0035692C" w:rsidP="0035692C">
      <w:pPr>
        <w:pStyle w:val="ANormal"/>
        <w:numPr>
          <w:ilvl w:val="0"/>
          <w:numId w:val="33"/>
        </w:numPr>
      </w:pPr>
      <w:r>
        <w:t>o</w:t>
      </w:r>
      <w:r w:rsidRPr="0035692C">
        <w:t xml:space="preserve">rdföranden </w:t>
      </w:r>
      <w:r>
        <w:t xml:space="preserve">Jörgen Pettersson, </w:t>
      </w:r>
      <w:proofErr w:type="spellStart"/>
      <w:r>
        <w:t>ltl</w:t>
      </w:r>
      <w:proofErr w:type="spellEnd"/>
      <w:r>
        <w:t xml:space="preserve"> </w:t>
      </w:r>
      <w:r w:rsidR="006D5D86">
        <w:t xml:space="preserve">Robert </w:t>
      </w:r>
      <w:proofErr w:type="spellStart"/>
      <w:r w:rsidR="006D5D86">
        <w:t>Mansén</w:t>
      </w:r>
      <w:proofErr w:type="spellEnd"/>
      <w:r>
        <w:t xml:space="preserve"> och </w:t>
      </w:r>
      <w:r w:rsidR="00142861">
        <w:t>Stephan Toivonen</w:t>
      </w:r>
      <w:r w:rsidRPr="0035692C">
        <w:t xml:space="preserve"> har inlämnat en (1) </w:t>
      </w:r>
      <w:r>
        <w:t xml:space="preserve">gemensam </w:t>
      </w:r>
      <w:r w:rsidRPr="0035692C">
        <w:t>reservation</w:t>
      </w:r>
      <w:r>
        <w:t xml:space="preserve"> samt</w:t>
      </w:r>
    </w:p>
    <w:p w14:paraId="3861A9BC" w14:textId="6FCA4E0C" w:rsidR="005C1C50" w:rsidRPr="0035692C" w:rsidRDefault="0035692C" w:rsidP="009D6E9F">
      <w:pPr>
        <w:pStyle w:val="ANormal"/>
        <w:numPr>
          <w:ilvl w:val="0"/>
          <w:numId w:val="33"/>
        </w:numPr>
      </w:pPr>
      <w:r>
        <w:t>o</w:t>
      </w:r>
      <w:r w:rsidR="005C1C50" w:rsidRPr="0035692C">
        <w:t xml:space="preserve">rdföranden </w:t>
      </w:r>
      <w:r>
        <w:t>Jörgen Pettersson</w:t>
      </w:r>
      <w:r w:rsidR="006D5D86">
        <w:t>,</w:t>
      </w:r>
      <w:r>
        <w:t xml:space="preserve"> </w:t>
      </w:r>
      <w:proofErr w:type="spellStart"/>
      <w:r w:rsidR="006D5D86">
        <w:t>ltl</w:t>
      </w:r>
      <w:proofErr w:type="spellEnd"/>
      <w:r w:rsidR="006D5D86">
        <w:t xml:space="preserve"> Lars Häggblom </w:t>
      </w:r>
      <w:r>
        <w:t>och Robert Mansén</w:t>
      </w:r>
      <w:r w:rsidR="005C1C50" w:rsidRPr="0035692C">
        <w:t xml:space="preserve"> har inlämnat en (1) </w:t>
      </w:r>
      <w:r>
        <w:t xml:space="preserve">gemensam </w:t>
      </w:r>
      <w:r w:rsidR="005C1C50" w:rsidRPr="0035692C">
        <w:t>reservation.</w:t>
      </w:r>
    </w:p>
    <w:p w14:paraId="052207B0" w14:textId="77777777" w:rsidR="005C1C50" w:rsidRPr="001E3EBB" w:rsidRDefault="005C1C50" w:rsidP="00BD127A">
      <w:pPr>
        <w:pStyle w:val="RubrikA"/>
        <w:rPr>
          <w:highlight w:val="yellow"/>
        </w:rPr>
      </w:pPr>
    </w:p>
    <w:p w14:paraId="076221BF" w14:textId="7D2B672C" w:rsidR="00BD127A" w:rsidRPr="00CC1965" w:rsidRDefault="00BD127A" w:rsidP="00BD127A">
      <w:pPr>
        <w:pStyle w:val="RubrikA"/>
      </w:pPr>
      <w:bookmarkStart w:id="747" w:name="_Toc121754598"/>
      <w:r w:rsidRPr="00CC1965">
        <w:t>Utskottets förslag</w:t>
      </w:r>
      <w:bookmarkEnd w:id="747"/>
    </w:p>
    <w:p w14:paraId="5AB550D6" w14:textId="77777777" w:rsidR="00F64E7D" w:rsidRPr="00CC1965" w:rsidRDefault="00F64E7D" w:rsidP="00F64E7D">
      <w:pPr>
        <w:pStyle w:val="Rubrikmellanrum"/>
      </w:pPr>
    </w:p>
    <w:p w14:paraId="063AE6F2" w14:textId="5FA98456" w:rsidR="009D6E9F" w:rsidRDefault="00BD127A" w:rsidP="008226C3">
      <w:pPr>
        <w:pStyle w:val="ANormal"/>
      </w:pPr>
      <w:r w:rsidRPr="00CC1965">
        <w:t>Med hänvisning till det anförda föreslår utskottet</w:t>
      </w:r>
      <w:r w:rsidR="008226C3">
        <w:t xml:space="preserve"> </w:t>
      </w:r>
      <w:r w:rsidR="0058691F" w:rsidRPr="00CC1965">
        <w:t xml:space="preserve">att </w:t>
      </w:r>
      <w:r w:rsidRPr="00CC1965">
        <w:t>lagtinget antar landskapsregeringens förslag till Ålands</w:t>
      </w:r>
      <w:r w:rsidR="00C40CDD" w:rsidRPr="00CC1965">
        <w:t xml:space="preserve"> </w:t>
      </w:r>
      <w:r w:rsidRPr="00CC1965">
        <w:t>budget för år 202</w:t>
      </w:r>
      <w:r w:rsidR="00B627CF" w:rsidRPr="00CC1965">
        <w:t>3</w:t>
      </w:r>
      <w:r w:rsidR="008226C3">
        <w:t xml:space="preserve"> med följande tillägg:</w:t>
      </w:r>
      <w:r w:rsidR="00142861">
        <w:t xml:space="preserve"> </w:t>
      </w:r>
    </w:p>
    <w:p w14:paraId="0546C457" w14:textId="77777777" w:rsidR="008226C3" w:rsidRDefault="008226C3" w:rsidP="008226C3">
      <w:pPr>
        <w:pStyle w:val="ANormal"/>
      </w:pPr>
    </w:p>
    <w:p w14:paraId="315138E1" w14:textId="4944045F" w:rsidR="00142861" w:rsidRDefault="00142861" w:rsidP="00142861">
      <w:pPr>
        <w:pStyle w:val="klam0"/>
        <w:numPr>
          <w:ilvl w:val="0"/>
          <w:numId w:val="33"/>
        </w:numPr>
      </w:pPr>
      <w:r>
        <w:t xml:space="preserve">att lagtinget minskar anslaget under moment </w:t>
      </w:r>
      <w:proofErr w:type="gramStart"/>
      <w:r>
        <w:t>976000</w:t>
      </w:r>
      <w:proofErr w:type="gramEnd"/>
      <w:r>
        <w:t xml:space="preserve"> med 500 000 euro</w:t>
      </w:r>
      <w:r w:rsidR="008226C3">
        <w:t>,</w:t>
      </w:r>
      <w:r>
        <w:t xml:space="preserve"> </w:t>
      </w:r>
    </w:p>
    <w:p w14:paraId="4CDB9031" w14:textId="77777777" w:rsidR="00C76738" w:rsidRDefault="00C76738" w:rsidP="00C76738">
      <w:pPr>
        <w:pStyle w:val="klam0"/>
        <w:ind w:left="720"/>
      </w:pPr>
    </w:p>
    <w:p w14:paraId="68E52FAB" w14:textId="12E3116C" w:rsidR="00F77AAC" w:rsidRPr="0035692C" w:rsidRDefault="00C76738" w:rsidP="00FF6B0D">
      <w:pPr>
        <w:pStyle w:val="Klam"/>
        <w:numPr>
          <w:ilvl w:val="0"/>
          <w:numId w:val="33"/>
        </w:numPr>
      </w:pPr>
      <w:r w:rsidRPr="0035692C">
        <w:t>att lagtinget inte ger sitt samtycke till de</w:t>
      </w:r>
      <w:r w:rsidR="00BF1A1D" w:rsidRPr="0035692C">
        <w:t>n</w:t>
      </w:r>
      <w:r w:rsidRPr="0035692C">
        <w:t xml:space="preserve"> föreslagna mark- och vattenöverlåtelsen</w:t>
      </w:r>
      <w:r w:rsidR="00BF1A1D" w:rsidRPr="0035692C">
        <w:t xml:space="preserve"> gällande Svin</w:t>
      </w:r>
      <w:r w:rsidR="00EF0F08" w:rsidRPr="0035692C">
        <w:t>ö</w:t>
      </w:r>
      <w:r w:rsidR="00FF6B0D" w:rsidRPr="0035692C">
        <w:t xml:space="preserve"> holme 478-403-3-0</w:t>
      </w:r>
    </w:p>
    <w:p w14:paraId="2C200A77" w14:textId="77777777" w:rsidR="00FF6B0D" w:rsidRPr="00FF6B0D" w:rsidRDefault="00FF6B0D" w:rsidP="00FF6B0D">
      <w:pPr>
        <w:pStyle w:val="ANormal"/>
      </w:pPr>
    </w:p>
    <w:p w14:paraId="25C87227" w14:textId="031D2DDE" w:rsidR="00BD127A" w:rsidRDefault="0058691F" w:rsidP="00F2144E">
      <w:pPr>
        <w:pStyle w:val="klam0"/>
        <w:numPr>
          <w:ilvl w:val="0"/>
          <w:numId w:val="33"/>
        </w:numPr>
      </w:pPr>
      <w:r w:rsidRPr="00CC1965">
        <w:t xml:space="preserve">att </w:t>
      </w:r>
      <w:r w:rsidR="00BD127A" w:rsidRPr="00CC1965">
        <w:t xml:space="preserve">lagtinget förkastar budgetmotionerna nr </w:t>
      </w:r>
      <w:proofErr w:type="gramStart"/>
      <w:r w:rsidR="00BD127A" w:rsidRPr="00CC1965">
        <w:t>1-</w:t>
      </w:r>
      <w:r w:rsidR="00BC0ECA">
        <w:t>17</w:t>
      </w:r>
      <w:proofErr w:type="gramEnd"/>
      <w:r w:rsidR="00BC0ECA">
        <w:t xml:space="preserve"> och 19-</w:t>
      </w:r>
      <w:r w:rsidR="00B627CF" w:rsidRPr="00CC1965">
        <w:t>85</w:t>
      </w:r>
      <w:r w:rsidR="00634A3C" w:rsidRPr="00CC1965">
        <w:t>,</w:t>
      </w:r>
    </w:p>
    <w:p w14:paraId="39E413BC" w14:textId="77777777" w:rsidR="00E83898" w:rsidRDefault="00E83898" w:rsidP="00E83898">
      <w:pPr>
        <w:pStyle w:val="Liststycke"/>
      </w:pPr>
    </w:p>
    <w:p w14:paraId="654E6202" w14:textId="5609A272" w:rsidR="0058691F" w:rsidRDefault="00E83898" w:rsidP="00BC0ECA">
      <w:pPr>
        <w:pStyle w:val="klam0"/>
        <w:numPr>
          <w:ilvl w:val="0"/>
          <w:numId w:val="33"/>
        </w:numPr>
      </w:pPr>
      <w:r w:rsidRPr="0035692C">
        <w:t xml:space="preserve">att lagtinget godkänner budgetmotionen nr </w:t>
      </w:r>
      <w:r w:rsidR="00BC0ECA" w:rsidRPr="0035692C">
        <w:t>18</w:t>
      </w:r>
      <w:r w:rsidR="008226C3">
        <w:t xml:space="preserve"> samt,</w:t>
      </w:r>
    </w:p>
    <w:p w14:paraId="6D756179" w14:textId="77777777" w:rsidR="008226C3" w:rsidRDefault="008226C3" w:rsidP="008226C3">
      <w:pPr>
        <w:pStyle w:val="Liststycke"/>
      </w:pPr>
    </w:p>
    <w:p w14:paraId="4AA9C19C" w14:textId="157F1702" w:rsidR="008226C3" w:rsidRPr="0035692C" w:rsidRDefault="008226C3" w:rsidP="00BC0ECA">
      <w:pPr>
        <w:pStyle w:val="klam0"/>
        <w:numPr>
          <w:ilvl w:val="0"/>
          <w:numId w:val="33"/>
        </w:numPr>
      </w:pPr>
      <w:r>
        <w:t>att lagtinget bemyndigar landskapsregeringen att uppta för budgetens förverkligande nödvändiga lån samt</w:t>
      </w:r>
    </w:p>
    <w:p w14:paraId="6AF1ADE1" w14:textId="77777777" w:rsidR="00BC0ECA" w:rsidRPr="00CC1965" w:rsidRDefault="00BC0ECA" w:rsidP="00BC0ECA">
      <w:pPr>
        <w:pStyle w:val="klam0"/>
        <w:ind w:left="720"/>
      </w:pPr>
    </w:p>
    <w:p w14:paraId="661B0C18" w14:textId="40193EA1" w:rsidR="00BD127A" w:rsidRPr="00CC1965" w:rsidRDefault="00D90495" w:rsidP="00F2144E">
      <w:pPr>
        <w:pStyle w:val="klam0"/>
        <w:numPr>
          <w:ilvl w:val="0"/>
          <w:numId w:val="33"/>
        </w:numPr>
      </w:pPr>
      <w:r w:rsidRPr="00CC1965">
        <w:t xml:space="preserve">att </w:t>
      </w:r>
      <w:r w:rsidR="00BD127A" w:rsidRPr="00CC1965">
        <w:t>lagtinget beslutar att Ålands budget för år 202</w:t>
      </w:r>
      <w:r w:rsidR="00B627CF" w:rsidRPr="00CC1965">
        <w:t>3</w:t>
      </w:r>
      <w:r w:rsidR="00BD127A" w:rsidRPr="00CC1965">
        <w:t xml:space="preserve"> ska tillämpas från och med den 1 januari 202</w:t>
      </w:r>
      <w:r w:rsidR="00B627CF" w:rsidRPr="00CC1965">
        <w:t>3</w:t>
      </w:r>
      <w:r w:rsidR="00BD127A" w:rsidRPr="00CC1965">
        <w:t xml:space="preserve"> i den lydelse den har enligt lagtingets beslut. </w:t>
      </w:r>
    </w:p>
    <w:p w14:paraId="36ABE3FD" w14:textId="77777777" w:rsidR="00BD127A" w:rsidRPr="00CC1965" w:rsidRDefault="00BD127A" w:rsidP="00634A3C">
      <w:pPr>
        <w:pStyle w:val="klam0"/>
        <w:ind w:left="0"/>
      </w:pPr>
    </w:p>
    <w:p w14:paraId="7B5630A1" w14:textId="77777777" w:rsidR="00BD127A" w:rsidRPr="00CC1965" w:rsidRDefault="00BD127A" w:rsidP="002A4EB7">
      <w:pPr>
        <w:pStyle w:val="ANormal"/>
      </w:pPr>
    </w:p>
    <w:p w14:paraId="4BC6F5D9" w14:textId="77777777" w:rsidR="00BD127A" w:rsidRPr="00CC1965" w:rsidRDefault="00BD127A" w:rsidP="002A4EB7">
      <w:pPr>
        <w:pStyle w:val="ANormal"/>
      </w:pPr>
    </w:p>
    <w:p w14:paraId="2AD25C87" w14:textId="1E987875" w:rsidR="00B05AB8" w:rsidRPr="00CC1965" w:rsidRDefault="00B05AB8">
      <w:pPr>
        <w:pStyle w:val="ANormal"/>
      </w:pPr>
      <w:r w:rsidRPr="00CC1965">
        <w:t xml:space="preserve">Mariehamn den </w:t>
      </w:r>
      <w:r w:rsidR="00FF6B0D">
        <w:t>13</w:t>
      </w:r>
      <w:r w:rsidR="00A522A5" w:rsidRPr="00CC1965">
        <w:t xml:space="preserve"> december 20</w:t>
      </w:r>
      <w:r w:rsidR="00BD127A" w:rsidRPr="00CC1965">
        <w:t>2</w:t>
      </w:r>
      <w:r w:rsidR="00B627CF" w:rsidRPr="00CC1965">
        <w:t>2</w:t>
      </w:r>
    </w:p>
    <w:p w14:paraId="63346096" w14:textId="77777777" w:rsidR="00B05AB8" w:rsidRPr="00CC1965" w:rsidRDefault="00B05AB8">
      <w:pPr>
        <w:pStyle w:val="ANormal"/>
      </w:pPr>
    </w:p>
    <w:p w14:paraId="6B6A4783" w14:textId="77777777" w:rsidR="00B05AB8" w:rsidRPr="00CC1965" w:rsidRDefault="00B05AB8">
      <w:pPr>
        <w:pStyle w:val="ANormal"/>
      </w:pPr>
    </w:p>
    <w:p w14:paraId="67465171" w14:textId="77777777" w:rsidR="00A522A5" w:rsidRPr="00CC1965" w:rsidRDefault="00A522A5">
      <w:pPr>
        <w:pStyle w:val="ANormal"/>
      </w:pPr>
    </w:p>
    <w:p w14:paraId="0FAF48C6" w14:textId="77777777" w:rsidR="00B05AB8" w:rsidRPr="00CC1965" w:rsidRDefault="00B05AB8">
      <w:pPr>
        <w:pStyle w:val="ANormal"/>
      </w:pPr>
      <w:r w:rsidRPr="00CC1965">
        <w:t xml:space="preserve">Ordförande </w:t>
      </w:r>
      <w:r w:rsidR="00C75C63" w:rsidRPr="00CC1965">
        <w:tab/>
      </w:r>
      <w:r w:rsidR="00C75C63" w:rsidRPr="00CC1965">
        <w:tab/>
        <w:t>Jörgen Pettersson</w:t>
      </w:r>
    </w:p>
    <w:p w14:paraId="52879CE9" w14:textId="77777777" w:rsidR="00C75C63" w:rsidRPr="00CC1965" w:rsidRDefault="00C75C63">
      <w:pPr>
        <w:pStyle w:val="ANormal"/>
      </w:pPr>
    </w:p>
    <w:p w14:paraId="379B6D56" w14:textId="77777777" w:rsidR="00B05AB8" w:rsidRPr="00CC1965" w:rsidRDefault="00B05AB8">
      <w:pPr>
        <w:pStyle w:val="ANormal"/>
      </w:pPr>
    </w:p>
    <w:p w14:paraId="60BE5C26" w14:textId="77777777" w:rsidR="00A522A5" w:rsidRPr="00CC1965" w:rsidRDefault="00A522A5">
      <w:pPr>
        <w:pStyle w:val="ANormal"/>
      </w:pPr>
    </w:p>
    <w:p w14:paraId="6AEDDE31" w14:textId="77777777" w:rsidR="00ED160E" w:rsidRDefault="00B05AB8" w:rsidP="005A13DF">
      <w:pPr>
        <w:pStyle w:val="ANormal"/>
      </w:pPr>
      <w:r w:rsidRPr="00CC1965">
        <w:t>Sekreterare</w:t>
      </w:r>
      <w:r w:rsidR="00C75C63" w:rsidRPr="00CC1965">
        <w:tab/>
      </w:r>
      <w:r w:rsidR="00C75C63" w:rsidRPr="00CC1965">
        <w:tab/>
      </w:r>
      <w:r w:rsidR="00FF6B0D">
        <w:t>Sten Eriksson</w:t>
      </w:r>
    </w:p>
    <w:sectPr w:rsidR="00ED160E" w:rsidSect="008F319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7B67" w14:textId="77777777" w:rsidR="007E0492" w:rsidRDefault="007E0492">
      <w:r>
        <w:separator/>
      </w:r>
    </w:p>
  </w:endnote>
  <w:endnote w:type="continuationSeparator" w:id="0">
    <w:p w14:paraId="5A5071A4" w14:textId="77777777" w:rsidR="007E0492" w:rsidRDefault="007E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FF06" w14:textId="77777777" w:rsidR="00AD15F4" w:rsidRDefault="00AD15F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7F11" w14:textId="751685E2" w:rsidR="00AD15F4" w:rsidRPr="00875E00" w:rsidRDefault="00AD15F4">
    <w:pPr>
      <w:pStyle w:val="Sidfot"/>
      <w:rPr>
        <w:lang w:val="sv-FI"/>
      </w:rPr>
    </w:pPr>
    <w:r w:rsidRPr="00186D65">
      <w:rPr>
        <w:lang w:val="sv-FI"/>
      </w:rPr>
      <w:t>FNU0</w:t>
    </w:r>
    <w:r w:rsidR="00F34D6D">
      <w:rPr>
        <w:lang w:val="sv-FI"/>
      </w:rPr>
      <w:t>3</w:t>
    </w:r>
    <w:r w:rsidRPr="00186D65">
      <w:rPr>
        <w:lang w:val="sv-FI"/>
      </w:rPr>
      <w:t>20</w:t>
    </w:r>
    <w:r w:rsidR="00F34D6D">
      <w:rPr>
        <w:lang w:val="sv-FI"/>
      </w:rPr>
      <w:t>20</w:t>
    </w:r>
    <w:r w:rsidRPr="00186D65">
      <w:rPr>
        <w:lang w:val="sv-FI"/>
      </w:rPr>
      <w:t>202</w:t>
    </w:r>
    <w:r w:rsidR="00F34D6D">
      <w:rPr>
        <w:lang w:val="sv-F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0743" w14:textId="77777777" w:rsidR="00AD15F4" w:rsidRDefault="00AD15F4">
    <w:pPr>
      <w:pStyle w:val="Sidfot"/>
      <w:tabs>
        <w:tab w:val="clear" w:pos="816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487F" w14:textId="47A395C1" w:rsidR="00AD15F4" w:rsidRDefault="00AD15F4">
    <w:pPr>
      <w:pStyle w:val="Sidfot"/>
      <w:rPr>
        <w:lang w:val="fi-FI"/>
      </w:rPr>
    </w:pPr>
    <w:r>
      <w:fldChar w:fldCharType="begin"/>
    </w:r>
    <w:r>
      <w:rPr>
        <w:lang w:val="fi-FI"/>
      </w:rPr>
      <w:instrText xml:space="preserve"> FILENAME  \* MERGEFORMAT </w:instrText>
    </w:r>
    <w:r>
      <w:fldChar w:fldCharType="separate"/>
    </w:r>
    <w:r w:rsidR="0094019B">
      <w:rPr>
        <w:noProof/>
        <w:lang w:val="fi-FI"/>
      </w:rPr>
      <w:t>FNU0x20222023_Grundbudget 2023.docx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203F" w14:textId="77777777" w:rsidR="00AD15F4" w:rsidRDefault="00AD1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44BD" w14:textId="77777777" w:rsidR="007E0492" w:rsidRDefault="007E0492">
      <w:r>
        <w:separator/>
      </w:r>
    </w:p>
  </w:footnote>
  <w:footnote w:type="continuationSeparator" w:id="0">
    <w:p w14:paraId="6945493D" w14:textId="77777777" w:rsidR="007E0492" w:rsidRDefault="007E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6D04" w14:textId="77777777" w:rsidR="00AD15F4" w:rsidRDefault="00AD15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19FE" w14:textId="77777777" w:rsidR="00AD15F4" w:rsidRDefault="00AD15F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748C" w14:textId="77777777" w:rsidR="00AD15F4" w:rsidRDefault="00AD15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8698A8"/>
    <w:lvl w:ilvl="0">
      <w:start w:val="1"/>
      <w:numFmt w:val="decimal"/>
      <w:pStyle w:val="Numreradlista3"/>
      <w:lvlText w:val="%1."/>
      <w:lvlJc w:val="left"/>
      <w:pPr>
        <w:tabs>
          <w:tab w:val="num" w:pos="926"/>
        </w:tabs>
        <w:ind w:left="926" w:hanging="360"/>
      </w:pPr>
    </w:lvl>
  </w:abstractNum>
  <w:abstractNum w:abstractNumId="1"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06715B0B"/>
    <w:multiLevelType w:val="hybridMultilevel"/>
    <w:tmpl w:val="FD100724"/>
    <w:lvl w:ilvl="0" w:tplc="2378FD8E">
      <w:start w:val="24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07282739"/>
    <w:multiLevelType w:val="hybridMultilevel"/>
    <w:tmpl w:val="F59ABA2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0C2A561D"/>
    <w:multiLevelType w:val="hybridMultilevel"/>
    <w:tmpl w:val="271229E0"/>
    <w:lvl w:ilvl="0" w:tplc="AAF8564C">
      <w:start w:val="10"/>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0FEE49BD"/>
    <w:multiLevelType w:val="hybridMultilevel"/>
    <w:tmpl w:val="9CE485DA"/>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11BC0CB0"/>
    <w:multiLevelType w:val="multilevel"/>
    <w:tmpl w:val="49187192"/>
    <w:styleLink w:val="MallProtokollLista"/>
    <w:lvl w:ilvl="0">
      <w:start w:val="1"/>
      <w:numFmt w:val="decimal"/>
      <w:lvlText w:val="%1"/>
      <w:lvlJc w:val="left"/>
      <w:pPr>
        <w:ind w:left="737" w:hanging="453"/>
      </w:pPr>
      <w:rPr>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D91EB4"/>
    <w:multiLevelType w:val="hybridMultilevel"/>
    <w:tmpl w:val="0E0636B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95B4AB3"/>
    <w:multiLevelType w:val="hybridMultilevel"/>
    <w:tmpl w:val="3732D6A4"/>
    <w:lvl w:ilvl="0" w:tplc="E63A0594">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C422689"/>
    <w:multiLevelType w:val="multilevel"/>
    <w:tmpl w:val="13F63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069CC"/>
    <w:multiLevelType w:val="hybridMultilevel"/>
    <w:tmpl w:val="1A5EE7DA"/>
    <w:lvl w:ilvl="0" w:tplc="9F9A692C">
      <w:numFmt w:val="bullet"/>
      <w:lvlText w:val="-"/>
      <w:lvlJc w:val="left"/>
      <w:pPr>
        <w:ind w:left="360" w:hanging="360"/>
      </w:pPr>
      <w:rPr>
        <w:rFonts w:ascii="Times New Roman" w:eastAsia="Times New Roman" w:hAnsi="Times New Roman" w:cs="Times New Roman"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11" w15:restartNumberingAfterBreak="0">
    <w:nsid w:val="31373569"/>
    <w:multiLevelType w:val="hybridMultilevel"/>
    <w:tmpl w:val="F6140952"/>
    <w:lvl w:ilvl="0" w:tplc="0B42456E">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2" w15:restartNumberingAfterBreak="0">
    <w:nsid w:val="348D51C6"/>
    <w:multiLevelType w:val="hybridMultilevel"/>
    <w:tmpl w:val="BBAAF56E"/>
    <w:lvl w:ilvl="0" w:tplc="736A30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36841817"/>
    <w:multiLevelType w:val="hybridMultilevel"/>
    <w:tmpl w:val="C9AEB3B4"/>
    <w:lvl w:ilvl="0" w:tplc="962ED834">
      <w:start w:val="39"/>
      <w:numFmt w:val="bullet"/>
      <w:lvlText w:val="-"/>
      <w:lvlJc w:val="left"/>
      <w:pPr>
        <w:ind w:left="2918" w:hanging="360"/>
      </w:pPr>
      <w:rPr>
        <w:rFonts w:ascii="Times New Roman" w:eastAsia="Times New Roman" w:hAnsi="Times New Roman" w:cs="Times New Roman" w:hint="default"/>
      </w:rPr>
    </w:lvl>
    <w:lvl w:ilvl="1" w:tplc="081D0003" w:tentative="1">
      <w:start w:val="1"/>
      <w:numFmt w:val="bullet"/>
      <w:lvlText w:val="o"/>
      <w:lvlJc w:val="left"/>
      <w:pPr>
        <w:ind w:left="3638" w:hanging="360"/>
      </w:pPr>
      <w:rPr>
        <w:rFonts w:ascii="Courier New" w:hAnsi="Courier New" w:cs="Courier New" w:hint="default"/>
      </w:rPr>
    </w:lvl>
    <w:lvl w:ilvl="2" w:tplc="081D0005" w:tentative="1">
      <w:start w:val="1"/>
      <w:numFmt w:val="bullet"/>
      <w:lvlText w:val=""/>
      <w:lvlJc w:val="left"/>
      <w:pPr>
        <w:ind w:left="4358" w:hanging="360"/>
      </w:pPr>
      <w:rPr>
        <w:rFonts w:ascii="Wingdings" w:hAnsi="Wingdings" w:hint="default"/>
      </w:rPr>
    </w:lvl>
    <w:lvl w:ilvl="3" w:tplc="081D0001" w:tentative="1">
      <w:start w:val="1"/>
      <w:numFmt w:val="bullet"/>
      <w:lvlText w:val=""/>
      <w:lvlJc w:val="left"/>
      <w:pPr>
        <w:ind w:left="5078" w:hanging="360"/>
      </w:pPr>
      <w:rPr>
        <w:rFonts w:ascii="Symbol" w:hAnsi="Symbol" w:hint="default"/>
      </w:rPr>
    </w:lvl>
    <w:lvl w:ilvl="4" w:tplc="081D0003" w:tentative="1">
      <w:start w:val="1"/>
      <w:numFmt w:val="bullet"/>
      <w:lvlText w:val="o"/>
      <w:lvlJc w:val="left"/>
      <w:pPr>
        <w:ind w:left="5798" w:hanging="360"/>
      </w:pPr>
      <w:rPr>
        <w:rFonts w:ascii="Courier New" w:hAnsi="Courier New" w:cs="Courier New" w:hint="default"/>
      </w:rPr>
    </w:lvl>
    <w:lvl w:ilvl="5" w:tplc="081D0005" w:tentative="1">
      <w:start w:val="1"/>
      <w:numFmt w:val="bullet"/>
      <w:lvlText w:val=""/>
      <w:lvlJc w:val="left"/>
      <w:pPr>
        <w:ind w:left="6518" w:hanging="360"/>
      </w:pPr>
      <w:rPr>
        <w:rFonts w:ascii="Wingdings" w:hAnsi="Wingdings" w:hint="default"/>
      </w:rPr>
    </w:lvl>
    <w:lvl w:ilvl="6" w:tplc="081D0001" w:tentative="1">
      <w:start w:val="1"/>
      <w:numFmt w:val="bullet"/>
      <w:lvlText w:val=""/>
      <w:lvlJc w:val="left"/>
      <w:pPr>
        <w:ind w:left="7238" w:hanging="360"/>
      </w:pPr>
      <w:rPr>
        <w:rFonts w:ascii="Symbol" w:hAnsi="Symbol" w:hint="default"/>
      </w:rPr>
    </w:lvl>
    <w:lvl w:ilvl="7" w:tplc="081D0003" w:tentative="1">
      <w:start w:val="1"/>
      <w:numFmt w:val="bullet"/>
      <w:lvlText w:val="o"/>
      <w:lvlJc w:val="left"/>
      <w:pPr>
        <w:ind w:left="7958" w:hanging="360"/>
      </w:pPr>
      <w:rPr>
        <w:rFonts w:ascii="Courier New" w:hAnsi="Courier New" w:cs="Courier New" w:hint="default"/>
      </w:rPr>
    </w:lvl>
    <w:lvl w:ilvl="8" w:tplc="081D0005" w:tentative="1">
      <w:start w:val="1"/>
      <w:numFmt w:val="bullet"/>
      <w:lvlText w:val=""/>
      <w:lvlJc w:val="left"/>
      <w:pPr>
        <w:ind w:left="8678" w:hanging="360"/>
      </w:pPr>
      <w:rPr>
        <w:rFonts w:ascii="Wingdings" w:hAnsi="Wingdings" w:hint="default"/>
      </w:rPr>
    </w:lvl>
  </w:abstractNum>
  <w:abstractNum w:abstractNumId="14" w15:restartNumberingAfterBreak="0">
    <w:nsid w:val="38281940"/>
    <w:multiLevelType w:val="hybridMultilevel"/>
    <w:tmpl w:val="9DE4AFD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38E614F2"/>
    <w:multiLevelType w:val="hybridMultilevel"/>
    <w:tmpl w:val="7E3415E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39025147"/>
    <w:multiLevelType w:val="hybridMultilevel"/>
    <w:tmpl w:val="0FA22370"/>
    <w:lvl w:ilvl="0" w:tplc="BDE0AA76">
      <w:start w:val="17"/>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3DD71D6E"/>
    <w:multiLevelType w:val="hybridMultilevel"/>
    <w:tmpl w:val="2FE84A00"/>
    <w:lvl w:ilvl="0" w:tplc="FFB8F958">
      <w:start w:val="2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494E770A"/>
    <w:multiLevelType w:val="multilevel"/>
    <w:tmpl w:val="1C3C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F3650"/>
    <w:multiLevelType w:val="hybridMultilevel"/>
    <w:tmpl w:val="BC86E85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4CE70AFD"/>
    <w:multiLevelType w:val="hybridMultilevel"/>
    <w:tmpl w:val="839EB6B0"/>
    <w:lvl w:ilvl="0" w:tplc="F934C782">
      <w:start w:val="202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2" w15:restartNumberingAfterBreak="0">
    <w:nsid w:val="57720054"/>
    <w:multiLevelType w:val="hybridMultilevel"/>
    <w:tmpl w:val="977CDAF2"/>
    <w:lvl w:ilvl="0" w:tplc="F83E2428">
      <w:start w:val="2020"/>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81220A"/>
    <w:multiLevelType w:val="hybridMultilevel"/>
    <w:tmpl w:val="7C0E9A8A"/>
    <w:lvl w:ilvl="0" w:tplc="3C363090">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6" w15:restartNumberingAfterBreak="0">
    <w:nsid w:val="5AF11E84"/>
    <w:multiLevelType w:val="hybridMultilevel"/>
    <w:tmpl w:val="2E6EBD9C"/>
    <w:lvl w:ilvl="0" w:tplc="FB8E324E">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5BB4505C"/>
    <w:multiLevelType w:val="hybridMultilevel"/>
    <w:tmpl w:val="2286EF6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856265"/>
    <w:multiLevelType w:val="hybridMultilevel"/>
    <w:tmpl w:val="21A4DD76"/>
    <w:lvl w:ilvl="0" w:tplc="66D2ED32">
      <w:start w:val="2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15:restartNumberingAfterBreak="0">
    <w:nsid w:val="64172557"/>
    <w:multiLevelType w:val="hybridMultilevel"/>
    <w:tmpl w:val="5B1E075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1" w15:restartNumberingAfterBreak="0">
    <w:nsid w:val="658C7CCA"/>
    <w:multiLevelType w:val="hybridMultilevel"/>
    <w:tmpl w:val="47668B32"/>
    <w:lvl w:ilvl="0" w:tplc="4904A2AC">
      <w:start w:val="264"/>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2" w15:restartNumberingAfterBreak="0">
    <w:nsid w:val="661044DB"/>
    <w:multiLevelType w:val="hybridMultilevel"/>
    <w:tmpl w:val="975E97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3" w15:restartNumberingAfterBreak="0">
    <w:nsid w:val="6B352082"/>
    <w:multiLevelType w:val="hybridMultilevel"/>
    <w:tmpl w:val="0616DBB0"/>
    <w:lvl w:ilvl="0" w:tplc="CFB8401C">
      <w:numFmt w:val="bullet"/>
      <w:lvlText w:val="-"/>
      <w:lvlJc w:val="left"/>
      <w:pPr>
        <w:ind w:left="720" w:hanging="360"/>
      </w:pPr>
      <w:rPr>
        <w:rFonts w:ascii="&amp;quot" w:eastAsia="Times New Roman" w:hAnsi="&amp;quot"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4" w15:restartNumberingAfterBreak="0">
    <w:nsid w:val="7F6A4F2B"/>
    <w:multiLevelType w:val="hybridMultilevel"/>
    <w:tmpl w:val="62C0DE62"/>
    <w:lvl w:ilvl="0" w:tplc="ED30F396">
      <w:start w:val="9"/>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2067951589">
    <w:abstractNumId w:val="1"/>
  </w:num>
  <w:num w:numId="2" w16cid:durableId="154346428">
    <w:abstractNumId w:val="23"/>
  </w:num>
  <w:num w:numId="3" w16cid:durableId="2114586438">
    <w:abstractNumId w:val="24"/>
  </w:num>
  <w:num w:numId="4" w16cid:durableId="1682733359">
    <w:abstractNumId w:val="21"/>
  </w:num>
  <w:num w:numId="5" w16cid:durableId="1667200505">
    <w:abstractNumId w:val="21"/>
  </w:num>
  <w:num w:numId="6" w16cid:durableId="554435251">
    <w:abstractNumId w:val="21"/>
  </w:num>
  <w:num w:numId="7" w16cid:durableId="962005777">
    <w:abstractNumId w:val="21"/>
  </w:num>
  <w:num w:numId="8" w16cid:durableId="1292662775">
    <w:abstractNumId w:val="21"/>
  </w:num>
  <w:num w:numId="9" w16cid:durableId="2003120943">
    <w:abstractNumId w:val="21"/>
  </w:num>
  <w:num w:numId="10" w16cid:durableId="1789930178">
    <w:abstractNumId w:val="21"/>
  </w:num>
  <w:num w:numId="11" w16cid:durableId="1568758919">
    <w:abstractNumId w:val="21"/>
  </w:num>
  <w:num w:numId="12" w16cid:durableId="1242135338">
    <w:abstractNumId w:val="21"/>
  </w:num>
  <w:num w:numId="13" w16cid:durableId="2095079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843810">
    <w:abstractNumId w:val="28"/>
  </w:num>
  <w:num w:numId="15" w16cid:durableId="1875843216">
    <w:abstractNumId w:val="6"/>
  </w:num>
  <w:num w:numId="16" w16cid:durableId="466124167">
    <w:abstractNumId w:val="0"/>
  </w:num>
  <w:num w:numId="17" w16cid:durableId="65686128">
    <w:abstractNumId w:val="16"/>
  </w:num>
  <w:num w:numId="18" w16cid:durableId="647512260">
    <w:abstractNumId w:val="13"/>
  </w:num>
  <w:num w:numId="19" w16cid:durableId="333994732">
    <w:abstractNumId w:val="7"/>
  </w:num>
  <w:num w:numId="20" w16cid:durableId="496729444">
    <w:abstractNumId w:val="14"/>
  </w:num>
  <w:num w:numId="21" w16cid:durableId="1973711981">
    <w:abstractNumId w:val="22"/>
  </w:num>
  <w:num w:numId="22" w16cid:durableId="1839689657">
    <w:abstractNumId w:val="9"/>
  </w:num>
  <w:num w:numId="23" w16cid:durableId="735665761">
    <w:abstractNumId w:val="15"/>
  </w:num>
  <w:num w:numId="24" w16cid:durableId="326832788">
    <w:abstractNumId w:val="33"/>
  </w:num>
  <w:num w:numId="25" w16cid:durableId="1115095584">
    <w:abstractNumId w:val="8"/>
  </w:num>
  <w:num w:numId="26" w16cid:durableId="2119832168">
    <w:abstractNumId w:val="5"/>
  </w:num>
  <w:num w:numId="27" w16cid:durableId="1250233764">
    <w:abstractNumId w:val="3"/>
  </w:num>
  <w:num w:numId="28" w16cid:durableId="1559899367">
    <w:abstractNumId w:val="32"/>
  </w:num>
  <w:num w:numId="29" w16cid:durableId="208421356">
    <w:abstractNumId w:val="27"/>
  </w:num>
  <w:num w:numId="30" w16cid:durableId="23214728">
    <w:abstractNumId w:val="30"/>
  </w:num>
  <w:num w:numId="31" w16cid:durableId="697318559">
    <w:abstractNumId w:val="19"/>
  </w:num>
  <w:num w:numId="32" w16cid:durableId="1034960113">
    <w:abstractNumId w:val="25"/>
  </w:num>
  <w:num w:numId="33" w16cid:durableId="431051821">
    <w:abstractNumId w:val="4"/>
  </w:num>
  <w:num w:numId="34" w16cid:durableId="1703171519">
    <w:abstractNumId w:val="20"/>
  </w:num>
  <w:num w:numId="35" w16cid:durableId="1217207476">
    <w:abstractNumId w:val="26"/>
  </w:num>
  <w:num w:numId="36" w16cid:durableId="1951088966">
    <w:abstractNumId w:val="12"/>
  </w:num>
  <w:num w:numId="37" w16cid:durableId="226763959">
    <w:abstractNumId w:val="29"/>
  </w:num>
  <w:num w:numId="38" w16cid:durableId="990792198">
    <w:abstractNumId w:val="31"/>
  </w:num>
  <w:num w:numId="39" w16cid:durableId="1283221733">
    <w:abstractNumId w:val="2"/>
  </w:num>
  <w:num w:numId="40" w16cid:durableId="1562253942">
    <w:abstractNumId w:val="18"/>
  </w:num>
  <w:num w:numId="41" w16cid:durableId="4943250">
    <w:abstractNumId w:val="10"/>
  </w:num>
  <w:num w:numId="42" w16cid:durableId="2035880533">
    <w:abstractNumId w:val="17"/>
  </w:num>
  <w:num w:numId="43" w16cid:durableId="882867301">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fi-FI" w:vendorID="666" w:dllVersion="513" w:checkStyle="1"/>
  <w:activeWritingStyle w:appName="MSWord" w:lang="sv-SE" w:vendorID="22" w:dllVersion="513" w:checkStyle="1"/>
  <w:activeWritingStyle w:appName="MSWord" w:lang="fi-FI" w:vendorID="22" w:dllVersion="513" w:checkStyle="1"/>
  <w:activeWritingStyle w:appName="MSWord" w:lang="sv-FI" w:vendorID="22" w:dllVersion="513" w:checkStyle="1"/>
  <w:proofState w:spelling="clean" w:grammar="clean"/>
  <w:defaultTabStop w:val="1304"/>
  <w:autoHyphenation/>
  <w:hyphenationZone w:val="142"/>
  <w:evenAndOddHeaders/>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70"/>
    <w:rsid w:val="000011A0"/>
    <w:rsid w:val="00001318"/>
    <w:rsid w:val="00002185"/>
    <w:rsid w:val="00002B32"/>
    <w:rsid w:val="00003518"/>
    <w:rsid w:val="000042C0"/>
    <w:rsid w:val="000069E2"/>
    <w:rsid w:val="000110BE"/>
    <w:rsid w:val="000111EA"/>
    <w:rsid w:val="00012C95"/>
    <w:rsid w:val="000131AC"/>
    <w:rsid w:val="00013BE9"/>
    <w:rsid w:val="00015B6F"/>
    <w:rsid w:val="00016513"/>
    <w:rsid w:val="000169CC"/>
    <w:rsid w:val="00016A0C"/>
    <w:rsid w:val="00020A55"/>
    <w:rsid w:val="00021C8E"/>
    <w:rsid w:val="000225E0"/>
    <w:rsid w:val="00022B31"/>
    <w:rsid w:val="000247A7"/>
    <w:rsid w:val="00027A72"/>
    <w:rsid w:val="00031055"/>
    <w:rsid w:val="00031B8C"/>
    <w:rsid w:val="00032935"/>
    <w:rsid w:val="00034607"/>
    <w:rsid w:val="00034689"/>
    <w:rsid w:val="00034C6C"/>
    <w:rsid w:val="0003503C"/>
    <w:rsid w:val="00036949"/>
    <w:rsid w:val="000379C6"/>
    <w:rsid w:val="00037C14"/>
    <w:rsid w:val="000406F3"/>
    <w:rsid w:val="00040EAF"/>
    <w:rsid w:val="00040F35"/>
    <w:rsid w:val="00042B85"/>
    <w:rsid w:val="000437C8"/>
    <w:rsid w:val="00043A90"/>
    <w:rsid w:val="0004591E"/>
    <w:rsid w:val="00046901"/>
    <w:rsid w:val="0004712C"/>
    <w:rsid w:val="00047330"/>
    <w:rsid w:val="00047C05"/>
    <w:rsid w:val="00050D91"/>
    <w:rsid w:val="00050DF1"/>
    <w:rsid w:val="00051F7A"/>
    <w:rsid w:val="000525AD"/>
    <w:rsid w:val="00053274"/>
    <w:rsid w:val="00054AF4"/>
    <w:rsid w:val="000551A2"/>
    <w:rsid w:val="000566EF"/>
    <w:rsid w:val="00056CFF"/>
    <w:rsid w:val="000579E5"/>
    <w:rsid w:val="00057D11"/>
    <w:rsid w:val="000624DF"/>
    <w:rsid w:val="0006372B"/>
    <w:rsid w:val="000644AC"/>
    <w:rsid w:val="000653C7"/>
    <w:rsid w:val="00065B24"/>
    <w:rsid w:val="00065B2E"/>
    <w:rsid w:val="00070399"/>
    <w:rsid w:val="000703F8"/>
    <w:rsid w:val="000719E8"/>
    <w:rsid w:val="00071DB9"/>
    <w:rsid w:val="00073819"/>
    <w:rsid w:val="00074012"/>
    <w:rsid w:val="00074135"/>
    <w:rsid w:val="000748D6"/>
    <w:rsid w:val="0007508D"/>
    <w:rsid w:val="000751FF"/>
    <w:rsid w:val="00075F3F"/>
    <w:rsid w:val="00076B4A"/>
    <w:rsid w:val="00077A43"/>
    <w:rsid w:val="000813C1"/>
    <w:rsid w:val="000845F4"/>
    <w:rsid w:val="00084600"/>
    <w:rsid w:val="0008481F"/>
    <w:rsid w:val="00084CCD"/>
    <w:rsid w:val="00085D2F"/>
    <w:rsid w:val="00086107"/>
    <w:rsid w:val="00086375"/>
    <w:rsid w:val="00087099"/>
    <w:rsid w:val="000871DA"/>
    <w:rsid w:val="000876D2"/>
    <w:rsid w:val="000919C4"/>
    <w:rsid w:val="00091E5C"/>
    <w:rsid w:val="00092313"/>
    <w:rsid w:val="000924BE"/>
    <w:rsid w:val="000936AE"/>
    <w:rsid w:val="00097609"/>
    <w:rsid w:val="000A0366"/>
    <w:rsid w:val="000A0398"/>
    <w:rsid w:val="000A0DC2"/>
    <w:rsid w:val="000A0FD6"/>
    <w:rsid w:val="000A18B8"/>
    <w:rsid w:val="000A24C5"/>
    <w:rsid w:val="000A364C"/>
    <w:rsid w:val="000A4EC9"/>
    <w:rsid w:val="000A7178"/>
    <w:rsid w:val="000A7384"/>
    <w:rsid w:val="000B03F5"/>
    <w:rsid w:val="000B1663"/>
    <w:rsid w:val="000B2A96"/>
    <w:rsid w:val="000B323F"/>
    <w:rsid w:val="000B52D6"/>
    <w:rsid w:val="000B552B"/>
    <w:rsid w:val="000B60DD"/>
    <w:rsid w:val="000C10A3"/>
    <w:rsid w:val="000C18E8"/>
    <w:rsid w:val="000C3BD9"/>
    <w:rsid w:val="000C485C"/>
    <w:rsid w:val="000C4C30"/>
    <w:rsid w:val="000C59B1"/>
    <w:rsid w:val="000C6301"/>
    <w:rsid w:val="000C6394"/>
    <w:rsid w:val="000C7529"/>
    <w:rsid w:val="000D0F5F"/>
    <w:rsid w:val="000D4702"/>
    <w:rsid w:val="000E0E85"/>
    <w:rsid w:val="000E176E"/>
    <w:rsid w:val="000E1F55"/>
    <w:rsid w:val="000E23C4"/>
    <w:rsid w:val="000E31DE"/>
    <w:rsid w:val="000E32BC"/>
    <w:rsid w:val="000E4743"/>
    <w:rsid w:val="000E6511"/>
    <w:rsid w:val="000E653F"/>
    <w:rsid w:val="000F07B3"/>
    <w:rsid w:val="000F0E4A"/>
    <w:rsid w:val="000F1A30"/>
    <w:rsid w:val="000F1F20"/>
    <w:rsid w:val="000F2141"/>
    <w:rsid w:val="000F2BA6"/>
    <w:rsid w:val="000F38FA"/>
    <w:rsid w:val="000F544E"/>
    <w:rsid w:val="000F55EB"/>
    <w:rsid w:val="000F710F"/>
    <w:rsid w:val="001001F8"/>
    <w:rsid w:val="00101071"/>
    <w:rsid w:val="001015A6"/>
    <w:rsid w:val="00101CBE"/>
    <w:rsid w:val="001041BC"/>
    <w:rsid w:val="00105B28"/>
    <w:rsid w:val="00107B64"/>
    <w:rsid w:val="00107C48"/>
    <w:rsid w:val="00107F58"/>
    <w:rsid w:val="00111E70"/>
    <w:rsid w:val="00114402"/>
    <w:rsid w:val="00116CF8"/>
    <w:rsid w:val="0012029C"/>
    <w:rsid w:val="00121CA0"/>
    <w:rsid w:val="00122317"/>
    <w:rsid w:val="00123745"/>
    <w:rsid w:val="001250EF"/>
    <w:rsid w:val="001262F8"/>
    <w:rsid w:val="0012706E"/>
    <w:rsid w:val="0012739E"/>
    <w:rsid w:val="00127BB0"/>
    <w:rsid w:val="001300E9"/>
    <w:rsid w:val="001302A7"/>
    <w:rsid w:val="001311BB"/>
    <w:rsid w:val="0013271B"/>
    <w:rsid w:val="00133C2D"/>
    <w:rsid w:val="00134512"/>
    <w:rsid w:val="001377C3"/>
    <w:rsid w:val="001377D9"/>
    <w:rsid w:val="00137FA2"/>
    <w:rsid w:val="00142861"/>
    <w:rsid w:val="001429D3"/>
    <w:rsid w:val="00143549"/>
    <w:rsid w:val="00144F6B"/>
    <w:rsid w:val="00146678"/>
    <w:rsid w:val="0014675A"/>
    <w:rsid w:val="00146D38"/>
    <w:rsid w:val="001471C0"/>
    <w:rsid w:val="00147CE4"/>
    <w:rsid w:val="00150903"/>
    <w:rsid w:val="00152658"/>
    <w:rsid w:val="001532C7"/>
    <w:rsid w:val="00153B81"/>
    <w:rsid w:val="0015416B"/>
    <w:rsid w:val="0015638F"/>
    <w:rsid w:val="001569FD"/>
    <w:rsid w:val="00157AA2"/>
    <w:rsid w:val="00160097"/>
    <w:rsid w:val="00160DD5"/>
    <w:rsid w:val="0016198B"/>
    <w:rsid w:val="0016408D"/>
    <w:rsid w:val="00165588"/>
    <w:rsid w:val="001660D9"/>
    <w:rsid w:val="0016784C"/>
    <w:rsid w:val="00170DC9"/>
    <w:rsid w:val="00170F39"/>
    <w:rsid w:val="00172103"/>
    <w:rsid w:val="00172983"/>
    <w:rsid w:val="00172C76"/>
    <w:rsid w:val="00173078"/>
    <w:rsid w:val="00174F5E"/>
    <w:rsid w:val="0017548F"/>
    <w:rsid w:val="00177F9C"/>
    <w:rsid w:val="0018048F"/>
    <w:rsid w:val="001804E0"/>
    <w:rsid w:val="00180E0B"/>
    <w:rsid w:val="001825FF"/>
    <w:rsid w:val="0018294C"/>
    <w:rsid w:val="001838E4"/>
    <w:rsid w:val="001841C0"/>
    <w:rsid w:val="00186D65"/>
    <w:rsid w:val="00187483"/>
    <w:rsid w:val="00187C6E"/>
    <w:rsid w:val="0019065A"/>
    <w:rsid w:val="00190C1C"/>
    <w:rsid w:val="00190F51"/>
    <w:rsid w:val="00191405"/>
    <w:rsid w:val="00191EBB"/>
    <w:rsid w:val="00193208"/>
    <w:rsid w:val="0019468E"/>
    <w:rsid w:val="001A08C8"/>
    <w:rsid w:val="001A0C13"/>
    <w:rsid w:val="001A0FB3"/>
    <w:rsid w:val="001A1CFE"/>
    <w:rsid w:val="001A1DCF"/>
    <w:rsid w:val="001A2414"/>
    <w:rsid w:val="001A3442"/>
    <w:rsid w:val="001A5BF0"/>
    <w:rsid w:val="001A62CE"/>
    <w:rsid w:val="001A677B"/>
    <w:rsid w:val="001A7802"/>
    <w:rsid w:val="001B0603"/>
    <w:rsid w:val="001B0DD4"/>
    <w:rsid w:val="001B0E52"/>
    <w:rsid w:val="001B199A"/>
    <w:rsid w:val="001B3232"/>
    <w:rsid w:val="001B35ED"/>
    <w:rsid w:val="001B3656"/>
    <w:rsid w:val="001B3715"/>
    <w:rsid w:val="001B5134"/>
    <w:rsid w:val="001B563F"/>
    <w:rsid w:val="001B5B13"/>
    <w:rsid w:val="001B5E2A"/>
    <w:rsid w:val="001B7B02"/>
    <w:rsid w:val="001C0952"/>
    <w:rsid w:val="001C29A6"/>
    <w:rsid w:val="001C2B48"/>
    <w:rsid w:val="001C4A8C"/>
    <w:rsid w:val="001C58B3"/>
    <w:rsid w:val="001C60BD"/>
    <w:rsid w:val="001C6FF1"/>
    <w:rsid w:val="001D01B3"/>
    <w:rsid w:val="001D2E05"/>
    <w:rsid w:val="001D4299"/>
    <w:rsid w:val="001D45F7"/>
    <w:rsid w:val="001D4801"/>
    <w:rsid w:val="001D4EAC"/>
    <w:rsid w:val="001D5AD3"/>
    <w:rsid w:val="001E23C9"/>
    <w:rsid w:val="001E2D10"/>
    <w:rsid w:val="001E3EBB"/>
    <w:rsid w:val="001E6724"/>
    <w:rsid w:val="001E70E9"/>
    <w:rsid w:val="001E7D4F"/>
    <w:rsid w:val="001F1E8A"/>
    <w:rsid w:val="001F40BB"/>
    <w:rsid w:val="001F419D"/>
    <w:rsid w:val="001F4E11"/>
    <w:rsid w:val="001F54BB"/>
    <w:rsid w:val="001F5678"/>
    <w:rsid w:val="001F6357"/>
    <w:rsid w:val="001F6FC6"/>
    <w:rsid w:val="001F7675"/>
    <w:rsid w:val="00200B45"/>
    <w:rsid w:val="00201DA0"/>
    <w:rsid w:val="00202007"/>
    <w:rsid w:val="0020201A"/>
    <w:rsid w:val="002031F5"/>
    <w:rsid w:val="00203707"/>
    <w:rsid w:val="00203D6B"/>
    <w:rsid w:val="00206531"/>
    <w:rsid w:val="00206FD0"/>
    <w:rsid w:val="00207167"/>
    <w:rsid w:val="0020752B"/>
    <w:rsid w:val="002078B6"/>
    <w:rsid w:val="00207E10"/>
    <w:rsid w:val="00207E2A"/>
    <w:rsid w:val="002124B8"/>
    <w:rsid w:val="00212EE8"/>
    <w:rsid w:val="00214205"/>
    <w:rsid w:val="0021542D"/>
    <w:rsid w:val="0021583E"/>
    <w:rsid w:val="0021714B"/>
    <w:rsid w:val="0021722E"/>
    <w:rsid w:val="002201FB"/>
    <w:rsid w:val="00221707"/>
    <w:rsid w:val="002217F1"/>
    <w:rsid w:val="002222FA"/>
    <w:rsid w:val="00222A8F"/>
    <w:rsid w:val="00223555"/>
    <w:rsid w:val="0022366E"/>
    <w:rsid w:val="0022368B"/>
    <w:rsid w:val="0022441B"/>
    <w:rsid w:val="00226407"/>
    <w:rsid w:val="002264E7"/>
    <w:rsid w:val="00231336"/>
    <w:rsid w:val="002337A7"/>
    <w:rsid w:val="00234115"/>
    <w:rsid w:val="0023656D"/>
    <w:rsid w:val="00237637"/>
    <w:rsid w:val="002376A6"/>
    <w:rsid w:val="002403AB"/>
    <w:rsid w:val="0024095C"/>
    <w:rsid w:val="00241347"/>
    <w:rsid w:val="00242AF7"/>
    <w:rsid w:val="00242BC2"/>
    <w:rsid w:val="00245644"/>
    <w:rsid w:val="00246202"/>
    <w:rsid w:val="00246FF1"/>
    <w:rsid w:val="00247AE6"/>
    <w:rsid w:val="002513CC"/>
    <w:rsid w:val="002520ED"/>
    <w:rsid w:val="00252529"/>
    <w:rsid w:val="00252DC2"/>
    <w:rsid w:val="00252EA5"/>
    <w:rsid w:val="00253265"/>
    <w:rsid w:val="002540B2"/>
    <w:rsid w:val="00256211"/>
    <w:rsid w:val="002572D6"/>
    <w:rsid w:val="00257345"/>
    <w:rsid w:val="00257695"/>
    <w:rsid w:val="00257AD1"/>
    <w:rsid w:val="002603F3"/>
    <w:rsid w:val="00261270"/>
    <w:rsid w:val="00261DBC"/>
    <w:rsid w:val="00262DC2"/>
    <w:rsid w:val="002634E4"/>
    <w:rsid w:val="002636D6"/>
    <w:rsid w:val="00264536"/>
    <w:rsid w:val="00264BCF"/>
    <w:rsid w:val="00265EE3"/>
    <w:rsid w:val="002674CF"/>
    <w:rsid w:val="002704B4"/>
    <w:rsid w:val="00270597"/>
    <w:rsid w:val="002709C6"/>
    <w:rsid w:val="00270F47"/>
    <w:rsid w:val="00271765"/>
    <w:rsid w:val="002723F2"/>
    <w:rsid w:val="00272449"/>
    <w:rsid w:val="0027247C"/>
    <w:rsid w:val="00272C5E"/>
    <w:rsid w:val="00273483"/>
    <w:rsid w:val="002752F3"/>
    <w:rsid w:val="0027540B"/>
    <w:rsid w:val="00275BCC"/>
    <w:rsid w:val="00276046"/>
    <w:rsid w:val="0027610A"/>
    <w:rsid w:val="0027653A"/>
    <w:rsid w:val="00277E98"/>
    <w:rsid w:val="002807BB"/>
    <w:rsid w:val="00282DFD"/>
    <w:rsid w:val="00284833"/>
    <w:rsid w:val="002866BF"/>
    <w:rsid w:val="002867F6"/>
    <w:rsid w:val="002909FB"/>
    <w:rsid w:val="002922E9"/>
    <w:rsid w:val="002926F7"/>
    <w:rsid w:val="002927E0"/>
    <w:rsid w:val="0029337D"/>
    <w:rsid w:val="00293393"/>
    <w:rsid w:val="002964C0"/>
    <w:rsid w:val="002A21B5"/>
    <w:rsid w:val="002A2E8F"/>
    <w:rsid w:val="002A2F56"/>
    <w:rsid w:val="002A3354"/>
    <w:rsid w:val="002A3ED8"/>
    <w:rsid w:val="002A400E"/>
    <w:rsid w:val="002A4EB7"/>
    <w:rsid w:val="002A5A34"/>
    <w:rsid w:val="002A5AF6"/>
    <w:rsid w:val="002A6F5D"/>
    <w:rsid w:val="002A7DCC"/>
    <w:rsid w:val="002B06D7"/>
    <w:rsid w:val="002B1B04"/>
    <w:rsid w:val="002B2D27"/>
    <w:rsid w:val="002B4EAB"/>
    <w:rsid w:val="002B59B7"/>
    <w:rsid w:val="002B6265"/>
    <w:rsid w:val="002B6622"/>
    <w:rsid w:val="002B67EA"/>
    <w:rsid w:val="002B6E80"/>
    <w:rsid w:val="002B7B3F"/>
    <w:rsid w:val="002C1034"/>
    <w:rsid w:val="002C152A"/>
    <w:rsid w:val="002C15BC"/>
    <w:rsid w:val="002C4EF0"/>
    <w:rsid w:val="002C71F4"/>
    <w:rsid w:val="002C74B1"/>
    <w:rsid w:val="002D12CB"/>
    <w:rsid w:val="002D1364"/>
    <w:rsid w:val="002D157C"/>
    <w:rsid w:val="002D1742"/>
    <w:rsid w:val="002D1B12"/>
    <w:rsid w:val="002D1D40"/>
    <w:rsid w:val="002D24DD"/>
    <w:rsid w:val="002D3477"/>
    <w:rsid w:val="002D35C6"/>
    <w:rsid w:val="002D36A7"/>
    <w:rsid w:val="002D5943"/>
    <w:rsid w:val="002D747E"/>
    <w:rsid w:val="002D754E"/>
    <w:rsid w:val="002D75D0"/>
    <w:rsid w:val="002D7659"/>
    <w:rsid w:val="002E0D63"/>
    <w:rsid w:val="002E0E19"/>
    <w:rsid w:val="002E371A"/>
    <w:rsid w:val="002E487F"/>
    <w:rsid w:val="002E5170"/>
    <w:rsid w:val="002E518D"/>
    <w:rsid w:val="002E54BD"/>
    <w:rsid w:val="002E5DDB"/>
    <w:rsid w:val="002E634B"/>
    <w:rsid w:val="002F2758"/>
    <w:rsid w:val="002F2B83"/>
    <w:rsid w:val="002F5CD0"/>
    <w:rsid w:val="002F7B48"/>
    <w:rsid w:val="00300FF9"/>
    <w:rsid w:val="003014FB"/>
    <w:rsid w:val="003017F4"/>
    <w:rsid w:val="00301845"/>
    <w:rsid w:val="0030190E"/>
    <w:rsid w:val="003021C5"/>
    <w:rsid w:val="00302619"/>
    <w:rsid w:val="00304194"/>
    <w:rsid w:val="0030427A"/>
    <w:rsid w:val="0030494F"/>
    <w:rsid w:val="003057D0"/>
    <w:rsid w:val="0030586F"/>
    <w:rsid w:val="00306A1F"/>
    <w:rsid w:val="0031062B"/>
    <w:rsid w:val="00311F9C"/>
    <w:rsid w:val="00312BFD"/>
    <w:rsid w:val="0031318D"/>
    <w:rsid w:val="003149ED"/>
    <w:rsid w:val="0031611E"/>
    <w:rsid w:val="0031641A"/>
    <w:rsid w:val="00316F88"/>
    <w:rsid w:val="003208A5"/>
    <w:rsid w:val="003213F0"/>
    <w:rsid w:val="0032235F"/>
    <w:rsid w:val="00322CCE"/>
    <w:rsid w:val="00323D3E"/>
    <w:rsid w:val="00324BE3"/>
    <w:rsid w:val="00326BBD"/>
    <w:rsid w:val="003274C6"/>
    <w:rsid w:val="003300D2"/>
    <w:rsid w:val="00330A30"/>
    <w:rsid w:val="003327AE"/>
    <w:rsid w:val="0033353D"/>
    <w:rsid w:val="00333B3C"/>
    <w:rsid w:val="00334525"/>
    <w:rsid w:val="00334C29"/>
    <w:rsid w:val="00340135"/>
    <w:rsid w:val="0034093C"/>
    <w:rsid w:val="003411C8"/>
    <w:rsid w:val="003412B7"/>
    <w:rsid w:val="003420A1"/>
    <w:rsid w:val="0034215F"/>
    <w:rsid w:val="0034322C"/>
    <w:rsid w:val="00344C5C"/>
    <w:rsid w:val="00345107"/>
    <w:rsid w:val="00345904"/>
    <w:rsid w:val="003477CE"/>
    <w:rsid w:val="00350B79"/>
    <w:rsid w:val="00351B30"/>
    <w:rsid w:val="00353603"/>
    <w:rsid w:val="0035361A"/>
    <w:rsid w:val="00353D94"/>
    <w:rsid w:val="003547C6"/>
    <w:rsid w:val="00355363"/>
    <w:rsid w:val="00355BEE"/>
    <w:rsid w:val="00355EC5"/>
    <w:rsid w:val="0035692C"/>
    <w:rsid w:val="0035709E"/>
    <w:rsid w:val="00357C33"/>
    <w:rsid w:val="00357CFC"/>
    <w:rsid w:val="00357ED7"/>
    <w:rsid w:val="00360E27"/>
    <w:rsid w:val="00361623"/>
    <w:rsid w:val="003623EE"/>
    <w:rsid w:val="0036498F"/>
    <w:rsid w:val="00366770"/>
    <w:rsid w:val="0037136C"/>
    <w:rsid w:val="003725BE"/>
    <w:rsid w:val="00373060"/>
    <w:rsid w:val="00373388"/>
    <w:rsid w:val="003737BE"/>
    <w:rsid w:val="003743E5"/>
    <w:rsid w:val="00374A77"/>
    <w:rsid w:val="00374DAC"/>
    <w:rsid w:val="00377BF9"/>
    <w:rsid w:val="00377DFD"/>
    <w:rsid w:val="00377F96"/>
    <w:rsid w:val="003800DF"/>
    <w:rsid w:val="00380EA2"/>
    <w:rsid w:val="00382042"/>
    <w:rsid w:val="003848DD"/>
    <w:rsid w:val="003858D3"/>
    <w:rsid w:val="003868B8"/>
    <w:rsid w:val="00386D5D"/>
    <w:rsid w:val="00387151"/>
    <w:rsid w:val="003901FD"/>
    <w:rsid w:val="0039161B"/>
    <w:rsid w:val="003925E8"/>
    <w:rsid w:val="0039303C"/>
    <w:rsid w:val="003932D9"/>
    <w:rsid w:val="00393357"/>
    <w:rsid w:val="00393C16"/>
    <w:rsid w:val="003947A6"/>
    <w:rsid w:val="00394BE4"/>
    <w:rsid w:val="00395196"/>
    <w:rsid w:val="00395B1E"/>
    <w:rsid w:val="00395DB0"/>
    <w:rsid w:val="00395ECB"/>
    <w:rsid w:val="00395ED4"/>
    <w:rsid w:val="00396749"/>
    <w:rsid w:val="003A04A6"/>
    <w:rsid w:val="003A07DC"/>
    <w:rsid w:val="003A0CA7"/>
    <w:rsid w:val="003A2A8A"/>
    <w:rsid w:val="003A2D3D"/>
    <w:rsid w:val="003A4B9F"/>
    <w:rsid w:val="003A4FCB"/>
    <w:rsid w:val="003A5A69"/>
    <w:rsid w:val="003A5ECD"/>
    <w:rsid w:val="003A6328"/>
    <w:rsid w:val="003A765F"/>
    <w:rsid w:val="003B0BED"/>
    <w:rsid w:val="003B2A50"/>
    <w:rsid w:val="003B3D94"/>
    <w:rsid w:val="003B3EC1"/>
    <w:rsid w:val="003B518B"/>
    <w:rsid w:val="003B6EE6"/>
    <w:rsid w:val="003B79ED"/>
    <w:rsid w:val="003B7ACD"/>
    <w:rsid w:val="003C07BB"/>
    <w:rsid w:val="003C0FFE"/>
    <w:rsid w:val="003C17DE"/>
    <w:rsid w:val="003C1E00"/>
    <w:rsid w:val="003C20F2"/>
    <w:rsid w:val="003C612A"/>
    <w:rsid w:val="003C6D9E"/>
    <w:rsid w:val="003C7496"/>
    <w:rsid w:val="003D08EA"/>
    <w:rsid w:val="003D09C4"/>
    <w:rsid w:val="003D1115"/>
    <w:rsid w:val="003D1215"/>
    <w:rsid w:val="003D26A8"/>
    <w:rsid w:val="003D4442"/>
    <w:rsid w:val="003D4AB7"/>
    <w:rsid w:val="003D561E"/>
    <w:rsid w:val="003D6176"/>
    <w:rsid w:val="003D6768"/>
    <w:rsid w:val="003D6A51"/>
    <w:rsid w:val="003D706A"/>
    <w:rsid w:val="003E08FA"/>
    <w:rsid w:val="003E1060"/>
    <w:rsid w:val="003E3478"/>
    <w:rsid w:val="003E3488"/>
    <w:rsid w:val="003E4E24"/>
    <w:rsid w:val="003E5570"/>
    <w:rsid w:val="003E5749"/>
    <w:rsid w:val="003E6BF3"/>
    <w:rsid w:val="003E73C4"/>
    <w:rsid w:val="003E75AB"/>
    <w:rsid w:val="003F1778"/>
    <w:rsid w:val="003F19BD"/>
    <w:rsid w:val="003F37D1"/>
    <w:rsid w:val="003F38E3"/>
    <w:rsid w:val="003F416B"/>
    <w:rsid w:val="003F4283"/>
    <w:rsid w:val="003F5918"/>
    <w:rsid w:val="003F68CA"/>
    <w:rsid w:val="003F6B88"/>
    <w:rsid w:val="00400590"/>
    <w:rsid w:val="00401102"/>
    <w:rsid w:val="00401689"/>
    <w:rsid w:val="0040338D"/>
    <w:rsid w:val="00403B3D"/>
    <w:rsid w:val="004042BC"/>
    <w:rsid w:val="00404C10"/>
    <w:rsid w:val="004051CB"/>
    <w:rsid w:val="00405445"/>
    <w:rsid w:val="00407A62"/>
    <w:rsid w:val="004127B4"/>
    <w:rsid w:val="0041327F"/>
    <w:rsid w:val="00415395"/>
    <w:rsid w:val="004154E3"/>
    <w:rsid w:val="004176FF"/>
    <w:rsid w:val="00417961"/>
    <w:rsid w:val="0042043F"/>
    <w:rsid w:val="00420D90"/>
    <w:rsid w:val="00421040"/>
    <w:rsid w:val="004214D3"/>
    <w:rsid w:val="00424454"/>
    <w:rsid w:val="00424713"/>
    <w:rsid w:val="0042512D"/>
    <w:rsid w:val="004256E4"/>
    <w:rsid w:val="00425C56"/>
    <w:rsid w:val="00426397"/>
    <w:rsid w:val="00426474"/>
    <w:rsid w:val="00426FCB"/>
    <w:rsid w:val="004270A9"/>
    <w:rsid w:val="00427E73"/>
    <w:rsid w:val="00427F61"/>
    <w:rsid w:val="0043003E"/>
    <w:rsid w:val="004304B0"/>
    <w:rsid w:val="0043127B"/>
    <w:rsid w:val="00431642"/>
    <w:rsid w:val="00431AEB"/>
    <w:rsid w:val="00431F03"/>
    <w:rsid w:val="00431F39"/>
    <w:rsid w:val="00432C7C"/>
    <w:rsid w:val="00433537"/>
    <w:rsid w:val="00436397"/>
    <w:rsid w:val="00436DF5"/>
    <w:rsid w:val="004416DB"/>
    <w:rsid w:val="0044296B"/>
    <w:rsid w:val="004453C1"/>
    <w:rsid w:val="004476A0"/>
    <w:rsid w:val="0045050A"/>
    <w:rsid w:val="004505CF"/>
    <w:rsid w:val="004519BC"/>
    <w:rsid w:val="00453CD4"/>
    <w:rsid w:val="0045403A"/>
    <w:rsid w:val="00455FC8"/>
    <w:rsid w:val="00457706"/>
    <w:rsid w:val="00460D3B"/>
    <w:rsid w:val="00461547"/>
    <w:rsid w:val="00462407"/>
    <w:rsid w:val="00462E94"/>
    <w:rsid w:val="00465379"/>
    <w:rsid w:val="00465E28"/>
    <w:rsid w:val="00470D9D"/>
    <w:rsid w:val="00472525"/>
    <w:rsid w:val="00474A36"/>
    <w:rsid w:val="00474C7F"/>
    <w:rsid w:val="00474CC6"/>
    <w:rsid w:val="00475A44"/>
    <w:rsid w:val="00475E55"/>
    <w:rsid w:val="004768B1"/>
    <w:rsid w:val="004801C9"/>
    <w:rsid w:val="00480C0A"/>
    <w:rsid w:val="00482897"/>
    <w:rsid w:val="004837D5"/>
    <w:rsid w:val="00484821"/>
    <w:rsid w:val="00484EFC"/>
    <w:rsid w:val="00485C82"/>
    <w:rsid w:val="0048634F"/>
    <w:rsid w:val="004871D8"/>
    <w:rsid w:val="00490397"/>
    <w:rsid w:val="00491352"/>
    <w:rsid w:val="0049158B"/>
    <w:rsid w:val="004917DB"/>
    <w:rsid w:val="00491A0B"/>
    <w:rsid w:val="00491D2E"/>
    <w:rsid w:val="00491E67"/>
    <w:rsid w:val="0049207D"/>
    <w:rsid w:val="00492541"/>
    <w:rsid w:val="0049324B"/>
    <w:rsid w:val="004943FB"/>
    <w:rsid w:val="0049571E"/>
    <w:rsid w:val="00495B45"/>
    <w:rsid w:val="00497526"/>
    <w:rsid w:val="004A04B7"/>
    <w:rsid w:val="004A0673"/>
    <w:rsid w:val="004A186B"/>
    <w:rsid w:val="004A1AE0"/>
    <w:rsid w:val="004A2138"/>
    <w:rsid w:val="004A5753"/>
    <w:rsid w:val="004A65F6"/>
    <w:rsid w:val="004A6740"/>
    <w:rsid w:val="004A7507"/>
    <w:rsid w:val="004B0293"/>
    <w:rsid w:val="004B09A8"/>
    <w:rsid w:val="004B16F2"/>
    <w:rsid w:val="004B3DB1"/>
    <w:rsid w:val="004B470B"/>
    <w:rsid w:val="004B4A04"/>
    <w:rsid w:val="004B4A0B"/>
    <w:rsid w:val="004B6AC9"/>
    <w:rsid w:val="004C0F87"/>
    <w:rsid w:val="004C2531"/>
    <w:rsid w:val="004C3D33"/>
    <w:rsid w:val="004C3DE5"/>
    <w:rsid w:val="004C4E72"/>
    <w:rsid w:val="004C52A8"/>
    <w:rsid w:val="004C5FD8"/>
    <w:rsid w:val="004D05C7"/>
    <w:rsid w:val="004D0799"/>
    <w:rsid w:val="004D1773"/>
    <w:rsid w:val="004D181A"/>
    <w:rsid w:val="004D29C2"/>
    <w:rsid w:val="004D3CF8"/>
    <w:rsid w:val="004D43AB"/>
    <w:rsid w:val="004D4A50"/>
    <w:rsid w:val="004D4A51"/>
    <w:rsid w:val="004D6680"/>
    <w:rsid w:val="004D7424"/>
    <w:rsid w:val="004D7782"/>
    <w:rsid w:val="004E0C94"/>
    <w:rsid w:val="004E1D2A"/>
    <w:rsid w:val="004E1FD6"/>
    <w:rsid w:val="004E26D7"/>
    <w:rsid w:val="004E3C4E"/>
    <w:rsid w:val="004E3CFB"/>
    <w:rsid w:val="004E4CFD"/>
    <w:rsid w:val="004E5C1A"/>
    <w:rsid w:val="004E7374"/>
    <w:rsid w:val="004F0B86"/>
    <w:rsid w:val="004F1939"/>
    <w:rsid w:val="004F28C1"/>
    <w:rsid w:val="004F3C78"/>
    <w:rsid w:val="004F3D9B"/>
    <w:rsid w:val="004F511A"/>
    <w:rsid w:val="005001EC"/>
    <w:rsid w:val="00500874"/>
    <w:rsid w:val="00501B70"/>
    <w:rsid w:val="00502B09"/>
    <w:rsid w:val="00503786"/>
    <w:rsid w:val="005047D8"/>
    <w:rsid w:val="00505462"/>
    <w:rsid w:val="00505B23"/>
    <w:rsid w:val="00505F5F"/>
    <w:rsid w:val="005069D1"/>
    <w:rsid w:val="00510496"/>
    <w:rsid w:val="005108AC"/>
    <w:rsid w:val="005126D9"/>
    <w:rsid w:val="0051366F"/>
    <w:rsid w:val="0051370F"/>
    <w:rsid w:val="00514B6E"/>
    <w:rsid w:val="005165E1"/>
    <w:rsid w:val="00517AA8"/>
    <w:rsid w:val="00517FA7"/>
    <w:rsid w:val="00520BA0"/>
    <w:rsid w:val="00521F2E"/>
    <w:rsid w:val="00522681"/>
    <w:rsid w:val="00522828"/>
    <w:rsid w:val="0052372B"/>
    <w:rsid w:val="00525069"/>
    <w:rsid w:val="005255A6"/>
    <w:rsid w:val="00525CC2"/>
    <w:rsid w:val="00526437"/>
    <w:rsid w:val="005277EA"/>
    <w:rsid w:val="00527A70"/>
    <w:rsid w:val="00527B06"/>
    <w:rsid w:val="00531D73"/>
    <w:rsid w:val="00533D75"/>
    <w:rsid w:val="005365C1"/>
    <w:rsid w:val="00540272"/>
    <w:rsid w:val="00541420"/>
    <w:rsid w:val="00542712"/>
    <w:rsid w:val="005457F7"/>
    <w:rsid w:val="00546593"/>
    <w:rsid w:val="00546E30"/>
    <w:rsid w:val="00547F75"/>
    <w:rsid w:val="00550298"/>
    <w:rsid w:val="00550A05"/>
    <w:rsid w:val="00552839"/>
    <w:rsid w:val="00552E9D"/>
    <w:rsid w:val="00555233"/>
    <w:rsid w:val="00557AE6"/>
    <w:rsid w:val="00560446"/>
    <w:rsid w:val="00560CC2"/>
    <w:rsid w:val="0056451D"/>
    <w:rsid w:val="0056477B"/>
    <w:rsid w:val="00564801"/>
    <w:rsid w:val="005665E3"/>
    <w:rsid w:val="00566AA4"/>
    <w:rsid w:val="00567D70"/>
    <w:rsid w:val="00570003"/>
    <w:rsid w:val="00570189"/>
    <w:rsid w:val="005705CE"/>
    <w:rsid w:val="00572EE7"/>
    <w:rsid w:val="0057360D"/>
    <w:rsid w:val="00574212"/>
    <w:rsid w:val="00574561"/>
    <w:rsid w:val="00575B70"/>
    <w:rsid w:val="00575ED5"/>
    <w:rsid w:val="00581A21"/>
    <w:rsid w:val="00581E50"/>
    <w:rsid w:val="005825FE"/>
    <w:rsid w:val="00584E9D"/>
    <w:rsid w:val="0058603C"/>
    <w:rsid w:val="0058653A"/>
    <w:rsid w:val="0058691F"/>
    <w:rsid w:val="00590629"/>
    <w:rsid w:val="00590D3E"/>
    <w:rsid w:val="0059144C"/>
    <w:rsid w:val="00593537"/>
    <w:rsid w:val="00593CB7"/>
    <w:rsid w:val="005955CE"/>
    <w:rsid w:val="005956E9"/>
    <w:rsid w:val="00595F25"/>
    <w:rsid w:val="005A0EE3"/>
    <w:rsid w:val="005A0F58"/>
    <w:rsid w:val="005A13DF"/>
    <w:rsid w:val="005A2C53"/>
    <w:rsid w:val="005A3B54"/>
    <w:rsid w:val="005A4D94"/>
    <w:rsid w:val="005A572B"/>
    <w:rsid w:val="005A65F0"/>
    <w:rsid w:val="005A75FF"/>
    <w:rsid w:val="005B066B"/>
    <w:rsid w:val="005B2C4E"/>
    <w:rsid w:val="005B3075"/>
    <w:rsid w:val="005B41F4"/>
    <w:rsid w:val="005B66AC"/>
    <w:rsid w:val="005B78A6"/>
    <w:rsid w:val="005B7E37"/>
    <w:rsid w:val="005C1C50"/>
    <w:rsid w:val="005C2A31"/>
    <w:rsid w:val="005C2E97"/>
    <w:rsid w:val="005C2F86"/>
    <w:rsid w:val="005C3521"/>
    <w:rsid w:val="005C3DC8"/>
    <w:rsid w:val="005C48D6"/>
    <w:rsid w:val="005C4D3E"/>
    <w:rsid w:val="005C56F5"/>
    <w:rsid w:val="005C6507"/>
    <w:rsid w:val="005C7DDF"/>
    <w:rsid w:val="005D0A70"/>
    <w:rsid w:val="005D2653"/>
    <w:rsid w:val="005D2D25"/>
    <w:rsid w:val="005D32D8"/>
    <w:rsid w:val="005D35CD"/>
    <w:rsid w:val="005D5916"/>
    <w:rsid w:val="005D5B40"/>
    <w:rsid w:val="005D5FC2"/>
    <w:rsid w:val="005D75DF"/>
    <w:rsid w:val="005E24D4"/>
    <w:rsid w:val="005E25CA"/>
    <w:rsid w:val="005E34F5"/>
    <w:rsid w:val="005E3636"/>
    <w:rsid w:val="005E4BC2"/>
    <w:rsid w:val="005E548E"/>
    <w:rsid w:val="005E5C94"/>
    <w:rsid w:val="005E671A"/>
    <w:rsid w:val="005E6929"/>
    <w:rsid w:val="005F020C"/>
    <w:rsid w:val="005F17A8"/>
    <w:rsid w:val="005F1AEE"/>
    <w:rsid w:val="005F340A"/>
    <w:rsid w:val="005F49CA"/>
    <w:rsid w:val="005F5492"/>
    <w:rsid w:val="005F579B"/>
    <w:rsid w:val="005F5C70"/>
    <w:rsid w:val="005F672D"/>
    <w:rsid w:val="005F750B"/>
    <w:rsid w:val="00600DEE"/>
    <w:rsid w:val="0060189F"/>
    <w:rsid w:val="00605AF5"/>
    <w:rsid w:val="006074C9"/>
    <w:rsid w:val="00607758"/>
    <w:rsid w:val="006104F9"/>
    <w:rsid w:val="00610FB1"/>
    <w:rsid w:val="00611924"/>
    <w:rsid w:val="00612467"/>
    <w:rsid w:val="00613223"/>
    <w:rsid w:val="006134A0"/>
    <w:rsid w:val="006140A1"/>
    <w:rsid w:val="0061461F"/>
    <w:rsid w:val="00615578"/>
    <w:rsid w:val="00621105"/>
    <w:rsid w:val="006226DF"/>
    <w:rsid w:val="0062385D"/>
    <w:rsid w:val="00624230"/>
    <w:rsid w:val="00626209"/>
    <w:rsid w:val="00626718"/>
    <w:rsid w:val="0062746E"/>
    <w:rsid w:val="00627A65"/>
    <w:rsid w:val="00630420"/>
    <w:rsid w:val="00630EAD"/>
    <w:rsid w:val="006318A8"/>
    <w:rsid w:val="0063192E"/>
    <w:rsid w:val="00632838"/>
    <w:rsid w:val="00632854"/>
    <w:rsid w:val="00633FCE"/>
    <w:rsid w:val="00634A3C"/>
    <w:rsid w:val="006353F0"/>
    <w:rsid w:val="0063559C"/>
    <w:rsid w:val="00635989"/>
    <w:rsid w:val="00635B19"/>
    <w:rsid w:val="00635B59"/>
    <w:rsid w:val="00637313"/>
    <w:rsid w:val="0063780A"/>
    <w:rsid w:val="00637A44"/>
    <w:rsid w:val="00640013"/>
    <w:rsid w:val="0064089C"/>
    <w:rsid w:val="00640F2E"/>
    <w:rsid w:val="00641144"/>
    <w:rsid w:val="00641408"/>
    <w:rsid w:val="006418DA"/>
    <w:rsid w:val="0064318F"/>
    <w:rsid w:val="006431CD"/>
    <w:rsid w:val="0064544B"/>
    <w:rsid w:val="0064597C"/>
    <w:rsid w:val="006469AA"/>
    <w:rsid w:val="00646FC3"/>
    <w:rsid w:val="006509E3"/>
    <w:rsid w:val="00650D03"/>
    <w:rsid w:val="00652F6F"/>
    <w:rsid w:val="00653634"/>
    <w:rsid w:val="00653FF3"/>
    <w:rsid w:val="00655E90"/>
    <w:rsid w:val="00656079"/>
    <w:rsid w:val="0066026F"/>
    <w:rsid w:val="006603AB"/>
    <w:rsid w:val="006619AD"/>
    <w:rsid w:val="00661FB0"/>
    <w:rsid w:val="00663599"/>
    <w:rsid w:val="00663BAB"/>
    <w:rsid w:val="0066485E"/>
    <w:rsid w:val="00664CE7"/>
    <w:rsid w:val="00664F7A"/>
    <w:rsid w:val="00667696"/>
    <w:rsid w:val="00670260"/>
    <w:rsid w:val="00670B14"/>
    <w:rsid w:val="006723B8"/>
    <w:rsid w:val="006733AF"/>
    <w:rsid w:val="00674837"/>
    <w:rsid w:val="00676B21"/>
    <w:rsid w:val="00676BB3"/>
    <w:rsid w:val="006802E5"/>
    <w:rsid w:val="006805E8"/>
    <w:rsid w:val="006809B3"/>
    <w:rsid w:val="00681613"/>
    <w:rsid w:val="00682515"/>
    <w:rsid w:val="00682AE5"/>
    <w:rsid w:val="00683E06"/>
    <w:rsid w:val="00684FA9"/>
    <w:rsid w:val="00685CD3"/>
    <w:rsid w:val="00686DC8"/>
    <w:rsid w:val="006873E5"/>
    <w:rsid w:val="006874DC"/>
    <w:rsid w:val="00687BC9"/>
    <w:rsid w:val="00687C85"/>
    <w:rsid w:val="00690488"/>
    <w:rsid w:val="00690FF3"/>
    <w:rsid w:val="00692072"/>
    <w:rsid w:val="006924F4"/>
    <w:rsid w:val="00692679"/>
    <w:rsid w:val="006929EF"/>
    <w:rsid w:val="00693E0E"/>
    <w:rsid w:val="00694460"/>
    <w:rsid w:val="00697340"/>
    <w:rsid w:val="006A0726"/>
    <w:rsid w:val="006A0BBB"/>
    <w:rsid w:val="006A0C25"/>
    <w:rsid w:val="006A0FE5"/>
    <w:rsid w:val="006A175B"/>
    <w:rsid w:val="006A20AC"/>
    <w:rsid w:val="006A320D"/>
    <w:rsid w:val="006A5654"/>
    <w:rsid w:val="006A67AF"/>
    <w:rsid w:val="006A73ED"/>
    <w:rsid w:val="006A7E40"/>
    <w:rsid w:val="006B05F1"/>
    <w:rsid w:val="006B2224"/>
    <w:rsid w:val="006B23A0"/>
    <w:rsid w:val="006B3B38"/>
    <w:rsid w:val="006B7396"/>
    <w:rsid w:val="006C0CE0"/>
    <w:rsid w:val="006C0DE3"/>
    <w:rsid w:val="006C2D19"/>
    <w:rsid w:val="006C30C4"/>
    <w:rsid w:val="006C436C"/>
    <w:rsid w:val="006C50B8"/>
    <w:rsid w:val="006C5EEA"/>
    <w:rsid w:val="006C6093"/>
    <w:rsid w:val="006C7115"/>
    <w:rsid w:val="006D09C8"/>
    <w:rsid w:val="006D20BC"/>
    <w:rsid w:val="006D22A5"/>
    <w:rsid w:val="006D30DF"/>
    <w:rsid w:val="006D316D"/>
    <w:rsid w:val="006D3316"/>
    <w:rsid w:val="006D421B"/>
    <w:rsid w:val="006D44F0"/>
    <w:rsid w:val="006D58C1"/>
    <w:rsid w:val="006D5D86"/>
    <w:rsid w:val="006D5ED4"/>
    <w:rsid w:val="006E05D2"/>
    <w:rsid w:val="006E2D81"/>
    <w:rsid w:val="006E438E"/>
    <w:rsid w:val="006E6939"/>
    <w:rsid w:val="006E69BB"/>
    <w:rsid w:val="006E6AF2"/>
    <w:rsid w:val="006E7CA2"/>
    <w:rsid w:val="006F256B"/>
    <w:rsid w:val="006F3974"/>
    <w:rsid w:val="006F3ABD"/>
    <w:rsid w:val="006F45B2"/>
    <w:rsid w:val="006F4620"/>
    <w:rsid w:val="006F599C"/>
    <w:rsid w:val="006F7F46"/>
    <w:rsid w:val="007007A9"/>
    <w:rsid w:val="00701EC8"/>
    <w:rsid w:val="00702154"/>
    <w:rsid w:val="007039CA"/>
    <w:rsid w:val="00704552"/>
    <w:rsid w:val="00704947"/>
    <w:rsid w:val="007058D5"/>
    <w:rsid w:val="00705A16"/>
    <w:rsid w:val="00706680"/>
    <w:rsid w:val="00706C09"/>
    <w:rsid w:val="0070769B"/>
    <w:rsid w:val="00707CFE"/>
    <w:rsid w:val="00710031"/>
    <w:rsid w:val="0071138C"/>
    <w:rsid w:val="00711783"/>
    <w:rsid w:val="00713E06"/>
    <w:rsid w:val="00714228"/>
    <w:rsid w:val="00714491"/>
    <w:rsid w:val="007163EE"/>
    <w:rsid w:val="00716601"/>
    <w:rsid w:val="00717992"/>
    <w:rsid w:val="00717A1D"/>
    <w:rsid w:val="00720848"/>
    <w:rsid w:val="00720B30"/>
    <w:rsid w:val="0072230B"/>
    <w:rsid w:val="0072373B"/>
    <w:rsid w:val="00724354"/>
    <w:rsid w:val="00724666"/>
    <w:rsid w:val="00726422"/>
    <w:rsid w:val="00726ECF"/>
    <w:rsid w:val="00727080"/>
    <w:rsid w:val="007300FA"/>
    <w:rsid w:val="00730384"/>
    <w:rsid w:val="00730D5B"/>
    <w:rsid w:val="007326C3"/>
    <w:rsid w:val="0073271D"/>
    <w:rsid w:val="00732845"/>
    <w:rsid w:val="0073290F"/>
    <w:rsid w:val="00733710"/>
    <w:rsid w:val="007341CB"/>
    <w:rsid w:val="00734447"/>
    <w:rsid w:val="00734B0B"/>
    <w:rsid w:val="0073556C"/>
    <w:rsid w:val="00735F31"/>
    <w:rsid w:val="00736140"/>
    <w:rsid w:val="00736D65"/>
    <w:rsid w:val="00740E41"/>
    <w:rsid w:val="007413D7"/>
    <w:rsid w:val="007426CC"/>
    <w:rsid w:val="00743497"/>
    <w:rsid w:val="00743C2C"/>
    <w:rsid w:val="00744DC0"/>
    <w:rsid w:val="0074643E"/>
    <w:rsid w:val="00746526"/>
    <w:rsid w:val="007523E5"/>
    <w:rsid w:val="00752E69"/>
    <w:rsid w:val="00754AAE"/>
    <w:rsid w:val="007551FA"/>
    <w:rsid w:val="0075601E"/>
    <w:rsid w:val="00756ED0"/>
    <w:rsid w:val="007575DC"/>
    <w:rsid w:val="007577A1"/>
    <w:rsid w:val="007619F7"/>
    <w:rsid w:val="007620C7"/>
    <w:rsid w:val="00763C4D"/>
    <w:rsid w:val="0076473B"/>
    <w:rsid w:val="00765C64"/>
    <w:rsid w:val="0076747E"/>
    <w:rsid w:val="007703B0"/>
    <w:rsid w:val="00770A6F"/>
    <w:rsid w:val="00770C6D"/>
    <w:rsid w:val="0077187D"/>
    <w:rsid w:val="00773014"/>
    <w:rsid w:val="00773FB7"/>
    <w:rsid w:val="00776937"/>
    <w:rsid w:val="0077738A"/>
    <w:rsid w:val="007774D7"/>
    <w:rsid w:val="00777D30"/>
    <w:rsid w:val="00780D03"/>
    <w:rsid w:val="007843E8"/>
    <w:rsid w:val="00785094"/>
    <w:rsid w:val="007855BF"/>
    <w:rsid w:val="00787A58"/>
    <w:rsid w:val="00787F92"/>
    <w:rsid w:val="00791040"/>
    <w:rsid w:val="0079244B"/>
    <w:rsid w:val="0079264C"/>
    <w:rsid w:val="00793624"/>
    <w:rsid w:val="0079368A"/>
    <w:rsid w:val="007A0DCD"/>
    <w:rsid w:val="007A0F33"/>
    <w:rsid w:val="007A15D0"/>
    <w:rsid w:val="007A1CED"/>
    <w:rsid w:val="007A1D28"/>
    <w:rsid w:val="007A240C"/>
    <w:rsid w:val="007A2EEC"/>
    <w:rsid w:val="007A31DA"/>
    <w:rsid w:val="007A3C0B"/>
    <w:rsid w:val="007B4688"/>
    <w:rsid w:val="007B4AA2"/>
    <w:rsid w:val="007B4AA9"/>
    <w:rsid w:val="007B5700"/>
    <w:rsid w:val="007B59AE"/>
    <w:rsid w:val="007B5B38"/>
    <w:rsid w:val="007B68A1"/>
    <w:rsid w:val="007B6EC7"/>
    <w:rsid w:val="007B70F8"/>
    <w:rsid w:val="007B7914"/>
    <w:rsid w:val="007C11CB"/>
    <w:rsid w:val="007C24AD"/>
    <w:rsid w:val="007C2752"/>
    <w:rsid w:val="007C2952"/>
    <w:rsid w:val="007C2CE1"/>
    <w:rsid w:val="007C622F"/>
    <w:rsid w:val="007C7380"/>
    <w:rsid w:val="007C7559"/>
    <w:rsid w:val="007D03E0"/>
    <w:rsid w:val="007D0718"/>
    <w:rsid w:val="007D1FFB"/>
    <w:rsid w:val="007D4D09"/>
    <w:rsid w:val="007D5C58"/>
    <w:rsid w:val="007D5DD4"/>
    <w:rsid w:val="007D5F52"/>
    <w:rsid w:val="007E03C7"/>
    <w:rsid w:val="007E0492"/>
    <w:rsid w:val="007E0BC1"/>
    <w:rsid w:val="007E16F5"/>
    <w:rsid w:val="007E30D7"/>
    <w:rsid w:val="007E336C"/>
    <w:rsid w:val="007E3AD1"/>
    <w:rsid w:val="007E50FC"/>
    <w:rsid w:val="007E5554"/>
    <w:rsid w:val="007E5797"/>
    <w:rsid w:val="007E5DA3"/>
    <w:rsid w:val="007E70AD"/>
    <w:rsid w:val="007E7233"/>
    <w:rsid w:val="007E750E"/>
    <w:rsid w:val="007F09FC"/>
    <w:rsid w:val="007F1C88"/>
    <w:rsid w:val="007F21B3"/>
    <w:rsid w:val="007F2241"/>
    <w:rsid w:val="007F30CF"/>
    <w:rsid w:val="007F3264"/>
    <w:rsid w:val="007F3A21"/>
    <w:rsid w:val="007F5808"/>
    <w:rsid w:val="007F5D2F"/>
    <w:rsid w:val="007F7745"/>
    <w:rsid w:val="008011FF"/>
    <w:rsid w:val="00801393"/>
    <w:rsid w:val="00806A44"/>
    <w:rsid w:val="00806DBF"/>
    <w:rsid w:val="00811921"/>
    <w:rsid w:val="00812706"/>
    <w:rsid w:val="00814DD5"/>
    <w:rsid w:val="008154AC"/>
    <w:rsid w:val="008161F2"/>
    <w:rsid w:val="00816C9A"/>
    <w:rsid w:val="00816E1A"/>
    <w:rsid w:val="008178E6"/>
    <w:rsid w:val="0082051E"/>
    <w:rsid w:val="00820EEB"/>
    <w:rsid w:val="0082104E"/>
    <w:rsid w:val="008217C2"/>
    <w:rsid w:val="00821816"/>
    <w:rsid w:val="008226C3"/>
    <w:rsid w:val="00824CA3"/>
    <w:rsid w:val="00826521"/>
    <w:rsid w:val="0083081E"/>
    <w:rsid w:val="00830D31"/>
    <w:rsid w:val="00831546"/>
    <w:rsid w:val="00831FA5"/>
    <w:rsid w:val="008324D3"/>
    <w:rsid w:val="00832C3D"/>
    <w:rsid w:val="00832C93"/>
    <w:rsid w:val="008333C7"/>
    <w:rsid w:val="00833CB4"/>
    <w:rsid w:val="00833D30"/>
    <w:rsid w:val="0083644E"/>
    <w:rsid w:val="00837720"/>
    <w:rsid w:val="00837B57"/>
    <w:rsid w:val="00840B4C"/>
    <w:rsid w:val="008424CE"/>
    <w:rsid w:val="00842F20"/>
    <w:rsid w:val="00846595"/>
    <w:rsid w:val="00846CC3"/>
    <w:rsid w:val="008507F2"/>
    <w:rsid w:val="00850FBE"/>
    <w:rsid w:val="0085121D"/>
    <w:rsid w:val="008514EF"/>
    <w:rsid w:val="008516F9"/>
    <w:rsid w:val="00851A31"/>
    <w:rsid w:val="00851A55"/>
    <w:rsid w:val="00852530"/>
    <w:rsid w:val="008532CF"/>
    <w:rsid w:val="00853462"/>
    <w:rsid w:val="00853ACD"/>
    <w:rsid w:val="00856725"/>
    <w:rsid w:val="00856D42"/>
    <w:rsid w:val="00857AD9"/>
    <w:rsid w:val="00860B39"/>
    <w:rsid w:val="00861F6D"/>
    <w:rsid w:val="008623D3"/>
    <w:rsid w:val="008650CD"/>
    <w:rsid w:val="008669B8"/>
    <w:rsid w:val="00867257"/>
    <w:rsid w:val="0086756C"/>
    <w:rsid w:val="008706CA"/>
    <w:rsid w:val="00874A86"/>
    <w:rsid w:val="00875277"/>
    <w:rsid w:val="00875E00"/>
    <w:rsid w:val="0087710F"/>
    <w:rsid w:val="008801ED"/>
    <w:rsid w:val="00880562"/>
    <w:rsid w:val="00881912"/>
    <w:rsid w:val="00882B84"/>
    <w:rsid w:val="00884543"/>
    <w:rsid w:val="0088551D"/>
    <w:rsid w:val="00885D0E"/>
    <w:rsid w:val="00886ED8"/>
    <w:rsid w:val="008878F0"/>
    <w:rsid w:val="0089068D"/>
    <w:rsid w:val="008924ED"/>
    <w:rsid w:val="00892A77"/>
    <w:rsid w:val="00892E1B"/>
    <w:rsid w:val="00894DCB"/>
    <w:rsid w:val="00896445"/>
    <w:rsid w:val="00897407"/>
    <w:rsid w:val="008A0D3B"/>
    <w:rsid w:val="008A0EB6"/>
    <w:rsid w:val="008A1CCA"/>
    <w:rsid w:val="008A2C36"/>
    <w:rsid w:val="008A2FD2"/>
    <w:rsid w:val="008A6817"/>
    <w:rsid w:val="008A6FDB"/>
    <w:rsid w:val="008B0111"/>
    <w:rsid w:val="008B013F"/>
    <w:rsid w:val="008B0E3C"/>
    <w:rsid w:val="008B164D"/>
    <w:rsid w:val="008B2372"/>
    <w:rsid w:val="008B25BA"/>
    <w:rsid w:val="008B2D10"/>
    <w:rsid w:val="008B362B"/>
    <w:rsid w:val="008B40FD"/>
    <w:rsid w:val="008B5263"/>
    <w:rsid w:val="008B5744"/>
    <w:rsid w:val="008B5933"/>
    <w:rsid w:val="008B5C65"/>
    <w:rsid w:val="008B6E38"/>
    <w:rsid w:val="008B7862"/>
    <w:rsid w:val="008B7FE8"/>
    <w:rsid w:val="008C14C3"/>
    <w:rsid w:val="008C3E45"/>
    <w:rsid w:val="008C4C0E"/>
    <w:rsid w:val="008C54E8"/>
    <w:rsid w:val="008C60C8"/>
    <w:rsid w:val="008C6438"/>
    <w:rsid w:val="008D023D"/>
    <w:rsid w:val="008D045D"/>
    <w:rsid w:val="008D0A69"/>
    <w:rsid w:val="008D0F8A"/>
    <w:rsid w:val="008D163E"/>
    <w:rsid w:val="008D1E87"/>
    <w:rsid w:val="008D22E1"/>
    <w:rsid w:val="008D348B"/>
    <w:rsid w:val="008D3880"/>
    <w:rsid w:val="008D3FF5"/>
    <w:rsid w:val="008D495E"/>
    <w:rsid w:val="008D71C2"/>
    <w:rsid w:val="008E07AE"/>
    <w:rsid w:val="008E0AEA"/>
    <w:rsid w:val="008E0BF7"/>
    <w:rsid w:val="008E17F6"/>
    <w:rsid w:val="008E27E1"/>
    <w:rsid w:val="008E3877"/>
    <w:rsid w:val="008E43F1"/>
    <w:rsid w:val="008E4711"/>
    <w:rsid w:val="008E5384"/>
    <w:rsid w:val="008E5645"/>
    <w:rsid w:val="008E5681"/>
    <w:rsid w:val="008E5F70"/>
    <w:rsid w:val="008E662D"/>
    <w:rsid w:val="008E6E31"/>
    <w:rsid w:val="008E6E77"/>
    <w:rsid w:val="008E7E52"/>
    <w:rsid w:val="008F00E7"/>
    <w:rsid w:val="008F030A"/>
    <w:rsid w:val="008F0C6D"/>
    <w:rsid w:val="008F1601"/>
    <w:rsid w:val="008F16A9"/>
    <w:rsid w:val="008F195A"/>
    <w:rsid w:val="008F3198"/>
    <w:rsid w:val="008F3847"/>
    <w:rsid w:val="008F39F8"/>
    <w:rsid w:val="008F46BA"/>
    <w:rsid w:val="008F7050"/>
    <w:rsid w:val="00900DBA"/>
    <w:rsid w:val="009010AF"/>
    <w:rsid w:val="009028DA"/>
    <w:rsid w:val="009035E9"/>
    <w:rsid w:val="00905723"/>
    <w:rsid w:val="00906CCA"/>
    <w:rsid w:val="0090707A"/>
    <w:rsid w:val="009073E6"/>
    <w:rsid w:val="00907C55"/>
    <w:rsid w:val="0091064E"/>
    <w:rsid w:val="009112D4"/>
    <w:rsid w:val="00911445"/>
    <w:rsid w:val="0091371A"/>
    <w:rsid w:val="00915138"/>
    <w:rsid w:val="00915F93"/>
    <w:rsid w:val="009177F5"/>
    <w:rsid w:val="00917D0F"/>
    <w:rsid w:val="009210A9"/>
    <w:rsid w:val="00921A39"/>
    <w:rsid w:val="00921FF4"/>
    <w:rsid w:val="009223E5"/>
    <w:rsid w:val="00927360"/>
    <w:rsid w:val="009279B7"/>
    <w:rsid w:val="009302E8"/>
    <w:rsid w:val="00931D82"/>
    <w:rsid w:val="00932395"/>
    <w:rsid w:val="009349E4"/>
    <w:rsid w:val="00934DF5"/>
    <w:rsid w:val="00934EA2"/>
    <w:rsid w:val="00935ABF"/>
    <w:rsid w:val="00935CA0"/>
    <w:rsid w:val="00935D5A"/>
    <w:rsid w:val="009360CC"/>
    <w:rsid w:val="009363AA"/>
    <w:rsid w:val="00936DFE"/>
    <w:rsid w:val="00936F10"/>
    <w:rsid w:val="0094019B"/>
    <w:rsid w:val="00940779"/>
    <w:rsid w:val="00940D06"/>
    <w:rsid w:val="00941CEC"/>
    <w:rsid w:val="00942503"/>
    <w:rsid w:val="0094274E"/>
    <w:rsid w:val="0094295C"/>
    <w:rsid w:val="00943170"/>
    <w:rsid w:val="00944479"/>
    <w:rsid w:val="0094517F"/>
    <w:rsid w:val="00945DB6"/>
    <w:rsid w:val="009479E4"/>
    <w:rsid w:val="00950265"/>
    <w:rsid w:val="0095114B"/>
    <w:rsid w:val="00952BF0"/>
    <w:rsid w:val="00953138"/>
    <w:rsid w:val="0095453D"/>
    <w:rsid w:val="00954AE9"/>
    <w:rsid w:val="009557EE"/>
    <w:rsid w:val="0095661F"/>
    <w:rsid w:val="00960C09"/>
    <w:rsid w:val="00961B3B"/>
    <w:rsid w:val="00962E75"/>
    <w:rsid w:val="00963BDD"/>
    <w:rsid w:val="00964183"/>
    <w:rsid w:val="009666B7"/>
    <w:rsid w:val="00966C66"/>
    <w:rsid w:val="00966DB1"/>
    <w:rsid w:val="0096708F"/>
    <w:rsid w:val="00967979"/>
    <w:rsid w:val="00967C5B"/>
    <w:rsid w:val="0097021C"/>
    <w:rsid w:val="0097080B"/>
    <w:rsid w:val="0097341F"/>
    <w:rsid w:val="009745AF"/>
    <w:rsid w:val="009750E3"/>
    <w:rsid w:val="00975A1A"/>
    <w:rsid w:val="00976952"/>
    <w:rsid w:val="00976BDE"/>
    <w:rsid w:val="00977071"/>
    <w:rsid w:val="0097768E"/>
    <w:rsid w:val="00980784"/>
    <w:rsid w:val="0098277A"/>
    <w:rsid w:val="0098297C"/>
    <w:rsid w:val="00983383"/>
    <w:rsid w:val="00983E55"/>
    <w:rsid w:val="009842CE"/>
    <w:rsid w:val="00984B35"/>
    <w:rsid w:val="00984DB7"/>
    <w:rsid w:val="00986C1C"/>
    <w:rsid w:val="00986CE0"/>
    <w:rsid w:val="00987846"/>
    <w:rsid w:val="009905B7"/>
    <w:rsid w:val="0099285A"/>
    <w:rsid w:val="00992CDA"/>
    <w:rsid w:val="0099373D"/>
    <w:rsid w:val="00994738"/>
    <w:rsid w:val="009952FB"/>
    <w:rsid w:val="00995F71"/>
    <w:rsid w:val="00995FE5"/>
    <w:rsid w:val="00997651"/>
    <w:rsid w:val="0099777B"/>
    <w:rsid w:val="009A00A6"/>
    <w:rsid w:val="009A1906"/>
    <w:rsid w:val="009A1C01"/>
    <w:rsid w:val="009A20FD"/>
    <w:rsid w:val="009A39E0"/>
    <w:rsid w:val="009A5CFF"/>
    <w:rsid w:val="009A5F9D"/>
    <w:rsid w:val="009A633C"/>
    <w:rsid w:val="009A6658"/>
    <w:rsid w:val="009A6BCD"/>
    <w:rsid w:val="009A7731"/>
    <w:rsid w:val="009B1ACF"/>
    <w:rsid w:val="009B1B83"/>
    <w:rsid w:val="009B2FCC"/>
    <w:rsid w:val="009B326E"/>
    <w:rsid w:val="009B4F6D"/>
    <w:rsid w:val="009B54F8"/>
    <w:rsid w:val="009B5C73"/>
    <w:rsid w:val="009B670A"/>
    <w:rsid w:val="009B726D"/>
    <w:rsid w:val="009C058D"/>
    <w:rsid w:val="009C122F"/>
    <w:rsid w:val="009C156C"/>
    <w:rsid w:val="009C1C56"/>
    <w:rsid w:val="009C29C3"/>
    <w:rsid w:val="009C4523"/>
    <w:rsid w:val="009C5527"/>
    <w:rsid w:val="009C5D3E"/>
    <w:rsid w:val="009C60AC"/>
    <w:rsid w:val="009C6E99"/>
    <w:rsid w:val="009C73FE"/>
    <w:rsid w:val="009C7516"/>
    <w:rsid w:val="009C75CA"/>
    <w:rsid w:val="009C7B63"/>
    <w:rsid w:val="009C7C1E"/>
    <w:rsid w:val="009D12F9"/>
    <w:rsid w:val="009D1D3A"/>
    <w:rsid w:val="009D1F38"/>
    <w:rsid w:val="009D1F80"/>
    <w:rsid w:val="009D2681"/>
    <w:rsid w:val="009D32E0"/>
    <w:rsid w:val="009D3512"/>
    <w:rsid w:val="009D375F"/>
    <w:rsid w:val="009D4B7F"/>
    <w:rsid w:val="009D69D4"/>
    <w:rsid w:val="009D6E9F"/>
    <w:rsid w:val="009E048B"/>
    <w:rsid w:val="009E1424"/>
    <w:rsid w:val="009E21FA"/>
    <w:rsid w:val="009E2BB8"/>
    <w:rsid w:val="009E329E"/>
    <w:rsid w:val="009E3C18"/>
    <w:rsid w:val="009E5591"/>
    <w:rsid w:val="009E5C78"/>
    <w:rsid w:val="009E6CF5"/>
    <w:rsid w:val="009E6E08"/>
    <w:rsid w:val="009E7172"/>
    <w:rsid w:val="009F259C"/>
    <w:rsid w:val="009F6750"/>
    <w:rsid w:val="009F67F7"/>
    <w:rsid w:val="009F6DA0"/>
    <w:rsid w:val="009F7B83"/>
    <w:rsid w:val="00A0215C"/>
    <w:rsid w:val="00A0243A"/>
    <w:rsid w:val="00A04029"/>
    <w:rsid w:val="00A04FB9"/>
    <w:rsid w:val="00A05315"/>
    <w:rsid w:val="00A0572C"/>
    <w:rsid w:val="00A0606B"/>
    <w:rsid w:val="00A0606D"/>
    <w:rsid w:val="00A06365"/>
    <w:rsid w:val="00A065B2"/>
    <w:rsid w:val="00A078FE"/>
    <w:rsid w:val="00A103DE"/>
    <w:rsid w:val="00A11463"/>
    <w:rsid w:val="00A11B90"/>
    <w:rsid w:val="00A1241D"/>
    <w:rsid w:val="00A1271E"/>
    <w:rsid w:val="00A137EA"/>
    <w:rsid w:val="00A14B7E"/>
    <w:rsid w:val="00A15871"/>
    <w:rsid w:val="00A15D89"/>
    <w:rsid w:val="00A15FF0"/>
    <w:rsid w:val="00A16824"/>
    <w:rsid w:val="00A16C33"/>
    <w:rsid w:val="00A17654"/>
    <w:rsid w:val="00A17DE2"/>
    <w:rsid w:val="00A21860"/>
    <w:rsid w:val="00A21B7D"/>
    <w:rsid w:val="00A24545"/>
    <w:rsid w:val="00A267EF"/>
    <w:rsid w:val="00A2747A"/>
    <w:rsid w:val="00A30141"/>
    <w:rsid w:val="00A30374"/>
    <w:rsid w:val="00A30ED0"/>
    <w:rsid w:val="00A31699"/>
    <w:rsid w:val="00A32FA1"/>
    <w:rsid w:val="00A331DE"/>
    <w:rsid w:val="00A34399"/>
    <w:rsid w:val="00A35105"/>
    <w:rsid w:val="00A3609D"/>
    <w:rsid w:val="00A4159E"/>
    <w:rsid w:val="00A43F69"/>
    <w:rsid w:val="00A47577"/>
    <w:rsid w:val="00A47B91"/>
    <w:rsid w:val="00A501F8"/>
    <w:rsid w:val="00A50E1C"/>
    <w:rsid w:val="00A522A5"/>
    <w:rsid w:val="00A53D5A"/>
    <w:rsid w:val="00A54AC1"/>
    <w:rsid w:val="00A56203"/>
    <w:rsid w:val="00A568BE"/>
    <w:rsid w:val="00A569AA"/>
    <w:rsid w:val="00A56BB1"/>
    <w:rsid w:val="00A56EFF"/>
    <w:rsid w:val="00A57215"/>
    <w:rsid w:val="00A613C9"/>
    <w:rsid w:val="00A61A6B"/>
    <w:rsid w:val="00A62E03"/>
    <w:rsid w:val="00A63E71"/>
    <w:rsid w:val="00A64EA4"/>
    <w:rsid w:val="00A655FF"/>
    <w:rsid w:val="00A66497"/>
    <w:rsid w:val="00A664A3"/>
    <w:rsid w:val="00A70284"/>
    <w:rsid w:val="00A70ACC"/>
    <w:rsid w:val="00A7114E"/>
    <w:rsid w:val="00A714CF"/>
    <w:rsid w:val="00A72496"/>
    <w:rsid w:val="00A7289A"/>
    <w:rsid w:val="00A72B22"/>
    <w:rsid w:val="00A72B6D"/>
    <w:rsid w:val="00A80D72"/>
    <w:rsid w:val="00A81365"/>
    <w:rsid w:val="00A81768"/>
    <w:rsid w:val="00A824E1"/>
    <w:rsid w:val="00A84C0B"/>
    <w:rsid w:val="00A84E1F"/>
    <w:rsid w:val="00A8633B"/>
    <w:rsid w:val="00A8784A"/>
    <w:rsid w:val="00A878DE"/>
    <w:rsid w:val="00A914FA"/>
    <w:rsid w:val="00A917AA"/>
    <w:rsid w:val="00A93F2C"/>
    <w:rsid w:val="00A945FC"/>
    <w:rsid w:val="00A9480A"/>
    <w:rsid w:val="00A94D79"/>
    <w:rsid w:val="00A955D1"/>
    <w:rsid w:val="00A96145"/>
    <w:rsid w:val="00A96220"/>
    <w:rsid w:val="00A97A69"/>
    <w:rsid w:val="00AA19EB"/>
    <w:rsid w:val="00AA1AA6"/>
    <w:rsid w:val="00AA4032"/>
    <w:rsid w:val="00AA5616"/>
    <w:rsid w:val="00AA56ED"/>
    <w:rsid w:val="00AA6128"/>
    <w:rsid w:val="00AA616B"/>
    <w:rsid w:val="00AB06B2"/>
    <w:rsid w:val="00AB06FC"/>
    <w:rsid w:val="00AB143D"/>
    <w:rsid w:val="00AB1728"/>
    <w:rsid w:val="00AB2CB6"/>
    <w:rsid w:val="00AB36B6"/>
    <w:rsid w:val="00AB5416"/>
    <w:rsid w:val="00AB5B5D"/>
    <w:rsid w:val="00AB5CDF"/>
    <w:rsid w:val="00AB6136"/>
    <w:rsid w:val="00AB61D5"/>
    <w:rsid w:val="00AB78E1"/>
    <w:rsid w:val="00AB7BFF"/>
    <w:rsid w:val="00AC066E"/>
    <w:rsid w:val="00AC336D"/>
    <w:rsid w:val="00AC64E4"/>
    <w:rsid w:val="00AC6614"/>
    <w:rsid w:val="00AC6C65"/>
    <w:rsid w:val="00AC6F93"/>
    <w:rsid w:val="00AC7303"/>
    <w:rsid w:val="00AC7356"/>
    <w:rsid w:val="00AC7E5B"/>
    <w:rsid w:val="00AD0635"/>
    <w:rsid w:val="00AD15F4"/>
    <w:rsid w:val="00AD2A3C"/>
    <w:rsid w:val="00AD405F"/>
    <w:rsid w:val="00AD4379"/>
    <w:rsid w:val="00AD4552"/>
    <w:rsid w:val="00AD5AAF"/>
    <w:rsid w:val="00AD6BF2"/>
    <w:rsid w:val="00AD70D6"/>
    <w:rsid w:val="00AD7AC2"/>
    <w:rsid w:val="00AE0762"/>
    <w:rsid w:val="00AE1AA3"/>
    <w:rsid w:val="00AE1E88"/>
    <w:rsid w:val="00AE2271"/>
    <w:rsid w:val="00AE23C7"/>
    <w:rsid w:val="00AE2D5A"/>
    <w:rsid w:val="00AE458D"/>
    <w:rsid w:val="00AE4874"/>
    <w:rsid w:val="00AE5806"/>
    <w:rsid w:val="00AE6AF1"/>
    <w:rsid w:val="00AE7E1A"/>
    <w:rsid w:val="00AF02D6"/>
    <w:rsid w:val="00AF0BC5"/>
    <w:rsid w:val="00AF1439"/>
    <w:rsid w:val="00AF2DC4"/>
    <w:rsid w:val="00AF2F4F"/>
    <w:rsid w:val="00AF4502"/>
    <w:rsid w:val="00AF5271"/>
    <w:rsid w:val="00AF5B0B"/>
    <w:rsid w:val="00AF63FF"/>
    <w:rsid w:val="00AF65DB"/>
    <w:rsid w:val="00AF7B94"/>
    <w:rsid w:val="00B02DFF"/>
    <w:rsid w:val="00B033D1"/>
    <w:rsid w:val="00B05AB8"/>
    <w:rsid w:val="00B07104"/>
    <w:rsid w:val="00B07523"/>
    <w:rsid w:val="00B0785B"/>
    <w:rsid w:val="00B1014E"/>
    <w:rsid w:val="00B11548"/>
    <w:rsid w:val="00B12215"/>
    <w:rsid w:val="00B14598"/>
    <w:rsid w:val="00B14F66"/>
    <w:rsid w:val="00B155CD"/>
    <w:rsid w:val="00B15F4E"/>
    <w:rsid w:val="00B17BA5"/>
    <w:rsid w:val="00B17CB2"/>
    <w:rsid w:val="00B17F17"/>
    <w:rsid w:val="00B20223"/>
    <w:rsid w:val="00B205D8"/>
    <w:rsid w:val="00B20EFF"/>
    <w:rsid w:val="00B2135A"/>
    <w:rsid w:val="00B2178C"/>
    <w:rsid w:val="00B223D1"/>
    <w:rsid w:val="00B23340"/>
    <w:rsid w:val="00B24077"/>
    <w:rsid w:val="00B24A42"/>
    <w:rsid w:val="00B24B6A"/>
    <w:rsid w:val="00B24B73"/>
    <w:rsid w:val="00B25AEA"/>
    <w:rsid w:val="00B267E9"/>
    <w:rsid w:val="00B26971"/>
    <w:rsid w:val="00B316BE"/>
    <w:rsid w:val="00B31B39"/>
    <w:rsid w:val="00B333A5"/>
    <w:rsid w:val="00B336B5"/>
    <w:rsid w:val="00B33778"/>
    <w:rsid w:val="00B33DE7"/>
    <w:rsid w:val="00B3401E"/>
    <w:rsid w:val="00B3424D"/>
    <w:rsid w:val="00B34924"/>
    <w:rsid w:val="00B3515D"/>
    <w:rsid w:val="00B35CF6"/>
    <w:rsid w:val="00B36884"/>
    <w:rsid w:val="00B374C3"/>
    <w:rsid w:val="00B377D6"/>
    <w:rsid w:val="00B409BF"/>
    <w:rsid w:val="00B4172D"/>
    <w:rsid w:val="00B42047"/>
    <w:rsid w:val="00B4373E"/>
    <w:rsid w:val="00B43979"/>
    <w:rsid w:val="00B43EEF"/>
    <w:rsid w:val="00B45DF1"/>
    <w:rsid w:val="00B4635C"/>
    <w:rsid w:val="00B50116"/>
    <w:rsid w:val="00B504FF"/>
    <w:rsid w:val="00B50ABA"/>
    <w:rsid w:val="00B50BBC"/>
    <w:rsid w:val="00B51165"/>
    <w:rsid w:val="00B51ABB"/>
    <w:rsid w:val="00B51CFD"/>
    <w:rsid w:val="00B52B9F"/>
    <w:rsid w:val="00B53646"/>
    <w:rsid w:val="00B54FF8"/>
    <w:rsid w:val="00B55506"/>
    <w:rsid w:val="00B560FF"/>
    <w:rsid w:val="00B56246"/>
    <w:rsid w:val="00B573DF"/>
    <w:rsid w:val="00B5767B"/>
    <w:rsid w:val="00B57FDE"/>
    <w:rsid w:val="00B6069B"/>
    <w:rsid w:val="00B6086D"/>
    <w:rsid w:val="00B612A6"/>
    <w:rsid w:val="00B61645"/>
    <w:rsid w:val="00B61E33"/>
    <w:rsid w:val="00B627CF"/>
    <w:rsid w:val="00B62F2E"/>
    <w:rsid w:val="00B632F3"/>
    <w:rsid w:val="00B645BF"/>
    <w:rsid w:val="00B64A9D"/>
    <w:rsid w:val="00B65323"/>
    <w:rsid w:val="00B66F2F"/>
    <w:rsid w:val="00B672E2"/>
    <w:rsid w:val="00B67AA3"/>
    <w:rsid w:val="00B709DB"/>
    <w:rsid w:val="00B724DD"/>
    <w:rsid w:val="00B730EA"/>
    <w:rsid w:val="00B74305"/>
    <w:rsid w:val="00B818B2"/>
    <w:rsid w:val="00B82659"/>
    <w:rsid w:val="00B8293B"/>
    <w:rsid w:val="00B8357D"/>
    <w:rsid w:val="00B83AF1"/>
    <w:rsid w:val="00B86B27"/>
    <w:rsid w:val="00B87226"/>
    <w:rsid w:val="00B91546"/>
    <w:rsid w:val="00B9209A"/>
    <w:rsid w:val="00B93555"/>
    <w:rsid w:val="00B9472E"/>
    <w:rsid w:val="00B94A89"/>
    <w:rsid w:val="00B96453"/>
    <w:rsid w:val="00B9696F"/>
    <w:rsid w:val="00B96F87"/>
    <w:rsid w:val="00BA1C19"/>
    <w:rsid w:val="00BA1CEB"/>
    <w:rsid w:val="00BA382F"/>
    <w:rsid w:val="00BA3978"/>
    <w:rsid w:val="00BA4544"/>
    <w:rsid w:val="00BA4CDD"/>
    <w:rsid w:val="00BA5424"/>
    <w:rsid w:val="00BA6010"/>
    <w:rsid w:val="00BA7AC2"/>
    <w:rsid w:val="00BB030B"/>
    <w:rsid w:val="00BB1B20"/>
    <w:rsid w:val="00BB2315"/>
    <w:rsid w:val="00BB3CED"/>
    <w:rsid w:val="00BB3DC7"/>
    <w:rsid w:val="00BB4309"/>
    <w:rsid w:val="00BB5477"/>
    <w:rsid w:val="00BB611F"/>
    <w:rsid w:val="00BB6A4A"/>
    <w:rsid w:val="00BC01CA"/>
    <w:rsid w:val="00BC070E"/>
    <w:rsid w:val="00BC0ECA"/>
    <w:rsid w:val="00BC1EB5"/>
    <w:rsid w:val="00BC3F4E"/>
    <w:rsid w:val="00BC4361"/>
    <w:rsid w:val="00BC44AB"/>
    <w:rsid w:val="00BC47F9"/>
    <w:rsid w:val="00BC4F26"/>
    <w:rsid w:val="00BC6607"/>
    <w:rsid w:val="00BC6C5E"/>
    <w:rsid w:val="00BC7853"/>
    <w:rsid w:val="00BC7909"/>
    <w:rsid w:val="00BD03BC"/>
    <w:rsid w:val="00BD0A1E"/>
    <w:rsid w:val="00BD0A6A"/>
    <w:rsid w:val="00BD127A"/>
    <w:rsid w:val="00BD1423"/>
    <w:rsid w:val="00BD1F00"/>
    <w:rsid w:val="00BD257A"/>
    <w:rsid w:val="00BD371D"/>
    <w:rsid w:val="00BD3C75"/>
    <w:rsid w:val="00BD52AD"/>
    <w:rsid w:val="00BE1434"/>
    <w:rsid w:val="00BE3985"/>
    <w:rsid w:val="00BE42EC"/>
    <w:rsid w:val="00BE5DAE"/>
    <w:rsid w:val="00BE6CF7"/>
    <w:rsid w:val="00BE6D03"/>
    <w:rsid w:val="00BF1A1D"/>
    <w:rsid w:val="00BF2FE0"/>
    <w:rsid w:val="00BF3595"/>
    <w:rsid w:val="00BF3742"/>
    <w:rsid w:val="00BF3BC7"/>
    <w:rsid w:val="00BF4AA9"/>
    <w:rsid w:val="00BF4C6E"/>
    <w:rsid w:val="00BF696E"/>
    <w:rsid w:val="00BF6E7C"/>
    <w:rsid w:val="00BF755A"/>
    <w:rsid w:val="00BF7594"/>
    <w:rsid w:val="00C0034B"/>
    <w:rsid w:val="00C014FF"/>
    <w:rsid w:val="00C03410"/>
    <w:rsid w:val="00C03743"/>
    <w:rsid w:val="00C03D0C"/>
    <w:rsid w:val="00C05824"/>
    <w:rsid w:val="00C113A7"/>
    <w:rsid w:val="00C1258B"/>
    <w:rsid w:val="00C12714"/>
    <w:rsid w:val="00C14D88"/>
    <w:rsid w:val="00C14E0E"/>
    <w:rsid w:val="00C15105"/>
    <w:rsid w:val="00C15390"/>
    <w:rsid w:val="00C15B7E"/>
    <w:rsid w:val="00C15D4C"/>
    <w:rsid w:val="00C17056"/>
    <w:rsid w:val="00C20328"/>
    <w:rsid w:val="00C21B2B"/>
    <w:rsid w:val="00C22210"/>
    <w:rsid w:val="00C22FAD"/>
    <w:rsid w:val="00C24DEB"/>
    <w:rsid w:val="00C25313"/>
    <w:rsid w:val="00C2544A"/>
    <w:rsid w:val="00C2570A"/>
    <w:rsid w:val="00C25EED"/>
    <w:rsid w:val="00C2617A"/>
    <w:rsid w:val="00C262B7"/>
    <w:rsid w:val="00C268EF"/>
    <w:rsid w:val="00C27C27"/>
    <w:rsid w:val="00C30983"/>
    <w:rsid w:val="00C31604"/>
    <w:rsid w:val="00C31657"/>
    <w:rsid w:val="00C330FD"/>
    <w:rsid w:val="00C3318C"/>
    <w:rsid w:val="00C35A84"/>
    <w:rsid w:val="00C36726"/>
    <w:rsid w:val="00C36B72"/>
    <w:rsid w:val="00C37AC2"/>
    <w:rsid w:val="00C37CF2"/>
    <w:rsid w:val="00C40CDD"/>
    <w:rsid w:val="00C417F5"/>
    <w:rsid w:val="00C420AD"/>
    <w:rsid w:val="00C428D6"/>
    <w:rsid w:val="00C4327F"/>
    <w:rsid w:val="00C4476F"/>
    <w:rsid w:val="00C46B35"/>
    <w:rsid w:val="00C52128"/>
    <w:rsid w:val="00C5286B"/>
    <w:rsid w:val="00C531E8"/>
    <w:rsid w:val="00C53DB9"/>
    <w:rsid w:val="00C54275"/>
    <w:rsid w:val="00C55C4B"/>
    <w:rsid w:val="00C56B58"/>
    <w:rsid w:val="00C5787A"/>
    <w:rsid w:val="00C619F0"/>
    <w:rsid w:val="00C62696"/>
    <w:rsid w:val="00C62F84"/>
    <w:rsid w:val="00C63192"/>
    <w:rsid w:val="00C637ED"/>
    <w:rsid w:val="00C63A0F"/>
    <w:rsid w:val="00C63BB3"/>
    <w:rsid w:val="00C6441A"/>
    <w:rsid w:val="00C649F1"/>
    <w:rsid w:val="00C65C37"/>
    <w:rsid w:val="00C6771A"/>
    <w:rsid w:val="00C67D84"/>
    <w:rsid w:val="00C7001D"/>
    <w:rsid w:val="00C701E5"/>
    <w:rsid w:val="00C709CF"/>
    <w:rsid w:val="00C71728"/>
    <w:rsid w:val="00C71AB5"/>
    <w:rsid w:val="00C71F20"/>
    <w:rsid w:val="00C7283C"/>
    <w:rsid w:val="00C729CF"/>
    <w:rsid w:val="00C72FDB"/>
    <w:rsid w:val="00C7509A"/>
    <w:rsid w:val="00C75C63"/>
    <w:rsid w:val="00C75ED2"/>
    <w:rsid w:val="00C76738"/>
    <w:rsid w:val="00C769C2"/>
    <w:rsid w:val="00C76DAA"/>
    <w:rsid w:val="00C77363"/>
    <w:rsid w:val="00C7779F"/>
    <w:rsid w:val="00C80DC5"/>
    <w:rsid w:val="00C811CF"/>
    <w:rsid w:val="00C8148F"/>
    <w:rsid w:val="00C8175B"/>
    <w:rsid w:val="00C8274B"/>
    <w:rsid w:val="00C8721A"/>
    <w:rsid w:val="00C87CA4"/>
    <w:rsid w:val="00C90975"/>
    <w:rsid w:val="00C91178"/>
    <w:rsid w:val="00C91239"/>
    <w:rsid w:val="00C91B99"/>
    <w:rsid w:val="00C9274A"/>
    <w:rsid w:val="00C9297C"/>
    <w:rsid w:val="00C92986"/>
    <w:rsid w:val="00C9345C"/>
    <w:rsid w:val="00C93F64"/>
    <w:rsid w:val="00C9436B"/>
    <w:rsid w:val="00C95AC3"/>
    <w:rsid w:val="00C9684C"/>
    <w:rsid w:val="00C972BA"/>
    <w:rsid w:val="00C97A38"/>
    <w:rsid w:val="00C97AFE"/>
    <w:rsid w:val="00CA029B"/>
    <w:rsid w:val="00CA110A"/>
    <w:rsid w:val="00CA3EF7"/>
    <w:rsid w:val="00CA53E7"/>
    <w:rsid w:val="00CA791C"/>
    <w:rsid w:val="00CA7E9B"/>
    <w:rsid w:val="00CB0481"/>
    <w:rsid w:val="00CB18BC"/>
    <w:rsid w:val="00CB1CF0"/>
    <w:rsid w:val="00CB5A91"/>
    <w:rsid w:val="00CC1965"/>
    <w:rsid w:val="00CC2BAC"/>
    <w:rsid w:val="00CC3902"/>
    <w:rsid w:val="00CC3B88"/>
    <w:rsid w:val="00CC3DB0"/>
    <w:rsid w:val="00CC5C5D"/>
    <w:rsid w:val="00CC6FAF"/>
    <w:rsid w:val="00CD086D"/>
    <w:rsid w:val="00CD16BB"/>
    <w:rsid w:val="00CD282E"/>
    <w:rsid w:val="00CD2937"/>
    <w:rsid w:val="00CD2C5F"/>
    <w:rsid w:val="00CD2C7B"/>
    <w:rsid w:val="00CD2F0A"/>
    <w:rsid w:val="00CD5377"/>
    <w:rsid w:val="00CD643A"/>
    <w:rsid w:val="00CD68D0"/>
    <w:rsid w:val="00CE0AA8"/>
    <w:rsid w:val="00CE0D4B"/>
    <w:rsid w:val="00CE1505"/>
    <w:rsid w:val="00CE1B40"/>
    <w:rsid w:val="00CE2C30"/>
    <w:rsid w:val="00CE33D6"/>
    <w:rsid w:val="00CE385F"/>
    <w:rsid w:val="00CE3E16"/>
    <w:rsid w:val="00CE5580"/>
    <w:rsid w:val="00CE599C"/>
    <w:rsid w:val="00CE797A"/>
    <w:rsid w:val="00CF5879"/>
    <w:rsid w:val="00CF5BFB"/>
    <w:rsid w:val="00CF5F13"/>
    <w:rsid w:val="00CF7360"/>
    <w:rsid w:val="00CF7389"/>
    <w:rsid w:val="00CF7B7B"/>
    <w:rsid w:val="00D010CB"/>
    <w:rsid w:val="00D0291D"/>
    <w:rsid w:val="00D033D9"/>
    <w:rsid w:val="00D03846"/>
    <w:rsid w:val="00D03CA0"/>
    <w:rsid w:val="00D04DE3"/>
    <w:rsid w:val="00D1098B"/>
    <w:rsid w:val="00D109F0"/>
    <w:rsid w:val="00D12AE9"/>
    <w:rsid w:val="00D13782"/>
    <w:rsid w:val="00D14B30"/>
    <w:rsid w:val="00D16BC1"/>
    <w:rsid w:val="00D17C84"/>
    <w:rsid w:val="00D213DD"/>
    <w:rsid w:val="00D21435"/>
    <w:rsid w:val="00D217B9"/>
    <w:rsid w:val="00D21989"/>
    <w:rsid w:val="00D229A1"/>
    <w:rsid w:val="00D24B83"/>
    <w:rsid w:val="00D250E8"/>
    <w:rsid w:val="00D25311"/>
    <w:rsid w:val="00D2539D"/>
    <w:rsid w:val="00D255DA"/>
    <w:rsid w:val="00D266F6"/>
    <w:rsid w:val="00D26BE0"/>
    <w:rsid w:val="00D30003"/>
    <w:rsid w:val="00D30337"/>
    <w:rsid w:val="00D304B7"/>
    <w:rsid w:val="00D32FD7"/>
    <w:rsid w:val="00D3319C"/>
    <w:rsid w:val="00D337F5"/>
    <w:rsid w:val="00D33CC3"/>
    <w:rsid w:val="00D3498D"/>
    <w:rsid w:val="00D374A5"/>
    <w:rsid w:val="00D414D9"/>
    <w:rsid w:val="00D419BD"/>
    <w:rsid w:val="00D428F2"/>
    <w:rsid w:val="00D42B80"/>
    <w:rsid w:val="00D432CD"/>
    <w:rsid w:val="00D43817"/>
    <w:rsid w:val="00D43DD4"/>
    <w:rsid w:val="00D44481"/>
    <w:rsid w:val="00D444B0"/>
    <w:rsid w:val="00D44B68"/>
    <w:rsid w:val="00D4734E"/>
    <w:rsid w:val="00D47576"/>
    <w:rsid w:val="00D47AC9"/>
    <w:rsid w:val="00D513C8"/>
    <w:rsid w:val="00D53964"/>
    <w:rsid w:val="00D54187"/>
    <w:rsid w:val="00D544B6"/>
    <w:rsid w:val="00D54F7A"/>
    <w:rsid w:val="00D5520B"/>
    <w:rsid w:val="00D56539"/>
    <w:rsid w:val="00D57B24"/>
    <w:rsid w:val="00D609B3"/>
    <w:rsid w:val="00D60A7A"/>
    <w:rsid w:val="00D61038"/>
    <w:rsid w:val="00D6312D"/>
    <w:rsid w:val="00D633DB"/>
    <w:rsid w:val="00D63790"/>
    <w:rsid w:val="00D63BA5"/>
    <w:rsid w:val="00D64F4E"/>
    <w:rsid w:val="00D656ED"/>
    <w:rsid w:val="00D66102"/>
    <w:rsid w:val="00D67E62"/>
    <w:rsid w:val="00D705A1"/>
    <w:rsid w:val="00D70964"/>
    <w:rsid w:val="00D70B5B"/>
    <w:rsid w:val="00D71D5C"/>
    <w:rsid w:val="00D73A0F"/>
    <w:rsid w:val="00D76C4D"/>
    <w:rsid w:val="00D76F73"/>
    <w:rsid w:val="00D77310"/>
    <w:rsid w:val="00D807C8"/>
    <w:rsid w:val="00D81195"/>
    <w:rsid w:val="00D81E3C"/>
    <w:rsid w:val="00D83AA8"/>
    <w:rsid w:val="00D83C1B"/>
    <w:rsid w:val="00D83D43"/>
    <w:rsid w:val="00D83E47"/>
    <w:rsid w:val="00D84334"/>
    <w:rsid w:val="00D85244"/>
    <w:rsid w:val="00D87521"/>
    <w:rsid w:val="00D90495"/>
    <w:rsid w:val="00D92117"/>
    <w:rsid w:val="00D9318F"/>
    <w:rsid w:val="00D9539E"/>
    <w:rsid w:val="00D95F52"/>
    <w:rsid w:val="00D9696A"/>
    <w:rsid w:val="00D96B62"/>
    <w:rsid w:val="00D976DB"/>
    <w:rsid w:val="00DA161C"/>
    <w:rsid w:val="00DA20E5"/>
    <w:rsid w:val="00DA21F7"/>
    <w:rsid w:val="00DA2453"/>
    <w:rsid w:val="00DA2749"/>
    <w:rsid w:val="00DA2968"/>
    <w:rsid w:val="00DA2AEB"/>
    <w:rsid w:val="00DA403F"/>
    <w:rsid w:val="00DA4D2B"/>
    <w:rsid w:val="00DA5BB6"/>
    <w:rsid w:val="00DA6837"/>
    <w:rsid w:val="00DA6ABD"/>
    <w:rsid w:val="00DB0431"/>
    <w:rsid w:val="00DB2828"/>
    <w:rsid w:val="00DB338A"/>
    <w:rsid w:val="00DB35C8"/>
    <w:rsid w:val="00DB39B2"/>
    <w:rsid w:val="00DB3E4D"/>
    <w:rsid w:val="00DB5655"/>
    <w:rsid w:val="00DB5C05"/>
    <w:rsid w:val="00DB5ECA"/>
    <w:rsid w:val="00DB6023"/>
    <w:rsid w:val="00DB79ED"/>
    <w:rsid w:val="00DB7A35"/>
    <w:rsid w:val="00DB7BC0"/>
    <w:rsid w:val="00DB7DBF"/>
    <w:rsid w:val="00DC1BC3"/>
    <w:rsid w:val="00DC2568"/>
    <w:rsid w:val="00DC2C9E"/>
    <w:rsid w:val="00DC2E3E"/>
    <w:rsid w:val="00DC71A1"/>
    <w:rsid w:val="00DC771D"/>
    <w:rsid w:val="00DD131C"/>
    <w:rsid w:val="00DD1DF2"/>
    <w:rsid w:val="00DD2995"/>
    <w:rsid w:val="00DD2BB7"/>
    <w:rsid w:val="00DD2FE6"/>
    <w:rsid w:val="00DD3683"/>
    <w:rsid w:val="00DD4061"/>
    <w:rsid w:val="00DD4557"/>
    <w:rsid w:val="00DD497C"/>
    <w:rsid w:val="00DD559B"/>
    <w:rsid w:val="00DD655F"/>
    <w:rsid w:val="00DD72B9"/>
    <w:rsid w:val="00DE04E6"/>
    <w:rsid w:val="00DE073F"/>
    <w:rsid w:val="00DE09F6"/>
    <w:rsid w:val="00DE1DC3"/>
    <w:rsid w:val="00DE23C0"/>
    <w:rsid w:val="00DE3786"/>
    <w:rsid w:val="00DE551B"/>
    <w:rsid w:val="00DE5829"/>
    <w:rsid w:val="00DE5AA6"/>
    <w:rsid w:val="00DE6927"/>
    <w:rsid w:val="00DE7144"/>
    <w:rsid w:val="00DF0223"/>
    <w:rsid w:val="00DF12FB"/>
    <w:rsid w:val="00DF238A"/>
    <w:rsid w:val="00DF28F0"/>
    <w:rsid w:val="00DF2AD1"/>
    <w:rsid w:val="00DF2E45"/>
    <w:rsid w:val="00DF34D6"/>
    <w:rsid w:val="00DF53C3"/>
    <w:rsid w:val="00DF53D6"/>
    <w:rsid w:val="00E006D0"/>
    <w:rsid w:val="00E00F6D"/>
    <w:rsid w:val="00E01DA9"/>
    <w:rsid w:val="00E029B8"/>
    <w:rsid w:val="00E029DD"/>
    <w:rsid w:val="00E02D6D"/>
    <w:rsid w:val="00E02F42"/>
    <w:rsid w:val="00E032FB"/>
    <w:rsid w:val="00E04608"/>
    <w:rsid w:val="00E06A69"/>
    <w:rsid w:val="00E0720C"/>
    <w:rsid w:val="00E07E55"/>
    <w:rsid w:val="00E12D2A"/>
    <w:rsid w:val="00E13173"/>
    <w:rsid w:val="00E13AB6"/>
    <w:rsid w:val="00E13CB7"/>
    <w:rsid w:val="00E143B2"/>
    <w:rsid w:val="00E15E1B"/>
    <w:rsid w:val="00E1713B"/>
    <w:rsid w:val="00E22D02"/>
    <w:rsid w:val="00E239FF"/>
    <w:rsid w:val="00E2430A"/>
    <w:rsid w:val="00E2455C"/>
    <w:rsid w:val="00E24EA1"/>
    <w:rsid w:val="00E25D46"/>
    <w:rsid w:val="00E26830"/>
    <w:rsid w:val="00E2683D"/>
    <w:rsid w:val="00E2746F"/>
    <w:rsid w:val="00E30775"/>
    <w:rsid w:val="00E339EF"/>
    <w:rsid w:val="00E342C7"/>
    <w:rsid w:val="00E35345"/>
    <w:rsid w:val="00E3559A"/>
    <w:rsid w:val="00E3559C"/>
    <w:rsid w:val="00E36614"/>
    <w:rsid w:val="00E36F8A"/>
    <w:rsid w:val="00E3763D"/>
    <w:rsid w:val="00E3765C"/>
    <w:rsid w:val="00E40B8D"/>
    <w:rsid w:val="00E423B6"/>
    <w:rsid w:val="00E4280D"/>
    <w:rsid w:val="00E428F8"/>
    <w:rsid w:val="00E42B4D"/>
    <w:rsid w:val="00E43225"/>
    <w:rsid w:val="00E43467"/>
    <w:rsid w:val="00E4417F"/>
    <w:rsid w:val="00E44199"/>
    <w:rsid w:val="00E46D3F"/>
    <w:rsid w:val="00E47CCC"/>
    <w:rsid w:val="00E47EF3"/>
    <w:rsid w:val="00E51320"/>
    <w:rsid w:val="00E53363"/>
    <w:rsid w:val="00E57386"/>
    <w:rsid w:val="00E6070E"/>
    <w:rsid w:val="00E60813"/>
    <w:rsid w:val="00E61F9D"/>
    <w:rsid w:val="00E62F41"/>
    <w:rsid w:val="00E64FE6"/>
    <w:rsid w:val="00E65155"/>
    <w:rsid w:val="00E65D0B"/>
    <w:rsid w:val="00E65E41"/>
    <w:rsid w:val="00E667F8"/>
    <w:rsid w:val="00E66881"/>
    <w:rsid w:val="00E671EC"/>
    <w:rsid w:val="00E672E8"/>
    <w:rsid w:val="00E703AD"/>
    <w:rsid w:val="00E7192D"/>
    <w:rsid w:val="00E71E8E"/>
    <w:rsid w:val="00E72D59"/>
    <w:rsid w:val="00E7332E"/>
    <w:rsid w:val="00E7361E"/>
    <w:rsid w:val="00E73962"/>
    <w:rsid w:val="00E77932"/>
    <w:rsid w:val="00E779FD"/>
    <w:rsid w:val="00E77D4E"/>
    <w:rsid w:val="00E80936"/>
    <w:rsid w:val="00E80F23"/>
    <w:rsid w:val="00E81122"/>
    <w:rsid w:val="00E8125A"/>
    <w:rsid w:val="00E817A2"/>
    <w:rsid w:val="00E8237A"/>
    <w:rsid w:val="00E826E5"/>
    <w:rsid w:val="00E83898"/>
    <w:rsid w:val="00E83AB1"/>
    <w:rsid w:val="00E84126"/>
    <w:rsid w:val="00E87DFE"/>
    <w:rsid w:val="00E90827"/>
    <w:rsid w:val="00E91CF3"/>
    <w:rsid w:val="00E91E3C"/>
    <w:rsid w:val="00E93460"/>
    <w:rsid w:val="00E95CED"/>
    <w:rsid w:val="00E95FE3"/>
    <w:rsid w:val="00E965F9"/>
    <w:rsid w:val="00EA28A5"/>
    <w:rsid w:val="00EA33BD"/>
    <w:rsid w:val="00EA37EE"/>
    <w:rsid w:val="00EA3860"/>
    <w:rsid w:val="00EA3B2F"/>
    <w:rsid w:val="00EA4137"/>
    <w:rsid w:val="00EA507F"/>
    <w:rsid w:val="00EA63A5"/>
    <w:rsid w:val="00EA76A5"/>
    <w:rsid w:val="00EB12A4"/>
    <w:rsid w:val="00EB261B"/>
    <w:rsid w:val="00EB34D6"/>
    <w:rsid w:val="00EB7592"/>
    <w:rsid w:val="00EB791F"/>
    <w:rsid w:val="00EB7F07"/>
    <w:rsid w:val="00EC0055"/>
    <w:rsid w:val="00EC3544"/>
    <w:rsid w:val="00EC4D16"/>
    <w:rsid w:val="00EC585F"/>
    <w:rsid w:val="00EC6861"/>
    <w:rsid w:val="00EC6E23"/>
    <w:rsid w:val="00ED026A"/>
    <w:rsid w:val="00ED05F3"/>
    <w:rsid w:val="00ED160E"/>
    <w:rsid w:val="00ED4A2A"/>
    <w:rsid w:val="00ED4D94"/>
    <w:rsid w:val="00ED5162"/>
    <w:rsid w:val="00ED5771"/>
    <w:rsid w:val="00ED589A"/>
    <w:rsid w:val="00ED5E9D"/>
    <w:rsid w:val="00EE13CD"/>
    <w:rsid w:val="00EE1DB8"/>
    <w:rsid w:val="00EE1DF1"/>
    <w:rsid w:val="00EE1F74"/>
    <w:rsid w:val="00EE3BF1"/>
    <w:rsid w:val="00EE413A"/>
    <w:rsid w:val="00EE7BB6"/>
    <w:rsid w:val="00EF0F08"/>
    <w:rsid w:val="00EF17AB"/>
    <w:rsid w:val="00EF192E"/>
    <w:rsid w:val="00EF42B8"/>
    <w:rsid w:val="00EF45D6"/>
    <w:rsid w:val="00EF5068"/>
    <w:rsid w:val="00EF6AC4"/>
    <w:rsid w:val="00F001ED"/>
    <w:rsid w:val="00F03D70"/>
    <w:rsid w:val="00F03E7B"/>
    <w:rsid w:val="00F05FC8"/>
    <w:rsid w:val="00F06BD6"/>
    <w:rsid w:val="00F06FC3"/>
    <w:rsid w:val="00F0778B"/>
    <w:rsid w:val="00F07A31"/>
    <w:rsid w:val="00F07AA9"/>
    <w:rsid w:val="00F11803"/>
    <w:rsid w:val="00F11A5F"/>
    <w:rsid w:val="00F124BE"/>
    <w:rsid w:val="00F14626"/>
    <w:rsid w:val="00F15F76"/>
    <w:rsid w:val="00F2144E"/>
    <w:rsid w:val="00F21621"/>
    <w:rsid w:val="00F2187C"/>
    <w:rsid w:val="00F219C9"/>
    <w:rsid w:val="00F22670"/>
    <w:rsid w:val="00F22831"/>
    <w:rsid w:val="00F236E5"/>
    <w:rsid w:val="00F243D7"/>
    <w:rsid w:val="00F24DD6"/>
    <w:rsid w:val="00F25305"/>
    <w:rsid w:val="00F258E5"/>
    <w:rsid w:val="00F25F16"/>
    <w:rsid w:val="00F26649"/>
    <w:rsid w:val="00F267E8"/>
    <w:rsid w:val="00F26F78"/>
    <w:rsid w:val="00F27140"/>
    <w:rsid w:val="00F27146"/>
    <w:rsid w:val="00F274CF"/>
    <w:rsid w:val="00F27DF7"/>
    <w:rsid w:val="00F305B1"/>
    <w:rsid w:val="00F3143F"/>
    <w:rsid w:val="00F33A10"/>
    <w:rsid w:val="00F34D6D"/>
    <w:rsid w:val="00F35AF9"/>
    <w:rsid w:val="00F36516"/>
    <w:rsid w:val="00F366BD"/>
    <w:rsid w:val="00F3784D"/>
    <w:rsid w:val="00F37A44"/>
    <w:rsid w:val="00F37A7E"/>
    <w:rsid w:val="00F4065D"/>
    <w:rsid w:val="00F40786"/>
    <w:rsid w:val="00F42D01"/>
    <w:rsid w:val="00F4370C"/>
    <w:rsid w:val="00F43AAC"/>
    <w:rsid w:val="00F44AA0"/>
    <w:rsid w:val="00F44AB0"/>
    <w:rsid w:val="00F45810"/>
    <w:rsid w:val="00F466F7"/>
    <w:rsid w:val="00F5064E"/>
    <w:rsid w:val="00F50DAC"/>
    <w:rsid w:val="00F51765"/>
    <w:rsid w:val="00F5176F"/>
    <w:rsid w:val="00F52C68"/>
    <w:rsid w:val="00F547CC"/>
    <w:rsid w:val="00F55046"/>
    <w:rsid w:val="00F55436"/>
    <w:rsid w:val="00F55FE0"/>
    <w:rsid w:val="00F578C4"/>
    <w:rsid w:val="00F57D57"/>
    <w:rsid w:val="00F605BE"/>
    <w:rsid w:val="00F61B4B"/>
    <w:rsid w:val="00F624E9"/>
    <w:rsid w:val="00F62D26"/>
    <w:rsid w:val="00F637EF"/>
    <w:rsid w:val="00F638E8"/>
    <w:rsid w:val="00F64BBC"/>
    <w:rsid w:val="00F64E7D"/>
    <w:rsid w:val="00F6507D"/>
    <w:rsid w:val="00F65CB8"/>
    <w:rsid w:val="00F6716C"/>
    <w:rsid w:val="00F70734"/>
    <w:rsid w:val="00F71830"/>
    <w:rsid w:val="00F72D0E"/>
    <w:rsid w:val="00F735F7"/>
    <w:rsid w:val="00F75146"/>
    <w:rsid w:val="00F75663"/>
    <w:rsid w:val="00F7595C"/>
    <w:rsid w:val="00F769BD"/>
    <w:rsid w:val="00F76C15"/>
    <w:rsid w:val="00F76D32"/>
    <w:rsid w:val="00F77AAC"/>
    <w:rsid w:val="00F80317"/>
    <w:rsid w:val="00F80CAA"/>
    <w:rsid w:val="00F81C6A"/>
    <w:rsid w:val="00F82115"/>
    <w:rsid w:val="00F83852"/>
    <w:rsid w:val="00F8387D"/>
    <w:rsid w:val="00F8498A"/>
    <w:rsid w:val="00F851B9"/>
    <w:rsid w:val="00F86AA4"/>
    <w:rsid w:val="00F87C7C"/>
    <w:rsid w:val="00F9026E"/>
    <w:rsid w:val="00F90536"/>
    <w:rsid w:val="00F90649"/>
    <w:rsid w:val="00F90C34"/>
    <w:rsid w:val="00F9100C"/>
    <w:rsid w:val="00F974BE"/>
    <w:rsid w:val="00F975CD"/>
    <w:rsid w:val="00F978F8"/>
    <w:rsid w:val="00FA018F"/>
    <w:rsid w:val="00FA05E3"/>
    <w:rsid w:val="00FA0A9C"/>
    <w:rsid w:val="00FA1CCA"/>
    <w:rsid w:val="00FA3E63"/>
    <w:rsid w:val="00FA4CDD"/>
    <w:rsid w:val="00FA6E87"/>
    <w:rsid w:val="00FB00D6"/>
    <w:rsid w:val="00FB0389"/>
    <w:rsid w:val="00FB0C68"/>
    <w:rsid w:val="00FB2D7A"/>
    <w:rsid w:val="00FB50C5"/>
    <w:rsid w:val="00FB53CA"/>
    <w:rsid w:val="00FB58E5"/>
    <w:rsid w:val="00FB5C8F"/>
    <w:rsid w:val="00FB5CD0"/>
    <w:rsid w:val="00FB6FF4"/>
    <w:rsid w:val="00FB7262"/>
    <w:rsid w:val="00FB73E9"/>
    <w:rsid w:val="00FB77DF"/>
    <w:rsid w:val="00FC027B"/>
    <w:rsid w:val="00FC09EF"/>
    <w:rsid w:val="00FC39FB"/>
    <w:rsid w:val="00FC4910"/>
    <w:rsid w:val="00FC5326"/>
    <w:rsid w:val="00FC6A1D"/>
    <w:rsid w:val="00FC6C81"/>
    <w:rsid w:val="00FC7ADA"/>
    <w:rsid w:val="00FD2215"/>
    <w:rsid w:val="00FD266C"/>
    <w:rsid w:val="00FD65B9"/>
    <w:rsid w:val="00FD7A37"/>
    <w:rsid w:val="00FD7CBB"/>
    <w:rsid w:val="00FE1787"/>
    <w:rsid w:val="00FE1975"/>
    <w:rsid w:val="00FE1DA8"/>
    <w:rsid w:val="00FE2B83"/>
    <w:rsid w:val="00FE2F93"/>
    <w:rsid w:val="00FE4193"/>
    <w:rsid w:val="00FE487E"/>
    <w:rsid w:val="00FE4F7B"/>
    <w:rsid w:val="00FE59E4"/>
    <w:rsid w:val="00FE5F22"/>
    <w:rsid w:val="00FE608D"/>
    <w:rsid w:val="00FE677A"/>
    <w:rsid w:val="00FF0B54"/>
    <w:rsid w:val="00FF137D"/>
    <w:rsid w:val="00FF1904"/>
    <w:rsid w:val="00FF32FC"/>
    <w:rsid w:val="00FF345D"/>
    <w:rsid w:val="00FF6B0D"/>
    <w:rsid w:val="00FF6F5D"/>
    <w:rsid w:val="00FF727D"/>
    <w:rsid w:val="00FF78B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ECF2624"/>
  <w15:docId w15:val="{24598377-3979-4ED2-ABE6-CB7FEEF1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B3401E"/>
    <w:pPr>
      <w:widowControl w:val="0"/>
      <w:tabs>
        <w:tab w:val="right" w:leader="dot" w:pos="6691"/>
      </w:tabs>
      <w:ind w:right="284"/>
    </w:pPr>
    <w:rPr>
      <w:rFonts w:ascii="Verdana" w:hAnsi="Verdana"/>
      <w:noProof/>
      <w:color w:val="000000"/>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uiPriority w:val="39"/>
    <w:pPr>
      <w:ind w:left="960"/>
    </w:pPr>
  </w:style>
  <w:style w:type="paragraph" w:styleId="Innehll6">
    <w:name w:val="toc 6"/>
    <w:basedOn w:val="Normal"/>
    <w:next w:val="Normal"/>
    <w:autoRedefine/>
    <w:uiPriority w:val="39"/>
    <w:pPr>
      <w:ind w:left="1200"/>
    </w:pPr>
  </w:style>
  <w:style w:type="paragraph" w:styleId="Innehll7">
    <w:name w:val="toc 7"/>
    <w:basedOn w:val="Normal"/>
    <w:next w:val="Normal"/>
    <w:autoRedefine/>
    <w:uiPriority w:val="39"/>
    <w:pPr>
      <w:ind w:left="1440"/>
    </w:pPr>
  </w:style>
  <w:style w:type="paragraph" w:styleId="Innehll8">
    <w:name w:val="toc 8"/>
    <w:basedOn w:val="Normal"/>
    <w:next w:val="Normal"/>
    <w:autoRedefine/>
    <w:uiPriority w:val="39"/>
    <w:pPr>
      <w:ind w:left="1680"/>
    </w:pPr>
  </w:style>
  <w:style w:type="paragraph" w:styleId="Innehll9">
    <w:name w:val="toc 9"/>
    <w:basedOn w:val="Normal"/>
    <w:next w:val="Normal"/>
    <w:autoRedefine/>
    <w:uiPriority w:val="39"/>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customStyle="1" w:styleId="rubrikarende">
    <w:name w:val="rubrik_arende"/>
    <w:basedOn w:val="ANormal"/>
    <w:next w:val="mellanrumplenum"/>
    <w:pPr>
      <w:numPr>
        <w:numId w:val="13"/>
      </w:numPr>
      <w:tabs>
        <w:tab w:val="clear" w:pos="283"/>
      </w:tabs>
      <w:jc w:val="left"/>
    </w:pPr>
    <w:rPr>
      <w:szCs w:val="22"/>
    </w:rPr>
  </w:style>
  <w:style w:type="paragraph" w:customStyle="1" w:styleId="mellanrumplenum">
    <w:name w:val="mellanrum_plenum"/>
    <w:basedOn w:val="ANormal"/>
    <w:next w:val="rubrikarende"/>
    <w:pPr>
      <w:tabs>
        <w:tab w:val="clear" w:pos="283"/>
      </w:tabs>
    </w:pPr>
    <w:rPr>
      <w:szCs w:val="22"/>
    </w:rPr>
  </w:style>
  <w:style w:type="paragraph" w:customStyle="1" w:styleId="rubrikarendefk">
    <w:name w:val="rubrik_arende_fk"/>
    <w:basedOn w:val="rubrikarende"/>
    <w:pPr>
      <w:numPr>
        <w:numId w:val="0"/>
      </w:numPr>
    </w:pPr>
  </w:style>
  <w:style w:type="paragraph" w:customStyle="1" w:styleId="BudgetInkUtg">
    <w:name w:val="BudgetInkUtg"/>
    <w:basedOn w:val="ANormal"/>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Pr>
      <w:rFonts w:ascii="Arial" w:eastAsia="Arial Unicode MS" w:hAnsi="Arial" w:cs="Arial"/>
      <w:b/>
      <w:sz w:val="17"/>
      <w:szCs w:val="17"/>
    </w:rPr>
  </w:style>
  <w:style w:type="paragraph" w:customStyle="1" w:styleId="BRubrikB">
    <w:name w:val="B Rubrik B"/>
    <w:basedOn w:val="BRubrikA"/>
    <w:rPr>
      <w:b w:val="0"/>
      <w:bCs/>
    </w:rPr>
  </w:style>
  <w:style w:type="paragraph" w:customStyle="1" w:styleId="anormal0">
    <w:name w:val="anormal"/>
    <w:basedOn w:val="Normal"/>
    <w:pPr>
      <w:jc w:val="both"/>
    </w:pPr>
    <w:rPr>
      <w:sz w:val="22"/>
      <w:szCs w:val="22"/>
    </w:rPr>
  </w:style>
  <w:style w:type="paragraph" w:styleId="Brdtext2">
    <w:name w:val="Body Text 2"/>
    <w:basedOn w:val="Normal"/>
    <w:link w:val="Brdtext2Char"/>
    <w:semiHidden/>
    <w:pPr>
      <w:ind w:right="-1233"/>
    </w:pPr>
  </w:style>
  <w:style w:type="paragraph" w:customStyle="1" w:styleId="klam0">
    <w:name w:val="klam"/>
    <w:basedOn w:val="Normal"/>
    <w:pPr>
      <w:ind w:left="851"/>
    </w:pPr>
    <w:rPr>
      <w:rFonts w:eastAsia="Arial Unicode MS"/>
      <w:sz w:val="22"/>
      <w:szCs w:val="22"/>
    </w:rPr>
  </w:style>
  <w:style w:type="paragraph" w:customStyle="1" w:styleId="te">
    <w:name w:val="te"/>
    <w:basedOn w:val="Normal"/>
    <w:pPr>
      <w:spacing w:after="150"/>
    </w:pPr>
    <w:rPr>
      <w:rFonts w:ascii="Arial" w:eastAsia="Arial Unicode MS" w:hAnsi="Arial" w:cs="Arial"/>
    </w:rPr>
  </w:style>
  <w:style w:type="paragraph" w:customStyle="1" w:styleId="henimi">
    <w:name w:val="henimi"/>
    <w:basedOn w:val="Normal"/>
    <w:pPr>
      <w:spacing w:before="200" w:after="200"/>
    </w:pPr>
    <w:rPr>
      <w:rFonts w:ascii="Arial" w:eastAsia="Arial Unicode MS" w:hAnsi="Arial" w:cs="Arial"/>
      <w:b/>
      <w:bCs/>
      <w:color w:val="000000"/>
      <w:sz w:val="43"/>
      <w:szCs w:val="43"/>
    </w:rPr>
  </w:style>
  <w:style w:type="paragraph" w:customStyle="1" w:styleId="anormal00">
    <w:name w:val="anormal0"/>
    <w:basedOn w:val="Normal"/>
    <w:pPr>
      <w:jc w:val="both"/>
    </w:pPr>
    <w:rPr>
      <w:rFonts w:eastAsia="Arial Unicode MS"/>
      <w:sz w:val="22"/>
      <w:szCs w:val="22"/>
    </w:rPr>
  </w:style>
  <w:style w:type="paragraph" w:customStyle="1" w:styleId="klam00">
    <w:name w:val="klam0"/>
    <w:basedOn w:val="Normal"/>
    <w:pPr>
      <w:ind w:left="851"/>
    </w:pPr>
    <w:rPr>
      <w:rFonts w:eastAsia="Arial Unicode MS"/>
      <w:sz w:val="22"/>
      <w:szCs w:val="22"/>
    </w:rPr>
  </w:style>
  <w:style w:type="paragraph" w:customStyle="1" w:styleId="arendeoverrubrik0">
    <w:name w:val="arendeoverrubrik"/>
    <w:basedOn w:val="Normal"/>
    <w:rPr>
      <w:rFonts w:ascii="Arial" w:eastAsia="Arial Unicode MS" w:hAnsi="Arial" w:cs="Arial"/>
      <w:sz w:val="22"/>
      <w:szCs w:val="22"/>
    </w:rPr>
  </w:style>
  <w:style w:type="paragraph" w:customStyle="1" w:styleId="Default">
    <w:name w:val="Default"/>
    <w:pPr>
      <w:autoSpaceDE w:val="0"/>
      <w:autoSpaceDN w:val="0"/>
      <w:adjustRightInd w:val="0"/>
    </w:pPr>
    <w:rPr>
      <w:color w:val="000000"/>
      <w:sz w:val="24"/>
      <w:szCs w:val="24"/>
      <w:lang w:val="sv-SE" w:eastAsia="sv-SE"/>
    </w:rPr>
  </w:style>
  <w:style w:type="paragraph" w:styleId="Brdtextmedindrag3">
    <w:name w:val="Body Text Indent 3"/>
    <w:basedOn w:val="Normal"/>
    <w:link w:val="Brdtextmedindrag3Char"/>
    <w:semiHidden/>
    <w:pPr>
      <w:ind w:left="1304" w:firstLine="1"/>
    </w:pPr>
    <w:rPr>
      <w:lang w:val="sv-FI"/>
    </w:rPr>
  </w:style>
  <w:style w:type="paragraph" w:customStyle="1" w:styleId="rubrikb0">
    <w:name w:val="rubrikb"/>
    <w:basedOn w:val="Normal"/>
    <w:pPr>
      <w:keepNext/>
    </w:pPr>
    <w:rPr>
      <w:rFonts w:eastAsia="Arial Unicode MS"/>
      <w:sz w:val="26"/>
      <w:szCs w:val="26"/>
    </w:rPr>
  </w:style>
  <w:style w:type="paragraph" w:customStyle="1" w:styleId="rubrikmellanrum0">
    <w:name w:val="rubrikmellanrum"/>
    <w:basedOn w:val="Normal"/>
    <w:pPr>
      <w:keepNext/>
      <w:jc w:val="both"/>
    </w:pPr>
    <w:rPr>
      <w:rFonts w:eastAsia="Arial Unicode MS"/>
      <w:sz w:val="10"/>
      <w:szCs w:val="10"/>
    </w:rPr>
  </w:style>
  <w:style w:type="character" w:customStyle="1" w:styleId="longtext1">
    <w:name w:val="long_text1"/>
    <w:rPr>
      <w:sz w:val="20"/>
      <w:szCs w:val="20"/>
    </w:rPr>
  </w:style>
  <w:style w:type="paragraph" w:styleId="Brdtext3">
    <w:name w:val="Body Text 3"/>
    <w:basedOn w:val="Normal"/>
    <w:link w:val="Brdtext3Char"/>
    <w:semiHidden/>
    <w:pPr>
      <w:tabs>
        <w:tab w:val="left" w:pos="270"/>
      </w:tabs>
    </w:pPr>
    <w:rPr>
      <w:i/>
      <w:iCs/>
    </w:rPr>
  </w:style>
  <w:style w:type="paragraph" w:customStyle="1" w:styleId="anormal000">
    <w:name w:val="anormal00"/>
    <w:basedOn w:val="Normal"/>
    <w:pPr>
      <w:jc w:val="both"/>
    </w:pPr>
    <w:rPr>
      <w:rFonts w:eastAsia="Arial Unicode MS"/>
      <w:sz w:val="22"/>
      <w:szCs w:val="22"/>
    </w:rPr>
  </w:style>
  <w:style w:type="paragraph" w:customStyle="1" w:styleId="klam000">
    <w:name w:val="klam00"/>
    <w:basedOn w:val="Normal"/>
    <w:pPr>
      <w:ind w:left="851"/>
    </w:pPr>
    <w:rPr>
      <w:sz w:val="22"/>
      <w:szCs w:val="22"/>
    </w:rPr>
  </w:style>
  <w:style w:type="character" w:styleId="Fotnotsreferens">
    <w:name w:val="footnote reference"/>
    <w:semiHidden/>
    <w:rPr>
      <w:vertAlign w:val="superscript"/>
    </w:rPr>
  </w:style>
  <w:style w:type="paragraph" w:styleId="Fotnotstext">
    <w:name w:val="footnote text"/>
    <w:basedOn w:val="Normal"/>
    <w:link w:val="FotnotstextChar"/>
    <w:semiHidden/>
    <w:rPr>
      <w:sz w:val="20"/>
      <w:szCs w:val="20"/>
    </w:rPr>
  </w:style>
  <w:style w:type="paragraph" w:customStyle="1" w:styleId="anormal1">
    <w:name w:val="anormal1"/>
    <w:basedOn w:val="Normal"/>
    <w:pPr>
      <w:jc w:val="both"/>
    </w:pPr>
    <w:rPr>
      <w:rFonts w:eastAsia="Arial Unicode MS"/>
      <w:sz w:val="22"/>
      <w:szCs w:val="22"/>
    </w:rPr>
  </w:style>
  <w:style w:type="character" w:customStyle="1" w:styleId="a2009xxxingress1">
    <w:name w:val="a2009xxxingress1"/>
    <w:rPr>
      <w:rFonts w:ascii="Verdana" w:hAnsi="Verdana" w:hint="default"/>
      <w:b/>
      <w:bCs/>
      <w:i w:val="0"/>
      <w:iCs w:val="0"/>
      <w:strike w:val="0"/>
      <w:dstrike w:val="0"/>
      <w:color w:val="515151"/>
      <w:spacing w:val="10"/>
      <w:sz w:val="12"/>
      <w:szCs w:val="12"/>
      <w:u w:val="none"/>
      <w:effect w:val="none"/>
    </w:rPr>
  </w:style>
  <w:style w:type="character" w:customStyle="1" w:styleId="a2009xxxbrodtext1">
    <w:name w:val="a2009xxxbrodtext1"/>
    <w:rPr>
      <w:rFonts w:ascii="Verdana" w:hAnsi="Verdana" w:hint="default"/>
      <w:b w:val="0"/>
      <w:bCs w:val="0"/>
      <w:i w:val="0"/>
      <w:iCs w:val="0"/>
      <w:strike w:val="0"/>
      <w:dstrike w:val="0"/>
      <w:color w:val="373737"/>
      <w:sz w:val="12"/>
      <w:szCs w:val="12"/>
      <w:u w:val="none"/>
      <w:effect w:val="none"/>
    </w:rPr>
  </w:style>
  <w:style w:type="character" w:styleId="Stark">
    <w:name w:val="Strong"/>
    <w:uiPriority w:val="22"/>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customStyle="1" w:styleId="rubrikd0">
    <w:name w:val="rubrikd"/>
    <w:basedOn w:val="Normal"/>
    <w:pPr>
      <w:keepNext/>
    </w:pPr>
    <w:rPr>
      <w:rFonts w:eastAsia="Arial Unicode MS"/>
      <w:i/>
      <w:iCs/>
      <w:sz w:val="22"/>
      <w:szCs w:val="22"/>
    </w:rPr>
  </w:style>
  <w:style w:type="paragraph" w:styleId="Ballongtext">
    <w:name w:val="Balloon Text"/>
    <w:basedOn w:val="Normal"/>
    <w:link w:val="BallongtextChar"/>
    <w:uiPriority w:val="99"/>
    <w:semiHidden/>
    <w:unhideWhenUsed/>
    <w:rsid w:val="00F305B1"/>
    <w:rPr>
      <w:rFonts w:ascii="Tahoma" w:hAnsi="Tahoma" w:cs="Tahoma"/>
      <w:sz w:val="16"/>
      <w:szCs w:val="16"/>
    </w:rPr>
  </w:style>
  <w:style w:type="character" w:customStyle="1" w:styleId="BallongtextChar">
    <w:name w:val="Ballongtext Char"/>
    <w:link w:val="Ballongtext"/>
    <w:uiPriority w:val="99"/>
    <w:semiHidden/>
    <w:rsid w:val="00F305B1"/>
    <w:rPr>
      <w:rFonts w:ascii="Tahoma" w:hAnsi="Tahoma" w:cs="Tahoma"/>
      <w:sz w:val="16"/>
      <w:szCs w:val="16"/>
      <w:lang w:val="sv-SE" w:eastAsia="sv-SE"/>
    </w:rPr>
  </w:style>
  <w:style w:type="character" w:customStyle="1" w:styleId="Rubrik3Char">
    <w:name w:val="Rubrik 3 Char"/>
    <w:link w:val="Rubrik3"/>
    <w:uiPriority w:val="9"/>
    <w:qFormat/>
    <w:rsid w:val="008516F9"/>
    <w:rPr>
      <w:rFonts w:ascii="Arial" w:hAnsi="Arial" w:cs="Arial"/>
      <w:b/>
      <w:bCs/>
      <w:sz w:val="26"/>
      <w:szCs w:val="26"/>
      <w:lang w:val="sv-SE" w:eastAsia="sv-SE"/>
    </w:rPr>
  </w:style>
  <w:style w:type="paragraph" w:customStyle="1" w:styleId="rubrikhanvisning">
    <w:name w:val="rubrikhanvisning"/>
    <w:basedOn w:val="Rubrik3"/>
    <w:link w:val="rubrikhanvisningChar"/>
    <w:qFormat/>
    <w:rsid w:val="008516F9"/>
    <w:pPr>
      <w:keepNext w:val="0"/>
      <w:keepLines/>
      <w:numPr>
        <w:ilvl w:val="0"/>
        <w:numId w:val="0"/>
      </w:numPr>
      <w:spacing w:before="0" w:after="0"/>
      <w:ind w:left="737" w:right="284"/>
      <w:outlineLvl w:val="3"/>
    </w:pPr>
    <w:rPr>
      <w:b w:val="0"/>
      <w:bCs w:val="0"/>
      <w:sz w:val="20"/>
      <w:szCs w:val="22"/>
    </w:rPr>
  </w:style>
  <w:style w:type="numbering" w:customStyle="1" w:styleId="MallProtokollLista">
    <w:name w:val="Mall Protokoll Lista"/>
    <w:rsid w:val="008516F9"/>
    <w:pPr>
      <w:numPr>
        <w:numId w:val="15"/>
      </w:numPr>
    </w:pPr>
  </w:style>
  <w:style w:type="character" w:customStyle="1" w:styleId="s1">
    <w:name w:val="s1"/>
    <w:rsid w:val="00350B79"/>
  </w:style>
  <w:style w:type="character" w:customStyle="1" w:styleId="apple-converted-space">
    <w:name w:val="apple-converted-space"/>
    <w:rsid w:val="00F64BBC"/>
  </w:style>
  <w:style w:type="paragraph" w:styleId="Numreradlista3">
    <w:name w:val="List Number 3"/>
    <w:basedOn w:val="Normal"/>
    <w:semiHidden/>
    <w:rsid w:val="00AE23C7"/>
    <w:pPr>
      <w:numPr>
        <w:numId w:val="16"/>
      </w:numPr>
    </w:pPr>
    <w:rPr>
      <w:lang w:val="sv-FI"/>
    </w:rPr>
  </w:style>
  <w:style w:type="character" w:customStyle="1" w:styleId="rubrikhanvisningChar">
    <w:name w:val="rubrikhanvisning Char"/>
    <w:link w:val="rubrikhanvisning"/>
    <w:rsid w:val="00AE23C7"/>
    <w:rPr>
      <w:rFonts w:ascii="Arial" w:hAnsi="Arial" w:cs="Arial"/>
      <w:szCs w:val="22"/>
      <w:lang w:val="sv-SE" w:eastAsia="sv-SE"/>
    </w:rPr>
  </w:style>
  <w:style w:type="table" w:styleId="Tabellrutnt">
    <w:name w:val="Table Grid"/>
    <w:basedOn w:val="Normaltabell"/>
    <w:uiPriority w:val="39"/>
    <w:rsid w:val="0056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9C60AC"/>
    <w:pPr>
      <w:spacing w:before="100" w:beforeAutospacing="1" w:after="100" w:afterAutospacing="1"/>
    </w:pPr>
    <w:rPr>
      <w:lang w:val="sv-FI" w:eastAsia="sv-FI"/>
    </w:rPr>
  </w:style>
  <w:style w:type="paragraph" w:customStyle="1" w:styleId="xmsonormal">
    <w:name w:val="x_msonormal"/>
    <w:basedOn w:val="Normal"/>
    <w:rsid w:val="00433537"/>
    <w:pPr>
      <w:spacing w:before="100" w:beforeAutospacing="1" w:after="100" w:afterAutospacing="1"/>
    </w:pPr>
    <w:rPr>
      <w:lang w:val="sv-FI" w:eastAsia="sv-FI"/>
    </w:rPr>
  </w:style>
  <w:style w:type="paragraph" w:styleId="Ingetavstnd">
    <w:name w:val="No Spacing"/>
    <w:basedOn w:val="Normal"/>
    <w:uiPriority w:val="1"/>
    <w:qFormat/>
    <w:rsid w:val="00F466F7"/>
    <w:rPr>
      <w:rFonts w:ascii="Calibri" w:eastAsia="Calibri" w:hAnsi="Calibri" w:cs="Calibri"/>
      <w:sz w:val="22"/>
      <w:szCs w:val="22"/>
      <w:lang w:val="sv-FI" w:eastAsia="sv-FI"/>
    </w:rPr>
  </w:style>
  <w:style w:type="character" w:styleId="Kommentarsreferens">
    <w:name w:val="annotation reference"/>
    <w:uiPriority w:val="99"/>
    <w:semiHidden/>
    <w:unhideWhenUsed/>
    <w:rsid w:val="000924BE"/>
    <w:rPr>
      <w:sz w:val="16"/>
      <w:szCs w:val="16"/>
    </w:rPr>
  </w:style>
  <w:style w:type="paragraph" w:styleId="Kommentarer">
    <w:name w:val="annotation text"/>
    <w:basedOn w:val="Normal"/>
    <w:link w:val="KommentarerChar"/>
    <w:uiPriority w:val="99"/>
    <w:semiHidden/>
    <w:unhideWhenUsed/>
    <w:rsid w:val="000924BE"/>
    <w:rPr>
      <w:sz w:val="20"/>
      <w:szCs w:val="20"/>
    </w:rPr>
  </w:style>
  <w:style w:type="character" w:customStyle="1" w:styleId="KommentarerChar">
    <w:name w:val="Kommentarer Char"/>
    <w:basedOn w:val="Standardstycketeckensnitt"/>
    <w:link w:val="Kommentarer"/>
    <w:uiPriority w:val="99"/>
    <w:semiHidden/>
    <w:rsid w:val="000924BE"/>
  </w:style>
  <w:style w:type="paragraph" w:styleId="Kommentarsmne">
    <w:name w:val="annotation subject"/>
    <w:basedOn w:val="Kommentarer"/>
    <w:next w:val="Kommentarer"/>
    <w:link w:val="KommentarsmneChar"/>
    <w:uiPriority w:val="99"/>
    <w:semiHidden/>
    <w:unhideWhenUsed/>
    <w:rsid w:val="000924BE"/>
    <w:rPr>
      <w:b/>
      <w:bCs/>
    </w:rPr>
  </w:style>
  <w:style w:type="character" w:customStyle="1" w:styleId="KommentarsmneChar">
    <w:name w:val="Kommentarsämne Char"/>
    <w:link w:val="Kommentarsmne"/>
    <w:uiPriority w:val="99"/>
    <w:semiHidden/>
    <w:rsid w:val="000924BE"/>
    <w:rPr>
      <w:b/>
      <w:bCs/>
    </w:rPr>
  </w:style>
  <w:style w:type="paragraph" w:styleId="Oformateradtext">
    <w:name w:val="Plain Text"/>
    <w:basedOn w:val="Normal"/>
    <w:link w:val="OformateradtextChar"/>
    <w:uiPriority w:val="99"/>
    <w:semiHidden/>
    <w:unhideWhenUsed/>
    <w:rsid w:val="00016A0C"/>
    <w:rPr>
      <w:rFonts w:ascii="Calibri" w:eastAsia="Calibri" w:hAnsi="Calibri"/>
      <w:sz w:val="22"/>
      <w:szCs w:val="21"/>
      <w:lang w:val="sv-FI" w:eastAsia="en-US"/>
    </w:rPr>
  </w:style>
  <w:style w:type="character" w:customStyle="1" w:styleId="OformateradtextChar">
    <w:name w:val="Oformaterad text Char"/>
    <w:link w:val="Oformateradtext"/>
    <w:uiPriority w:val="99"/>
    <w:semiHidden/>
    <w:rsid w:val="00016A0C"/>
    <w:rPr>
      <w:rFonts w:ascii="Calibri" w:eastAsia="Calibri" w:hAnsi="Calibri"/>
      <w:sz w:val="22"/>
      <w:szCs w:val="21"/>
      <w:lang w:eastAsia="en-US"/>
    </w:rPr>
  </w:style>
  <w:style w:type="paragraph" w:styleId="Liststycke">
    <w:name w:val="List Paragraph"/>
    <w:basedOn w:val="Normal"/>
    <w:uiPriority w:val="34"/>
    <w:qFormat/>
    <w:rsid w:val="00681613"/>
    <w:pPr>
      <w:ind w:left="1304"/>
    </w:pPr>
  </w:style>
  <w:style w:type="character" w:customStyle="1" w:styleId="eop">
    <w:name w:val="eop"/>
    <w:basedOn w:val="Standardstycketeckensnitt"/>
    <w:rsid w:val="00F64E7D"/>
  </w:style>
  <w:style w:type="paragraph" w:customStyle="1" w:styleId="xmsolistparagraph">
    <w:name w:val="x_msolistparagraph"/>
    <w:basedOn w:val="Normal"/>
    <w:rsid w:val="005D35CD"/>
    <w:pPr>
      <w:ind w:left="720"/>
    </w:pPr>
    <w:rPr>
      <w:rFonts w:ascii="Calibri" w:eastAsia="Calibri" w:hAnsi="Calibri" w:cs="Calibri"/>
      <w:sz w:val="22"/>
      <w:szCs w:val="22"/>
      <w:lang w:val="sv-FI" w:eastAsia="sv-FI"/>
    </w:rPr>
  </w:style>
  <w:style w:type="paragraph" w:customStyle="1" w:styleId="xxmsonormal">
    <w:name w:val="x_xmsonormal"/>
    <w:basedOn w:val="Normal"/>
    <w:rsid w:val="005D35CD"/>
    <w:rPr>
      <w:rFonts w:ascii="Calibri" w:eastAsia="Calibri" w:hAnsi="Calibri" w:cs="Calibri"/>
      <w:sz w:val="22"/>
      <w:szCs w:val="22"/>
      <w:lang w:val="sv-FI" w:eastAsia="sv-FI"/>
    </w:rPr>
  </w:style>
  <w:style w:type="paragraph" w:customStyle="1" w:styleId="paragraph">
    <w:name w:val="paragraph"/>
    <w:basedOn w:val="Normal"/>
    <w:rsid w:val="005D35CD"/>
    <w:pPr>
      <w:spacing w:before="100" w:beforeAutospacing="1" w:after="100" w:afterAutospacing="1"/>
    </w:pPr>
    <w:rPr>
      <w:rFonts w:ascii="Calibri" w:eastAsia="Calibri" w:hAnsi="Calibri" w:cs="Calibri"/>
      <w:sz w:val="22"/>
      <w:szCs w:val="22"/>
      <w:lang w:val="sv-FI" w:eastAsia="sv-FI"/>
    </w:rPr>
  </w:style>
  <w:style w:type="character" w:customStyle="1" w:styleId="normaltextrun">
    <w:name w:val="normaltextrun"/>
    <w:basedOn w:val="Standardstycketeckensnitt"/>
    <w:rsid w:val="005D35CD"/>
  </w:style>
  <w:style w:type="character" w:customStyle="1" w:styleId="employee-tile">
    <w:name w:val="employee-tile"/>
    <w:basedOn w:val="Standardstycketeckensnitt"/>
    <w:rsid w:val="005D35CD"/>
  </w:style>
  <w:style w:type="paragraph" w:customStyle="1" w:styleId="font8">
    <w:name w:val="font_8"/>
    <w:basedOn w:val="Normal"/>
    <w:rsid w:val="005D35CD"/>
    <w:pPr>
      <w:spacing w:before="100" w:beforeAutospacing="1" w:after="100" w:afterAutospacing="1"/>
    </w:pPr>
    <w:rPr>
      <w:lang w:val="sv-FI" w:eastAsia="sv-FI"/>
    </w:rPr>
  </w:style>
  <w:style w:type="character" w:customStyle="1" w:styleId="timestampcontent">
    <w:name w:val="timestampcontent"/>
    <w:basedOn w:val="Standardstycketeckensnitt"/>
    <w:rsid w:val="005D35CD"/>
  </w:style>
  <w:style w:type="character" w:customStyle="1" w:styleId="Rubrik1Char">
    <w:name w:val="Rubrik 1 Char"/>
    <w:link w:val="Rubrik1"/>
    <w:rsid w:val="00AD15F4"/>
    <w:rPr>
      <w:rFonts w:ascii="Arial" w:hAnsi="Arial" w:cs="Arial"/>
      <w:b/>
      <w:bCs/>
      <w:kern w:val="32"/>
      <w:sz w:val="32"/>
      <w:szCs w:val="32"/>
      <w:lang w:val="sv-SE" w:eastAsia="sv-SE"/>
    </w:rPr>
  </w:style>
  <w:style w:type="character" w:customStyle="1" w:styleId="Rubrik2Char">
    <w:name w:val="Rubrik 2 Char"/>
    <w:link w:val="Rubrik2"/>
    <w:rsid w:val="00AD15F4"/>
    <w:rPr>
      <w:rFonts w:ascii="Arial" w:hAnsi="Arial" w:cs="Arial"/>
      <w:b/>
      <w:bCs/>
      <w:i/>
      <w:iCs/>
      <w:sz w:val="28"/>
      <w:szCs w:val="28"/>
      <w:lang w:val="sv-SE" w:eastAsia="sv-SE"/>
    </w:rPr>
  </w:style>
  <w:style w:type="character" w:customStyle="1" w:styleId="Rubrik4Char">
    <w:name w:val="Rubrik 4 Char"/>
    <w:link w:val="Rubrik4"/>
    <w:rsid w:val="00AD15F4"/>
    <w:rPr>
      <w:b/>
      <w:bCs/>
      <w:sz w:val="28"/>
      <w:szCs w:val="28"/>
      <w:lang w:val="sv-SE" w:eastAsia="sv-SE"/>
    </w:rPr>
  </w:style>
  <w:style w:type="character" w:customStyle="1" w:styleId="Rubrik5Char">
    <w:name w:val="Rubrik 5 Char"/>
    <w:link w:val="Rubrik5"/>
    <w:rsid w:val="00AD15F4"/>
    <w:rPr>
      <w:b/>
      <w:bCs/>
      <w:i/>
      <w:iCs/>
      <w:sz w:val="26"/>
      <w:szCs w:val="26"/>
      <w:lang w:val="sv-SE" w:eastAsia="sv-SE"/>
    </w:rPr>
  </w:style>
  <w:style w:type="character" w:customStyle="1" w:styleId="Rubrik6Char">
    <w:name w:val="Rubrik 6 Char"/>
    <w:link w:val="Rubrik6"/>
    <w:rsid w:val="00AD15F4"/>
    <w:rPr>
      <w:b/>
      <w:bCs/>
      <w:sz w:val="22"/>
      <w:szCs w:val="22"/>
      <w:lang w:val="sv-SE" w:eastAsia="sv-SE"/>
    </w:rPr>
  </w:style>
  <w:style w:type="character" w:customStyle="1" w:styleId="Rubrik7Char">
    <w:name w:val="Rubrik 7 Char"/>
    <w:link w:val="Rubrik7"/>
    <w:rsid w:val="00AD15F4"/>
    <w:rPr>
      <w:sz w:val="24"/>
      <w:szCs w:val="24"/>
      <w:lang w:val="sv-SE" w:eastAsia="sv-SE"/>
    </w:rPr>
  </w:style>
  <w:style w:type="character" w:customStyle="1" w:styleId="Rubrik8Char">
    <w:name w:val="Rubrik 8 Char"/>
    <w:link w:val="Rubrik8"/>
    <w:rsid w:val="00AD15F4"/>
    <w:rPr>
      <w:i/>
      <w:iCs/>
      <w:sz w:val="24"/>
      <w:szCs w:val="24"/>
      <w:lang w:val="sv-SE" w:eastAsia="sv-SE"/>
    </w:rPr>
  </w:style>
  <w:style w:type="character" w:customStyle="1" w:styleId="Rubrik9Char">
    <w:name w:val="Rubrik 9 Char"/>
    <w:link w:val="Rubrik9"/>
    <w:rsid w:val="00AD15F4"/>
    <w:rPr>
      <w:rFonts w:ascii="Arial" w:hAnsi="Arial" w:cs="Arial"/>
      <w:sz w:val="22"/>
      <w:szCs w:val="22"/>
      <w:lang w:val="sv-SE" w:eastAsia="sv-SE"/>
    </w:rPr>
  </w:style>
  <w:style w:type="character" w:customStyle="1" w:styleId="BrdtextmedindragChar">
    <w:name w:val="Brödtext med indrag Char"/>
    <w:link w:val="Brdtextmedindrag"/>
    <w:semiHidden/>
    <w:rsid w:val="00AD15F4"/>
    <w:rPr>
      <w:sz w:val="24"/>
      <w:szCs w:val="24"/>
      <w:lang w:val="sv-SE" w:eastAsia="sv-SE"/>
    </w:rPr>
  </w:style>
  <w:style w:type="character" w:customStyle="1" w:styleId="Brdtextmedfrstaindrag2Char">
    <w:name w:val="Brödtext med första indrag 2 Char"/>
    <w:link w:val="Brdtextmedfrstaindrag2"/>
    <w:semiHidden/>
    <w:rsid w:val="00AD15F4"/>
    <w:rPr>
      <w:sz w:val="24"/>
      <w:szCs w:val="24"/>
      <w:lang w:val="sv-SE" w:eastAsia="sv-SE"/>
    </w:rPr>
  </w:style>
  <w:style w:type="character" w:customStyle="1" w:styleId="SidhuvudChar">
    <w:name w:val="Sidhuvud Char"/>
    <w:link w:val="Sidhuvud"/>
    <w:semiHidden/>
    <w:rsid w:val="00AD15F4"/>
    <w:rPr>
      <w:rFonts w:ascii="Arial" w:hAnsi="Arial" w:cs="Arial"/>
      <w:sz w:val="16"/>
      <w:szCs w:val="24"/>
      <w:lang w:val="sv-SE" w:eastAsia="sv-SE"/>
    </w:rPr>
  </w:style>
  <w:style w:type="character" w:customStyle="1" w:styleId="SidfotChar">
    <w:name w:val="Sidfot Char"/>
    <w:link w:val="Sidfot"/>
    <w:semiHidden/>
    <w:rsid w:val="00AD15F4"/>
    <w:rPr>
      <w:rFonts w:ascii="Verdana" w:hAnsi="Verdana" w:cs="Arial"/>
      <w:sz w:val="14"/>
      <w:szCs w:val="24"/>
      <w:lang w:val="sv-SE" w:eastAsia="sv-SE"/>
    </w:rPr>
  </w:style>
  <w:style w:type="character" w:customStyle="1" w:styleId="BrdtextChar">
    <w:name w:val="Brödtext Char"/>
    <w:link w:val="Brdtext"/>
    <w:semiHidden/>
    <w:rsid w:val="00AD15F4"/>
    <w:rPr>
      <w:sz w:val="24"/>
      <w:szCs w:val="24"/>
      <w:lang w:val="sv-SE" w:eastAsia="sv-SE"/>
    </w:rPr>
  </w:style>
  <w:style w:type="character" w:customStyle="1" w:styleId="Brdtext2Char">
    <w:name w:val="Brödtext 2 Char"/>
    <w:link w:val="Brdtext2"/>
    <w:semiHidden/>
    <w:rsid w:val="00AD15F4"/>
    <w:rPr>
      <w:sz w:val="24"/>
      <w:szCs w:val="24"/>
      <w:lang w:val="sv-SE" w:eastAsia="sv-SE"/>
    </w:rPr>
  </w:style>
  <w:style w:type="character" w:customStyle="1" w:styleId="Brdtextmedindrag3Char">
    <w:name w:val="Brödtext med indrag 3 Char"/>
    <w:link w:val="Brdtextmedindrag3"/>
    <w:semiHidden/>
    <w:rsid w:val="00AD15F4"/>
    <w:rPr>
      <w:sz w:val="24"/>
      <w:szCs w:val="24"/>
      <w:lang w:eastAsia="sv-SE"/>
    </w:rPr>
  </w:style>
  <w:style w:type="character" w:customStyle="1" w:styleId="Brdtext3Char">
    <w:name w:val="Brödtext 3 Char"/>
    <w:link w:val="Brdtext3"/>
    <w:semiHidden/>
    <w:rsid w:val="00AD15F4"/>
    <w:rPr>
      <w:i/>
      <w:iCs/>
      <w:sz w:val="24"/>
      <w:szCs w:val="24"/>
      <w:lang w:val="sv-SE" w:eastAsia="sv-SE"/>
    </w:rPr>
  </w:style>
  <w:style w:type="character" w:customStyle="1" w:styleId="FotnotstextChar">
    <w:name w:val="Fotnotstext Char"/>
    <w:link w:val="Fotnotstext"/>
    <w:semiHidden/>
    <w:rsid w:val="00AD15F4"/>
    <w:rPr>
      <w:lang w:val="sv-SE" w:eastAsia="sv-SE"/>
    </w:rPr>
  </w:style>
  <w:style w:type="character" w:customStyle="1" w:styleId="ANormalChar">
    <w:name w:val="ANormal Char"/>
    <w:link w:val="ANormal"/>
    <w:rsid w:val="00F34D6D"/>
    <w:rPr>
      <w:sz w:val="22"/>
      <w:lang w:val="sv-SE" w:eastAsia="sv-SE"/>
    </w:rPr>
  </w:style>
  <w:style w:type="character" w:styleId="Olstomnmnande">
    <w:name w:val="Unresolved Mention"/>
    <w:basedOn w:val="Standardstycketeckensnitt"/>
    <w:uiPriority w:val="99"/>
    <w:semiHidden/>
    <w:unhideWhenUsed/>
    <w:rsid w:val="0029337D"/>
    <w:rPr>
      <w:color w:val="605E5C"/>
      <w:shd w:val="clear" w:color="auto" w:fill="E1DFDD"/>
    </w:rPr>
  </w:style>
  <w:style w:type="character" w:customStyle="1" w:styleId="contentpasted1">
    <w:name w:val="contentpasted1"/>
    <w:basedOn w:val="Standardstycketeckensnitt"/>
    <w:rsid w:val="00A5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048">
      <w:bodyDiv w:val="1"/>
      <w:marLeft w:val="0"/>
      <w:marRight w:val="0"/>
      <w:marTop w:val="0"/>
      <w:marBottom w:val="0"/>
      <w:divBdr>
        <w:top w:val="none" w:sz="0" w:space="0" w:color="auto"/>
        <w:left w:val="none" w:sz="0" w:space="0" w:color="auto"/>
        <w:bottom w:val="none" w:sz="0" w:space="0" w:color="auto"/>
        <w:right w:val="none" w:sz="0" w:space="0" w:color="auto"/>
      </w:divBdr>
    </w:div>
    <w:div w:id="43262825">
      <w:bodyDiv w:val="1"/>
      <w:marLeft w:val="0"/>
      <w:marRight w:val="0"/>
      <w:marTop w:val="0"/>
      <w:marBottom w:val="0"/>
      <w:divBdr>
        <w:top w:val="none" w:sz="0" w:space="0" w:color="auto"/>
        <w:left w:val="none" w:sz="0" w:space="0" w:color="auto"/>
        <w:bottom w:val="none" w:sz="0" w:space="0" w:color="auto"/>
        <w:right w:val="none" w:sz="0" w:space="0" w:color="auto"/>
      </w:divBdr>
    </w:div>
    <w:div w:id="101196018">
      <w:bodyDiv w:val="1"/>
      <w:marLeft w:val="0"/>
      <w:marRight w:val="0"/>
      <w:marTop w:val="0"/>
      <w:marBottom w:val="0"/>
      <w:divBdr>
        <w:top w:val="none" w:sz="0" w:space="0" w:color="auto"/>
        <w:left w:val="none" w:sz="0" w:space="0" w:color="auto"/>
        <w:bottom w:val="none" w:sz="0" w:space="0" w:color="auto"/>
        <w:right w:val="none" w:sz="0" w:space="0" w:color="auto"/>
      </w:divBdr>
    </w:div>
    <w:div w:id="112676543">
      <w:bodyDiv w:val="1"/>
      <w:marLeft w:val="0"/>
      <w:marRight w:val="0"/>
      <w:marTop w:val="0"/>
      <w:marBottom w:val="0"/>
      <w:divBdr>
        <w:top w:val="none" w:sz="0" w:space="0" w:color="auto"/>
        <w:left w:val="none" w:sz="0" w:space="0" w:color="auto"/>
        <w:bottom w:val="none" w:sz="0" w:space="0" w:color="auto"/>
        <w:right w:val="none" w:sz="0" w:space="0" w:color="auto"/>
      </w:divBdr>
    </w:div>
    <w:div w:id="174074512">
      <w:bodyDiv w:val="1"/>
      <w:marLeft w:val="0"/>
      <w:marRight w:val="0"/>
      <w:marTop w:val="0"/>
      <w:marBottom w:val="0"/>
      <w:divBdr>
        <w:top w:val="none" w:sz="0" w:space="0" w:color="auto"/>
        <w:left w:val="none" w:sz="0" w:space="0" w:color="auto"/>
        <w:bottom w:val="none" w:sz="0" w:space="0" w:color="auto"/>
        <w:right w:val="none" w:sz="0" w:space="0" w:color="auto"/>
      </w:divBdr>
    </w:div>
    <w:div w:id="174656546">
      <w:bodyDiv w:val="1"/>
      <w:marLeft w:val="0"/>
      <w:marRight w:val="0"/>
      <w:marTop w:val="0"/>
      <w:marBottom w:val="0"/>
      <w:divBdr>
        <w:top w:val="none" w:sz="0" w:space="0" w:color="auto"/>
        <w:left w:val="none" w:sz="0" w:space="0" w:color="auto"/>
        <w:bottom w:val="none" w:sz="0" w:space="0" w:color="auto"/>
        <w:right w:val="none" w:sz="0" w:space="0" w:color="auto"/>
      </w:divBdr>
    </w:div>
    <w:div w:id="176313302">
      <w:bodyDiv w:val="1"/>
      <w:marLeft w:val="0"/>
      <w:marRight w:val="0"/>
      <w:marTop w:val="0"/>
      <w:marBottom w:val="0"/>
      <w:divBdr>
        <w:top w:val="none" w:sz="0" w:space="0" w:color="auto"/>
        <w:left w:val="none" w:sz="0" w:space="0" w:color="auto"/>
        <w:bottom w:val="none" w:sz="0" w:space="0" w:color="auto"/>
        <w:right w:val="none" w:sz="0" w:space="0" w:color="auto"/>
      </w:divBdr>
    </w:div>
    <w:div w:id="216744593">
      <w:bodyDiv w:val="1"/>
      <w:marLeft w:val="0"/>
      <w:marRight w:val="0"/>
      <w:marTop w:val="0"/>
      <w:marBottom w:val="0"/>
      <w:divBdr>
        <w:top w:val="none" w:sz="0" w:space="0" w:color="auto"/>
        <w:left w:val="none" w:sz="0" w:space="0" w:color="auto"/>
        <w:bottom w:val="none" w:sz="0" w:space="0" w:color="auto"/>
        <w:right w:val="none" w:sz="0" w:space="0" w:color="auto"/>
      </w:divBdr>
    </w:div>
    <w:div w:id="222453904">
      <w:bodyDiv w:val="1"/>
      <w:marLeft w:val="60"/>
      <w:marRight w:val="60"/>
      <w:marTop w:val="60"/>
      <w:marBottom w:val="15"/>
      <w:divBdr>
        <w:top w:val="none" w:sz="0" w:space="0" w:color="auto"/>
        <w:left w:val="none" w:sz="0" w:space="0" w:color="auto"/>
        <w:bottom w:val="none" w:sz="0" w:space="0" w:color="auto"/>
        <w:right w:val="none" w:sz="0" w:space="0" w:color="auto"/>
      </w:divBdr>
      <w:divsChild>
        <w:div w:id="329337892">
          <w:marLeft w:val="0"/>
          <w:marRight w:val="0"/>
          <w:marTop w:val="0"/>
          <w:marBottom w:val="0"/>
          <w:divBdr>
            <w:top w:val="none" w:sz="0" w:space="0" w:color="auto"/>
            <w:left w:val="none" w:sz="0" w:space="0" w:color="auto"/>
            <w:bottom w:val="none" w:sz="0" w:space="0" w:color="auto"/>
            <w:right w:val="none" w:sz="0" w:space="0" w:color="auto"/>
          </w:divBdr>
          <w:divsChild>
            <w:div w:id="20090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047">
      <w:bodyDiv w:val="1"/>
      <w:marLeft w:val="0"/>
      <w:marRight w:val="0"/>
      <w:marTop w:val="0"/>
      <w:marBottom w:val="0"/>
      <w:divBdr>
        <w:top w:val="none" w:sz="0" w:space="0" w:color="auto"/>
        <w:left w:val="none" w:sz="0" w:space="0" w:color="auto"/>
        <w:bottom w:val="none" w:sz="0" w:space="0" w:color="auto"/>
        <w:right w:val="none" w:sz="0" w:space="0" w:color="auto"/>
      </w:divBdr>
    </w:div>
    <w:div w:id="292558493">
      <w:bodyDiv w:val="1"/>
      <w:marLeft w:val="0"/>
      <w:marRight w:val="0"/>
      <w:marTop w:val="0"/>
      <w:marBottom w:val="0"/>
      <w:divBdr>
        <w:top w:val="none" w:sz="0" w:space="0" w:color="auto"/>
        <w:left w:val="none" w:sz="0" w:space="0" w:color="auto"/>
        <w:bottom w:val="none" w:sz="0" w:space="0" w:color="auto"/>
        <w:right w:val="none" w:sz="0" w:space="0" w:color="auto"/>
      </w:divBdr>
    </w:div>
    <w:div w:id="311445141">
      <w:bodyDiv w:val="1"/>
      <w:marLeft w:val="0"/>
      <w:marRight w:val="0"/>
      <w:marTop w:val="0"/>
      <w:marBottom w:val="0"/>
      <w:divBdr>
        <w:top w:val="none" w:sz="0" w:space="0" w:color="auto"/>
        <w:left w:val="none" w:sz="0" w:space="0" w:color="auto"/>
        <w:bottom w:val="none" w:sz="0" w:space="0" w:color="auto"/>
        <w:right w:val="none" w:sz="0" w:space="0" w:color="auto"/>
      </w:divBdr>
    </w:div>
    <w:div w:id="349063933">
      <w:bodyDiv w:val="1"/>
      <w:marLeft w:val="0"/>
      <w:marRight w:val="0"/>
      <w:marTop w:val="0"/>
      <w:marBottom w:val="0"/>
      <w:divBdr>
        <w:top w:val="none" w:sz="0" w:space="0" w:color="auto"/>
        <w:left w:val="none" w:sz="0" w:space="0" w:color="auto"/>
        <w:bottom w:val="none" w:sz="0" w:space="0" w:color="auto"/>
        <w:right w:val="none" w:sz="0" w:space="0" w:color="auto"/>
      </w:divBdr>
    </w:div>
    <w:div w:id="354891590">
      <w:bodyDiv w:val="1"/>
      <w:marLeft w:val="0"/>
      <w:marRight w:val="0"/>
      <w:marTop w:val="0"/>
      <w:marBottom w:val="0"/>
      <w:divBdr>
        <w:top w:val="none" w:sz="0" w:space="0" w:color="auto"/>
        <w:left w:val="none" w:sz="0" w:space="0" w:color="auto"/>
        <w:bottom w:val="none" w:sz="0" w:space="0" w:color="auto"/>
        <w:right w:val="none" w:sz="0" w:space="0" w:color="auto"/>
      </w:divBdr>
    </w:div>
    <w:div w:id="379399683">
      <w:bodyDiv w:val="1"/>
      <w:marLeft w:val="0"/>
      <w:marRight w:val="0"/>
      <w:marTop w:val="0"/>
      <w:marBottom w:val="0"/>
      <w:divBdr>
        <w:top w:val="none" w:sz="0" w:space="0" w:color="auto"/>
        <w:left w:val="none" w:sz="0" w:space="0" w:color="auto"/>
        <w:bottom w:val="none" w:sz="0" w:space="0" w:color="auto"/>
        <w:right w:val="none" w:sz="0" w:space="0" w:color="auto"/>
      </w:divBdr>
    </w:div>
    <w:div w:id="512691335">
      <w:bodyDiv w:val="1"/>
      <w:marLeft w:val="0"/>
      <w:marRight w:val="0"/>
      <w:marTop w:val="0"/>
      <w:marBottom w:val="0"/>
      <w:divBdr>
        <w:top w:val="none" w:sz="0" w:space="0" w:color="auto"/>
        <w:left w:val="none" w:sz="0" w:space="0" w:color="auto"/>
        <w:bottom w:val="none" w:sz="0" w:space="0" w:color="auto"/>
        <w:right w:val="none" w:sz="0" w:space="0" w:color="auto"/>
      </w:divBdr>
    </w:div>
    <w:div w:id="518199474">
      <w:bodyDiv w:val="1"/>
      <w:marLeft w:val="0"/>
      <w:marRight w:val="0"/>
      <w:marTop w:val="0"/>
      <w:marBottom w:val="0"/>
      <w:divBdr>
        <w:top w:val="none" w:sz="0" w:space="0" w:color="auto"/>
        <w:left w:val="none" w:sz="0" w:space="0" w:color="auto"/>
        <w:bottom w:val="none" w:sz="0" w:space="0" w:color="auto"/>
        <w:right w:val="none" w:sz="0" w:space="0" w:color="auto"/>
      </w:divBdr>
    </w:div>
    <w:div w:id="518861306">
      <w:bodyDiv w:val="1"/>
      <w:marLeft w:val="0"/>
      <w:marRight w:val="0"/>
      <w:marTop w:val="0"/>
      <w:marBottom w:val="0"/>
      <w:divBdr>
        <w:top w:val="none" w:sz="0" w:space="0" w:color="auto"/>
        <w:left w:val="none" w:sz="0" w:space="0" w:color="auto"/>
        <w:bottom w:val="none" w:sz="0" w:space="0" w:color="auto"/>
        <w:right w:val="none" w:sz="0" w:space="0" w:color="auto"/>
      </w:divBdr>
    </w:div>
    <w:div w:id="637758880">
      <w:bodyDiv w:val="1"/>
      <w:marLeft w:val="0"/>
      <w:marRight w:val="0"/>
      <w:marTop w:val="0"/>
      <w:marBottom w:val="0"/>
      <w:divBdr>
        <w:top w:val="none" w:sz="0" w:space="0" w:color="auto"/>
        <w:left w:val="none" w:sz="0" w:space="0" w:color="auto"/>
        <w:bottom w:val="none" w:sz="0" w:space="0" w:color="auto"/>
        <w:right w:val="none" w:sz="0" w:space="0" w:color="auto"/>
      </w:divBdr>
    </w:div>
    <w:div w:id="653335423">
      <w:bodyDiv w:val="1"/>
      <w:marLeft w:val="0"/>
      <w:marRight w:val="0"/>
      <w:marTop w:val="0"/>
      <w:marBottom w:val="0"/>
      <w:divBdr>
        <w:top w:val="none" w:sz="0" w:space="0" w:color="auto"/>
        <w:left w:val="none" w:sz="0" w:space="0" w:color="auto"/>
        <w:bottom w:val="none" w:sz="0" w:space="0" w:color="auto"/>
        <w:right w:val="none" w:sz="0" w:space="0" w:color="auto"/>
      </w:divBdr>
    </w:div>
    <w:div w:id="664168771">
      <w:bodyDiv w:val="1"/>
      <w:marLeft w:val="0"/>
      <w:marRight w:val="0"/>
      <w:marTop w:val="0"/>
      <w:marBottom w:val="0"/>
      <w:divBdr>
        <w:top w:val="none" w:sz="0" w:space="0" w:color="auto"/>
        <w:left w:val="none" w:sz="0" w:space="0" w:color="auto"/>
        <w:bottom w:val="none" w:sz="0" w:space="0" w:color="auto"/>
        <w:right w:val="none" w:sz="0" w:space="0" w:color="auto"/>
      </w:divBdr>
    </w:div>
    <w:div w:id="667289191">
      <w:bodyDiv w:val="1"/>
      <w:marLeft w:val="0"/>
      <w:marRight w:val="0"/>
      <w:marTop w:val="0"/>
      <w:marBottom w:val="0"/>
      <w:divBdr>
        <w:top w:val="none" w:sz="0" w:space="0" w:color="auto"/>
        <w:left w:val="none" w:sz="0" w:space="0" w:color="auto"/>
        <w:bottom w:val="none" w:sz="0" w:space="0" w:color="auto"/>
        <w:right w:val="none" w:sz="0" w:space="0" w:color="auto"/>
      </w:divBdr>
    </w:div>
    <w:div w:id="680011710">
      <w:bodyDiv w:val="1"/>
      <w:marLeft w:val="0"/>
      <w:marRight w:val="0"/>
      <w:marTop w:val="0"/>
      <w:marBottom w:val="0"/>
      <w:divBdr>
        <w:top w:val="none" w:sz="0" w:space="0" w:color="auto"/>
        <w:left w:val="none" w:sz="0" w:space="0" w:color="auto"/>
        <w:bottom w:val="none" w:sz="0" w:space="0" w:color="auto"/>
        <w:right w:val="none" w:sz="0" w:space="0" w:color="auto"/>
      </w:divBdr>
    </w:div>
    <w:div w:id="712071478">
      <w:bodyDiv w:val="1"/>
      <w:marLeft w:val="0"/>
      <w:marRight w:val="0"/>
      <w:marTop w:val="0"/>
      <w:marBottom w:val="0"/>
      <w:divBdr>
        <w:top w:val="none" w:sz="0" w:space="0" w:color="auto"/>
        <w:left w:val="none" w:sz="0" w:space="0" w:color="auto"/>
        <w:bottom w:val="none" w:sz="0" w:space="0" w:color="auto"/>
        <w:right w:val="none" w:sz="0" w:space="0" w:color="auto"/>
      </w:divBdr>
    </w:div>
    <w:div w:id="770971780">
      <w:bodyDiv w:val="1"/>
      <w:marLeft w:val="0"/>
      <w:marRight w:val="0"/>
      <w:marTop w:val="0"/>
      <w:marBottom w:val="0"/>
      <w:divBdr>
        <w:top w:val="none" w:sz="0" w:space="0" w:color="auto"/>
        <w:left w:val="none" w:sz="0" w:space="0" w:color="auto"/>
        <w:bottom w:val="none" w:sz="0" w:space="0" w:color="auto"/>
        <w:right w:val="none" w:sz="0" w:space="0" w:color="auto"/>
      </w:divBdr>
    </w:div>
    <w:div w:id="812216822">
      <w:bodyDiv w:val="1"/>
      <w:marLeft w:val="0"/>
      <w:marRight w:val="0"/>
      <w:marTop w:val="0"/>
      <w:marBottom w:val="0"/>
      <w:divBdr>
        <w:top w:val="none" w:sz="0" w:space="0" w:color="auto"/>
        <w:left w:val="none" w:sz="0" w:space="0" w:color="auto"/>
        <w:bottom w:val="none" w:sz="0" w:space="0" w:color="auto"/>
        <w:right w:val="none" w:sz="0" w:space="0" w:color="auto"/>
      </w:divBdr>
    </w:div>
    <w:div w:id="900212816">
      <w:bodyDiv w:val="1"/>
      <w:marLeft w:val="0"/>
      <w:marRight w:val="0"/>
      <w:marTop w:val="0"/>
      <w:marBottom w:val="0"/>
      <w:divBdr>
        <w:top w:val="none" w:sz="0" w:space="0" w:color="auto"/>
        <w:left w:val="none" w:sz="0" w:space="0" w:color="auto"/>
        <w:bottom w:val="none" w:sz="0" w:space="0" w:color="auto"/>
        <w:right w:val="none" w:sz="0" w:space="0" w:color="auto"/>
      </w:divBdr>
    </w:div>
    <w:div w:id="975379946">
      <w:bodyDiv w:val="1"/>
      <w:marLeft w:val="0"/>
      <w:marRight w:val="0"/>
      <w:marTop w:val="0"/>
      <w:marBottom w:val="0"/>
      <w:divBdr>
        <w:top w:val="none" w:sz="0" w:space="0" w:color="auto"/>
        <w:left w:val="none" w:sz="0" w:space="0" w:color="auto"/>
        <w:bottom w:val="none" w:sz="0" w:space="0" w:color="auto"/>
        <w:right w:val="none" w:sz="0" w:space="0" w:color="auto"/>
      </w:divBdr>
    </w:div>
    <w:div w:id="999425343">
      <w:bodyDiv w:val="1"/>
      <w:marLeft w:val="0"/>
      <w:marRight w:val="0"/>
      <w:marTop w:val="0"/>
      <w:marBottom w:val="0"/>
      <w:divBdr>
        <w:top w:val="none" w:sz="0" w:space="0" w:color="auto"/>
        <w:left w:val="none" w:sz="0" w:space="0" w:color="auto"/>
        <w:bottom w:val="none" w:sz="0" w:space="0" w:color="auto"/>
        <w:right w:val="none" w:sz="0" w:space="0" w:color="auto"/>
      </w:divBdr>
    </w:div>
    <w:div w:id="1014957251">
      <w:bodyDiv w:val="1"/>
      <w:marLeft w:val="0"/>
      <w:marRight w:val="0"/>
      <w:marTop w:val="0"/>
      <w:marBottom w:val="0"/>
      <w:divBdr>
        <w:top w:val="none" w:sz="0" w:space="0" w:color="auto"/>
        <w:left w:val="none" w:sz="0" w:space="0" w:color="auto"/>
        <w:bottom w:val="none" w:sz="0" w:space="0" w:color="auto"/>
        <w:right w:val="none" w:sz="0" w:space="0" w:color="auto"/>
      </w:divBdr>
    </w:div>
    <w:div w:id="1125126374">
      <w:bodyDiv w:val="1"/>
      <w:marLeft w:val="0"/>
      <w:marRight w:val="0"/>
      <w:marTop w:val="0"/>
      <w:marBottom w:val="0"/>
      <w:divBdr>
        <w:top w:val="none" w:sz="0" w:space="0" w:color="auto"/>
        <w:left w:val="none" w:sz="0" w:space="0" w:color="auto"/>
        <w:bottom w:val="none" w:sz="0" w:space="0" w:color="auto"/>
        <w:right w:val="none" w:sz="0" w:space="0" w:color="auto"/>
      </w:divBdr>
    </w:div>
    <w:div w:id="1126969450">
      <w:bodyDiv w:val="1"/>
      <w:marLeft w:val="0"/>
      <w:marRight w:val="0"/>
      <w:marTop w:val="0"/>
      <w:marBottom w:val="0"/>
      <w:divBdr>
        <w:top w:val="none" w:sz="0" w:space="0" w:color="auto"/>
        <w:left w:val="none" w:sz="0" w:space="0" w:color="auto"/>
        <w:bottom w:val="none" w:sz="0" w:space="0" w:color="auto"/>
        <w:right w:val="none" w:sz="0" w:space="0" w:color="auto"/>
      </w:divBdr>
    </w:div>
    <w:div w:id="1155924255">
      <w:bodyDiv w:val="1"/>
      <w:marLeft w:val="60"/>
      <w:marRight w:val="60"/>
      <w:marTop w:val="60"/>
      <w:marBottom w:val="15"/>
      <w:divBdr>
        <w:top w:val="none" w:sz="0" w:space="0" w:color="auto"/>
        <w:left w:val="none" w:sz="0" w:space="0" w:color="auto"/>
        <w:bottom w:val="none" w:sz="0" w:space="0" w:color="auto"/>
        <w:right w:val="none" w:sz="0" w:space="0" w:color="auto"/>
      </w:divBdr>
      <w:divsChild>
        <w:div w:id="1634941474">
          <w:marLeft w:val="0"/>
          <w:marRight w:val="0"/>
          <w:marTop w:val="0"/>
          <w:marBottom w:val="0"/>
          <w:divBdr>
            <w:top w:val="none" w:sz="0" w:space="0" w:color="auto"/>
            <w:left w:val="none" w:sz="0" w:space="0" w:color="auto"/>
            <w:bottom w:val="none" w:sz="0" w:space="0" w:color="auto"/>
            <w:right w:val="none" w:sz="0" w:space="0" w:color="auto"/>
          </w:divBdr>
          <w:divsChild>
            <w:div w:id="1907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605">
      <w:bodyDiv w:val="1"/>
      <w:marLeft w:val="0"/>
      <w:marRight w:val="0"/>
      <w:marTop w:val="0"/>
      <w:marBottom w:val="0"/>
      <w:divBdr>
        <w:top w:val="none" w:sz="0" w:space="0" w:color="auto"/>
        <w:left w:val="none" w:sz="0" w:space="0" w:color="auto"/>
        <w:bottom w:val="none" w:sz="0" w:space="0" w:color="auto"/>
        <w:right w:val="none" w:sz="0" w:space="0" w:color="auto"/>
      </w:divBdr>
    </w:div>
    <w:div w:id="1234387033">
      <w:bodyDiv w:val="1"/>
      <w:marLeft w:val="0"/>
      <w:marRight w:val="0"/>
      <w:marTop w:val="0"/>
      <w:marBottom w:val="0"/>
      <w:divBdr>
        <w:top w:val="none" w:sz="0" w:space="0" w:color="auto"/>
        <w:left w:val="none" w:sz="0" w:space="0" w:color="auto"/>
        <w:bottom w:val="none" w:sz="0" w:space="0" w:color="auto"/>
        <w:right w:val="none" w:sz="0" w:space="0" w:color="auto"/>
      </w:divBdr>
    </w:div>
    <w:div w:id="1254822384">
      <w:bodyDiv w:val="1"/>
      <w:marLeft w:val="0"/>
      <w:marRight w:val="0"/>
      <w:marTop w:val="0"/>
      <w:marBottom w:val="0"/>
      <w:divBdr>
        <w:top w:val="none" w:sz="0" w:space="0" w:color="auto"/>
        <w:left w:val="none" w:sz="0" w:space="0" w:color="auto"/>
        <w:bottom w:val="none" w:sz="0" w:space="0" w:color="auto"/>
        <w:right w:val="none" w:sz="0" w:space="0" w:color="auto"/>
      </w:divBdr>
    </w:div>
    <w:div w:id="1309435691">
      <w:bodyDiv w:val="1"/>
      <w:marLeft w:val="0"/>
      <w:marRight w:val="0"/>
      <w:marTop w:val="0"/>
      <w:marBottom w:val="0"/>
      <w:divBdr>
        <w:top w:val="none" w:sz="0" w:space="0" w:color="auto"/>
        <w:left w:val="none" w:sz="0" w:space="0" w:color="auto"/>
        <w:bottom w:val="none" w:sz="0" w:space="0" w:color="auto"/>
        <w:right w:val="none" w:sz="0" w:space="0" w:color="auto"/>
      </w:divBdr>
    </w:div>
    <w:div w:id="1341932736">
      <w:bodyDiv w:val="1"/>
      <w:marLeft w:val="0"/>
      <w:marRight w:val="0"/>
      <w:marTop w:val="0"/>
      <w:marBottom w:val="0"/>
      <w:divBdr>
        <w:top w:val="none" w:sz="0" w:space="0" w:color="auto"/>
        <w:left w:val="none" w:sz="0" w:space="0" w:color="auto"/>
        <w:bottom w:val="none" w:sz="0" w:space="0" w:color="auto"/>
        <w:right w:val="none" w:sz="0" w:space="0" w:color="auto"/>
      </w:divBdr>
    </w:div>
    <w:div w:id="1343507994">
      <w:bodyDiv w:val="1"/>
      <w:marLeft w:val="0"/>
      <w:marRight w:val="0"/>
      <w:marTop w:val="0"/>
      <w:marBottom w:val="0"/>
      <w:divBdr>
        <w:top w:val="none" w:sz="0" w:space="0" w:color="auto"/>
        <w:left w:val="none" w:sz="0" w:space="0" w:color="auto"/>
        <w:bottom w:val="none" w:sz="0" w:space="0" w:color="auto"/>
        <w:right w:val="none" w:sz="0" w:space="0" w:color="auto"/>
      </w:divBdr>
    </w:div>
    <w:div w:id="1459572476">
      <w:bodyDiv w:val="1"/>
      <w:marLeft w:val="0"/>
      <w:marRight w:val="0"/>
      <w:marTop w:val="0"/>
      <w:marBottom w:val="0"/>
      <w:divBdr>
        <w:top w:val="none" w:sz="0" w:space="0" w:color="auto"/>
        <w:left w:val="none" w:sz="0" w:space="0" w:color="auto"/>
        <w:bottom w:val="none" w:sz="0" w:space="0" w:color="auto"/>
        <w:right w:val="none" w:sz="0" w:space="0" w:color="auto"/>
      </w:divBdr>
    </w:div>
    <w:div w:id="1529488790">
      <w:bodyDiv w:val="1"/>
      <w:marLeft w:val="0"/>
      <w:marRight w:val="0"/>
      <w:marTop w:val="0"/>
      <w:marBottom w:val="0"/>
      <w:divBdr>
        <w:top w:val="none" w:sz="0" w:space="0" w:color="auto"/>
        <w:left w:val="none" w:sz="0" w:space="0" w:color="auto"/>
        <w:bottom w:val="none" w:sz="0" w:space="0" w:color="auto"/>
        <w:right w:val="none" w:sz="0" w:space="0" w:color="auto"/>
      </w:divBdr>
    </w:div>
    <w:div w:id="1558128920">
      <w:bodyDiv w:val="1"/>
      <w:marLeft w:val="0"/>
      <w:marRight w:val="0"/>
      <w:marTop w:val="0"/>
      <w:marBottom w:val="0"/>
      <w:divBdr>
        <w:top w:val="none" w:sz="0" w:space="0" w:color="auto"/>
        <w:left w:val="none" w:sz="0" w:space="0" w:color="auto"/>
        <w:bottom w:val="none" w:sz="0" w:space="0" w:color="auto"/>
        <w:right w:val="none" w:sz="0" w:space="0" w:color="auto"/>
      </w:divBdr>
    </w:div>
    <w:div w:id="1560628662">
      <w:bodyDiv w:val="1"/>
      <w:marLeft w:val="0"/>
      <w:marRight w:val="0"/>
      <w:marTop w:val="0"/>
      <w:marBottom w:val="0"/>
      <w:divBdr>
        <w:top w:val="none" w:sz="0" w:space="0" w:color="auto"/>
        <w:left w:val="none" w:sz="0" w:space="0" w:color="auto"/>
        <w:bottom w:val="none" w:sz="0" w:space="0" w:color="auto"/>
        <w:right w:val="none" w:sz="0" w:space="0" w:color="auto"/>
      </w:divBdr>
    </w:div>
    <w:div w:id="1618103699">
      <w:bodyDiv w:val="1"/>
      <w:marLeft w:val="0"/>
      <w:marRight w:val="0"/>
      <w:marTop w:val="0"/>
      <w:marBottom w:val="0"/>
      <w:divBdr>
        <w:top w:val="none" w:sz="0" w:space="0" w:color="auto"/>
        <w:left w:val="none" w:sz="0" w:space="0" w:color="auto"/>
        <w:bottom w:val="none" w:sz="0" w:space="0" w:color="auto"/>
        <w:right w:val="none" w:sz="0" w:space="0" w:color="auto"/>
      </w:divBdr>
    </w:div>
    <w:div w:id="1638993133">
      <w:bodyDiv w:val="1"/>
      <w:marLeft w:val="0"/>
      <w:marRight w:val="0"/>
      <w:marTop w:val="0"/>
      <w:marBottom w:val="0"/>
      <w:divBdr>
        <w:top w:val="none" w:sz="0" w:space="0" w:color="auto"/>
        <w:left w:val="none" w:sz="0" w:space="0" w:color="auto"/>
        <w:bottom w:val="none" w:sz="0" w:space="0" w:color="auto"/>
        <w:right w:val="none" w:sz="0" w:space="0" w:color="auto"/>
      </w:divBdr>
    </w:div>
    <w:div w:id="1654681533">
      <w:bodyDiv w:val="1"/>
      <w:marLeft w:val="0"/>
      <w:marRight w:val="0"/>
      <w:marTop w:val="0"/>
      <w:marBottom w:val="0"/>
      <w:divBdr>
        <w:top w:val="none" w:sz="0" w:space="0" w:color="auto"/>
        <w:left w:val="none" w:sz="0" w:space="0" w:color="auto"/>
        <w:bottom w:val="none" w:sz="0" w:space="0" w:color="auto"/>
        <w:right w:val="none" w:sz="0" w:space="0" w:color="auto"/>
      </w:divBdr>
    </w:div>
    <w:div w:id="1730886843">
      <w:bodyDiv w:val="1"/>
      <w:marLeft w:val="0"/>
      <w:marRight w:val="0"/>
      <w:marTop w:val="0"/>
      <w:marBottom w:val="0"/>
      <w:divBdr>
        <w:top w:val="none" w:sz="0" w:space="0" w:color="auto"/>
        <w:left w:val="none" w:sz="0" w:space="0" w:color="auto"/>
        <w:bottom w:val="none" w:sz="0" w:space="0" w:color="auto"/>
        <w:right w:val="none" w:sz="0" w:space="0" w:color="auto"/>
      </w:divBdr>
    </w:div>
    <w:div w:id="1782722466">
      <w:bodyDiv w:val="1"/>
      <w:marLeft w:val="0"/>
      <w:marRight w:val="0"/>
      <w:marTop w:val="0"/>
      <w:marBottom w:val="0"/>
      <w:divBdr>
        <w:top w:val="none" w:sz="0" w:space="0" w:color="auto"/>
        <w:left w:val="none" w:sz="0" w:space="0" w:color="auto"/>
        <w:bottom w:val="none" w:sz="0" w:space="0" w:color="auto"/>
        <w:right w:val="none" w:sz="0" w:space="0" w:color="auto"/>
      </w:divBdr>
    </w:div>
    <w:div w:id="1784762114">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 w:id="1949897324">
      <w:bodyDiv w:val="1"/>
      <w:marLeft w:val="0"/>
      <w:marRight w:val="0"/>
      <w:marTop w:val="0"/>
      <w:marBottom w:val="0"/>
      <w:divBdr>
        <w:top w:val="none" w:sz="0" w:space="0" w:color="auto"/>
        <w:left w:val="none" w:sz="0" w:space="0" w:color="auto"/>
        <w:bottom w:val="none" w:sz="0" w:space="0" w:color="auto"/>
        <w:right w:val="none" w:sz="0" w:space="0" w:color="auto"/>
      </w:divBdr>
    </w:div>
    <w:div w:id="1951160013">
      <w:bodyDiv w:val="1"/>
      <w:marLeft w:val="0"/>
      <w:marRight w:val="0"/>
      <w:marTop w:val="0"/>
      <w:marBottom w:val="0"/>
      <w:divBdr>
        <w:top w:val="none" w:sz="0" w:space="0" w:color="auto"/>
        <w:left w:val="none" w:sz="0" w:space="0" w:color="auto"/>
        <w:bottom w:val="none" w:sz="0" w:space="0" w:color="auto"/>
        <w:right w:val="none" w:sz="0" w:space="0" w:color="auto"/>
      </w:divBdr>
    </w:div>
    <w:div w:id="2021739150">
      <w:bodyDiv w:val="1"/>
      <w:marLeft w:val="0"/>
      <w:marRight w:val="0"/>
      <w:marTop w:val="0"/>
      <w:marBottom w:val="0"/>
      <w:divBdr>
        <w:top w:val="none" w:sz="0" w:space="0" w:color="auto"/>
        <w:left w:val="none" w:sz="0" w:space="0" w:color="auto"/>
        <w:bottom w:val="none" w:sz="0" w:space="0" w:color="auto"/>
        <w:right w:val="none" w:sz="0" w:space="0" w:color="auto"/>
      </w:divBdr>
    </w:div>
    <w:div w:id="2034764405">
      <w:bodyDiv w:val="1"/>
      <w:marLeft w:val="0"/>
      <w:marRight w:val="0"/>
      <w:marTop w:val="0"/>
      <w:marBottom w:val="0"/>
      <w:divBdr>
        <w:top w:val="none" w:sz="0" w:space="0" w:color="auto"/>
        <w:left w:val="none" w:sz="0" w:space="0" w:color="auto"/>
        <w:bottom w:val="none" w:sz="0" w:space="0" w:color="auto"/>
        <w:right w:val="none" w:sz="0" w:space="0" w:color="auto"/>
      </w:divBdr>
    </w:div>
    <w:div w:id="2108504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D908-CA2A-4D6F-8256-4866DF14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7940</Words>
  <Characters>42083</Characters>
  <Application>Microsoft Office Word</Application>
  <DocSecurity>0</DocSecurity>
  <Lines>350</Lines>
  <Paragraphs>99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FNU0120212022</vt:lpstr>
      <vt:lpstr>Finansutskottets betänkande nr 1/2009-2010</vt:lpstr>
    </vt:vector>
  </TitlesOfParts>
  <Company>Ålands lagting</Company>
  <LinksUpToDate>false</LinksUpToDate>
  <CharactersWithSpaces>49924</CharactersWithSpaces>
  <SharedDoc>false</SharedDoc>
  <HLinks>
    <vt:vector size="150" baseType="variant">
      <vt:variant>
        <vt:i4>7471135</vt:i4>
      </vt:variant>
      <vt:variant>
        <vt:i4>150</vt:i4>
      </vt:variant>
      <vt:variant>
        <vt:i4>0</vt:i4>
      </vt:variant>
      <vt:variant>
        <vt:i4>5</vt:i4>
      </vt:variant>
      <vt:variant>
        <vt:lpwstr>mailto:Gitte.Holmstrom@gymnasium.ax</vt:lpwstr>
      </vt:variant>
      <vt:variant>
        <vt:lpwstr/>
      </vt:variant>
      <vt:variant>
        <vt:i4>1245239</vt:i4>
      </vt:variant>
      <vt:variant>
        <vt:i4>140</vt:i4>
      </vt:variant>
      <vt:variant>
        <vt:i4>0</vt:i4>
      </vt:variant>
      <vt:variant>
        <vt:i4>5</vt:i4>
      </vt:variant>
      <vt:variant>
        <vt:lpwstr/>
      </vt:variant>
      <vt:variant>
        <vt:lpwstr>_Toc58482743</vt:lpwstr>
      </vt:variant>
      <vt:variant>
        <vt:i4>1179703</vt:i4>
      </vt:variant>
      <vt:variant>
        <vt:i4>134</vt:i4>
      </vt:variant>
      <vt:variant>
        <vt:i4>0</vt:i4>
      </vt:variant>
      <vt:variant>
        <vt:i4>5</vt:i4>
      </vt:variant>
      <vt:variant>
        <vt:lpwstr/>
      </vt:variant>
      <vt:variant>
        <vt:lpwstr>_Toc58482742</vt:lpwstr>
      </vt:variant>
      <vt:variant>
        <vt:i4>1114167</vt:i4>
      </vt:variant>
      <vt:variant>
        <vt:i4>128</vt:i4>
      </vt:variant>
      <vt:variant>
        <vt:i4>0</vt:i4>
      </vt:variant>
      <vt:variant>
        <vt:i4>5</vt:i4>
      </vt:variant>
      <vt:variant>
        <vt:lpwstr/>
      </vt:variant>
      <vt:variant>
        <vt:lpwstr>_Toc58482741</vt:lpwstr>
      </vt:variant>
      <vt:variant>
        <vt:i4>1048631</vt:i4>
      </vt:variant>
      <vt:variant>
        <vt:i4>122</vt:i4>
      </vt:variant>
      <vt:variant>
        <vt:i4>0</vt:i4>
      </vt:variant>
      <vt:variant>
        <vt:i4>5</vt:i4>
      </vt:variant>
      <vt:variant>
        <vt:lpwstr/>
      </vt:variant>
      <vt:variant>
        <vt:lpwstr>_Toc58482740</vt:lpwstr>
      </vt:variant>
      <vt:variant>
        <vt:i4>1638448</vt:i4>
      </vt:variant>
      <vt:variant>
        <vt:i4>116</vt:i4>
      </vt:variant>
      <vt:variant>
        <vt:i4>0</vt:i4>
      </vt:variant>
      <vt:variant>
        <vt:i4>5</vt:i4>
      </vt:variant>
      <vt:variant>
        <vt:lpwstr/>
      </vt:variant>
      <vt:variant>
        <vt:lpwstr>_Toc58482739</vt:lpwstr>
      </vt:variant>
      <vt:variant>
        <vt:i4>1572912</vt:i4>
      </vt:variant>
      <vt:variant>
        <vt:i4>110</vt:i4>
      </vt:variant>
      <vt:variant>
        <vt:i4>0</vt:i4>
      </vt:variant>
      <vt:variant>
        <vt:i4>5</vt:i4>
      </vt:variant>
      <vt:variant>
        <vt:lpwstr/>
      </vt:variant>
      <vt:variant>
        <vt:lpwstr>_Toc58482738</vt:lpwstr>
      </vt:variant>
      <vt:variant>
        <vt:i4>1507376</vt:i4>
      </vt:variant>
      <vt:variant>
        <vt:i4>104</vt:i4>
      </vt:variant>
      <vt:variant>
        <vt:i4>0</vt:i4>
      </vt:variant>
      <vt:variant>
        <vt:i4>5</vt:i4>
      </vt:variant>
      <vt:variant>
        <vt:lpwstr/>
      </vt:variant>
      <vt:variant>
        <vt:lpwstr>_Toc58482737</vt:lpwstr>
      </vt:variant>
      <vt:variant>
        <vt:i4>1441840</vt:i4>
      </vt:variant>
      <vt:variant>
        <vt:i4>98</vt:i4>
      </vt:variant>
      <vt:variant>
        <vt:i4>0</vt:i4>
      </vt:variant>
      <vt:variant>
        <vt:i4>5</vt:i4>
      </vt:variant>
      <vt:variant>
        <vt:lpwstr/>
      </vt:variant>
      <vt:variant>
        <vt:lpwstr>_Toc58482736</vt:lpwstr>
      </vt:variant>
      <vt:variant>
        <vt:i4>1376304</vt:i4>
      </vt:variant>
      <vt:variant>
        <vt:i4>92</vt:i4>
      </vt:variant>
      <vt:variant>
        <vt:i4>0</vt:i4>
      </vt:variant>
      <vt:variant>
        <vt:i4>5</vt:i4>
      </vt:variant>
      <vt:variant>
        <vt:lpwstr/>
      </vt:variant>
      <vt:variant>
        <vt:lpwstr>_Toc58482735</vt:lpwstr>
      </vt:variant>
      <vt:variant>
        <vt:i4>1310768</vt:i4>
      </vt:variant>
      <vt:variant>
        <vt:i4>86</vt:i4>
      </vt:variant>
      <vt:variant>
        <vt:i4>0</vt:i4>
      </vt:variant>
      <vt:variant>
        <vt:i4>5</vt:i4>
      </vt:variant>
      <vt:variant>
        <vt:lpwstr/>
      </vt:variant>
      <vt:variant>
        <vt:lpwstr>_Toc58482734</vt:lpwstr>
      </vt:variant>
      <vt:variant>
        <vt:i4>1245232</vt:i4>
      </vt:variant>
      <vt:variant>
        <vt:i4>80</vt:i4>
      </vt:variant>
      <vt:variant>
        <vt:i4>0</vt:i4>
      </vt:variant>
      <vt:variant>
        <vt:i4>5</vt:i4>
      </vt:variant>
      <vt:variant>
        <vt:lpwstr/>
      </vt:variant>
      <vt:variant>
        <vt:lpwstr>_Toc58482733</vt:lpwstr>
      </vt:variant>
      <vt:variant>
        <vt:i4>1179696</vt:i4>
      </vt:variant>
      <vt:variant>
        <vt:i4>74</vt:i4>
      </vt:variant>
      <vt:variant>
        <vt:i4>0</vt:i4>
      </vt:variant>
      <vt:variant>
        <vt:i4>5</vt:i4>
      </vt:variant>
      <vt:variant>
        <vt:lpwstr/>
      </vt:variant>
      <vt:variant>
        <vt:lpwstr>_Toc58482732</vt:lpwstr>
      </vt:variant>
      <vt:variant>
        <vt:i4>1114160</vt:i4>
      </vt:variant>
      <vt:variant>
        <vt:i4>68</vt:i4>
      </vt:variant>
      <vt:variant>
        <vt:i4>0</vt:i4>
      </vt:variant>
      <vt:variant>
        <vt:i4>5</vt:i4>
      </vt:variant>
      <vt:variant>
        <vt:lpwstr/>
      </vt:variant>
      <vt:variant>
        <vt:lpwstr>_Toc58482731</vt:lpwstr>
      </vt:variant>
      <vt:variant>
        <vt:i4>1048624</vt:i4>
      </vt:variant>
      <vt:variant>
        <vt:i4>62</vt:i4>
      </vt:variant>
      <vt:variant>
        <vt:i4>0</vt:i4>
      </vt:variant>
      <vt:variant>
        <vt:i4>5</vt:i4>
      </vt:variant>
      <vt:variant>
        <vt:lpwstr/>
      </vt:variant>
      <vt:variant>
        <vt:lpwstr>_Toc58482730</vt:lpwstr>
      </vt:variant>
      <vt:variant>
        <vt:i4>1638449</vt:i4>
      </vt:variant>
      <vt:variant>
        <vt:i4>56</vt:i4>
      </vt:variant>
      <vt:variant>
        <vt:i4>0</vt:i4>
      </vt:variant>
      <vt:variant>
        <vt:i4>5</vt:i4>
      </vt:variant>
      <vt:variant>
        <vt:lpwstr/>
      </vt:variant>
      <vt:variant>
        <vt:lpwstr>_Toc58482729</vt:lpwstr>
      </vt:variant>
      <vt:variant>
        <vt:i4>1572913</vt:i4>
      </vt:variant>
      <vt:variant>
        <vt:i4>50</vt:i4>
      </vt:variant>
      <vt:variant>
        <vt:i4>0</vt:i4>
      </vt:variant>
      <vt:variant>
        <vt:i4>5</vt:i4>
      </vt:variant>
      <vt:variant>
        <vt:lpwstr/>
      </vt:variant>
      <vt:variant>
        <vt:lpwstr>_Toc58482728</vt:lpwstr>
      </vt:variant>
      <vt:variant>
        <vt:i4>1507377</vt:i4>
      </vt:variant>
      <vt:variant>
        <vt:i4>44</vt:i4>
      </vt:variant>
      <vt:variant>
        <vt:i4>0</vt:i4>
      </vt:variant>
      <vt:variant>
        <vt:i4>5</vt:i4>
      </vt:variant>
      <vt:variant>
        <vt:lpwstr/>
      </vt:variant>
      <vt:variant>
        <vt:lpwstr>_Toc58482727</vt:lpwstr>
      </vt:variant>
      <vt:variant>
        <vt:i4>1441841</vt:i4>
      </vt:variant>
      <vt:variant>
        <vt:i4>38</vt:i4>
      </vt:variant>
      <vt:variant>
        <vt:i4>0</vt:i4>
      </vt:variant>
      <vt:variant>
        <vt:i4>5</vt:i4>
      </vt:variant>
      <vt:variant>
        <vt:lpwstr/>
      </vt:variant>
      <vt:variant>
        <vt:lpwstr>_Toc58482726</vt:lpwstr>
      </vt:variant>
      <vt:variant>
        <vt:i4>1376305</vt:i4>
      </vt:variant>
      <vt:variant>
        <vt:i4>32</vt:i4>
      </vt:variant>
      <vt:variant>
        <vt:i4>0</vt:i4>
      </vt:variant>
      <vt:variant>
        <vt:i4>5</vt:i4>
      </vt:variant>
      <vt:variant>
        <vt:lpwstr/>
      </vt:variant>
      <vt:variant>
        <vt:lpwstr>_Toc58482725</vt:lpwstr>
      </vt:variant>
      <vt:variant>
        <vt:i4>1310769</vt:i4>
      </vt:variant>
      <vt:variant>
        <vt:i4>26</vt:i4>
      </vt:variant>
      <vt:variant>
        <vt:i4>0</vt:i4>
      </vt:variant>
      <vt:variant>
        <vt:i4>5</vt:i4>
      </vt:variant>
      <vt:variant>
        <vt:lpwstr/>
      </vt:variant>
      <vt:variant>
        <vt:lpwstr>_Toc58482724</vt:lpwstr>
      </vt:variant>
      <vt:variant>
        <vt:i4>1245233</vt:i4>
      </vt:variant>
      <vt:variant>
        <vt:i4>20</vt:i4>
      </vt:variant>
      <vt:variant>
        <vt:i4>0</vt:i4>
      </vt:variant>
      <vt:variant>
        <vt:i4>5</vt:i4>
      </vt:variant>
      <vt:variant>
        <vt:lpwstr/>
      </vt:variant>
      <vt:variant>
        <vt:lpwstr>_Toc58482723</vt:lpwstr>
      </vt:variant>
      <vt:variant>
        <vt:i4>1179697</vt:i4>
      </vt:variant>
      <vt:variant>
        <vt:i4>14</vt:i4>
      </vt:variant>
      <vt:variant>
        <vt:i4>0</vt:i4>
      </vt:variant>
      <vt:variant>
        <vt:i4>5</vt:i4>
      </vt:variant>
      <vt:variant>
        <vt:lpwstr/>
      </vt:variant>
      <vt:variant>
        <vt:lpwstr>_Toc58482722</vt:lpwstr>
      </vt:variant>
      <vt:variant>
        <vt:i4>1114161</vt:i4>
      </vt:variant>
      <vt:variant>
        <vt:i4>8</vt:i4>
      </vt:variant>
      <vt:variant>
        <vt:i4>0</vt:i4>
      </vt:variant>
      <vt:variant>
        <vt:i4>5</vt:i4>
      </vt:variant>
      <vt:variant>
        <vt:lpwstr/>
      </vt:variant>
      <vt:variant>
        <vt:lpwstr>_Toc58482721</vt:lpwstr>
      </vt:variant>
      <vt:variant>
        <vt:i4>1048625</vt:i4>
      </vt:variant>
      <vt:variant>
        <vt:i4>2</vt:i4>
      </vt:variant>
      <vt:variant>
        <vt:i4>0</vt:i4>
      </vt:variant>
      <vt:variant>
        <vt:i4>5</vt:i4>
      </vt:variant>
      <vt:variant>
        <vt:lpwstr/>
      </vt:variant>
      <vt:variant>
        <vt:lpwstr>_Toc58482720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FNU0120212022</dc:title>
  <dc:subject/>
  <dc:creator>Administratör</dc:creator>
  <cp:keywords/>
  <dc:description/>
  <cp:lastModifiedBy>Jessica Laaksonen</cp:lastModifiedBy>
  <cp:revision>2</cp:revision>
  <cp:lastPrinted>2022-12-12T13:50:00Z</cp:lastPrinted>
  <dcterms:created xsi:type="dcterms:W3CDTF">2022-12-13T07:55:00Z</dcterms:created>
  <dcterms:modified xsi:type="dcterms:W3CDTF">2022-12-13T07:55:00Z</dcterms:modified>
</cp:coreProperties>
</file>