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4FC3CC1B" w14:textId="77777777" w:rsidTr="009B366B">
        <w:trPr>
          <w:cantSplit/>
          <w:trHeight w:val="20"/>
        </w:trPr>
        <w:tc>
          <w:tcPr>
            <w:tcW w:w="858" w:type="dxa"/>
          </w:tcPr>
          <w:p w14:paraId="4C3F7757" w14:textId="77777777" w:rsidR="000E14E2" w:rsidRDefault="000E14E2">
            <w:pPr>
              <w:pStyle w:val="xLedtext"/>
              <w:keepNext/>
              <w:rPr>
                <w:noProof/>
              </w:rPr>
            </w:pPr>
          </w:p>
        </w:tc>
        <w:tc>
          <w:tcPr>
            <w:tcW w:w="8723" w:type="dxa"/>
            <w:gridSpan w:val="3"/>
            <w:vAlign w:val="bottom"/>
          </w:tcPr>
          <w:p w14:paraId="39D2318D" w14:textId="7A091A2D" w:rsidR="000E14E2" w:rsidRDefault="009971C3">
            <w:pPr>
              <w:pStyle w:val="xMellanrum"/>
            </w:pPr>
            <w:r>
              <w:rPr>
                <w:noProof/>
              </w:rPr>
              <w:drawing>
                <wp:inline distT="0" distB="0" distL="0" distR="0" wp14:anchorId="2DAE645C" wp14:editId="2CDECA71">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B366B" w14:paraId="30958EDD" w14:textId="77777777" w:rsidTr="000E14E2">
        <w:trPr>
          <w:cantSplit/>
          <w:trHeight w:val="299"/>
        </w:trPr>
        <w:tc>
          <w:tcPr>
            <w:tcW w:w="5300" w:type="dxa"/>
            <w:gridSpan w:val="2"/>
            <w:vMerge w:val="restart"/>
          </w:tcPr>
          <w:p w14:paraId="257A1881" w14:textId="4FE16D75" w:rsidR="009B366B" w:rsidRDefault="009971C3">
            <w:pPr>
              <w:pStyle w:val="xAvsandare1"/>
            </w:pPr>
            <w:r>
              <w:rPr>
                <w:noProof/>
              </w:rPr>
              <w:drawing>
                <wp:inline distT="0" distB="0" distL="0" distR="0" wp14:anchorId="164CE7D4" wp14:editId="6EA1CA79">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580AC788" w14:textId="36DD897D" w:rsidR="009B366B" w:rsidRDefault="009B366B" w:rsidP="00850D2A">
            <w:pPr>
              <w:pStyle w:val="xDokTypNr"/>
            </w:pPr>
            <w:r>
              <w:t xml:space="preserve">YTTRANDE nr </w:t>
            </w:r>
            <w:r w:rsidR="003E7C51">
              <w:t>6</w:t>
            </w:r>
            <w:r>
              <w:t>/</w:t>
            </w:r>
            <w:proofErr w:type="gramStart"/>
            <w:r>
              <w:t>20</w:t>
            </w:r>
            <w:r w:rsidR="003E7C51">
              <w:t>21</w:t>
            </w:r>
            <w:r>
              <w:t>-20</w:t>
            </w:r>
            <w:r w:rsidR="003E7C51">
              <w:t>22</w:t>
            </w:r>
            <w:proofErr w:type="gramEnd"/>
          </w:p>
        </w:tc>
      </w:tr>
      <w:tr w:rsidR="009B366B" w14:paraId="3D0B0091" w14:textId="77777777" w:rsidTr="009B366B">
        <w:trPr>
          <w:cantSplit/>
          <w:trHeight w:val="238"/>
        </w:trPr>
        <w:tc>
          <w:tcPr>
            <w:tcW w:w="5296" w:type="dxa"/>
            <w:gridSpan w:val="2"/>
            <w:vMerge/>
          </w:tcPr>
          <w:p w14:paraId="749681AF" w14:textId="77777777" w:rsidR="009B366B" w:rsidRDefault="009B366B">
            <w:pPr>
              <w:pStyle w:val="xLedtext"/>
            </w:pPr>
          </w:p>
        </w:tc>
        <w:tc>
          <w:tcPr>
            <w:tcW w:w="1721" w:type="dxa"/>
            <w:vAlign w:val="bottom"/>
          </w:tcPr>
          <w:p w14:paraId="4CFA08C4" w14:textId="77777777" w:rsidR="009B366B" w:rsidRDefault="009B366B">
            <w:pPr>
              <w:pStyle w:val="xLedtext"/>
            </w:pPr>
            <w:r>
              <w:t>Datum</w:t>
            </w:r>
          </w:p>
        </w:tc>
        <w:tc>
          <w:tcPr>
            <w:tcW w:w="2564" w:type="dxa"/>
            <w:vAlign w:val="bottom"/>
          </w:tcPr>
          <w:p w14:paraId="2F2F1A26" w14:textId="77777777" w:rsidR="009B366B" w:rsidRDefault="009B366B">
            <w:pPr>
              <w:pStyle w:val="xLedtext"/>
            </w:pPr>
          </w:p>
        </w:tc>
      </w:tr>
      <w:tr w:rsidR="009B366B" w14:paraId="63FB94CB" w14:textId="77777777" w:rsidTr="009B366B">
        <w:trPr>
          <w:cantSplit/>
          <w:trHeight w:val="238"/>
        </w:trPr>
        <w:tc>
          <w:tcPr>
            <w:tcW w:w="5296" w:type="dxa"/>
            <w:gridSpan w:val="2"/>
            <w:vMerge/>
          </w:tcPr>
          <w:p w14:paraId="6A218F91" w14:textId="77777777" w:rsidR="009B366B" w:rsidRDefault="009B366B">
            <w:pPr>
              <w:pStyle w:val="xAvsandare2"/>
            </w:pPr>
          </w:p>
        </w:tc>
        <w:tc>
          <w:tcPr>
            <w:tcW w:w="1721" w:type="dxa"/>
            <w:vAlign w:val="center"/>
          </w:tcPr>
          <w:p w14:paraId="248DA62A" w14:textId="2D122EE7" w:rsidR="009B366B" w:rsidRDefault="009B366B" w:rsidP="00850D2A">
            <w:pPr>
              <w:pStyle w:val="xDatum1"/>
            </w:pPr>
            <w:r>
              <w:t>20</w:t>
            </w:r>
            <w:r w:rsidR="003E7C51">
              <w:t>22</w:t>
            </w:r>
            <w:r>
              <w:t>-</w:t>
            </w:r>
            <w:r w:rsidR="003E7C51">
              <w:t>06</w:t>
            </w:r>
            <w:r>
              <w:t>-</w:t>
            </w:r>
            <w:r w:rsidR="003E7C51">
              <w:t>16</w:t>
            </w:r>
          </w:p>
        </w:tc>
        <w:tc>
          <w:tcPr>
            <w:tcW w:w="2564" w:type="dxa"/>
            <w:vAlign w:val="center"/>
          </w:tcPr>
          <w:p w14:paraId="692C4FBA" w14:textId="77777777" w:rsidR="009B366B" w:rsidRDefault="009B366B">
            <w:pPr>
              <w:pStyle w:val="xBeteckning1"/>
            </w:pPr>
          </w:p>
        </w:tc>
      </w:tr>
      <w:tr w:rsidR="00850D2A" w14:paraId="777B834E" w14:textId="77777777" w:rsidTr="009B366B">
        <w:trPr>
          <w:cantSplit/>
          <w:trHeight w:val="238"/>
        </w:trPr>
        <w:tc>
          <w:tcPr>
            <w:tcW w:w="5296" w:type="dxa"/>
            <w:gridSpan w:val="2"/>
          </w:tcPr>
          <w:p w14:paraId="4588241C" w14:textId="77777777" w:rsidR="00850D2A" w:rsidRDefault="00850D2A">
            <w:pPr>
              <w:pStyle w:val="xLedtext"/>
            </w:pPr>
          </w:p>
        </w:tc>
        <w:tc>
          <w:tcPr>
            <w:tcW w:w="1721" w:type="dxa"/>
            <w:vAlign w:val="bottom"/>
          </w:tcPr>
          <w:p w14:paraId="12DE2363" w14:textId="77777777" w:rsidR="00850D2A" w:rsidRDefault="00850D2A">
            <w:pPr>
              <w:pStyle w:val="xLedtext"/>
            </w:pPr>
          </w:p>
        </w:tc>
        <w:tc>
          <w:tcPr>
            <w:tcW w:w="2564" w:type="dxa"/>
            <w:vAlign w:val="bottom"/>
          </w:tcPr>
          <w:p w14:paraId="6F003EF1" w14:textId="77777777" w:rsidR="00850D2A" w:rsidRDefault="00850D2A">
            <w:pPr>
              <w:pStyle w:val="xLedtext"/>
            </w:pPr>
          </w:p>
        </w:tc>
      </w:tr>
      <w:tr w:rsidR="00850D2A" w14:paraId="1A9A69CA" w14:textId="77777777" w:rsidTr="009B366B">
        <w:trPr>
          <w:cantSplit/>
          <w:trHeight w:val="238"/>
        </w:trPr>
        <w:tc>
          <w:tcPr>
            <w:tcW w:w="5296" w:type="dxa"/>
            <w:gridSpan w:val="2"/>
            <w:tcBorders>
              <w:bottom w:val="single" w:sz="4" w:space="0" w:color="auto"/>
            </w:tcBorders>
          </w:tcPr>
          <w:p w14:paraId="58694CEF" w14:textId="77777777" w:rsidR="00850D2A" w:rsidRDefault="00850D2A">
            <w:pPr>
              <w:pStyle w:val="xAvsandare3"/>
            </w:pPr>
          </w:p>
        </w:tc>
        <w:tc>
          <w:tcPr>
            <w:tcW w:w="1721" w:type="dxa"/>
            <w:tcBorders>
              <w:bottom w:val="single" w:sz="4" w:space="0" w:color="auto"/>
            </w:tcBorders>
            <w:vAlign w:val="center"/>
          </w:tcPr>
          <w:p w14:paraId="5AB94191" w14:textId="77777777" w:rsidR="00850D2A" w:rsidRDefault="00850D2A">
            <w:pPr>
              <w:pStyle w:val="xDatum2"/>
            </w:pPr>
          </w:p>
        </w:tc>
        <w:tc>
          <w:tcPr>
            <w:tcW w:w="2564" w:type="dxa"/>
            <w:tcBorders>
              <w:bottom w:val="single" w:sz="4" w:space="0" w:color="auto"/>
            </w:tcBorders>
            <w:vAlign w:val="center"/>
          </w:tcPr>
          <w:p w14:paraId="1015423A" w14:textId="77777777" w:rsidR="00850D2A" w:rsidRDefault="00850D2A">
            <w:pPr>
              <w:pStyle w:val="xBeteckning2"/>
            </w:pPr>
          </w:p>
        </w:tc>
      </w:tr>
      <w:tr w:rsidR="000E14E2" w14:paraId="0E240459" w14:textId="77777777" w:rsidTr="009B366B">
        <w:trPr>
          <w:cantSplit/>
          <w:trHeight w:val="238"/>
        </w:trPr>
        <w:tc>
          <w:tcPr>
            <w:tcW w:w="858" w:type="dxa"/>
            <w:tcBorders>
              <w:top w:val="single" w:sz="4" w:space="0" w:color="auto"/>
            </w:tcBorders>
            <w:vAlign w:val="bottom"/>
          </w:tcPr>
          <w:p w14:paraId="30D91F22" w14:textId="77777777" w:rsidR="000E14E2" w:rsidRDefault="000E14E2">
            <w:pPr>
              <w:pStyle w:val="xLedtext"/>
            </w:pPr>
          </w:p>
        </w:tc>
        <w:tc>
          <w:tcPr>
            <w:tcW w:w="4438" w:type="dxa"/>
            <w:tcBorders>
              <w:top w:val="single" w:sz="4" w:space="0" w:color="auto"/>
            </w:tcBorders>
            <w:vAlign w:val="bottom"/>
          </w:tcPr>
          <w:p w14:paraId="148C3066" w14:textId="77777777" w:rsidR="000E14E2" w:rsidRDefault="000E14E2">
            <w:pPr>
              <w:pStyle w:val="xLedtext"/>
            </w:pPr>
          </w:p>
        </w:tc>
        <w:tc>
          <w:tcPr>
            <w:tcW w:w="4285" w:type="dxa"/>
            <w:gridSpan w:val="2"/>
            <w:tcBorders>
              <w:top w:val="single" w:sz="4" w:space="0" w:color="auto"/>
            </w:tcBorders>
            <w:vAlign w:val="bottom"/>
          </w:tcPr>
          <w:p w14:paraId="612972BF" w14:textId="77777777" w:rsidR="000E14E2" w:rsidRDefault="000E14E2">
            <w:pPr>
              <w:pStyle w:val="xLedtext"/>
            </w:pPr>
          </w:p>
        </w:tc>
      </w:tr>
      <w:tr w:rsidR="000E14E2" w14:paraId="0201004D" w14:textId="77777777" w:rsidTr="009B366B">
        <w:trPr>
          <w:cantSplit/>
          <w:trHeight w:val="238"/>
        </w:trPr>
        <w:tc>
          <w:tcPr>
            <w:tcW w:w="858" w:type="dxa"/>
          </w:tcPr>
          <w:p w14:paraId="16C78095" w14:textId="77777777" w:rsidR="000E14E2" w:rsidRDefault="000E14E2">
            <w:pPr>
              <w:pStyle w:val="xCelltext"/>
            </w:pPr>
          </w:p>
        </w:tc>
        <w:tc>
          <w:tcPr>
            <w:tcW w:w="4438" w:type="dxa"/>
            <w:vMerge w:val="restart"/>
          </w:tcPr>
          <w:p w14:paraId="7E9C9B15" w14:textId="77777777" w:rsidR="000E14E2" w:rsidRDefault="000E14E2">
            <w:pPr>
              <w:pStyle w:val="xMottagare1"/>
            </w:pPr>
            <w:r>
              <w:t>Till Ålands lagting</w:t>
            </w:r>
          </w:p>
        </w:tc>
        <w:tc>
          <w:tcPr>
            <w:tcW w:w="4285" w:type="dxa"/>
            <w:gridSpan w:val="2"/>
            <w:vMerge w:val="restart"/>
          </w:tcPr>
          <w:p w14:paraId="58F6755B" w14:textId="77777777" w:rsidR="000E14E2" w:rsidRDefault="000E14E2">
            <w:pPr>
              <w:pStyle w:val="xMottagare1"/>
              <w:tabs>
                <w:tab w:val="left" w:pos="2349"/>
              </w:tabs>
            </w:pPr>
          </w:p>
        </w:tc>
      </w:tr>
      <w:tr w:rsidR="000E14E2" w14:paraId="40988594" w14:textId="77777777" w:rsidTr="009B366B">
        <w:trPr>
          <w:cantSplit/>
          <w:trHeight w:val="238"/>
        </w:trPr>
        <w:tc>
          <w:tcPr>
            <w:tcW w:w="858" w:type="dxa"/>
          </w:tcPr>
          <w:p w14:paraId="7B752E16" w14:textId="77777777" w:rsidR="000E14E2" w:rsidRDefault="000E14E2">
            <w:pPr>
              <w:pStyle w:val="xCelltext"/>
            </w:pPr>
          </w:p>
        </w:tc>
        <w:tc>
          <w:tcPr>
            <w:tcW w:w="4438" w:type="dxa"/>
            <w:vMerge/>
            <w:vAlign w:val="center"/>
          </w:tcPr>
          <w:p w14:paraId="5975F0F6" w14:textId="77777777" w:rsidR="000E14E2" w:rsidRDefault="000E14E2">
            <w:pPr>
              <w:pStyle w:val="xCelltext"/>
            </w:pPr>
          </w:p>
        </w:tc>
        <w:tc>
          <w:tcPr>
            <w:tcW w:w="4285" w:type="dxa"/>
            <w:gridSpan w:val="2"/>
            <w:vMerge/>
            <w:vAlign w:val="center"/>
          </w:tcPr>
          <w:p w14:paraId="1CA9FE96" w14:textId="77777777" w:rsidR="000E14E2" w:rsidRDefault="000E14E2">
            <w:pPr>
              <w:pStyle w:val="xCelltext"/>
            </w:pPr>
          </w:p>
        </w:tc>
      </w:tr>
      <w:tr w:rsidR="000E14E2" w14:paraId="041977E2" w14:textId="77777777" w:rsidTr="009B366B">
        <w:trPr>
          <w:cantSplit/>
          <w:trHeight w:val="238"/>
        </w:trPr>
        <w:tc>
          <w:tcPr>
            <w:tcW w:w="858" w:type="dxa"/>
          </w:tcPr>
          <w:p w14:paraId="36494460" w14:textId="77777777" w:rsidR="000E14E2" w:rsidRDefault="000E14E2">
            <w:pPr>
              <w:pStyle w:val="xCelltext"/>
            </w:pPr>
          </w:p>
        </w:tc>
        <w:tc>
          <w:tcPr>
            <w:tcW w:w="4438" w:type="dxa"/>
            <w:vMerge/>
            <w:vAlign w:val="center"/>
          </w:tcPr>
          <w:p w14:paraId="33D0E6E6" w14:textId="77777777" w:rsidR="000E14E2" w:rsidRDefault="000E14E2">
            <w:pPr>
              <w:pStyle w:val="xCelltext"/>
            </w:pPr>
          </w:p>
        </w:tc>
        <w:tc>
          <w:tcPr>
            <w:tcW w:w="4285" w:type="dxa"/>
            <w:gridSpan w:val="2"/>
            <w:vMerge/>
            <w:vAlign w:val="center"/>
          </w:tcPr>
          <w:p w14:paraId="7036DF17" w14:textId="77777777" w:rsidR="000E14E2" w:rsidRDefault="000E14E2">
            <w:pPr>
              <w:pStyle w:val="xCelltext"/>
            </w:pPr>
          </w:p>
        </w:tc>
      </w:tr>
      <w:tr w:rsidR="000E14E2" w14:paraId="6CDC8649" w14:textId="77777777" w:rsidTr="009B366B">
        <w:trPr>
          <w:cantSplit/>
          <w:trHeight w:val="238"/>
        </w:trPr>
        <w:tc>
          <w:tcPr>
            <w:tcW w:w="858" w:type="dxa"/>
          </w:tcPr>
          <w:p w14:paraId="6018DCC3" w14:textId="77777777" w:rsidR="000E14E2" w:rsidRDefault="000E14E2">
            <w:pPr>
              <w:pStyle w:val="xCelltext"/>
            </w:pPr>
          </w:p>
        </w:tc>
        <w:tc>
          <w:tcPr>
            <w:tcW w:w="4438" w:type="dxa"/>
            <w:vMerge/>
            <w:vAlign w:val="center"/>
          </w:tcPr>
          <w:p w14:paraId="34D9FF81" w14:textId="77777777" w:rsidR="000E14E2" w:rsidRDefault="000E14E2">
            <w:pPr>
              <w:pStyle w:val="xCelltext"/>
            </w:pPr>
          </w:p>
        </w:tc>
        <w:tc>
          <w:tcPr>
            <w:tcW w:w="4285" w:type="dxa"/>
            <w:gridSpan w:val="2"/>
            <w:vMerge/>
            <w:vAlign w:val="center"/>
          </w:tcPr>
          <w:p w14:paraId="2A2BC976" w14:textId="77777777" w:rsidR="000E14E2" w:rsidRDefault="000E14E2">
            <w:pPr>
              <w:pStyle w:val="xCelltext"/>
            </w:pPr>
          </w:p>
        </w:tc>
      </w:tr>
      <w:tr w:rsidR="000E14E2" w14:paraId="249AF2D4" w14:textId="77777777" w:rsidTr="009B366B">
        <w:trPr>
          <w:cantSplit/>
          <w:trHeight w:val="238"/>
        </w:trPr>
        <w:tc>
          <w:tcPr>
            <w:tcW w:w="858" w:type="dxa"/>
          </w:tcPr>
          <w:p w14:paraId="6318973A" w14:textId="77777777" w:rsidR="000E14E2" w:rsidRDefault="000E14E2">
            <w:pPr>
              <w:pStyle w:val="xCelltext"/>
            </w:pPr>
          </w:p>
        </w:tc>
        <w:tc>
          <w:tcPr>
            <w:tcW w:w="4438" w:type="dxa"/>
            <w:vMerge/>
            <w:vAlign w:val="center"/>
          </w:tcPr>
          <w:p w14:paraId="416E7DE3" w14:textId="77777777" w:rsidR="000E14E2" w:rsidRDefault="000E14E2">
            <w:pPr>
              <w:pStyle w:val="xCelltext"/>
            </w:pPr>
          </w:p>
        </w:tc>
        <w:tc>
          <w:tcPr>
            <w:tcW w:w="4285" w:type="dxa"/>
            <w:gridSpan w:val="2"/>
            <w:vMerge/>
            <w:vAlign w:val="center"/>
          </w:tcPr>
          <w:p w14:paraId="46E043EF" w14:textId="77777777" w:rsidR="000E14E2" w:rsidRDefault="000E14E2">
            <w:pPr>
              <w:pStyle w:val="xCelltext"/>
            </w:pPr>
          </w:p>
        </w:tc>
      </w:tr>
    </w:tbl>
    <w:p w14:paraId="67628209" w14:textId="77777777" w:rsidR="000E14E2" w:rsidRDefault="000E14E2">
      <w:pPr>
        <w:rPr>
          <w:b/>
          <w:bCs/>
        </w:rPr>
        <w:sectPr w:rsidR="000E14E2">
          <w:footerReference w:type="even" r:id="rId9"/>
          <w:footerReference w:type="default" r:id="rId10"/>
          <w:pgSz w:w="11906" w:h="16838" w:code="9"/>
          <w:pgMar w:top="567" w:right="1134" w:bottom="1134" w:left="1191" w:header="624" w:footer="851" w:gutter="0"/>
          <w:cols w:space="708"/>
          <w:docGrid w:linePitch="360"/>
        </w:sectPr>
      </w:pPr>
    </w:p>
    <w:p w14:paraId="49237700" w14:textId="77777777" w:rsidR="00711FC2" w:rsidRDefault="00363052" w:rsidP="00711FC2">
      <w:pPr>
        <w:pStyle w:val="ArendeOverRubrik"/>
      </w:pPr>
      <w:r>
        <w:t xml:space="preserve">Landskapsregeringens </w:t>
      </w:r>
      <w:r w:rsidR="00711FC2">
        <w:t>yttrande</w:t>
      </w:r>
    </w:p>
    <w:p w14:paraId="70990BC5" w14:textId="21491E36" w:rsidR="00711FC2" w:rsidRDefault="001B3E80" w:rsidP="00711FC2">
      <w:pPr>
        <w:pStyle w:val="ArendeRubrik"/>
      </w:pPr>
      <w:r w:rsidRPr="001B3E80">
        <w:t xml:space="preserve">Yttrande över republikens presidents framställning till Ålands lagting om lagen om godkännande och sättande i kraft av avtalet om investeringsskydd mellan </w:t>
      </w:r>
      <w:proofErr w:type="gramStart"/>
      <w:r w:rsidRPr="001B3E80">
        <w:t>Europeiska Unionen</w:t>
      </w:r>
      <w:proofErr w:type="gramEnd"/>
      <w:r w:rsidRPr="001B3E80">
        <w:t xml:space="preserve"> och dess medlemsstater, å ena sidan, och Republikens Singapore, å andra sidan</w:t>
      </w:r>
    </w:p>
    <w:p w14:paraId="3A657D6D" w14:textId="47FE4B0D" w:rsidR="00711FC2" w:rsidRDefault="00711FC2" w:rsidP="00711FC2">
      <w:pPr>
        <w:pStyle w:val="ArendeUnderRubrik"/>
      </w:pPr>
      <w:r>
        <w:t xml:space="preserve">Republikens presidents framställning nr </w:t>
      </w:r>
      <w:r w:rsidR="001B3E80">
        <w:t>6</w:t>
      </w:r>
      <w:r>
        <w:t>/</w:t>
      </w:r>
      <w:proofErr w:type="gramStart"/>
      <w:r>
        <w:t>20</w:t>
      </w:r>
      <w:r w:rsidR="001B3E80">
        <w:t>21</w:t>
      </w:r>
      <w:r>
        <w:t>-20</w:t>
      </w:r>
      <w:r w:rsidR="001B3E80">
        <w:t>22</w:t>
      </w:r>
      <w:proofErr w:type="gramEnd"/>
    </w:p>
    <w:p w14:paraId="628997FC" w14:textId="77777777" w:rsidR="000E14E2" w:rsidRDefault="000E14E2">
      <w:pPr>
        <w:pStyle w:val="ANormal"/>
      </w:pPr>
    </w:p>
    <w:p w14:paraId="5A81E89B" w14:textId="45F19D13" w:rsidR="001B3E80" w:rsidRDefault="001B3E80" w:rsidP="00304390">
      <w:pPr>
        <w:pStyle w:val="RubrikA"/>
      </w:pPr>
      <w:bookmarkStart w:id="0" w:name="_Toc322693427"/>
    </w:p>
    <w:bookmarkEnd w:id="0"/>
    <w:p w14:paraId="26D16A42" w14:textId="77777777" w:rsidR="00850D2A" w:rsidRDefault="00850D2A" w:rsidP="00850D2A">
      <w:pPr>
        <w:pStyle w:val="Rubrikmellanrum"/>
      </w:pPr>
    </w:p>
    <w:p w14:paraId="268CA432" w14:textId="77777777" w:rsidR="003E7C51" w:rsidRDefault="003E7C51" w:rsidP="003E7C51">
      <w:pPr>
        <w:pStyle w:val="ANormal"/>
      </w:pPr>
      <w:r>
        <w:t xml:space="preserve">Ålands lagting har den 10 maj 2022 begärt landskapsregeringens yttrande över republikens presidents framställning till Ålands lagting om lagen om godkännande och sättande i kraft av avtalet om investeringsskydd mellan </w:t>
      </w:r>
      <w:proofErr w:type="gramStart"/>
      <w:r>
        <w:t>Europeiska Unionen</w:t>
      </w:r>
      <w:proofErr w:type="gramEnd"/>
      <w:r>
        <w:t xml:space="preserve"> och dess medlemsstater, å ena sidan, och Republikens Singapore, å andra sidan.</w:t>
      </w:r>
    </w:p>
    <w:p w14:paraId="7C83DC1D" w14:textId="5F883F8B" w:rsidR="003E7C51" w:rsidRDefault="003E7C51" w:rsidP="003E7C51">
      <w:pPr>
        <w:pStyle w:val="ANormal"/>
      </w:pPr>
      <w:r>
        <w:tab/>
        <w:t>I avtalet ingår det bestämmelser som har beröringspunkter med protokoll 2 om Åland i bilagan till fördraget om Finlands anslutning till Europeiska unionen (</w:t>
      </w:r>
      <w:proofErr w:type="spellStart"/>
      <w:r>
        <w:t>FördrS</w:t>
      </w:r>
      <w:proofErr w:type="spellEnd"/>
      <w:r>
        <w:t xml:space="preserve"> 103/1994). En del av bestämmelserna i fråga hör till EU:s exklusiva befogenhet, vilket innebär att den åländska särställningen har beaktats redan i förhandlingarna om avtalsbestämmelserna i fråga.</w:t>
      </w:r>
    </w:p>
    <w:p w14:paraId="69A04F73" w14:textId="08FA9BFB" w:rsidR="003E7C51" w:rsidRDefault="003E7C51" w:rsidP="003E7C51">
      <w:pPr>
        <w:pStyle w:val="ANormal"/>
      </w:pPr>
      <w:r>
        <w:tab/>
        <w:t xml:space="preserve">I artikel 2.2 i avtalet fastställs att parterna har en rätt att reglera frågor, som enligt 18 § i självstyrelselagen under vissa förutsättningar också hör till landskapet Ålands lagstiftningsbehörighet. I avtalets artikel 2.4 om en rättvis och skälig behandling och fullständigt skydd och säkerhet, i artikel 2.5 om kompensation för förluster och i artikel 2.6 om expropriation ingår det bestämmelser som hör till den nationella befogenheten och som enligt 18 § 5, 6, 8, 18, 25 och 26 punkten i självstyrelselagen också hör till landskapets lagstiftningsbehörighet. </w:t>
      </w:r>
    </w:p>
    <w:p w14:paraId="4614E5FD" w14:textId="113E8F8E" w:rsidR="003E7C51" w:rsidRDefault="003E7C51" w:rsidP="003E7C51">
      <w:pPr>
        <w:pStyle w:val="ANormal"/>
      </w:pPr>
      <w:r>
        <w:tab/>
        <w:t>Eftersom avtalet innehåller bestämmelser som hör till landskapets lagstiftningsbehörighet måste Ålands lagtings godkännande i enlighet med 58 § 1 mom. i självstyrelselagen (1991:71) för Åland inhämtas för att avtalet om investeringsskydd ska träda i kraft i sin helhet även på Åland.</w:t>
      </w:r>
    </w:p>
    <w:p w14:paraId="65BFE266" w14:textId="2815E3E0" w:rsidR="000E14E2" w:rsidRDefault="003E7C51" w:rsidP="003E7C51">
      <w:pPr>
        <w:pStyle w:val="ANormal"/>
      </w:pPr>
      <w:r>
        <w:tab/>
        <w:t xml:space="preserve">Landskapsregeringen konstaterar att de till självstyrelsen centralt kopplade reglerna som gäller för beviljande av jordförvärv och näringsrätt inte påverkas inom ramen för avtalet. Landskapsregeringen ser inget hinder mot att lagtinget ger sitt bifall till att den lag som sätter i </w:t>
      </w:r>
      <w:proofErr w:type="gramStart"/>
      <w:r>
        <w:t>kraft avtalet</w:t>
      </w:r>
      <w:proofErr w:type="gramEnd"/>
      <w:r>
        <w:t xml:space="preserve"> om investeringsskydd mellan Europeiska Unionen och dess medlemsstater, å ena sidan, och Republikens Singapore, å andra sidan, träder i kraft också på Åland till de delar det faller inom landskapets behörighet. Landskapsregeringens bedömning är att lagstiftningsåtgärder inte är nödvändiga.</w:t>
      </w:r>
    </w:p>
    <w:p w14:paraId="0D5D5B05" w14:textId="77777777"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3C6BB5B9" w14:textId="77777777">
        <w:trPr>
          <w:cantSplit/>
        </w:trPr>
        <w:tc>
          <w:tcPr>
            <w:tcW w:w="7931" w:type="dxa"/>
            <w:gridSpan w:val="2"/>
          </w:tcPr>
          <w:p w14:paraId="51797AE0" w14:textId="46ED0E50" w:rsidR="000E14E2" w:rsidRDefault="000E14E2">
            <w:pPr>
              <w:pStyle w:val="ANormal"/>
              <w:keepNext/>
            </w:pPr>
            <w:r>
              <w:lastRenderedPageBreak/>
              <w:t xml:space="preserve">Mariehamn den </w:t>
            </w:r>
            <w:r w:rsidR="003E7C51">
              <w:t>16 juni 2022</w:t>
            </w:r>
          </w:p>
        </w:tc>
      </w:tr>
      <w:tr w:rsidR="000E14E2" w14:paraId="14D18980" w14:textId="77777777">
        <w:tc>
          <w:tcPr>
            <w:tcW w:w="4454" w:type="dxa"/>
            <w:vAlign w:val="bottom"/>
          </w:tcPr>
          <w:p w14:paraId="0B274597" w14:textId="33D72929" w:rsidR="000E14E2" w:rsidRDefault="000E14E2">
            <w:pPr>
              <w:pStyle w:val="ANormal"/>
              <w:keepNext/>
            </w:pPr>
          </w:p>
          <w:p w14:paraId="6052E083" w14:textId="667BDA87" w:rsidR="003E7C51" w:rsidRDefault="003E7C51">
            <w:pPr>
              <w:pStyle w:val="ANormal"/>
              <w:keepNext/>
            </w:pPr>
          </w:p>
          <w:p w14:paraId="387B5E2F" w14:textId="77777777" w:rsidR="003E7C51" w:rsidRDefault="003E7C51">
            <w:pPr>
              <w:pStyle w:val="ANormal"/>
              <w:keepNext/>
            </w:pPr>
          </w:p>
          <w:p w14:paraId="7CA55AFD" w14:textId="77777777" w:rsidR="000E14E2" w:rsidRDefault="000E14E2">
            <w:pPr>
              <w:pStyle w:val="ANormal"/>
              <w:keepNext/>
            </w:pPr>
          </w:p>
          <w:p w14:paraId="6EA09165" w14:textId="77777777" w:rsidR="000E14E2" w:rsidRPr="00711FC2" w:rsidRDefault="000E14E2" w:rsidP="00711FC2">
            <w:pPr>
              <w:pStyle w:val="ANormal"/>
              <w:keepNext/>
            </w:pPr>
            <w:r w:rsidRPr="00711FC2">
              <w:t>Lantråd</w:t>
            </w:r>
          </w:p>
        </w:tc>
        <w:tc>
          <w:tcPr>
            <w:tcW w:w="3477" w:type="dxa"/>
            <w:vAlign w:val="bottom"/>
          </w:tcPr>
          <w:p w14:paraId="20F6C8B4" w14:textId="77777777" w:rsidR="000E14E2" w:rsidRDefault="000E14E2">
            <w:pPr>
              <w:pStyle w:val="ANormal"/>
              <w:keepNext/>
            </w:pPr>
          </w:p>
          <w:p w14:paraId="367E625B" w14:textId="77777777" w:rsidR="000E14E2" w:rsidRDefault="000E14E2">
            <w:pPr>
              <w:pStyle w:val="ANormal"/>
              <w:keepNext/>
            </w:pPr>
          </w:p>
          <w:p w14:paraId="2990030B" w14:textId="0A6A5FF5" w:rsidR="000E14E2" w:rsidRDefault="003E7C51">
            <w:pPr>
              <w:pStyle w:val="ANormal"/>
              <w:keepNext/>
            </w:pPr>
            <w:r>
              <w:t>Veronica Thörnroos</w:t>
            </w:r>
          </w:p>
        </w:tc>
      </w:tr>
      <w:tr w:rsidR="000E14E2" w14:paraId="435FFB0E" w14:textId="77777777">
        <w:tc>
          <w:tcPr>
            <w:tcW w:w="4454" w:type="dxa"/>
            <w:vAlign w:val="bottom"/>
          </w:tcPr>
          <w:p w14:paraId="4594B86F" w14:textId="77777777" w:rsidR="000E14E2" w:rsidRDefault="000E14E2">
            <w:pPr>
              <w:pStyle w:val="ANormal"/>
              <w:keepNext/>
            </w:pPr>
          </w:p>
          <w:p w14:paraId="7574585B" w14:textId="7E523EF5" w:rsidR="000E14E2" w:rsidRDefault="000E14E2">
            <w:pPr>
              <w:pStyle w:val="ANormal"/>
              <w:keepNext/>
            </w:pPr>
          </w:p>
          <w:p w14:paraId="34463B56" w14:textId="77777777" w:rsidR="004D506C" w:rsidRDefault="004D506C">
            <w:pPr>
              <w:pStyle w:val="ANormal"/>
              <w:keepNext/>
            </w:pPr>
          </w:p>
          <w:p w14:paraId="761CB250" w14:textId="77777777" w:rsidR="003E7C51" w:rsidRDefault="003E7C51">
            <w:pPr>
              <w:pStyle w:val="ANormal"/>
              <w:keepNext/>
            </w:pPr>
          </w:p>
          <w:p w14:paraId="0B6E99B1" w14:textId="0ADBFBD1" w:rsidR="000E14E2" w:rsidRDefault="003E7C51">
            <w:pPr>
              <w:pStyle w:val="ANormal"/>
              <w:keepNext/>
            </w:pPr>
            <w:r>
              <w:t>Vicelantråd</w:t>
            </w:r>
          </w:p>
        </w:tc>
        <w:tc>
          <w:tcPr>
            <w:tcW w:w="3477" w:type="dxa"/>
            <w:vAlign w:val="bottom"/>
          </w:tcPr>
          <w:p w14:paraId="2D0ACDE1" w14:textId="77777777" w:rsidR="000E14E2" w:rsidRDefault="000E14E2">
            <w:pPr>
              <w:pStyle w:val="ANormal"/>
              <w:keepNext/>
            </w:pPr>
          </w:p>
          <w:p w14:paraId="1288FB85" w14:textId="77777777" w:rsidR="000E14E2" w:rsidRDefault="000E14E2">
            <w:pPr>
              <w:pStyle w:val="ANormal"/>
              <w:keepNext/>
            </w:pPr>
          </w:p>
          <w:p w14:paraId="2C25DB6F" w14:textId="3DF9D117" w:rsidR="000E14E2" w:rsidRDefault="003E7C51">
            <w:pPr>
              <w:pStyle w:val="ANormal"/>
              <w:keepNext/>
            </w:pPr>
            <w:r>
              <w:t>Harry Jansson</w:t>
            </w:r>
          </w:p>
        </w:tc>
      </w:tr>
    </w:tbl>
    <w:p w14:paraId="542F17BC" w14:textId="77777777" w:rsidR="000E14E2" w:rsidRDefault="000E14E2">
      <w:pPr>
        <w:pStyle w:val="ANormal"/>
      </w:pPr>
    </w:p>
    <w:sectPr w:rsidR="000E14E2">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D279" w14:textId="77777777" w:rsidR="001158EF" w:rsidRDefault="001158EF">
      <w:r>
        <w:separator/>
      </w:r>
    </w:p>
  </w:endnote>
  <w:endnote w:type="continuationSeparator" w:id="0">
    <w:p w14:paraId="30A925FC" w14:textId="77777777" w:rsidR="001158EF" w:rsidRDefault="001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4E74"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0E07" w14:textId="6A8AC24C" w:rsidR="004D506C" w:rsidRDefault="004D506C">
    <w:pPr>
      <w:pStyle w:val="Sidfot"/>
    </w:pPr>
    <w:r w:rsidRPr="004D506C">
      <w:t>RP0620212022-s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A4D6"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3525" w14:textId="77777777" w:rsidR="001158EF" w:rsidRDefault="001158EF">
      <w:r>
        <w:separator/>
      </w:r>
    </w:p>
  </w:footnote>
  <w:footnote w:type="continuationSeparator" w:id="0">
    <w:p w14:paraId="71D81979" w14:textId="77777777" w:rsidR="001158EF" w:rsidRDefault="0011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BC2D"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0CBCE4CA"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75AF"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43869234">
    <w:abstractNumId w:val="2"/>
  </w:num>
  <w:num w:numId="2" w16cid:durableId="636381127">
    <w:abstractNumId w:val="3"/>
  </w:num>
  <w:num w:numId="3" w16cid:durableId="481895194">
    <w:abstractNumId w:val="4"/>
  </w:num>
  <w:num w:numId="4" w16cid:durableId="1733650343">
    <w:abstractNumId w:val="0"/>
  </w:num>
  <w:num w:numId="5" w16cid:durableId="806705541">
    <w:abstractNumId w:val="1"/>
  </w:num>
  <w:num w:numId="6" w16cid:durableId="458838566">
    <w:abstractNumId w:val="1"/>
  </w:num>
  <w:num w:numId="7" w16cid:durableId="1220438226">
    <w:abstractNumId w:val="1"/>
  </w:num>
  <w:num w:numId="8" w16cid:durableId="455415231">
    <w:abstractNumId w:val="1"/>
  </w:num>
  <w:num w:numId="9" w16cid:durableId="1697585787">
    <w:abstractNumId w:val="1"/>
  </w:num>
  <w:num w:numId="10" w16cid:durableId="233586312">
    <w:abstractNumId w:val="1"/>
  </w:num>
  <w:num w:numId="11" w16cid:durableId="559367465">
    <w:abstractNumId w:val="1"/>
  </w:num>
  <w:num w:numId="12" w16cid:durableId="2031448948">
    <w:abstractNumId w:val="1"/>
  </w:num>
  <w:num w:numId="13" w16cid:durableId="11098139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80"/>
    <w:rsid w:val="000E14E2"/>
    <w:rsid w:val="00106F79"/>
    <w:rsid w:val="001158EF"/>
    <w:rsid w:val="001B3E80"/>
    <w:rsid w:val="00304390"/>
    <w:rsid w:val="00363052"/>
    <w:rsid w:val="003C08B4"/>
    <w:rsid w:val="003E7C51"/>
    <w:rsid w:val="004925F4"/>
    <w:rsid w:val="004D506C"/>
    <w:rsid w:val="005F4578"/>
    <w:rsid w:val="006F4626"/>
    <w:rsid w:val="00711FC2"/>
    <w:rsid w:val="007F3701"/>
    <w:rsid w:val="00850D2A"/>
    <w:rsid w:val="009069E2"/>
    <w:rsid w:val="0095647F"/>
    <w:rsid w:val="009971C3"/>
    <w:rsid w:val="009B366B"/>
    <w:rsid w:val="00A77928"/>
    <w:rsid w:val="00CB6FBA"/>
    <w:rsid w:val="00F305D6"/>
    <w:rsid w:val="00F6393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8D4DE"/>
  <w15:chartTrackingRefBased/>
  <w15:docId w15:val="{28E48352-7DCA-4C4E-969E-7766EDA2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LR-yttrande.dot</Template>
  <TotalTime>1</TotalTime>
  <Pages>2</Pages>
  <Words>364</Words>
  <Characters>2293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2652</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6/2021-2022</dc:title>
  <dc:subject/>
  <dc:creator>Elin Nylund</dc:creator>
  <cp:keywords/>
  <cp:lastModifiedBy>Jessica Laaksonen</cp:lastModifiedBy>
  <cp:revision>2</cp:revision>
  <cp:lastPrinted>2022-06-16T07:00:00Z</cp:lastPrinted>
  <dcterms:created xsi:type="dcterms:W3CDTF">2022-06-17T05:13:00Z</dcterms:created>
  <dcterms:modified xsi:type="dcterms:W3CDTF">2022-06-17T05:13:00Z</dcterms:modified>
</cp:coreProperties>
</file>