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206E58D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1F22891" w14:textId="2A1D6D5B" w:rsidR="002401D0" w:rsidRDefault="00331F1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E0452A8" wp14:editId="45174E23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20B23EF" w14:textId="4B4AECBC" w:rsidR="002401D0" w:rsidRDefault="00331F1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6E40134" wp14:editId="7F827838">
                  <wp:extent cx="50800" cy="50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6FDA2AF1" w14:textId="77777777">
        <w:trPr>
          <w:cantSplit/>
          <w:trHeight w:val="299"/>
        </w:trPr>
        <w:tc>
          <w:tcPr>
            <w:tcW w:w="861" w:type="dxa"/>
            <w:vMerge/>
          </w:tcPr>
          <w:p w14:paraId="445257B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5FAEE41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692FBFF" w14:textId="206B08C0" w:rsidR="002401D0" w:rsidRDefault="002401D0" w:rsidP="00B36A8F">
            <w:pPr>
              <w:pStyle w:val="xDokTypNr"/>
            </w:pPr>
            <w:r>
              <w:t xml:space="preserve">BETÄNKANDE nr </w:t>
            </w:r>
            <w:r w:rsidR="00115E0B">
              <w:t>11</w:t>
            </w:r>
            <w:r>
              <w:t>/</w:t>
            </w:r>
            <w:proofErr w:type="gramStart"/>
            <w:r>
              <w:t>20</w:t>
            </w:r>
            <w:r w:rsidR="007C65D1">
              <w:t>21</w:t>
            </w:r>
            <w:r w:rsidR="0015337C">
              <w:t>-20</w:t>
            </w:r>
            <w:r w:rsidR="007C65D1">
              <w:t>22</w:t>
            </w:r>
            <w:proofErr w:type="gramEnd"/>
          </w:p>
        </w:tc>
      </w:tr>
      <w:tr w:rsidR="002401D0" w14:paraId="52847453" w14:textId="77777777">
        <w:trPr>
          <w:cantSplit/>
          <w:trHeight w:val="238"/>
        </w:trPr>
        <w:tc>
          <w:tcPr>
            <w:tcW w:w="861" w:type="dxa"/>
            <w:vMerge/>
          </w:tcPr>
          <w:p w14:paraId="1FAE606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FB61F9E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E7F16E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525B458" w14:textId="77777777" w:rsidR="002401D0" w:rsidRDefault="002401D0">
            <w:pPr>
              <w:pStyle w:val="xLedtext"/>
            </w:pPr>
          </w:p>
        </w:tc>
      </w:tr>
      <w:tr w:rsidR="002401D0" w14:paraId="4F0C5E80" w14:textId="77777777">
        <w:trPr>
          <w:cantSplit/>
          <w:trHeight w:val="238"/>
        </w:trPr>
        <w:tc>
          <w:tcPr>
            <w:tcW w:w="861" w:type="dxa"/>
            <w:vMerge/>
          </w:tcPr>
          <w:p w14:paraId="3E6F849F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73F93E3" w14:textId="07408560" w:rsidR="002401D0" w:rsidRDefault="007C65D1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3D195A49" w14:textId="385CF619" w:rsidR="002401D0" w:rsidRDefault="002401D0">
            <w:pPr>
              <w:pStyle w:val="xDatum1"/>
            </w:pPr>
            <w:r>
              <w:t>20</w:t>
            </w:r>
            <w:r w:rsidR="007C65D1">
              <w:t>22-04-</w:t>
            </w:r>
            <w:r w:rsidR="00115E0B">
              <w:t>26</w:t>
            </w:r>
          </w:p>
        </w:tc>
        <w:tc>
          <w:tcPr>
            <w:tcW w:w="2563" w:type="dxa"/>
            <w:vAlign w:val="center"/>
          </w:tcPr>
          <w:p w14:paraId="10A96ECD" w14:textId="77777777" w:rsidR="002401D0" w:rsidRDefault="002401D0">
            <w:pPr>
              <w:pStyle w:val="xBeteckning1"/>
            </w:pPr>
          </w:p>
        </w:tc>
      </w:tr>
      <w:tr w:rsidR="002401D0" w14:paraId="678B1145" w14:textId="77777777">
        <w:trPr>
          <w:cantSplit/>
          <w:trHeight w:val="238"/>
        </w:trPr>
        <w:tc>
          <w:tcPr>
            <w:tcW w:w="861" w:type="dxa"/>
            <w:vMerge/>
          </w:tcPr>
          <w:p w14:paraId="28923EE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D83D4B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5839406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3D2581C" w14:textId="77777777" w:rsidR="002401D0" w:rsidRDefault="002401D0">
            <w:pPr>
              <w:pStyle w:val="xLedtext"/>
            </w:pPr>
          </w:p>
        </w:tc>
      </w:tr>
      <w:tr w:rsidR="002401D0" w14:paraId="5BBF223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D2281DF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FDD20E1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1431B8D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684B275" w14:textId="77777777" w:rsidR="002401D0" w:rsidRDefault="002401D0">
            <w:pPr>
              <w:pStyle w:val="xBeteckning2"/>
            </w:pPr>
          </w:p>
        </w:tc>
      </w:tr>
      <w:tr w:rsidR="002401D0" w14:paraId="6F06C27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E90B7F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0EDDDEA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0671E6A" w14:textId="77777777" w:rsidR="002401D0" w:rsidRDefault="002401D0">
            <w:pPr>
              <w:pStyle w:val="xLedtext"/>
            </w:pPr>
          </w:p>
        </w:tc>
      </w:tr>
      <w:tr w:rsidR="002401D0" w14:paraId="4982DB6B" w14:textId="77777777">
        <w:trPr>
          <w:cantSplit/>
          <w:trHeight w:val="238"/>
        </w:trPr>
        <w:tc>
          <w:tcPr>
            <w:tcW w:w="861" w:type="dxa"/>
          </w:tcPr>
          <w:p w14:paraId="71602A8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14C2CED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2643646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294B10CE" w14:textId="77777777">
        <w:trPr>
          <w:cantSplit/>
          <w:trHeight w:val="238"/>
        </w:trPr>
        <w:tc>
          <w:tcPr>
            <w:tcW w:w="861" w:type="dxa"/>
          </w:tcPr>
          <w:p w14:paraId="3C28765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7515CC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760D7FF" w14:textId="77777777" w:rsidR="002401D0" w:rsidRDefault="002401D0">
            <w:pPr>
              <w:pStyle w:val="xCelltext"/>
            </w:pPr>
          </w:p>
        </w:tc>
      </w:tr>
      <w:tr w:rsidR="002401D0" w14:paraId="79C563EF" w14:textId="77777777">
        <w:trPr>
          <w:cantSplit/>
          <w:trHeight w:val="238"/>
        </w:trPr>
        <w:tc>
          <w:tcPr>
            <w:tcW w:w="861" w:type="dxa"/>
          </w:tcPr>
          <w:p w14:paraId="3FD0670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90D809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60ADCCC" w14:textId="77777777" w:rsidR="002401D0" w:rsidRDefault="002401D0">
            <w:pPr>
              <w:pStyle w:val="xCelltext"/>
            </w:pPr>
          </w:p>
        </w:tc>
      </w:tr>
      <w:tr w:rsidR="002401D0" w14:paraId="31C7500E" w14:textId="77777777">
        <w:trPr>
          <w:cantSplit/>
          <w:trHeight w:val="238"/>
        </w:trPr>
        <w:tc>
          <w:tcPr>
            <w:tcW w:w="861" w:type="dxa"/>
          </w:tcPr>
          <w:p w14:paraId="2497C24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D04305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4BEAB87" w14:textId="77777777" w:rsidR="002401D0" w:rsidRDefault="002401D0">
            <w:pPr>
              <w:pStyle w:val="xCelltext"/>
            </w:pPr>
          </w:p>
        </w:tc>
      </w:tr>
      <w:tr w:rsidR="002401D0" w14:paraId="4351EAF3" w14:textId="77777777">
        <w:trPr>
          <w:cantSplit/>
          <w:trHeight w:val="238"/>
        </w:trPr>
        <w:tc>
          <w:tcPr>
            <w:tcW w:w="861" w:type="dxa"/>
          </w:tcPr>
          <w:p w14:paraId="4657062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393AA3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2F59B42" w14:textId="77777777" w:rsidR="002401D0" w:rsidRDefault="002401D0">
            <w:pPr>
              <w:pStyle w:val="xCelltext"/>
            </w:pPr>
          </w:p>
        </w:tc>
      </w:tr>
    </w:tbl>
    <w:p w14:paraId="38AF3A0E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552F365" w14:textId="12076D2A" w:rsidR="002401D0" w:rsidRDefault="007C65D1">
      <w:pPr>
        <w:pStyle w:val="ArendeOverRubrik"/>
      </w:pPr>
      <w:r>
        <w:t>Finans- och närings</w:t>
      </w:r>
      <w:r w:rsidR="002401D0">
        <w:t>utskottets betänkande</w:t>
      </w:r>
    </w:p>
    <w:p w14:paraId="4A502808" w14:textId="746A6830" w:rsidR="002401D0" w:rsidRDefault="007C65D1">
      <w:pPr>
        <w:pStyle w:val="ArendeRubrik"/>
      </w:pPr>
      <w:bookmarkStart w:id="1" w:name="_Hlk97028156"/>
      <w:r>
        <w:t>Ändring av blankettlagen om beskattningsförfarande</w:t>
      </w:r>
      <w:bookmarkEnd w:id="1"/>
    </w:p>
    <w:p w14:paraId="001C998B" w14:textId="5AA2F098" w:rsidR="002401D0" w:rsidRDefault="007C65D1">
      <w:pPr>
        <w:pStyle w:val="ArendeUnderRubrik"/>
      </w:pPr>
      <w:r>
        <w:t>Landskapsregeringens lagförslag LF 12/</w:t>
      </w:r>
      <w:proofErr w:type="gramStart"/>
      <w:r>
        <w:t>2021-2022</w:t>
      </w:r>
      <w:proofErr w:type="gramEnd"/>
    </w:p>
    <w:p w14:paraId="643B2CC8" w14:textId="77777777" w:rsidR="002401D0" w:rsidRDefault="002401D0">
      <w:pPr>
        <w:pStyle w:val="ANormal"/>
      </w:pPr>
    </w:p>
    <w:p w14:paraId="4D31D2D8" w14:textId="77777777" w:rsidR="002401D0" w:rsidRDefault="002401D0">
      <w:pPr>
        <w:pStyle w:val="Innehll1"/>
      </w:pPr>
      <w:r>
        <w:t>INNEHÅLL</w:t>
      </w:r>
    </w:p>
    <w:p w14:paraId="2D187056" w14:textId="5E9506A7" w:rsidR="00350547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01863580" w:history="1">
        <w:r w:rsidR="00350547" w:rsidRPr="00180419">
          <w:rPr>
            <w:rStyle w:val="Hyperlnk"/>
          </w:rPr>
          <w:t>Sammanfattning</w:t>
        </w:r>
        <w:r w:rsidR="00350547">
          <w:rPr>
            <w:webHidden/>
          </w:rPr>
          <w:tab/>
        </w:r>
        <w:r w:rsidR="00350547">
          <w:rPr>
            <w:webHidden/>
          </w:rPr>
          <w:fldChar w:fldCharType="begin"/>
        </w:r>
        <w:r w:rsidR="00350547">
          <w:rPr>
            <w:webHidden/>
          </w:rPr>
          <w:instrText xml:space="preserve"> PAGEREF _Toc101863580 \h </w:instrText>
        </w:r>
        <w:r w:rsidR="00350547">
          <w:rPr>
            <w:webHidden/>
          </w:rPr>
        </w:r>
        <w:r w:rsidR="00350547">
          <w:rPr>
            <w:webHidden/>
          </w:rPr>
          <w:fldChar w:fldCharType="separate"/>
        </w:r>
        <w:r w:rsidR="008D3F3A">
          <w:rPr>
            <w:webHidden/>
          </w:rPr>
          <w:t>1</w:t>
        </w:r>
        <w:r w:rsidR="00350547">
          <w:rPr>
            <w:webHidden/>
          </w:rPr>
          <w:fldChar w:fldCharType="end"/>
        </w:r>
      </w:hyperlink>
    </w:p>
    <w:p w14:paraId="1D9A55DB" w14:textId="655F5CEC" w:rsidR="00350547" w:rsidRDefault="008D3F3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01863581" w:history="1">
        <w:r w:rsidR="00350547" w:rsidRPr="00180419">
          <w:rPr>
            <w:rStyle w:val="Hyperlnk"/>
          </w:rPr>
          <w:t>Landskapsregeringens förslag</w:t>
        </w:r>
        <w:r w:rsidR="00350547">
          <w:rPr>
            <w:webHidden/>
          </w:rPr>
          <w:tab/>
        </w:r>
        <w:r w:rsidR="00350547">
          <w:rPr>
            <w:webHidden/>
          </w:rPr>
          <w:fldChar w:fldCharType="begin"/>
        </w:r>
        <w:r w:rsidR="00350547">
          <w:rPr>
            <w:webHidden/>
          </w:rPr>
          <w:instrText xml:space="preserve"> PAGEREF _Toc101863581 \h </w:instrText>
        </w:r>
        <w:r w:rsidR="00350547">
          <w:rPr>
            <w:webHidden/>
          </w:rPr>
        </w:r>
        <w:r w:rsidR="00350547">
          <w:rPr>
            <w:webHidden/>
          </w:rPr>
          <w:fldChar w:fldCharType="separate"/>
        </w:r>
        <w:r>
          <w:rPr>
            <w:webHidden/>
          </w:rPr>
          <w:t>1</w:t>
        </w:r>
        <w:r w:rsidR="00350547">
          <w:rPr>
            <w:webHidden/>
          </w:rPr>
          <w:fldChar w:fldCharType="end"/>
        </w:r>
      </w:hyperlink>
    </w:p>
    <w:p w14:paraId="44DC7864" w14:textId="29280F17" w:rsidR="00350547" w:rsidRDefault="008D3F3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01863582" w:history="1">
        <w:r w:rsidR="00350547" w:rsidRPr="00180419">
          <w:rPr>
            <w:rStyle w:val="Hyperlnk"/>
          </w:rPr>
          <w:t>Utskottets förslag</w:t>
        </w:r>
        <w:r w:rsidR="00350547">
          <w:rPr>
            <w:webHidden/>
          </w:rPr>
          <w:tab/>
        </w:r>
        <w:r w:rsidR="00350547">
          <w:rPr>
            <w:webHidden/>
          </w:rPr>
          <w:fldChar w:fldCharType="begin"/>
        </w:r>
        <w:r w:rsidR="00350547">
          <w:rPr>
            <w:webHidden/>
          </w:rPr>
          <w:instrText xml:space="preserve"> PAGEREF _Toc101863582 \h </w:instrText>
        </w:r>
        <w:r w:rsidR="00350547">
          <w:rPr>
            <w:webHidden/>
          </w:rPr>
        </w:r>
        <w:r w:rsidR="00350547">
          <w:rPr>
            <w:webHidden/>
          </w:rPr>
          <w:fldChar w:fldCharType="separate"/>
        </w:r>
        <w:r>
          <w:rPr>
            <w:webHidden/>
          </w:rPr>
          <w:t>1</w:t>
        </w:r>
        <w:r w:rsidR="00350547">
          <w:rPr>
            <w:webHidden/>
          </w:rPr>
          <w:fldChar w:fldCharType="end"/>
        </w:r>
      </w:hyperlink>
    </w:p>
    <w:p w14:paraId="59037941" w14:textId="542E3811" w:rsidR="00350547" w:rsidRDefault="008D3F3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01863583" w:history="1">
        <w:r w:rsidR="00350547" w:rsidRPr="00180419">
          <w:rPr>
            <w:rStyle w:val="Hyperlnk"/>
          </w:rPr>
          <w:t>Utskottets synpunkter</w:t>
        </w:r>
        <w:r w:rsidR="00350547">
          <w:rPr>
            <w:webHidden/>
          </w:rPr>
          <w:tab/>
        </w:r>
        <w:r w:rsidR="00350547">
          <w:rPr>
            <w:webHidden/>
          </w:rPr>
          <w:fldChar w:fldCharType="begin"/>
        </w:r>
        <w:r w:rsidR="00350547">
          <w:rPr>
            <w:webHidden/>
          </w:rPr>
          <w:instrText xml:space="preserve"> PAGEREF _Toc101863583 \h </w:instrText>
        </w:r>
        <w:r w:rsidR="00350547">
          <w:rPr>
            <w:webHidden/>
          </w:rPr>
        </w:r>
        <w:r w:rsidR="00350547">
          <w:rPr>
            <w:webHidden/>
          </w:rPr>
          <w:fldChar w:fldCharType="separate"/>
        </w:r>
        <w:r>
          <w:rPr>
            <w:webHidden/>
          </w:rPr>
          <w:t>1</w:t>
        </w:r>
        <w:r w:rsidR="00350547">
          <w:rPr>
            <w:webHidden/>
          </w:rPr>
          <w:fldChar w:fldCharType="end"/>
        </w:r>
      </w:hyperlink>
    </w:p>
    <w:p w14:paraId="754FA626" w14:textId="382CA8B4" w:rsidR="00350547" w:rsidRDefault="008D3F3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01863584" w:history="1">
        <w:r w:rsidR="00350547" w:rsidRPr="00180419">
          <w:rPr>
            <w:rStyle w:val="Hyperlnk"/>
          </w:rPr>
          <w:t>Ärendets behandling</w:t>
        </w:r>
        <w:r w:rsidR="00350547">
          <w:rPr>
            <w:webHidden/>
          </w:rPr>
          <w:tab/>
        </w:r>
        <w:r w:rsidR="00350547">
          <w:rPr>
            <w:webHidden/>
          </w:rPr>
          <w:fldChar w:fldCharType="begin"/>
        </w:r>
        <w:r w:rsidR="00350547">
          <w:rPr>
            <w:webHidden/>
          </w:rPr>
          <w:instrText xml:space="preserve"> PAGEREF _Toc101863584 \h </w:instrText>
        </w:r>
        <w:r w:rsidR="00350547">
          <w:rPr>
            <w:webHidden/>
          </w:rPr>
        </w:r>
        <w:r w:rsidR="00350547">
          <w:rPr>
            <w:webHidden/>
          </w:rPr>
          <w:fldChar w:fldCharType="separate"/>
        </w:r>
        <w:r>
          <w:rPr>
            <w:webHidden/>
          </w:rPr>
          <w:t>2</w:t>
        </w:r>
        <w:r w:rsidR="00350547">
          <w:rPr>
            <w:webHidden/>
          </w:rPr>
          <w:fldChar w:fldCharType="end"/>
        </w:r>
      </w:hyperlink>
    </w:p>
    <w:p w14:paraId="0BA60375" w14:textId="570EF195" w:rsidR="00350547" w:rsidRDefault="008D3F3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01863585" w:history="1">
        <w:r w:rsidR="00350547" w:rsidRPr="00180419">
          <w:rPr>
            <w:rStyle w:val="Hyperlnk"/>
          </w:rPr>
          <w:t>Utskottets förslag</w:t>
        </w:r>
        <w:r w:rsidR="00350547">
          <w:rPr>
            <w:webHidden/>
          </w:rPr>
          <w:tab/>
        </w:r>
        <w:r w:rsidR="00350547">
          <w:rPr>
            <w:webHidden/>
          </w:rPr>
          <w:fldChar w:fldCharType="begin"/>
        </w:r>
        <w:r w:rsidR="00350547">
          <w:rPr>
            <w:webHidden/>
          </w:rPr>
          <w:instrText xml:space="preserve"> PAGEREF _Toc101863585 \h </w:instrText>
        </w:r>
        <w:r w:rsidR="00350547">
          <w:rPr>
            <w:webHidden/>
          </w:rPr>
        </w:r>
        <w:r w:rsidR="00350547">
          <w:rPr>
            <w:webHidden/>
          </w:rPr>
          <w:fldChar w:fldCharType="separate"/>
        </w:r>
        <w:r>
          <w:rPr>
            <w:webHidden/>
          </w:rPr>
          <w:t>2</w:t>
        </w:r>
        <w:r w:rsidR="00350547">
          <w:rPr>
            <w:webHidden/>
          </w:rPr>
          <w:fldChar w:fldCharType="end"/>
        </w:r>
      </w:hyperlink>
    </w:p>
    <w:p w14:paraId="58D819A4" w14:textId="7ADF5885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C8D8BCD" w14:textId="77777777" w:rsidR="002401D0" w:rsidRDefault="002401D0">
      <w:pPr>
        <w:pStyle w:val="RubrikA"/>
      </w:pPr>
      <w:bookmarkStart w:id="2" w:name="_Toc529800932"/>
      <w:bookmarkStart w:id="3" w:name="_Toc101863580"/>
      <w:r>
        <w:t>Sammanfattning</w:t>
      </w:r>
      <w:bookmarkEnd w:id="2"/>
      <w:bookmarkEnd w:id="3"/>
    </w:p>
    <w:p w14:paraId="5D393D85" w14:textId="77777777" w:rsidR="002401D0" w:rsidRDefault="002401D0">
      <w:pPr>
        <w:pStyle w:val="Rubrikmellanrum"/>
      </w:pPr>
    </w:p>
    <w:p w14:paraId="77F9EF81" w14:textId="470AD496" w:rsidR="002401D0" w:rsidRDefault="007C65D1">
      <w:pPr>
        <w:pStyle w:val="RubrikB"/>
      </w:pPr>
      <w:bookmarkStart w:id="4" w:name="_Toc529800933"/>
      <w:bookmarkStart w:id="5" w:name="_Toc101863581"/>
      <w:r>
        <w:t>Landskapsregeringens</w:t>
      </w:r>
      <w:r w:rsidR="002401D0">
        <w:t xml:space="preserve"> förslag</w:t>
      </w:r>
      <w:bookmarkEnd w:id="4"/>
      <w:bookmarkEnd w:id="5"/>
    </w:p>
    <w:p w14:paraId="4A66200C" w14:textId="77777777" w:rsidR="002401D0" w:rsidRDefault="002401D0">
      <w:pPr>
        <w:pStyle w:val="Rubrikmellanrum"/>
      </w:pPr>
    </w:p>
    <w:p w14:paraId="442ABD86" w14:textId="77777777" w:rsidR="007C65D1" w:rsidRDefault="007C65D1" w:rsidP="007C65D1">
      <w:pPr>
        <w:pStyle w:val="ANormal"/>
      </w:pPr>
      <w:r>
        <w:t>Landskapsregeringen föreslår att det intas ett undantag i landskapslagen om tillämpning i landskapet Åland av rikslagstiftningen om beskattningsförfarande. Undantaget gäller en temporär bestämmelse i rikets lag om beskattningsförfarande, enligt vilken Skatteförvaltningen med hänvisning till social- och hälsovårdsreformen i riket får tillämpa en lägre inkomstskattesats än den kommunen har fastställt för skatteåret 2023.</w:t>
      </w:r>
    </w:p>
    <w:p w14:paraId="36B586F6" w14:textId="77777777" w:rsidR="007C65D1" w:rsidRDefault="007C65D1" w:rsidP="007C65D1">
      <w:pPr>
        <w:pStyle w:val="ANormal"/>
      </w:pPr>
      <w:r>
        <w:tab/>
        <w:t>Enligt lagstiftningen om beskattningsförfarande ska kommunerna meddela de fastställda skattesatserna till Skatteförvaltningen senast den 17 november året före skatteåret. Den föreslagna ändringen bör således träda i kraft senast den 17 november 2022.</w:t>
      </w:r>
    </w:p>
    <w:p w14:paraId="4AE853AF" w14:textId="1E9E90EE" w:rsidR="002401D0" w:rsidRDefault="002401D0">
      <w:pPr>
        <w:pStyle w:val="ANormal"/>
      </w:pPr>
    </w:p>
    <w:p w14:paraId="0A96C63D" w14:textId="77777777" w:rsidR="002401D0" w:rsidRDefault="002401D0">
      <w:pPr>
        <w:pStyle w:val="RubrikB"/>
      </w:pPr>
      <w:bookmarkStart w:id="6" w:name="_Toc529800934"/>
      <w:bookmarkStart w:id="7" w:name="_Toc101863582"/>
      <w:r>
        <w:t>Utskottets förslag</w:t>
      </w:r>
      <w:bookmarkEnd w:id="6"/>
      <w:bookmarkEnd w:id="7"/>
    </w:p>
    <w:p w14:paraId="553FD718" w14:textId="77777777" w:rsidR="002401D0" w:rsidRDefault="002401D0">
      <w:pPr>
        <w:pStyle w:val="Rubrikmellanrum"/>
      </w:pPr>
    </w:p>
    <w:p w14:paraId="0D2B91C2" w14:textId="6F45B19C" w:rsidR="002401D0" w:rsidRDefault="005B494A">
      <w:pPr>
        <w:pStyle w:val="ANormal"/>
      </w:pPr>
      <w:r>
        <w:t>Utskottet föreslår att lagförslaget godkänns.</w:t>
      </w:r>
    </w:p>
    <w:p w14:paraId="5B837161" w14:textId="77777777" w:rsidR="002401D0" w:rsidRDefault="002401D0">
      <w:pPr>
        <w:pStyle w:val="ANormal"/>
      </w:pPr>
    </w:p>
    <w:p w14:paraId="5CA16F07" w14:textId="77777777" w:rsidR="002401D0" w:rsidRDefault="002401D0">
      <w:pPr>
        <w:pStyle w:val="RubrikA"/>
      </w:pPr>
      <w:bookmarkStart w:id="8" w:name="_Toc529800935"/>
      <w:bookmarkStart w:id="9" w:name="_Toc101863583"/>
      <w:r>
        <w:t>Utskottets synpunkter</w:t>
      </w:r>
      <w:bookmarkEnd w:id="8"/>
      <w:bookmarkEnd w:id="9"/>
    </w:p>
    <w:p w14:paraId="382D42C0" w14:textId="77777777" w:rsidR="002401D0" w:rsidRDefault="002401D0">
      <w:pPr>
        <w:pStyle w:val="Rubrikmellanrum"/>
      </w:pPr>
    </w:p>
    <w:p w14:paraId="4FAB0588" w14:textId="6F000580" w:rsidR="00D23BC7" w:rsidRPr="005B494A" w:rsidRDefault="00D23BC7" w:rsidP="00D23BC7">
      <w:pPr>
        <w:pStyle w:val="ANormal"/>
        <w:rPr>
          <w:lang w:val="sv-FI"/>
        </w:rPr>
      </w:pPr>
      <w:r>
        <w:rPr>
          <w:lang w:val="sv-FI"/>
        </w:rPr>
        <w:t>Utskottet konstaterar att lagförslaget syftar till att parera förändringar som uppstått till följd av reformer i Finland.</w:t>
      </w:r>
    </w:p>
    <w:p w14:paraId="786FE40A" w14:textId="6EDFEA32" w:rsidR="00E37DB7" w:rsidRDefault="00D23BC7" w:rsidP="005B494A">
      <w:pPr>
        <w:pStyle w:val="ANormal"/>
      </w:pPr>
      <w:r>
        <w:tab/>
      </w:r>
      <w:r w:rsidR="005B494A">
        <w:t xml:space="preserve">Utskottet har erfarit att det i lagförslagets motivering under punkt 3 gällande lagförslagets konsekvenser förekommer en felaktig uppgift. </w:t>
      </w:r>
    </w:p>
    <w:p w14:paraId="59EDAB00" w14:textId="06DB6C03" w:rsidR="005B494A" w:rsidRDefault="00E37DB7" w:rsidP="005B494A">
      <w:pPr>
        <w:pStyle w:val="ANormal"/>
        <w:rPr>
          <w:szCs w:val="22"/>
          <w:lang w:val="sv-FI" w:eastAsia="en-US"/>
        </w:rPr>
      </w:pPr>
      <w:r>
        <w:tab/>
      </w:r>
      <w:r w:rsidR="005B494A">
        <w:t xml:space="preserve">I ändringen av lagen om beskattningsförfarande (91a §) ingår en stipulation </w:t>
      </w:r>
      <w:r w:rsidR="00F42CB3">
        <w:t>som</w:t>
      </w:r>
      <w:r w:rsidR="005B494A">
        <w:t xml:space="preserve"> innebär att kommunernas inkomstskattesatser från och med 2023 ska anges med en tiondels procentenhets noggrannhet i stället för som nu med en fjärdedels procentenhets noggrannhet. I texten anges att detta inte hindrar kommunerna att även i fortsättningen ange skattesatserna med en fjärdedels procentenhets noggrannhet</w:t>
      </w:r>
      <w:r>
        <w:t>, vilket inte är korrekt</w:t>
      </w:r>
      <w:r w:rsidR="005B494A">
        <w:t xml:space="preserve">. Det kommer inte att vara möjligt </w:t>
      </w:r>
      <w:r w:rsidR="00F42CB3">
        <w:t xml:space="preserve">att fastställa </w:t>
      </w:r>
      <w:r w:rsidR="005B494A">
        <w:t xml:space="preserve">en skattesats </w:t>
      </w:r>
      <w:r w:rsidR="00F42CB3">
        <w:t>som är till exempel</w:t>
      </w:r>
      <w:r w:rsidR="005B494A">
        <w:t xml:space="preserve"> 17,25 </w:t>
      </w:r>
      <w:r w:rsidR="00F42CB3">
        <w:t>procent</w:t>
      </w:r>
      <w:r w:rsidR="005B494A">
        <w:t xml:space="preserve">, utan </w:t>
      </w:r>
      <w:r w:rsidR="00F42CB3">
        <w:t xml:space="preserve">skattesatsen </w:t>
      </w:r>
      <w:r w:rsidR="005B494A">
        <w:t xml:space="preserve">måste </w:t>
      </w:r>
      <w:r w:rsidR="00F42CB3">
        <w:t>fastställas till</w:t>
      </w:r>
      <w:r w:rsidR="005B494A">
        <w:t xml:space="preserve"> </w:t>
      </w:r>
      <w:r w:rsidR="00F42CB3">
        <w:t xml:space="preserve">ettdera </w:t>
      </w:r>
      <w:r w:rsidR="005B494A">
        <w:t xml:space="preserve">17,2 eller 17,3 </w:t>
      </w:r>
      <w:r w:rsidR="00F42CB3">
        <w:t>procent</w:t>
      </w:r>
      <w:r w:rsidR="005B494A">
        <w:t xml:space="preserve">. </w:t>
      </w:r>
    </w:p>
    <w:p w14:paraId="01E1DF83" w14:textId="0DED6327" w:rsidR="005B494A" w:rsidRDefault="00E37DB7" w:rsidP="005B494A">
      <w:pPr>
        <w:pStyle w:val="ANormal"/>
      </w:pPr>
      <w:r>
        <w:tab/>
        <w:t>D</w:t>
      </w:r>
      <w:r w:rsidR="005B494A">
        <w:t xml:space="preserve">et blir </w:t>
      </w:r>
      <w:r>
        <w:t xml:space="preserve">således </w:t>
      </w:r>
      <w:r w:rsidR="005B494A">
        <w:t xml:space="preserve">en förändring för de åländska kommunerna. Däremot träder den här ändringen inte i kraft förrän vid ingången av 2023, vilket innebär att den gäller först nästa år när kommunerna ska fastställa skattesatserna för 2024. </w:t>
      </w:r>
      <w:r w:rsidR="00D23BC7">
        <w:t xml:space="preserve">Således </w:t>
      </w:r>
      <w:r w:rsidR="005B494A">
        <w:t xml:space="preserve">finns det </w:t>
      </w:r>
      <w:r w:rsidR="00D23BC7">
        <w:t>m</w:t>
      </w:r>
      <w:r w:rsidR="005B494A">
        <w:t xml:space="preserve">öjlighet att göra undantag från den bestämmelsen i ett framtida lagförslag. </w:t>
      </w:r>
    </w:p>
    <w:p w14:paraId="6733A926" w14:textId="77777777" w:rsidR="002401D0" w:rsidRDefault="002401D0">
      <w:pPr>
        <w:pStyle w:val="ANormal"/>
      </w:pPr>
    </w:p>
    <w:p w14:paraId="43ED13DC" w14:textId="77777777" w:rsidR="002401D0" w:rsidRDefault="002401D0">
      <w:pPr>
        <w:pStyle w:val="RubrikA"/>
      </w:pPr>
      <w:bookmarkStart w:id="10" w:name="_Toc529800936"/>
      <w:bookmarkStart w:id="11" w:name="_Toc101863584"/>
      <w:r>
        <w:t>Ärendets behandling</w:t>
      </w:r>
      <w:bookmarkEnd w:id="10"/>
      <w:bookmarkEnd w:id="11"/>
    </w:p>
    <w:p w14:paraId="791FBED4" w14:textId="77777777" w:rsidR="002401D0" w:rsidRDefault="002401D0">
      <w:pPr>
        <w:pStyle w:val="Rubrikmellanrum"/>
      </w:pPr>
    </w:p>
    <w:p w14:paraId="105D98DD" w14:textId="274BCA74" w:rsidR="007C65D1" w:rsidRDefault="007C65D1" w:rsidP="007C65D1">
      <w:pPr>
        <w:pStyle w:val="ANormal"/>
      </w:pPr>
      <w:r>
        <w:t xml:space="preserve">Lagtinget har den 28 mars 2022 </w:t>
      </w:r>
      <w:proofErr w:type="spellStart"/>
      <w:r>
        <w:t>inbegärt</w:t>
      </w:r>
      <w:proofErr w:type="spellEnd"/>
      <w:r>
        <w:t xml:space="preserve"> finans- och näringsutskottets yttrande i ärendet. </w:t>
      </w:r>
    </w:p>
    <w:p w14:paraId="71BE03FD" w14:textId="548B6892" w:rsidR="007C65D1" w:rsidRPr="006C3C98" w:rsidRDefault="007C65D1" w:rsidP="007C65D1">
      <w:pPr>
        <w:pStyle w:val="ANormal"/>
      </w:pPr>
      <w:r w:rsidRPr="006C3C98">
        <w:tab/>
        <w:t>Utskottet har i ärendet h</w:t>
      </w:r>
      <w:r>
        <w:t>ört</w:t>
      </w:r>
      <w:r w:rsidR="00F42CB3">
        <w:t xml:space="preserve"> ministern Roger Höglund och lagberedaren Diana Lönngren.</w:t>
      </w:r>
    </w:p>
    <w:p w14:paraId="21ABF979" w14:textId="15D56919" w:rsidR="007C65D1" w:rsidRDefault="007C65D1" w:rsidP="007C65D1">
      <w:pPr>
        <w:pStyle w:val="ANormal"/>
      </w:pPr>
      <w:r>
        <w:tab/>
      </w:r>
      <w:r w:rsidRPr="001410A0">
        <w:t>I ärendets avgörande behandling deltog ordföranden Jörgen Pettersson, viceordföranden John Holmberg</w:t>
      </w:r>
      <w:r>
        <w:t xml:space="preserve">, </w:t>
      </w:r>
      <w:r w:rsidRPr="001410A0">
        <w:t xml:space="preserve">ledamöterna </w:t>
      </w:r>
      <w:r>
        <w:t>Nina Fellman, Lars Häggblom</w:t>
      </w:r>
      <w:r w:rsidR="00574BDE">
        <w:t>,</w:t>
      </w:r>
      <w:r>
        <w:t xml:space="preserve"> Jörgen Strand</w:t>
      </w:r>
      <w:r w:rsidR="00574BDE">
        <w:t xml:space="preserve"> samt ersättaren Torbjörn Eliasson</w:t>
      </w:r>
      <w:r>
        <w:t>.</w:t>
      </w:r>
    </w:p>
    <w:p w14:paraId="51E8B809" w14:textId="62D13EA8" w:rsidR="002401D0" w:rsidRDefault="002401D0">
      <w:pPr>
        <w:pStyle w:val="ANormal"/>
      </w:pPr>
    </w:p>
    <w:p w14:paraId="67E91632" w14:textId="77777777" w:rsidR="002401D0" w:rsidRDefault="002401D0">
      <w:pPr>
        <w:pStyle w:val="ANormal"/>
      </w:pPr>
    </w:p>
    <w:p w14:paraId="74056FB3" w14:textId="77777777" w:rsidR="002401D0" w:rsidRDefault="002401D0">
      <w:pPr>
        <w:pStyle w:val="RubrikA"/>
      </w:pPr>
      <w:bookmarkStart w:id="12" w:name="_Toc529800937"/>
      <w:bookmarkStart w:id="13" w:name="_Toc101863585"/>
      <w:r>
        <w:t>Utskottets förslag</w:t>
      </w:r>
      <w:bookmarkEnd w:id="12"/>
      <w:bookmarkEnd w:id="13"/>
    </w:p>
    <w:p w14:paraId="0F9B29AE" w14:textId="77777777" w:rsidR="002401D0" w:rsidRDefault="002401D0">
      <w:pPr>
        <w:pStyle w:val="Rubrikmellanrum"/>
      </w:pPr>
    </w:p>
    <w:p w14:paraId="4E9AB13B" w14:textId="77777777" w:rsidR="002401D0" w:rsidRDefault="002401D0">
      <w:pPr>
        <w:pStyle w:val="ANormal"/>
      </w:pPr>
      <w:r>
        <w:t>Med hänvisning till det anförda föreslår utskottet</w:t>
      </w:r>
    </w:p>
    <w:p w14:paraId="1F8E070B" w14:textId="77777777" w:rsidR="002401D0" w:rsidRDefault="002401D0">
      <w:pPr>
        <w:pStyle w:val="ANormal"/>
      </w:pPr>
    </w:p>
    <w:p w14:paraId="26B0E5F9" w14:textId="67484828" w:rsidR="002401D0" w:rsidRDefault="002401D0">
      <w:pPr>
        <w:pStyle w:val="Klam"/>
      </w:pPr>
      <w:r>
        <w:t>att lagtinget</w:t>
      </w:r>
      <w:r w:rsidR="007C65D1">
        <w:t xml:space="preserve"> antar lagförslaget i fö</w:t>
      </w:r>
      <w:r w:rsidR="00115E0B">
        <w:t>reslagen</w:t>
      </w:r>
      <w:r w:rsidR="007C65D1">
        <w:t xml:space="preserve"> lydelse</w:t>
      </w:r>
      <w:r w:rsidR="00115E0B">
        <w:t>.</w:t>
      </w:r>
    </w:p>
    <w:p w14:paraId="5B050BAF" w14:textId="77777777" w:rsidR="00115E0B" w:rsidRPr="00115E0B" w:rsidRDefault="00115E0B" w:rsidP="00115E0B">
      <w:pPr>
        <w:pStyle w:val="ANormal"/>
      </w:pPr>
    </w:p>
    <w:p w14:paraId="402C8AB1" w14:textId="77777777" w:rsidR="002401D0" w:rsidRDefault="002401D0">
      <w:pPr>
        <w:pStyle w:val="ANormal"/>
      </w:pPr>
    </w:p>
    <w:p w14:paraId="07D17E19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069F90B" w14:textId="77777777">
        <w:trPr>
          <w:cantSplit/>
        </w:trPr>
        <w:tc>
          <w:tcPr>
            <w:tcW w:w="7931" w:type="dxa"/>
            <w:gridSpan w:val="2"/>
          </w:tcPr>
          <w:p w14:paraId="0ADF37BD" w14:textId="1E3598EC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115E0B">
              <w:t>26</w:t>
            </w:r>
            <w:r w:rsidR="002A3F63">
              <w:t xml:space="preserve"> april 2022</w:t>
            </w:r>
          </w:p>
        </w:tc>
      </w:tr>
      <w:tr w:rsidR="002401D0" w14:paraId="1182D5D3" w14:textId="77777777">
        <w:tc>
          <w:tcPr>
            <w:tcW w:w="4454" w:type="dxa"/>
            <w:vAlign w:val="bottom"/>
          </w:tcPr>
          <w:p w14:paraId="6C83FB5A" w14:textId="77777777" w:rsidR="002401D0" w:rsidRDefault="002401D0">
            <w:pPr>
              <w:pStyle w:val="ANormal"/>
              <w:keepNext/>
            </w:pPr>
          </w:p>
          <w:p w14:paraId="1E4E9C2A" w14:textId="77777777" w:rsidR="002401D0" w:rsidRDefault="002401D0">
            <w:pPr>
              <w:pStyle w:val="ANormal"/>
              <w:keepNext/>
            </w:pPr>
          </w:p>
          <w:p w14:paraId="48C9C376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F5C554A" w14:textId="77777777" w:rsidR="002401D0" w:rsidRDefault="002401D0">
            <w:pPr>
              <w:pStyle w:val="ANormal"/>
              <w:keepNext/>
            </w:pPr>
          </w:p>
          <w:p w14:paraId="1440E668" w14:textId="77777777" w:rsidR="002401D0" w:rsidRDefault="002401D0">
            <w:pPr>
              <w:pStyle w:val="ANormal"/>
              <w:keepNext/>
            </w:pPr>
          </w:p>
          <w:p w14:paraId="18D3D443" w14:textId="451DB6FD" w:rsidR="002401D0" w:rsidRDefault="00890999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4E52ED05" w14:textId="77777777">
        <w:tc>
          <w:tcPr>
            <w:tcW w:w="4454" w:type="dxa"/>
            <w:vAlign w:val="bottom"/>
          </w:tcPr>
          <w:p w14:paraId="6351BE11" w14:textId="77777777" w:rsidR="002401D0" w:rsidRDefault="002401D0">
            <w:pPr>
              <w:pStyle w:val="ANormal"/>
              <w:keepNext/>
            </w:pPr>
          </w:p>
          <w:p w14:paraId="51F577C7" w14:textId="77777777" w:rsidR="002401D0" w:rsidRDefault="002401D0">
            <w:pPr>
              <w:pStyle w:val="ANormal"/>
              <w:keepNext/>
            </w:pPr>
          </w:p>
          <w:p w14:paraId="5100F2D2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2C7040DA" w14:textId="77777777" w:rsidR="002401D0" w:rsidRDefault="002401D0">
            <w:pPr>
              <w:pStyle w:val="ANormal"/>
              <w:keepNext/>
            </w:pPr>
          </w:p>
          <w:p w14:paraId="6974A783" w14:textId="77777777" w:rsidR="002401D0" w:rsidRDefault="002401D0">
            <w:pPr>
              <w:pStyle w:val="ANormal"/>
              <w:keepNext/>
            </w:pPr>
          </w:p>
          <w:p w14:paraId="3B4B2EE5" w14:textId="19FF794C" w:rsidR="002401D0" w:rsidRDefault="00890999">
            <w:pPr>
              <w:pStyle w:val="ANormal"/>
              <w:keepNext/>
            </w:pPr>
            <w:r>
              <w:t>Sten Eriksson</w:t>
            </w:r>
          </w:p>
        </w:tc>
      </w:tr>
    </w:tbl>
    <w:p w14:paraId="5E5BACE2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5DC2" w14:textId="77777777" w:rsidR="007C65D1" w:rsidRDefault="007C65D1">
      <w:r>
        <w:separator/>
      </w:r>
    </w:p>
  </w:endnote>
  <w:endnote w:type="continuationSeparator" w:id="0">
    <w:p w14:paraId="0DA1CF0B" w14:textId="77777777" w:rsidR="007C65D1" w:rsidRDefault="007C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AB6B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3ABD" w14:textId="7B23462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D3F3A">
      <w:rPr>
        <w:noProof/>
        <w:lang w:val="fi-FI"/>
      </w:rPr>
      <w:t>FNU1120212022.docx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1D2F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D944" w14:textId="77777777" w:rsidR="007C65D1" w:rsidRDefault="007C65D1">
      <w:r>
        <w:separator/>
      </w:r>
    </w:p>
  </w:footnote>
  <w:footnote w:type="continuationSeparator" w:id="0">
    <w:p w14:paraId="5EE19AE3" w14:textId="77777777" w:rsidR="007C65D1" w:rsidRDefault="007C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0AD5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CA23B50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8BEA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D1"/>
    <w:rsid w:val="00015E9C"/>
    <w:rsid w:val="00051556"/>
    <w:rsid w:val="000B2DC9"/>
    <w:rsid w:val="000D6353"/>
    <w:rsid w:val="000F7417"/>
    <w:rsid w:val="00115E0B"/>
    <w:rsid w:val="0015337C"/>
    <w:rsid w:val="002401D0"/>
    <w:rsid w:val="002A3F63"/>
    <w:rsid w:val="00331B90"/>
    <w:rsid w:val="00331F15"/>
    <w:rsid w:val="00350547"/>
    <w:rsid w:val="0036359C"/>
    <w:rsid w:val="00574BDE"/>
    <w:rsid w:val="005B494A"/>
    <w:rsid w:val="006B2E9E"/>
    <w:rsid w:val="006F7E4F"/>
    <w:rsid w:val="0071566B"/>
    <w:rsid w:val="00723B93"/>
    <w:rsid w:val="007245CF"/>
    <w:rsid w:val="007C65D1"/>
    <w:rsid w:val="00811D50"/>
    <w:rsid w:val="00817B04"/>
    <w:rsid w:val="00890999"/>
    <w:rsid w:val="008D3F3A"/>
    <w:rsid w:val="00957C36"/>
    <w:rsid w:val="009D73B2"/>
    <w:rsid w:val="009F6BA9"/>
    <w:rsid w:val="009F7CE2"/>
    <w:rsid w:val="00B32E91"/>
    <w:rsid w:val="00B36A8F"/>
    <w:rsid w:val="00B90DEC"/>
    <w:rsid w:val="00CB087E"/>
    <w:rsid w:val="00CF700E"/>
    <w:rsid w:val="00D23BC7"/>
    <w:rsid w:val="00DC45B2"/>
    <w:rsid w:val="00E37DB7"/>
    <w:rsid w:val="00F42CB3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9C8FC"/>
  <w15:chartTrackingRefBased/>
  <w15:docId w15:val="{F6097298-5DAC-459E-B408-0DF07A61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94A"/>
    <w:rPr>
      <w:rFonts w:ascii="Calibri" w:eastAsiaTheme="minorHAns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7C65D1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2</Pages>
  <Words>388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3512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11/2021-2022</dc:title>
  <dc:subject/>
  <dc:creator>Jessica Laaksonen</dc:creator>
  <cp:keywords/>
  <cp:lastModifiedBy>Jessica Laaksonen</cp:lastModifiedBy>
  <cp:revision>2</cp:revision>
  <cp:lastPrinted>2022-04-26T12:33:00Z</cp:lastPrinted>
  <dcterms:created xsi:type="dcterms:W3CDTF">2022-04-26T12:35:00Z</dcterms:created>
  <dcterms:modified xsi:type="dcterms:W3CDTF">2022-04-26T12:35:00Z</dcterms:modified>
</cp:coreProperties>
</file>