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0E417A8A" w14:textId="77777777">
        <w:trPr>
          <w:cantSplit/>
          <w:trHeight w:val="20"/>
        </w:trPr>
        <w:tc>
          <w:tcPr>
            <w:tcW w:w="861" w:type="dxa"/>
            <w:vMerge w:val="restart"/>
          </w:tcPr>
          <w:p w14:paraId="7DA2ED56" w14:textId="015F12E4" w:rsidR="002401D0" w:rsidRDefault="0001736E">
            <w:pPr>
              <w:pStyle w:val="xLedtext"/>
              <w:rPr>
                <w:noProof/>
              </w:rPr>
            </w:pPr>
            <w:bookmarkStart w:id="0" w:name="_top"/>
            <w:bookmarkEnd w:id="0"/>
            <w:r>
              <w:rPr>
                <w:noProof/>
              </w:rPr>
              <w:drawing>
                <wp:inline distT="0" distB="0" distL="0" distR="0" wp14:anchorId="00B848BB" wp14:editId="142F9B22">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E780AC1" w14:textId="5F1A7214" w:rsidR="002401D0" w:rsidRDefault="0001736E">
            <w:pPr>
              <w:pStyle w:val="xMellanrum"/>
            </w:pPr>
            <w:r>
              <w:rPr>
                <w:noProof/>
              </w:rPr>
              <w:drawing>
                <wp:inline distT="0" distB="0" distL="0" distR="0" wp14:anchorId="38CADC2A" wp14:editId="08026647">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5C2A583A" w14:textId="77777777">
        <w:trPr>
          <w:cantSplit/>
          <w:trHeight w:val="299"/>
        </w:trPr>
        <w:tc>
          <w:tcPr>
            <w:tcW w:w="861" w:type="dxa"/>
            <w:vMerge/>
          </w:tcPr>
          <w:p w14:paraId="0106AD52" w14:textId="77777777" w:rsidR="002401D0" w:rsidRDefault="002401D0">
            <w:pPr>
              <w:pStyle w:val="xLedtext"/>
            </w:pPr>
          </w:p>
        </w:tc>
        <w:tc>
          <w:tcPr>
            <w:tcW w:w="4448" w:type="dxa"/>
            <w:vAlign w:val="bottom"/>
          </w:tcPr>
          <w:p w14:paraId="7833C434" w14:textId="77777777" w:rsidR="002401D0" w:rsidRDefault="002401D0">
            <w:pPr>
              <w:pStyle w:val="xAvsandare1"/>
            </w:pPr>
            <w:r>
              <w:t>Ålands lagting</w:t>
            </w:r>
          </w:p>
        </w:tc>
        <w:tc>
          <w:tcPr>
            <w:tcW w:w="4288" w:type="dxa"/>
            <w:gridSpan w:val="2"/>
            <w:vAlign w:val="bottom"/>
          </w:tcPr>
          <w:p w14:paraId="74FAFF8A" w14:textId="0478C815" w:rsidR="002401D0" w:rsidRDefault="002401D0" w:rsidP="00B36A8F">
            <w:pPr>
              <w:pStyle w:val="xDokTypNr"/>
            </w:pPr>
            <w:r>
              <w:t xml:space="preserve">BETÄNKANDE nr </w:t>
            </w:r>
            <w:r w:rsidR="00F940E6">
              <w:t>5</w:t>
            </w:r>
            <w:r>
              <w:t>/</w:t>
            </w:r>
            <w:proofErr w:type="gramStart"/>
            <w:r>
              <w:t>20</w:t>
            </w:r>
            <w:r w:rsidR="00D005DC">
              <w:t>21</w:t>
            </w:r>
            <w:r w:rsidR="0015337C">
              <w:t>-20</w:t>
            </w:r>
            <w:r w:rsidR="00D005DC">
              <w:t>22</w:t>
            </w:r>
            <w:proofErr w:type="gramEnd"/>
          </w:p>
        </w:tc>
      </w:tr>
      <w:tr w:rsidR="002401D0" w14:paraId="6E1C2C40" w14:textId="77777777">
        <w:trPr>
          <w:cantSplit/>
          <w:trHeight w:val="238"/>
        </w:trPr>
        <w:tc>
          <w:tcPr>
            <w:tcW w:w="861" w:type="dxa"/>
            <w:vMerge/>
          </w:tcPr>
          <w:p w14:paraId="5F879617" w14:textId="77777777" w:rsidR="002401D0" w:rsidRDefault="002401D0">
            <w:pPr>
              <w:pStyle w:val="xLedtext"/>
            </w:pPr>
          </w:p>
        </w:tc>
        <w:tc>
          <w:tcPr>
            <w:tcW w:w="4448" w:type="dxa"/>
            <w:vAlign w:val="bottom"/>
          </w:tcPr>
          <w:p w14:paraId="6F95D535" w14:textId="77777777" w:rsidR="002401D0" w:rsidRDefault="002401D0">
            <w:pPr>
              <w:pStyle w:val="xLedtext"/>
            </w:pPr>
          </w:p>
        </w:tc>
        <w:tc>
          <w:tcPr>
            <w:tcW w:w="1725" w:type="dxa"/>
            <w:vAlign w:val="bottom"/>
          </w:tcPr>
          <w:p w14:paraId="62213ED3" w14:textId="77777777" w:rsidR="002401D0" w:rsidRDefault="002401D0">
            <w:pPr>
              <w:pStyle w:val="xLedtext"/>
            </w:pPr>
            <w:r>
              <w:t>Datum</w:t>
            </w:r>
          </w:p>
        </w:tc>
        <w:tc>
          <w:tcPr>
            <w:tcW w:w="2563" w:type="dxa"/>
            <w:vAlign w:val="bottom"/>
          </w:tcPr>
          <w:p w14:paraId="30740623" w14:textId="77777777" w:rsidR="002401D0" w:rsidRDefault="002401D0">
            <w:pPr>
              <w:pStyle w:val="xLedtext"/>
            </w:pPr>
          </w:p>
        </w:tc>
      </w:tr>
      <w:tr w:rsidR="002401D0" w14:paraId="52F42282" w14:textId="77777777">
        <w:trPr>
          <w:cantSplit/>
          <w:trHeight w:val="238"/>
        </w:trPr>
        <w:tc>
          <w:tcPr>
            <w:tcW w:w="861" w:type="dxa"/>
            <w:vMerge/>
          </w:tcPr>
          <w:p w14:paraId="49DA94A7" w14:textId="77777777" w:rsidR="002401D0" w:rsidRDefault="002401D0">
            <w:pPr>
              <w:pStyle w:val="xAvsandare2"/>
            </w:pPr>
          </w:p>
        </w:tc>
        <w:tc>
          <w:tcPr>
            <w:tcW w:w="4448" w:type="dxa"/>
            <w:vAlign w:val="center"/>
          </w:tcPr>
          <w:p w14:paraId="618598D1" w14:textId="571BC284" w:rsidR="002401D0" w:rsidRDefault="000553A0">
            <w:pPr>
              <w:pStyle w:val="xAvsandare2"/>
            </w:pPr>
            <w:r>
              <w:t xml:space="preserve">Lag- </w:t>
            </w:r>
            <w:r w:rsidR="00D005DC">
              <w:t>och kultur</w:t>
            </w:r>
            <w:r w:rsidR="002401D0">
              <w:t>utskottet</w:t>
            </w:r>
          </w:p>
        </w:tc>
        <w:tc>
          <w:tcPr>
            <w:tcW w:w="1725" w:type="dxa"/>
            <w:vAlign w:val="center"/>
          </w:tcPr>
          <w:p w14:paraId="5D447512" w14:textId="5EF83F10" w:rsidR="002401D0" w:rsidRDefault="002401D0">
            <w:pPr>
              <w:pStyle w:val="xDatum1"/>
            </w:pPr>
            <w:r>
              <w:t>20</w:t>
            </w:r>
            <w:r w:rsidR="00D005DC">
              <w:t>21</w:t>
            </w:r>
            <w:r w:rsidR="001E5385">
              <w:t>-12-16</w:t>
            </w:r>
          </w:p>
        </w:tc>
        <w:tc>
          <w:tcPr>
            <w:tcW w:w="2563" w:type="dxa"/>
            <w:vAlign w:val="center"/>
          </w:tcPr>
          <w:p w14:paraId="264C2A01" w14:textId="77777777" w:rsidR="002401D0" w:rsidRDefault="002401D0">
            <w:pPr>
              <w:pStyle w:val="xBeteckning1"/>
            </w:pPr>
          </w:p>
        </w:tc>
      </w:tr>
      <w:tr w:rsidR="002401D0" w14:paraId="790A955F" w14:textId="77777777">
        <w:trPr>
          <w:cantSplit/>
          <w:trHeight w:val="238"/>
        </w:trPr>
        <w:tc>
          <w:tcPr>
            <w:tcW w:w="861" w:type="dxa"/>
            <w:vMerge/>
          </w:tcPr>
          <w:p w14:paraId="7ADCAD44" w14:textId="77777777" w:rsidR="002401D0" w:rsidRDefault="002401D0">
            <w:pPr>
              <w:pStyle w:val="xLedtext"/>
            </w:pPr>
          </w:p>
        </w:tc>
        <w:tc>
          <w:tcPr>
            <w:tcW w:w="4448" w:type="dxa"/>
            <w:vAlign w:val="bottom"/>
          </w:tcPr>
          <w:p w14:paraId="7EEFF3F3" w14:textId="77777777" w:rsidR="002401D0" w:rsidRDefault="002401D0">
            <w:pPr>
              <w:pStyle w:val="xLedtext"/>
            </w:pPr>
          </w:p>
        </w:tc>
        <w:tc>
          <w:tcPr>
            <w:tcW w:w="1725" w:type="dxa"/>
            <w:vAlign w:val="bottom"/>
          </w:tcPr>
          <w:p w14:paraId="566EA0FF" w14:textId="77777777" w:rsidR="002401D0" w:rsidRDefault="002401D0">
            <w:pPr>
              <w:pStyle w:val="xLedtext"/>
            </w:pPr>
          </w:p>
        </w:tc>
        <w:tc>
          <w:tcPr>
            <w:tcW w:w="2563" w:type="dxa"/>
            <w:vAlign w:val="bottom"/>
          </w:tcPr>
          <w:p w14:paraId="6D2329E1" w14:textId="77777777" w:rsidR="002401D0" w:rsidRDefault="002401D0">
            <w:pPr>
              <w:pStyle w:val="xLedtext"/>
            </w:pPr>
          </w:p>
        </w:tc>
      </w:tr>
      <w:tr w:rsidR="002401D0" w14:paraId="1473E326" w14:textId="77777777">
        <w:trPr>
          <w:cantSplit/>
          <w:trHeight w:val="238"/>
        </w:trPr>
        <w:tc>
          <w:tcPr>
            <w:tcW w:w="861" w:type="dxa"/>
            <w:vMerge/>
            <w:tcBorders>
              <w:bottom w:val="single" w:sz="4" w:space="0" w:color="auto"/>
            </w:tcBorders>
          </w:tcPr>
          <w:p w14:paraId="26114870" w14:textId="77777777" w:rsidR="002401D0" w:rsidRDefault="002401D0">
            <w:pPr>
              <w:pStyle w:val="xAvsandare3"/>
            </w:pPr>
          </w:p>
        </w:tc>
        <w:tc>
          <w:tcPr>
            <w:tcW w:w="4448" w:type="dxa"/>
            <w:tcBorders>
              <w:bottom w:val="single" w:sz="4" w:space="0" w:color="auto"/>
            </w:tcBorders>
            <w:vAlign w:val="center"/>
          </w:tcPr>
          <w:p w14:paraId="0014ABF6" w14:textId="77777777" w:rsidR="002401D0" w:rsidRDefault="002401D0">
            <w:pPr>
              <w:pStyle w:val="xAvsandare3"/>
            </w:pPr>
          </w:p>
        </w:tc>
        <w:tc>
          <w:tcPr>
            <w:tcW w:w="1725" w:type="dxa"/>
            <w:tcBorders>
              <w:bottom w:val="single" w:sz="4" w:space="0" w:color="auto"/>
            </w:tcBorders>
            <w:vAlign w:val="center"/>
          </w:tcPr>
          <w:p w14:paraId="3415A37B" w14:textId="77777777" w:rsidR="002401D0" w:rsidRDefault="002401D0">
            <w:pPr>
              <w:pStyle w:val="xDatum2"/>
            </w:pPr>
          </w:p>
        </w:tc>
        <w:tc>
          <w:tcPr>
            <w:tcW w:w="2563" w:type="dxa"/>
            <w:tcBorders>
              <w:bottom w:val="single" w:sz="4" w:space="0" w:color="auto"/>
            </w:tcBorders>
            <w:vAlign w:val="center"/>
          </w:tcPr>
          <w:p w14:paraId="3D2D787B" w14:textId="77777777" w:rsidR="002401D0" w:rsidRDefault="002401D0">
            <w:pPr>
              <w:pStyle w:val="xBeteckning2"/>
            </w:pPr>
          </w:p>
        </w:tc>
      </w:tr>
      <w:tr w:rsidR="002401D0" w14:paraId="3E01F803" w14:textId="77777777">
        <w:trPr>
          <w:cantSplit/>
          <w:trHeight w:val="238"/>
        </w:trPr>
        <w:tc>
          <w:tcPr>
            <w:tcW w:w="861" w:type="dxa"/>
            <w:tcBorders>
              <w:top w:val="single" w:sz="4" w:space="0" w:color="auto"/>
            </w:tcBorders>
            <w:vAlign w:val="bottom"/>
          </w:tcPr>
          <w:p w14:paraId="3CDDE1D3" w14:textId="77777777" w:rsidR="002401D0" w:rsidRDefault="002401D0">
            <w:pPr>
              <w:pStyle w:val="xLedtext"/>
            </w:pPr>
          </w:p>
        </w:tc>
        <w:tc>
          <w:tcPr>
            <w:tcW w:w="4448" w:type="dxa"/>
            <w:tcBorders>
              <w:top w:val="single" w:sz="4" w:space="0" w:color="auto"/>
            </w:tcBorders>
            <w:vAlign w:val="bottom"/>
          </w:tcPr>
          <w:p w14:paraId="272D3E43" w14:textId="77777777" w:rsidR="002401D0" w:rsidRDefault="002401D0">
            <w:pPr>
              <w:pStyle w:val="xLedtext"/>
            </w:pPr>
          </w:p>
        </w:tc>
        <w:tc>
          <w:tcPr>
            <w:tcW w:w="4288" w:type="dxa"/>
            <w:gridSpan w:val="2"/>
            <w:tcBorders>
              <w:top w:val="single" w:sz="4" w:space="0" w:color="auto"/>
            </w:tcBorders>
            <w:vAlign w:val="bottom"/>
          </w:tcPr>
          <w:p w14:paraId="0DBA4551" w14:textId="77777777" w:rsidR="002401D0" w:rsidRDefault="002401D0">
            <w:pPr>
              <w:pStyle w:val="xLedtext"/>
            </w:pPr>
          </w:p>
        </w:tc>
      </w:tr>
      <w:tr w:rsidR="002401D0" w14:paraId="2DA573A0" w14:textId="77777777">
        <w:trPr>
          <w:cantSplit/>
          <w:trHeight w:val="238"/>
        </w:trPr>
        <w:tc>
          <w:tcPr>
            <w:tcW w:w="861" w:type="dxa"/>
          </w:tcPr>
          <w:p w14:paraId="6C945EC8" w14:textId="77777777" w:rsidR="002401D0" w:rsidRDefault="002401D0">
            <w:pPr>
              <w:pStyle w:val="xCelltext"/>
            </w:pPr>
          </w:p>
        </w:tc>
        <w:tc>
          <w:tcPr>
            <w:tcW w:w="4448" w:type="dxa"/>
            <w:vMerge w:val="restart"/>
          </w:tcPr>
          <w:p w14:paraId="13051ABE" w14:textId="77777777" w:rsidR="002401D0" w:rsidRDefault="002401D0">
            <w:pPr>
              <w:pStyle w:val="xMottagare1"/>
            </w:pPr>
            <w:r>
              <w:t>Till Ålands lagting</w:t>
            </w:r>
          </w:p>
        </w:tc>
        <w:tc>
          <w:tcPr>
            <w:tcW w:w="4288" w:type="dxa"/>
            <w:gridSpan w:val="2"/>
            <w:vMerge w:val="restart"/>
          </w:tcPr>
          <w:p w14:paraId="45DF96B5" w14:textId="77777777" w:rsidR="002401D0" w:rsidRDefault="002401D0">
            <w:pPr>
              <w:pStyle w:val="xMottagare1"/>
              <w:tabs>
                <w:tab w:val="left" w:pos="2349"/>
              </w:tabs>
            </w:pPr>
          </w:p>
        </w:tc>
      </w:tr>
      <w:tr w:rsidR="002401D0" w14:paraId="173C833D" w14:textId="77777777">
        <w:trPr>
          <w:cantSplit/>
          <w:trHeight w:val="238"/>
        </w:trPr>
        <w:tc>
          <w:tcPr>
            <w:tcW w:w="861" w:type="dxa"/>
          </w:tcPr>
          <w:p w14:paraId="3F517ABF" w14:textId="77777777" w:rsidR="002401D0" w:rsidRDefault="002401D0">
            <w:pPr>
              <w:pStyle w:val="xCelltext"/>
            </w:pPr>
          </w:p>
        </w:tc>
        <w:tc>
          <w:tcPr>
            <w:tcW w:w="4448" w:type="dxa"/>
            <w:vMerge/>
            <w:vAlign w:val="center"/>
          </w:tcPr>
          <w:p w14:paraId="33DEBF03" w14:textId="77777777" w:rsidR="002401D0" w:rsidRDefault="002401D0">
            <w:pPr>
              <w:pStyle w:val="xCelltext"/>
            </w:pPr>
          </w:p>
        </w:tc>
        <w:tc>
          <w:tcPr>
            <w:tcW w:w="4288" w:type="dxa"/>
            <w:gridSpan w:val="2"/>
            <w:vMerge/>
            <w:vAlign w:val="center"/>
          </w:tcPr>
          <w:p w14:paraId="0352B6D4" w14:textId="77777777" w:rsidR="002401D0" w:rsidRDefault="002401D0">
            <w:pPr>
              <w:pStyle w:val="xCelltext"/>
            </w:pPr>
          </w:p>
        </w:tc>
      </w:tr>
      <w:tr w:rsidR="002401D0" w14:paraId="6F10A42A" w14:textId="77777777">
        <w:trPr>
          <w:cantSplit/>
          <w:trHeight w:val="238"/>
        </w:trPr>
        <w:tc>
          <w:tcPr>
            <w:tcW w:w="861" w:type="dxa"/>
          </w:tcPr>
          <w:p w14:paraId="078372B0" w14:textId="77777777" w:rsidR="002401D0" w:rsidRDefault="002401D0">
            <w:pPr>
              <w:pStyle w:val="xCelltext"/>
            </w:pPr>
          </w:p>
        </w:tc>
        <w:tc>
          <w:tcPr>
            <w:tcW w:w="4448" w:type="dxa"/>
            <w:vMerge/>
            <w:vAlign w:val="center"/>
          </w:tcPr>
          <w:p w14:paraId="58D384E8" w14:textId="77777777" w:rsidR="002401D0" w:rsidRDefault="002401D0">
            <w:pPr>
              <w:pStyle w:val="xCelltext"/>
            </w:pPr>
          </w:p>
        </w:tc>
        <w:tc>
          <w:tcPr>
            <w:tcW w:w="4288" w:type="dxa"/>
            <w:gridSpan w:val="2"/>
            <w:vMerge/>
            <w:vAlign w:val="center"/>
          </w:tcPr>
          <w:p w14:paraId="459E903F" w14:textId="77777777" w:rsidR="002401D0" w:rsidRDefault="002401D0">
            <w:pPr>
              <w:pStyle w:val="xCelltext"/>
            </w:pPr>
          </w:p>
        </w:tc>
      </w:tr>
      <w:tr w:rsidR="002401D0" w14:paraId="629056E9" w14:textId="77777777">
        <w:trPr>
          <w:cantSplit/>
          <w:trHeight w:val="238"/>
        </w:trPr>
        <w:tc>
          <w:tcPr>
            <w:tcW w:w="861" w:type="dxa"/>
          </w:tcPr>
          <w:p w14:paraId="6C76D2F2" w14:textId="77777777" w:rsidR="002401D0" w:rsidRDefault="002401D0">
            <w:pPr>
              <w:pStyle w:val="xCelltext"/>
            </w:pPr>
          </w:p>
        </w:tc>
        <w:tc>
          <w:tcPr>
            <w:tcW w:w="4448" w:type="dxa"/>
            <w:vMerge/>
            <w:vAlign w:val="center"/>
          </w:tcPr>
          <w:p w14:paraId="25877923" w14:textId="77777777" w:rsidR="002401D0" w:rsidRDefault="002401D0">
            <w:pPr>
              <w:pStyle w:val="xCelltext"/>
            </w:pPr>
          </w:p>
        </w:tc>
        <w:tc>
          <w:tcPr>
            <w:tcW w:w="4288" w:type="dxa"/>
            <w:gridSpan w:val="2"/>
            <w:vMerge/>
            <w:vAlign w:val="center"/>
          </w:tcPr>
          <w:p w14:paraId="593F0ADB" w14:textId="77777777" w:rsidR="002401D0" w:rsidRDefault="002401D0">
            <w:pPr>
              <w:pStyle w:val="xCelltext"/>
            </w:pPr>
          </w:p>
        </w:tc>
      </w:tr>
      <w:tr w:rsidR="002401D0" w14:paraId="60D260D5" w14:textId="77777777">
        <w:trPr>
          <w:cantSplit/>
          <w:trHeight w:val="238"/>
        </w:trPr>
        <w:tc>
          <w:tcPr>
            <w:tcW w:w="861" w:type="dxa"/>
          </w:tcPr>
          <w:p w14:paraId="5663234D" w14:textId="77777777" w:rsidR="002401D0" w:rsidRDefault="002401D0">
            <w:pPr>
              <w:pStyle w:val="xCelltext"/>
            </w:pPr>
          </w:p>
        </w:tc>
        <w:tc>
          <w:tcPr>
            <w:tcW w:w="4448" w:type="dxa"/>
            <w:vMerge/>
            <w:vAlign w:val="center"/>
          </w:tcPr>
          <w:p w14:paraId="344E2813" w14:textId="77777777" w:rsidR="002401D0" w:rsidRDefault="002401D0">
            <w:pPr>
              <w:pStyle w:val="xCelltext"/>
            </w:pPr>
          </w:p>
        </w:tc>
        <w:tc>
          <w:tcPr>
            <w:tcW w:w="4288" w:type="dxa"/>
            <w:gridSpan w:val="2"/>
            <w:vMerge/>
            <w:vAlign w:val="center"/>
          </w:tcPr>
          <w:p w14:paraId="35643858" w14:textId="77777777" w:rsidR="002401D0" w:rsidRDefault="002401D0">
            <w:pPr>
              <w:pStyle w:val="xCelltext"/>
            </w:pPr>
          </w:p>
        </w:tc>
      </w:tr>
    </w:tbl>
    <w:p w14:paraId="01D9B58E"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1816CAD3" w14:textId="6181E0B9" w:rsidR="002401D0" w:rsidRDefault="008531DF">
      <w:pPr>
        <w:pStyle w:val="ArendeOverRubrik"/>
      </w:pPr>
      <w:r>
        <w:t>Lag- och kultur</w:t>
      </w:r>
      <w:r w:rsidR="002401D0">
        <w:t>utskottets betänkande</w:t>
      </w:r>
    </w:p>
    <w:p w14:paraId="3D6FCA03" w14:textId="0E05DD52" w:rsidR="002401D0" w:rsidRDefault="008531DF">
      <w:pPr>
        <w:pStyle w:val="ArendeRubrik"/>
      </w:pPr>
      <w:r>
        <w:t>Ändring av lagstiftningen om offentlig upphandling</w:t>
      </w:r>
    </w:p>
    <w:p w14:paraId="04A598E7" w14:textId="5D0137D9" w:rsidR="002401D0" w:rsidRDefault="008531DF">
      <w:pPr>
        <w:pStyle w:val="ArendeUnderRubrik"/>
      </w:pPr>
      <w:r>
        <w:t>Landskapsregeringen lagförslag LF 1/</w:t>
      </w:r>
      <w:proofErr w:type="gramStart"/>
      <w:r>
        <w:t>2021-2022</w:t>
      </w:r>
      <w:proofErr w:type="gramEnd"/>
    </w:p>
    <w:p w14:paraId="5FE79827" w14:textId="77777777" w:rsidR="002401D0" w:rsidRDefault="002401D0">
      <w:pPr>
        <w:pStyle w:val="ANormal"/>
      </w:pPr>
    </w:p>
    <w:p w14:paraId="52C4FFE3" w14:textId="77777777" w:rsidR="002401D0" w:rsidRDefault="002401D0">
      <w:pPr>
        <w:pStyle w:val="Innehll1"/>
      </w:pPr>
      <w:r>
        <w:t>INNEHÅLL</w:t>
      </w:r>
    </w:p>
    <w:p w14:paraId="57E6ED2D" w14:textId="34269EA0" w:rsidR="0001736E"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88038808" w:history="1">
        <w:r w:rsidR="0001736E" w:rsidRPr="00D07478">
          <w:rPr>
            <w:rStyle w:val="Hyperlnk"/>
          </w:rPr>
          <w:t>Sammanfattning</w:t>
        </w:r>
        <w:r w:rsidR="0001736E">
          <w:rPr>
            <w:webHidden/>
          </w:rPr>
          <w:tab/>
        </w:r>
        <w:r w:rsidR="0001736E">
          <w:rPr>
            <w:webHidden/>
          </w:rPr>
          <w:fldChar w:fldCharType="begin"/>
        </w:r>
        <w:r w:rsidR="0001736E">
          <w:rPr>
            <w:webHidden/>
          </w:rPr>
          <w:instrText xml:space="preserve"> PAGEREF _Toc88038808 \h </w:instrText>
        </w:r>
        <w:r w:rsidR="0001736E">
          <w:rPr>
            <w:webHidden/>
          </w:rPr>
        </w:r>
        <w:r w:rsidR="0001736E">
          <w:rPr>
            <w:webHidden/>
          </w:rPr>
          <w:fldChar w:fldCharType="separate"/>
        </w:r>
        <w:r w:rsidR="00F940E6">
          <w:rPr>
            <w:webHidden/>
          </w:rPr>
          <w:t>1</w:t>
        </w:r>
        <w:r w:rsidR="0001736E">
          <w:rPr>
            <w:webHidden/>
          </w:rPr>
          <w:fldChar w:fldCharType="end"/>
        </w:r>
      </w:hyperlink>
    </w:p>
    <w:p w14:paraId="5125B2E9" w14:textId="56179383" w:rsidR="0001736E" w:rsidRDefault="00F940E6">
      <w:pPr>
        <w:pStyle w:val="Innehll2"/>
        <w:rPr>
          <w:rFonts w:asciiTheme="minorHAnsi" w:eastAsiaTheme="minorEastAsia" w:hAnsiTheme="minorHAnsi" w:cstheme="minorBidi"/>
          <w:sz w:val="22"/>
          <w:szCs w:val="22"/>
          <w:lang w:val="sv-FI" w:eastAsia="sv-FI"/>
        </w:rPr>
      </w:pPr>
      <w:hyperlink w:anchor="_Toc88038809" w:history="1">
        <w:r w:rsidR="0001736E" w:rsidRPr="00D07478">
          <w:rPr>
            <w:rStyle w:val="Hyperlnk"/>
          </w:rPr>
          <w:t>Landskapsregeringens förslag</w:t>
        </w:r>
        <w:r w:rsidR="0001736E">
          <w:rPr>
            <w:webHidden/>
          </w:rPr>
          <w:tab/>
        </w:r>
        <w:r w:rsidR="0001736E">
          <w:rPr>
            <w:webHidden/>
          </w:rPr>
          <w:fldChar w:fldCharType="begin"/>
        </w:r>
        <w:r w:rsidR="0001736E">
          <w:rPr>
            <w:webHidden/>
          </w:rPr>
          <w:instrText xml:space="preserve"> PAGEREF _Toc88038809 \h </w:instrText>
        </w:r>
        <w:r w:rsidR="0001736E">
          <w:rPr>
            <w:webHidden/>
          </w:rPr>
        </w:r>
        <w:r w:rsidR="0001736E">
          <w:rPr>
            <w:webHidden/>
          </w:rPr>
          <w:fldChar w:fldCharType="separate"/>
        </w:r>
        <w:r>
          <w:rPr>
            <w:webHidden/>
          </w:rPr>
          <w:t>1</w:t>
        </w:r>
        <w:r w:rsidR="0001736E">
          <w:rPr>
            <w:webHidden/>
          </w:rPr>
          <w:fldChar w:fldCharType="end"/>
        </w:r>
      </w:hyperlink>
    </w:p>
    <w:p w14:paraId="2E4D789A" w14:textId="6B1939B8" w:rsidR="0001736E" w:rsidRDefault="00F940E6">
      <w:pPr>
        <w:pStyle w:val="Innehll2"/>
        <w:rPr>
          <w:rFonts w:asciiTheme="minorHAnsi" w:eastAsiaTheme="minorEastAsia" w:hAnsiTheme="minorHAnsi" w:cstheme="minorBidi"/>
          <w:sz w:val="22"/>
          <w:szCs w:val="22"/>
          <w:lang w:val="sv-FI" w:eastAsia="sv-FI"/>
        </w:rPr>
      </w:pPr>
      <w:hyperlink w:anchor="_Toc88038810" w:history="1">
        <w:r w:rsidR="0001736E" w:rsidRPr="00D07478">
          <w:rPr>
            <w:rStyle w:val="Hyperlnk"/>
          </w:rPr>
          <w:t>Utskottets förslag</w:t>
        </w:r>
        <w:r w:rsidR="0001736E">
          <w:rPr>
            <w:webHidden/>
          </w:rPr>
          <w:tab/>
        </w:r>
        <w:r w:rsidR="0001736E">
          <w:rPr>
            <w:webHidden/>
          </w:rPr>
          <w:fldChar w:fldCharType="begin"/>
        </w:r>
        <w:r w:rsidR="0001736E">
          <w:rPr>
            <w:webHidden/>
          </w:rPr>
          <w:instrText xml:space="preserve"> PAGEREF _Toc88038810 \h </w:instrText>
        </w:r>
        <w:r w:rsidR="0001736E">
          <w:rPr>
            <w:webHidden/>
          </w:rPr>
        </w:r>
        <w:r w:rsidR="0001736E">
          <w:rPr>
            <w:webHidden/>
          </w:rPr>
          <w:fldChar w:fldCharType="separate"/>
        </w:r>
        <w:r>
          <w:rPr>
            <w:webHidden/>
          </w:rPr>
          <w:t>1</w:t>
        </w:r>
        <w:r w:rsidR="0001736E">
          <w:rPr>
            <w:webHidden/>
          </w:rPr>
          <w:fldChar w:fldCharType="end"/>
        </w:r>
      </w:hyperlink>
    </w:p>
    <w:p w14:paraId="6D186B42" w14:textId="60B83757" w:rsidR="0001736E" w:rsidRDefault="00F940E6">
      <w:pPr>
        <w:pStyle w:val="Innehll1"/>
        <w:rPr>
          <w:rFonts w:asciiTheme="minorHAnsi" w:eastAsiaTheme="minorEastAsia" w:hAnsiTheme="minorHAnsi" w:cstheme="minorBidi"/>
          <w:sz w:val="22"/>
          <w:szCs w:val="22"/>
          <w:lang w:val="sv-FI" w:eastAsia="sv-FI"/>
        </w:rPr>
      </w:pPr>
      <w:hyperlink w:anchor="_Toc88038811" w:history="1">
        <w:r w:rsidR="0001736E" w:rsidRPr="00D07478">
          <w:rPr>
            <w:rStyle w:val="Hyperlnk"/>
          </w:rPr>
          <w:t>Utskottets synpunkter</w:t>
        </w:r>
        <w:r w:rsidR="0001736E">
          <w:rPr>
            <w:webHidden/>
          </w:rPr>
          <w:tab/>
        </w:r>
        <w:r w:rsidR="0001736E">
          <w:rPr>
            <w:webHidden/>
          </w:rPr>
          <w:fldChar w:fldCharType="begin"/>
        </w:r>
        <w:r w:rsidR="0001736E">
          <w:rPr>
            <w:webHidden/>
          </w:rPr>
          <w:instrText xml:space="preserve"> PAGEREF _Toc88038811 \h </w:instrText>
        </w:r>
        <w:r w:rsidR="0001736E">
          <w:rPr>
            <w:webHidden/>
          </w:rPr>
        </w:r>
        <w:r w:rsidR="0001736E">
          <w:rPr>
            <w:webHidden/>
          </w:rPr>
          <w:fldChar w:fldCharType="separate"/>
        </w:r>
        <w:r>
          <w:rPr>
            <w:webHidden/>
          </w:rPr>
          <w:t>1</w:t>
        </w:r>
        <w:r w:rsidR="0001736E">
          <w:rPr>
            <w:webHidden/>
          </w:rPr>
          <w:fldChar w:fldCharType="end"/>
        </w:r>
      </w:hyperlink>
    </w:p>
    <w:p w14:paraId="5CD7AF79" w14:textId="3BA7734B" w:rsidR="0001736E" w:rsidRDefault="00F940E6">
      <w:pPr>
        <w:pStyle w:val="Innehll1"/>
        <w:rPr>
          <w:rFonts w:asciiTheme="minorHAnsi" w:eastAsiaTheme="minorEastAsia" w:hAnsiTheme="minorHAnsi" w:cstheme="minorBidi"/>
          <w:sz w:val="22"/>
          <w:szCs w:val="22"/>
          <w:lang w:val="sv-FI" w:eastAsia="sv-FI"/>
        </w:rPr>
      </w:pPr>
      <w:hyperlink w:anchor="_Toc88038812" w:history="1">
        <w:r w:rsidR="0001736E" w:rsidRPr="00D07478">
          <w:rPr>
            <w:rStyle w:val="Hyperlnk"/>
          </w:rPr>
          <w:t>Ärendets behandling</w:t>
        </w:r>
        <w:r w:rsidR="0001736E">
          <w:rPr>
            <w:webHidden/>
          </w:rPr>
          <w:tab/>
        </w:r>
        <w:r w:rsidR="0001736E">
          <w:rPr>
            <w:webHidden/>
          </w:rPr>
          <w:fldChar w:fldCharType="begin"/>
        </w:r>
        <w:r w:rsidR="0001736E">
          <w:rPr>
            <w:webHidden/>
          </w:rPr>
          <w:instrText xml:space="preserve"> PAGEREF _Toc88038812 \h </w:instrText>
        </w:r>
        <w:r w:rsidR="0001736E">
          <w:rPr>
            <w:webHidden/>
          </w:rPr>
        </w:r>
        <w:r w:rsidR="0001736E">
          <w:rPr>
            <w:webHidden/>
          </w:rPr>
          <w:fldChar w:fldCharType="separate"/>
        </w:r>
        <w:r>
          <w:rPr>
            <w:webHidden/>
          </w:rPr>
          <w:t>2</w:t>
        </w:r>
        <w:r w:rsidR="0001736E">
          <w:rPr>
            <w:webHidden/>
          </w:rPr>
          <w:fldChar w:fldCharType="end"/>
        </w:r>
      </w:hyperlink>
    </w:p>
    <w:p w14:paraId="59738F65" w14:textId="39A4ADA2" w:rsidR="0001736E" w:rsidRDefault="00F940E6">
      <w:pPr>
        <w:pStyle w:val="Innehll1"/>
        <w:rPr>
          <w:rFonts w:asciiTheme="minorHAnsi" w:eastAsiaTheme="minorEastAsia" w:hAnsiTheme="minorHAnsi" w:cstheme="minorBidi"/>
          <w:sz w:val="22"/>
          <w:szCs w:val="22"/>
          <w:lang w:val="sv-FI" w:eastAsia="sv-FI"/>
        </w:rPr>
      </w:pPr>
      <w:hyperlink w:anchor="_Toc88038813" w:history="1">
        <w:r w:rsidR="0001736E" w:rsidRPr="00D07478">
          <w:rPr>
            <w:rStyle w:val="Hyperlnk"/>
          </w:rPr>
          <w:t>Utskottets förslag</w:t>
        </w:r>
        <w:r w:rsidR="0001736E">
          <w:rPr>
            <w:webHidden/>
          </w:rPr>
          <w:tab/>
        </w:r>
        <w:r w:rsidR="0001736E">
          <w:rPr>
            <w:webHidden/>
          </w:rPr>
          <w:fldChar w:fldCharType="begin"/>
        </w:r>
        <w:r w:rsidR="0001736E">
          <w:rPr>
            <w:webHidden/>
          </w:rPr>
          <w:instrText xml:space="preserve"> PAGEREF _Toc88038813 \h </w:instrText>
        </w:r>
        <w:r w:rsidR="0001736E">
          <w:rPr>
            <w:webHidden/>
          </w:rPr>
        </w:r>
        <w:r w:rsidR="0001736E">
          <w:rPr>
            <w:webHidden/>
          </w:rPr>
          <w:fldChar w:fldCharType="separate"/>
        </w:r>
        <w:r>
          <w:rPr>
            <w:webHidden/>
          </w:rPr>
          <w:t>2</w:t>
        </w:r>
        <w:r w:rsidR="0001736E">
          <w:rPr>
            <w:webHidden/>
          </w:rPr>
          <w:fldChar w:fldCharType="end"/>
        </w:r>
      </w:hyperlink>
    </w:p>
    <w:p w14:paraId="4DE4AFB1" w14:textId="4150F8BF" w:rsidR="002401D0" w:rsidRDefault="002401D0">
      <w:pPr>
        <w:pStyle w:val="ANormal"/>
        <w:rPr>
          <w:noProof/>
        </w:rPr>
      </w:pPr>
      <w:r>
        <w:rPr>
          <w:rFonts w:ascii="Verdana" w:hAnsi="Verdana"/>
          <w:noProof/>
          <w:sz w:val="16"/>
          <w:szCs w:val="36"/>
        </w:rPr>
        <w:fldChar w:fldCharType="end"/>
      </w:r>
    </w:p>
    <w:p w14:paraId="5934FADB" w14:textId="77777777" w:rsidR="002401D0" w:rsidRDefault="002401D0">
      <w:pPr>
        <w:pStyle w:val="ANormal"/>
      </w:pPr>
    </w:p>
    <w:p w14:paraId="6088906E" w14:textId="77777777" w:rsidR="002401D0" w:rsidRDefault="002401D0">
      <w:pPr>
        <w:pStyle w:val="RubrikA"/>
      </w:pPr>
      <w:bookmarkStart w:id="1" w:name="_Toc529800932"/>
      <w:bookmarkStart w:id="2" w:name="_Toc88038808"/>
      <w:r>
        <w:t>Sammanfattning</w:t>
      </w:r>
      <w:bookmarkEnd w:id="1"/>
      <w:bookmarkEnd w:id="2"/>
    </w:p>
    <w:p w14:paraId="7219A2E0" w14:textId="77777777" w:rsidR="002401D0" w:rsidRDefault="002401D0">
      <w:pPr>
        <w:pStyle w:val="Rubrikmellanrum"/>
      </w:pPr>
    </w:p>
    <w:p w14:paraId="5C8A6030" w14:textId="59090FDD" w:rsidR="002401D0" w:rsidRDefault="008531DF">
      <w:pPr>
        <w:pStyle w:val="RubrikB"/>
      </w:pPr>
      <w:bookmarkStart w:id="3" w:name="_Toc529800933"/>
      <w:bookmarkStart w:id="4" w:name="_Toc88038809"/>
      <w:r>
        <w:t>Landskapsregeringens</w:t>
      </w:r>
      <w:r w:rsidR="002401D0">
        <w:t xml:space="preserve"> förslag</w:t>
      </w:r>
      <w:bookmarkEnd w:id="3"/>
      <w:bookmarkEnd w:id="4"/>
    </w:p>
    <w:p w14:paraId="4398F22C" w14:textId="77777777" w:rsidR="002401D0" w:rsidRDefault="002401D0">
      <w:pPr>
        <w:pStyle w:val="Rubrikmellanrum"/>
      </w:pPr>
    </w:p>
    <w:p w14:paraId="7A654A8D" w14:textId="77777777" w:rsidR="008531DF" w:rsidRDefault="008531DF" w:rsidP="008531DF">
      <w:pPr>
        <w:pStyle w:val="ANormal"/>
      </w:pPr>
      <w:r>
        <w:t xml:space="preserve">Landskapslagen om tillämpning på Åland av </w:t>
      </w:r>
      <w:proofErr w:type="spellStart"/>
      <w:r>
        <w:t>rikslagar</w:t>
      </w:r>
      <w:proofErr w:type="spellEnd"/>
      <w:r>
        <w:t xml:space="preserve"> om offentlig upphandling föreslås ändrad. Dels föreslås en ändring i syfte att genomföra direktivet om främjande av rena och energieffektiva vägtransportfordon, dels föreslås en ändring av definitionen av vem ska anses vara en upphandlande enhet.</w:t>
      </w:r>
    </w:p>
    <w:p w14:paraId="5D8F4891" w14:textId="3F996284" w:rsidR="002401D0" w:rsidRDefault="002401D0">
      <w:pPr>
        <w:pStyle w:val="ANormal"/>
      </w:pPr>
    </w:p>
    <w:p w14:paraId="5CDFC08F" w14:textId="77777777" w:rsidR="002401D0" w:rsidRDefault="002401D0">
      <w:pPr>
        <w:pStyle w:val="ANormal"/>
      </w:pPr>
    </w:p>
    <w:p w14:paraId="0EEB1EA5" w14:textId="77777777" w:rsidR="002401D0" w:rsidRDefault="002401D0">
      <w:pPr>
        <w:pStyle w:val="RubrikB"/>
      </w:pPr>
      <w:bookmarkStart w:id="5" w:name="_Toc529800934"/>
      <w:bookmarkStart w:id="6" w:name="_Toc88038810"/>
      <w:r>
        <w:t>Utskottets förslag</w:t>
      </w:r>
      <w:bookmarkEnd w:id="5"/>
      <w:bookmarkEnd w:id="6"/>
    </w:p>
    <w:p w14:paraId="6D035A9C" w14:textId="77777777" w:rsidR="002401D0" w:rsidRDefault="002401D0">
      <w:pPr>
        <w:pStyle w:val="Rubrikmellanrum"/>
      </w:pPr>
    </w:p>
    <w:p w14:paraId="34B7F521" w14:textId="5DB34061" w:rsidR="002401D0" w:rsidRDefault="001E5385">
      <w:pPr>
        <w:pStyle w:val="ANormal"/>
      </w:pPr>
      <w:r>
        <w:t>Utskottet föreslår att lagtinget antar lagförslaget utan ändringar.</w:t>
      </w:r>
    </w:p>
    <w:p w14:paraId="1043C08B" w14:textId="77777777" w:rsidR="002401D0" w:rsidRDefault="002401D0">
      <w:pPr>
        <w:pStyle w:val="ANormal"/>
      </w:pPr>
    </w:p>
    <w:p w14:paraId="123E47E6" w14:textId="77777777" w:rsidR="002401D0" w:rsidRDefault="002401D0">
      <w:pPr>
        <w:pStyle w:val="RubrikA"/>
      </w:pPr>
      <w:bookmarkStart w:id="7" w:name="_Toc529800935"/>
      <w:bookmarkStart w:id="8" w:name="_Toc88038811"/>
      <w:r>
        <w:t>Utskottets synpunkter</w:t>
      </w:r>
      <w:bookmarkEnd w:id="7"/>
      <w:bookmarkEnd w:id="8"/>
    </w:p>
    <w:p w14:paraId="7A590D41" w14:textId="77777777" w:rsidR="002401D0" w:rsidRDefault="002401D0">
      <w:pPr>
        <w:pStyle w:val="Rubrikmellanrum"/>
      </w:pPr>
    </w:p>
    <w:p w14:paraId="7C3513AE" w14:textId="14C2917F" w:rsidR="00DB6A23" w:rsidRDefault="00DB6A23">
      <w:pPr>
        <w:pStyle w:val="ANormal"/>
      </w:pPr>
      <w:r w:rsidRPr="00DB6A23">
        <w:t xml:space="preserve">Europaparlamentets och rådets direktiv 2019/1161 av den 20 juni 2019 om ändring av direktiv 2009/33/EG om främjande av rena och energieffektiva vägtransportfordon (direktivet om rena fordon) ersätter </w:t>
      </w:r>
      <w:r>
        <w:t>ett</w:t>
      </w:r>
      <w:r w:rsidRPr="00DB6A23">
        <w:t xml:space="preserve"> tidigare direktiv om främjande av rena och energieffektiva fordon</w:t>
      </w:r>
      <w:r>
        <w:t>. Landskapsregeringen föreslår därför att la</w:t>
      </w:r>
      <w:r w:rsidRPr="00DB6A23">
        <w:t xml:space="preserve">ndskapslagen om tillämpning på Åland av </w:t>
      </w:r>
      <w:proofErr w:type="spellStart"/>
      <w:r w:rsidRPr="00DB6A23">
        <w:t>rikslagar</w:t>
      </w:r>
      <w:proofErr w:type="spellEnd"/>
      <w:r w:rsidRPr="00DB6A23">
        <w:t xml:space="preserve"> om offentlig upphandling</w:t>
      </w:r>
      <w:r>
        <w:t xml:space="preserve"> ändras så att den </w:t>
      </w:r>
      <w:proofErr w:type="spellStart"/>
      <w:r>
        <w:t>rikslag</w:t>
      </w:r>
      <w:proofErr w:type="spellEnd"/>
      <w:r>
        <w:t xml:space="preserve"> genom vilken det nya direktivet implementeras, ska tillämpas på Åland med vissa avvikelser. Utskottet kons</w:t>
      </w:r>
      <w:r w:rsidR="00675C3C">
        <w:t>ta</w:t>
      </w:r>
      <w:r>
        <w:t xml:space="preserve">terar att ambitionsnivån </w:t>
      </w:r>
      <w:r w:rsidR="00675C3C">
        <w:t>i lagförslaget är hög eftersom minimiandelarna för</w:t>
      </w:r>
      <w:r w:rsidR="00675C3C" w:rsidRPr="00675C3C">
        <w:t xml:space="preserve"> miljövänliga och energieffektiva fordon</w:t>
      </w:r>
      <w:r w:rsidR="00675C3C">
        <w:t xml:space="preserve"> delvis är högre på Åland än i Finland. </w:t>
      </w:r>
    </w:p>
    <w:p w14:paraId="1583B287" w14:textId="759345CE" w:rsidR="000D4951" w:rsidRPr="00501ACD" w:rsidRDefault="00675C3C" w:rsidP="00501ACD">
      <w:pPr>
        <w:pStyle w:val="ANormal"/>
      </w:pPr>
      <w:r>
        <w:tab/>
        <w:t xml:space="preserve">Utskottet konstaterar </w:t>
      </w:r>
      <w:r w:rsidR="000D4951">
        <w:t xml:space="preserve">vidare </w:t>
      </w:r>
      <w:r>
        <w:t xml:space="preserve">att lagen i praktiken enbart kommer att tillämpas vid inköp över </w:t>
      </w:r>
      <w:r w:rsidR="000D4951">
        <w:t xml:space="preserve">det </w:t>
      </w:r>
      <w:r>
        <w:t>relevanta tröskelvärdet</w:t>
      </w:r>
      <w:r w:rsidR="00501ACD">
        <w:t xml:space="preserve">. </w:t>
      </w:r>
      <w:r w:rsidR="00501ACD" w:rsidRPr="00501ACD">
        <w:t>Tröskelvärden för år 2022 och 2023 är för varor och tjänster 215 000 EUR exklusive moms. För offentliga verksamheter inom sektorerna vatten, energi, transporter och posttjänster är EU</w:t>
      </w:r>
      <w:r w:rsidR="005604A1">
        <w:t>-</w:t>
      </w:r>
      <w:r w:rsidR="00501ACD" w:rsidRPr="00501ACD">
        <w:t>tröskelvärdet år 2022 och 2023 431 000 EUR för varor och tjänster.  </w:t>
      </w:r>
      <w:r>
        <w:t xml:space="preserve">I praktiken torde </w:t>
      </w:r>
      <w:r w:rsidR="005604A1">
        <w:t xml:space="preserve">lagens </w:t>
      </w:r>
      <w:r>
        <w:t xml:space="preserve">bestämmelser främst komma att gälla för </w:t>
      </w:r>
      <w:r w:rsidR="000D4951">
        <w:t xml:space="preserve">större </w:t>
      </w:r>
      <w:r w:rsidR="00097E41">
        <w:t>upphandlingar</w:t>
      </w:r>
      <w:r>
        <w:t xml:space="preserve"> av fordon för avfallstransporter och skolskjutsar.</w:t>
      </w:r>
      <w:r w:rsidR="005604A1">
        <w:t xml:space="preserve"> Upphandlande myndigheter som inte tas upp som undantag i lagen följer enligt vad utskottet fått erfara direktivet och omfattas därmed av den allmänna procentsatsen i lagen.</w:t>
      </w:r>
    </w:p>
    <w:p w14:paraId="07546BEA" w14:textId="6AC92898" w:rsidR="00675C3C" w:rsidRDefault="000D4951">
      <w:pPr>
        <w:pStyle w:val="ANormal"/>
      </w:pPr>
      <w:r>
        <w:lastRenderedPageBreak/>
        <w:tab/>
      </w:r>
      <w:r w:rsidR="00097E41">
        <w:t>Enligt vad utskottet fått erfara borde det i</w:t>
      </w:r>
      <w:r w:rsidR="00675C3C">
        <w:t xml:space="preserve"> fråga om personbilar och lätta nyttofordon inte föreligga några större problem att uppfylla lagens krav</w:t>
      </w:r>
      <w:r>
        <w:t>,</w:t>
      </w:r>
      <w:r w:rsidR="00675C3C">
        <w:t xml:space="preserve"> i synnerhet som flera av de åländska kommunerna redan tidigare själva åtagit sig höga miljömål </w:t>
      </w:r>
      <w:r>
        <w:t>för</w:t>
      </w:r>
      <w:r w:rsidR="00675C3C">
        <w:t xml:space="preserve"> fordons</w:t>
      </w:r>
      <w:r w:rsidR="00097E41">
        <w:t>upphandlingar</w:t>
      </w:r>
      <w:r w:rsidR="00675C3C">
        <w:t>. I fråga om lastbilar torde utmaningen vara större</w:t>
      </w:r>
      <w:r w:rsidR="00FA3B23">
        <w:t xml:space="preserve">, </w:t>
      </w:r>
      <w:r w:rsidR="00396090">
        <w:t>i synnerhet under den andra referensperioden som inleds den 1 januari 2026. Utskottet har erfarit att för den tunga trafik som berörs av lagen har merparten av upphandlingarna för den första perioden genomförts.  D</w:t>
      </w:r>
      <w:r w:rsidR="00675C3C">
        <w:t xml:space="preserve">en tekniska utvecklingen på området är dock snabb men utskottet uppmanar ändå landskapsregeringen att följa utvecklingen och vid behov vidta åtgärder. </w:t>
      </w:r>
    </w:p>
    <w:p w14:paraId="201D812C" w14:textId="60C2A937" w:rsidR="000D4951" w:rsidRDefault="000D4951">
      <w:pPr>
        <w:pStyle w:val="ANormal"/>
      </w:pPr>
      <w:r>
        <w:tab/>
        <w:t xml:space="preserve">Utskottet konstaterar avslutningsvis att det är fråga om ett komplicerat område varför det finns en efterfrågan på tydlig information om hur lagen ska tillämpas. Det kommer antagligen också att finnas behov av utbildning och stöd </w:t>
      </w:r>
      <w:r w:rsidR="005604A1">
        <w:t xml:space="preserve">bland annat </w:t>
      </w:r>
      <w:r>
        <w:t>till kommunerna i fråga om sådan upphandling som lagen gäller.</w:t>
      </w:r>
    </w:p>
    <w:p w14:paraId="6C6BE3CD" w14:textId="7C431D49" w:rsidR="000D4951" w:rsidRDefault="000D4951">
      <w:pPr>
        <w:pStyle w:val="ANormal"/>
      </w:pPr>
      <w:r>
        <w:tab/>
        <w:t>Utskottet föreslår att lagtinget antar lagförslaget utan ändringar.</w:t>
      </w:r>
    </w:p>
    <w:p w14:paraId="548DDB42" w14:textId="77777777" w:rsidR="002401D0" w:rsidRDefault="002401D0">
      <w:pPr>
        <w:pStyle w:val="ANormal"/>
      </w:pPr>
    </w:p>
    <w:p w14:paraId="6121689D" w14:textId="77777777" w:rsidR="002401D0" w:rsidRDefault="002401D0">
      <w:pPr>
        <w:pStyle w:val="RubrikA"/>
      </w:pPr>
      <w:bookmarkStart w:id="9" w:name="_Toc529800936"/>
      <w:bookmarkStart w:id="10" w:name="_Toc88038812"/>
      <w:r>
        <w:t>Ärendets behandling</w:t>
      </w:r>
      <w:bookmarkEnd w:id="9"/>
      <w:bookmarkEnd w:id="10"/>
    </w:p>
    <w:p w14:paraId="59B72F9E" w14:textId="77777777" w:rsidR="002401D0" w:rsidRDefault="002401D0">
      <w:pPr>
        <w:pStyle w:val="Rubrikmellanrum"/>
      </w:pPr>
    </w:p>
    <w:p w14:paraId="7A2EB75C" w14:textId="3DB3FB95" w:rsidR="0001736E" w:rsidRDefault="0001736E" w:rsidP="0001736E">
      <w:pPr>
        <w:pStyle w:val="ANormal"/>
      </w:pPr>
      <w:r>
        <w:t xml:space="preserve">Lagtinget har den 17 november 2021 </w:t>
      </w:r>
      <w:proofErr w:type="spellStart"/>
      <w:r>
        <w:t>inbegärt</w:t>
      </w:r>
      <w:proofErr w:type="spellEnd"/>
      <w:r>
        <w:t xml:space="preserve"> lag- och kulturutskottets yttrande i ärendet. </w:t>
      </w:r>
    </w:p>
    <w:p w14:paraId="6D3D3C3B" w14:textId="46A1EED4" w:rsidR="0001736E" w:rsidRDefault="0001736E" w:rsidP="0001736E">
      <w:pPr>
        <w:pStyle w:val="ANormal"/>
      </w:pPr>
      <w:r>
        <w:tab/>
        <w:t>Utskottet har i ärendet hört</w:t>
      </w:r>
      <w:r w:rsidR="001E5385">
        <w:t xml:space="preserve"> ministrarna Roger Höglund och Alfons </w:t>
      </w:r>
      <w:proofErr w:type="spellStart"/>
      <w:r w:rsidR="001E5385">
        <w:t>Röblom</w:t>
      </w:r>
      <w:proofErr w:type="spellEnd"/>
      <w:r w:rsidR="001E5385">
        <w:t>, upphandlingsjuristen Maud Hansen, upphandlaren Mårten Broman, or</w:t>
      </w:r>
      <w:r w:rsidR="00FA3B23">
        <w:t>d</w:t>
      </w:r>
      <w:r w:rsidR="001E5385">
        <w:t xml:space="preserve">föranden för Motorbranschens organisation på Åland Niklas Fagerlund, </w:t>
      </w:r>
      <w:proofErr w:type="spellStart"/>
      <w:r w:rsidR="001E5385">
        <w:t>VD:n</w:t>
      </w:r>
      <w:proofErr w:type="spellEnd"/>
      <w:r w:rsidR="001E5385">
        <w:t xml:space="preserve"> för Miro-Transport Ab Mikael Larsson, direktören för miljö- och återvinning Robert Nylund och trafikchefen Hans-Erik Eker från </w:t>
      </w:r>
      <w:proofErr w:type="spellStart"/>
      <w:r w:rsidR="001E5385">
        <w:t>Transmar</w:t>
      </w:r>
      <w:proofErr w:type="spellEnd"/>
      <w:r w:rsidR="001E5385">
        <w:t xml:space="preserve"> Ab, infrastrukturchefen Kai Söderlund och miljösamordnaren Ulf Simolin för Mariehamns stad, kommundirektören för Lemland Julia Lindfors och byggnadsinspektören för Vårdö Fredrik Packalén.</w:t>
      </w:r>
    </w:p>
    <w:p w14:paraId="613CA548" w14:textId="6F8CEFD9" w:rsidR="0001736E" w:rsidRDefault="0001736E" w:rsidP="0001736E">
      <w:pPr>
        <w:pStyle w:val="ANormal"/>
      </w:pPr>
      <w:r>
        <w:tab/>
        <w:t xml:space="preserve">I ärendets avgörande behandling deltog viceordföranden Jan Salmén samt ledamöterna Jessy Eckerman, </w:t>
      </w:r>
      <w:r w:rsidR="00715D3D">
        <w:t xml:space="preserve">Liz Mattsson, </w:t>
      </w:r>
      <w:r>
        <w:t xml:space="preserve">Mika Nordberg och Marcus </w:t>
      </w:r>
      <w:proofErr w:type="spellStart"/>
      <w:r>
        <w:t>Måtar</w:t>
      </w:r>
      <w:proofErr w:type="spellEnd"/>
      <w:r w:rsidR="001E5385">
        <w:t xml:space="preserve"> samt ersättarna Gyrid Högman och Ingrid Zetterman</w:t>
      </w:r>
      <w:r>
        <w:t>.</w:t>
      </w:r>
    </w:p>
    <w:p w14:paraId="186731BB" w14:textId="4491F019" w:rsidR="00CC57B2" w:rsidRDefault="00CC57B2" w:rsidP="0001736E">
      <w:pPr>
        <w:pStyle w:val="ANormal"/>
      </w:pPr>
      <w:r>
        <w:tab/>
        <w:t xml:space="preserve">Ledamöterna Eckerman och Zetterman har inte omfattat utskottets betänkande och fogar därför </w:t>
      </w:r>
      <w:r w:rsidR="00FA3B23">
        <w:t xml:space="preserve">en </w:t>
      </w:r>
      <w:r>
        <w:t>reservation till betänkandet.</w:t>
      </w:r>
    </w:p>
    <w:p w14:paraId="63AA9F68" w14:textId="02EDDC72" w:rsidR="002401D0" w:rsidRDefault="002401D0">
      <w:pPr>
        <w:pStyle w:val="ANormal"/>
      </w:pPr>
    </w:p>
    <w:p w14:paraId="23B23EE9" w14:textId="77777777" w:rsidR="002401D0" w:rsidRDefault="002401D0">
      <w:pPr>
        <w:pStyle w:val="ANormal"/>
      </w:pPr>
    </w:p>
    <w:p w14:paraId="08243A3A" w14:textId="77777777" w:rsidR="002401D0" w:rsidRDefault="002401D0">
      <w:pPr>
        <w:pStyle w:val="RubrikA"/>
      </w:pPr>
      <w:bookmarkStart w:id="11" w:name="_Toc529800937"/>
      <w:bookmarkStart w:id="12" w:name="_Toc88038813"/>
      <w:r>
        <w:t>Utskottets förslag</w:t>
      </w:r>
      <w:bookmarkEnd w:id="11"/>
      <w:bookmarkEnd w:id="12"/>
    </w:p>
    <w:p w14:paraId="70DA84C8" w14:textId="77777777" w:rsidR="002401D0" w:rsidRDefault="002401D0">
      <w:pPr>
        <w:pStyle w:val="Rubrikmellanrum"/>
      </w:pPr>
    </w:p>
    <w:p w14:paraId="0A24D1F7" w14:textId="77777777" w:rsidR="002401D0" w:rsidRDefault="002401D0">
      <w:pPr>
        <w:pStyle w:val="ANormal"/>
      </w:pPr>
      <w:r>
        <w:t>Med hänvisning till det anförda föreslår utskottet</w:t>
      </w:r>
    </w:p>
    <w:p w14:paraId="41979406" w14:textId="77777777" w:rsidR="002401D0" w:rsidRDefault="002401D0">
      <w:pPr>
        <w:pStyle w:val="ANormal"/>
      </w:pPr>
    </w:p>
    <w:p w14:paraId="6F1672DC" w14:textId="1D4CFBF8" w:rsidR="002401D0" w:rsidRDefault="002401D0">
      <w:pPr>
        <w:pStyle w:val="Klam"/>
      </w:pPr>
      <w:r>
        <w:t>att lagtinget</w:t>
      </w:r>
      <w:r w:rsidR="0001736E">
        <w:t xml:space="preserve"> antar lagförslaget </w:t>
      </w:r>
      <w:r w:rsidR="001E5385">
        <w:t>utan ändringar.</w:t>
      </w:r>
    </w:p>
    <w:p w14:paraId="496133EC" w14:textId="3111B4AF" w:rsidR="0001736E" w:rsidRDefault="0001736E" w:rsidP="0001736E">
      <w:pPr>
        <w:pStyle w:val="ANormal"/>
      </w:pPr>
    </w:p>
    <w:p w14:paraId="0F4D7026" w14:textId="4C6EFD00" w:rsidR="0001736E" w:rsidRDefault="0001736E" w:rsidP="0001736E">
      <w:pPr>
        <w:pStyle w:val="ANormal"/>
      </w:pPr>
    </w:p>
    <w:p w14:paraId="58ECD785" w14:textId="448079C3" w:rsidR="0001736E" w:rsidRDefault="0001736E" w:rsidP="0001736E">
      <w:pPr>
        <w:pStyle w:val="ANormal"/>
      </w:pPr>
    </w:p>
    <w:p w14:paraId="0FCC1312" w14:textId="77777777" w:rsidR="0001736E" w:rsidRPr="0001736E" w:rsidRDefault="0001736E" w:rsidP="0001736E">
      <w:pPr>
        <w:pStyle w:val="ANormal"/>
      </w:pPr>
    </w:p>
    <w:p w14:paraId="21B82CEA" w14:textId="77777777" w:rsidR="002401D0" w:rsidRDefault="002401D0">
      <w:pPr>
        <w:pStyle w:val="ANormal"/>
      </w:pPr>
    </w:p>
    <w:p w14:paraId="319FD923"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7E605042" w14:textId="77777777">
        <w:trPr>
          <w:cantSplit/>
        </w:trPr>
        <w:tc>
          <w:tcPr>
            <w:tcW w:w="7931" w:type="dxa"/>
            <w:gridSpan w:val="2"/>
          </w:tcPr>
          <w:p w14:paraId="5C59DC2B" w14:textId="13E3764A" w:rsidR="002401D0" w:rsidRDefault="002401D0">
            <w:pPr>
              <w:pStyle w:val="ANormal"/>
              <w:keepNext/>
            </w:pPr>
            <w:r>
              <w:t xml:space="preserve">Mariehamn den </w:t>
            </w:r>
            <w:r w:rsidR="001E5385">
              <w:t>16</w:t>
            </w:r>
            <w:r w:rsidR="0001736E">
              <w:t xml:space="preserve"> december 2021</w:t>
            </w:r>
          </w:p>
        </w:tc>
      </w:tr>
      <w:tr w:rsidR="002401D0" w14:paraId="4DE3666E" w14:textId="77777777">
        <w:tc>
          <w:tcPr>
            <w:tcW w:w="4454" w:type="dxa"/>
            <w:vAlign w:val="bottom"/>
          </w:tcPr>
          <w:p w14:paraId="4FF3F0BB" w14:textId="77777777" w:rsidR="002401D0" w:rsidRDefault="002401D0">
            <w:pPr>
              <w:pStyle w:val="ANormal"/>
              <w:keepNext/>
            </w:pPr>
          </w:p>
          <w:p w14:paraId="5C672068" w14:textId="77777777" w:rsidR="002401D0" w:rsidRDefault="002401D0">
            <w:pPr>
              <w:pStyle w:val="ANormal"/>
              <w:keepNext/>
            </w:pPr>
          </w:p>
          <w:p w14:paraId="7B5313E3" w14:textId="77777777" w:rsidR="002401D0" w:rsidRDefault="002401D0">
            <w:pPr>
              <w:pStyle w:val="ANormal"/>
              <w:keepNext/>
            </w:pPr>
            <w:r>
              <w:t>Ordförande</w:t>
            </w:r>
          </w:p>
        </w:tc>
        <w:tc>
          <w:tcPr>
            <w:tcW w:w="3477" w:type="dxa"/>
            <w:vAlign w:val="bottom"/>
          </w:tcPr>
          <w:p w14:paraId="3D2EF110" w14:textId="77777777" w:rsidR="002401D0" w:rsidRDefault="002401D0">
            <w:pPr>
              <w:pStyle w:val="ANormal"/>
              <w:keepNext/>
            </w:pPr>
          </w:p>
          <w:p w14:paraId="4CE2C78E" w14:textId="77777777" w:rsidR="002401D0" w:rsidRDefault="002401D0">
            <w:pPr>
              <w:pStyle w:val="ANormal"/>
              <w:keepNext/>
            </w:pPr>
          </w:p>
          <w:p w14:paraId="330E7D23" w14:textId="729954D5" w:rsidR="002401D0" w:rsidRDefault="0001736E">
            <w:pPr>
              <w:pStyle w:val="ANormal"/>
              <w:keepNext/>
            </w:pPr>
            <w:r>
              <w:t>Jan Salmén</w:t>
            </w:r>
          </w:p>
        </w:tc>
      </w:tr>
      <w:tr w:rsidR="002401D0" w14:paraId="5A02BA4C" w14:textId="77777777">
        <w:tc>
          <w:tcPr>
            <w:tcW w:w="4454" w:type="dxa"/>
            <w:vAlign w:val="bottom"/>
          </w:tcPr>
          <w:p w14:paraId="27DD6513" w14:textId="77777777" w:rsidR="002401D0" w:rsidRDefault="002401D0">
            <w:pPr>
              <w:pStyle w:val="ANormal"/>
              <w:keepNext/>
            </w:pPr>
          </w:p>
          <w:p w14:paraId="737B5EF1" w14:textId="77777777" w:rsidR="002401D0" w:rsidRDefault="002401D0">
            <w:pPr>
              <w:pStyle w:val="ANormal"/>
              <w:keepNext/>
            </w:pPr>
          </w:p>
          <w:p w14:paraId="5EF649F8" w14:textId="77777777" w:rsidR="002401D0" w:rsidRDefault="002401D0">
            <w:pPr>
              <w:pStyle w:val="ANormal"/>
              <w:keepNext/>
            </w:pPr>
            <w:r>
              <w:t>Sekreterare</w:t>
            </w:r>
          </w:p>
        </w:tc>
        <w:tc>
          <w:tcPr>
            <w:tcW w:w="3477" w:type="dxa"/>
            <w:vAlign w:val="bottom"/>
          </w:tcPr>
          <w:p w14:paraId="2980AA34" w14:textId="77777777" w:rsidR="002401D0" w:rsidRDefault="002401D0">
            <w:pPr>
              <w:pStyle w:val="ANormal"/>
              <w:keepNext/>
            </w:pPr>
          </w:p>
          <w:p w14:paraId="480E5113" w14:textId="77777777" w:rsidR="002401D0" w:rsidRDefault="002401D0">
            <w:pPr>
              <w:pStyle w:val="ANormal"/>
              <w:keepNext/>
            </w:pPr>
          </w:p>
          <w:p w14:paraId="68492AFA" w14:textId="2A355497" w:rsidR="002401D0" w:rsidRDefault="0001736E">
            <w:pPr>
              <w:pStyle w:val="ANormal"/>
              <w:keepNext/>
            </w:pPr>
            <w:r>
              <w:t>Susanne Eriksson</w:t>
            </w:r>
          </w:p>
        </w:tc>
      </w:tr>
    </w:tbl>
    <w:p w14:paraId="35B1CAA7"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62C8" w14:textId="77777777" w:rsidR="000553A0" w:rsidRDefault="000553A0">
      <w:r>
        <w:separator/>
      </w:r>
    </w:p>
  </w:endnote>
  <w:endnote w:type="continuationSeparator" w:id="0">
    <w:p w14:paraId="627BA608" w14:textId="77777777" w:rsidR="000553A0" w:rsidRDefault="0005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E6FE"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357A" w14:textId="47FBF53D" w:rsidR="002401D0" w:rsidRDefault="002401D0">
    <w:pPr>
      <w:pStyle w:val="Sidfot"/>
      <w:rPr>
        <w:lang w:val="fi-FI"/>
      </w:rPr>
    </w:pPr>
    <w:r>
      <w:fldChar w:fldCharType="begin"/>
    </w:r>
    <w:r>
      <w:rPr>
        <w:lang w:val="fi-FI"/>
      </w:rPr>
      <w:instrText xml:space="preserve"> FILENAME  \* MERGEFORMAT </w:instrText>
    </w:r>
    <w:r>
      <w:fldChar w:fldCharType="separate"/>
    </w:r>
    <w:r w:rsidR="00F940E6">
      <w:rPr>
        <w:noProof/>
        <w:lang w:val="fi-FI"/>
      </w:rPr>
      <w:t>LKUx20212022-upphandling.docx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1B89"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13DE" w14:textId="77777777" w:rsidR="000553A0" w:rsidRDefault="000553A0">
      <w:r>
        <w:separator/>
      </w:r>
    </w:p>
  </w:footnote>
  <w:footnote w:type="continuationSeparator" w:id="0">
    <w:p w14:paraId="42A288AC" w14:textId="77777777" w:rsidR="000553A0" w:rsidRDefault="00055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DD62"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8CBEEFD" w14:textId="77777777" w:rsidR="002401D0" w:rsidRDefault="002401D0">
    <w:pPr>
      <w:pStyle w:val="Sidhuvud"/>
    </w:pPr>
  </w:p>
  <w:p w14:paraId="380B1594" w14:textId="77777777" w:rsidR="002401D0" w:rsidRDefault="00240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CCF1"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p w14:paraId="5688413A" w14:textId="77777777" w:rsidR="002401D0" w:rsidRDefault="002401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A0"/>
    <w:rsid w:val="00015E9C"/>
    <w:rsid w:val="0001736E"/>
    <w:rsid w:val="00051556"/>
    <w:rsid w:val="000553A0"/>
    <w:rsid w:val="00097E41"/>
    <w:rsid w:val="000B2DC9"/>
    <w:rsid w:val="000D4951"/>
    <w:rsid w:val="000D6353"/>
    <w:rsid w:val="000F7417"/>
    <w:rsid w:val="00135911"/>
    <w:rsid w:val="0015337C"/>
    <w:rsid w:val="001E5385"/>
    <w:rsid w:val="002401D0"/>
    <w:rsid w:val="0036359C"/>
    <w:rsid w:val="00396090"/>
    <w:rsid w:val="00396C22"/>
    <w:rsid w:val="00501ACD"/>
    <w:rsid w:val="005604A1"/>
    <w:rsid w:val="00675C3C"/>
    <w:rsid w:val="006B2E9E"/>
    <w:rsid w:val="00715D3D"/>
    <w:rsid w:val="00723B93"/>
    <w:rsid w:val="00811D50"/>
    <w:rsid w:val="00817B04"/>
    <w:rsid w:val="008531DF"/>
    <w:rsid w:val="00957C36"/>
    <w:rsid w:val="009D73B2"/>
    <w:rsid w:val="009F7CE2"/>
    <w:rsid w:val="00A040D4"/>
    <w:rsid w:val="00B32E91"/>
    <w:rsid w:val="00B36A8F"/>
    <w:rsid w:val="00B90DEC"/>
    <w:rsid w:val="00CB087E"/>
    <w:rsid w:val="00CC57B2"/>
    <w:rsid w:val="00CF700E"/>
    <w:rsid w:val="00D005DC"/>
    <w:rsid w:val="00DB6A23"/>
    <w:rsid w:val="00DC45B2"/>
    <w:rsid w:val="00F940E6"/>
    <w:rsid w:val="00FA3B23"/>
    <w:rsid w:val="00FA612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AE05B"/>
  <w15:chartTrackingRefBased/>
  <w15:docId w15:val="{E1B271B8-45C9-4E0D-BCD6-85C7A595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36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01736E"/>
    <w:rPr>
      <w:sz w:val="22"/>
      <w:lang w:val="sv-SE" w:eastAsia="sv-SE"/>
    </w:rPr>
  </w:style>
  <w:style w:type="paragraph" w:customStyle="1" w:styleId="xparagraph">
    <w:name w:val="x_paragraph"/>
    <w:basedOn w:val="Normal"/>
    <w:rsid w:val="00501ACD"/>
    <w:pPr>
      <w:spacing w:before="100" w:beforeAutospacing="1" w:after="100" w:afterAutospacing="1"/>
    </w:pPr>
    <w:rPr>
      <w:lang w:val="sv-FI" w:eastAsia="sv-FI"/>
    </w:rPr>
  </w:style>
  <w:style w:type="character" w:customStyle="1" w:styleId="xnormaltextrun">
    <w:name w:val="x_normaltextrun"/>
    <w:basedOn w:val="Standardstycketeckensnitt"/>
    <w:rsid w:val="00501ACD"/>
  </w:style>
  <w:style w:type="character" w:customStyle="1" w:styleId="xeop">
    <w:name w:val="x_eop"/>
    <w:basedOn w:val="Standardstycketeckensnitt"/>
    <w:rsid w:val="00501ACD"/>
  </w:style>
  <w:style w:type="paragraph" w:customStyle="1" w:styleId="xmsonormal">
    <w:name w:val="x_msonormal"/>
    <w:basedOn w:val="Normal"/>
    <w:rsid w:val="00501ACD"/>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2</TotalTime>
  <Pages>2</Pages>
  <Words>600</Words>
  <Characters>4358</Characters>
  <Application>Microsoft Office Word</Application>
  <DocSecurity>0</DocSecurity>
  <Lines>36</Lines>
  <Paragraphs>9</Paragraphs>
  <ScaleCrop>false</ScaleCrop>
  <HeadingPairs>
    <vt:vector size="2" baseType="variant">
      <vt:variant>
        <vt:lpstr>Rubrik</vt:lpstr>
      </vt:variant>
      <vt:variant>
        <vt:i4>1</vt:i4>
      </vt:variant>
    </vt:vector>
  </HeadingPairs>
  <TitlesOfParts>
    <vt:vector size="1" baseType="lpstr">
      <vt:lpstr>Lag- och kulturutskottets betänkande nr x/2021-2022</vt:lpstr>
    </vt:vector>
  </TitlesOfParts>
  <Company>Ålands lagting</Company>
  <LinksUpToDate>false</LinksUpToDate>
  <CharactersWithSpaces>4949</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5/2021-2022</dc:title>
  <dc:subject/>
  <dc:creator>Jessica Laaksonen</dc:creator>
  <cp:keywords/>
  <cp:lastModifiedBy>Jessica Laaksonen</cp:lastModifiedBy>
  <cp:revision>2</cp:revision>
  <cp:lastPrinted>2021-12-16T10:44:00Z</cp:lastPrinted>
  <dcterms:created xsi:type="dcterms:W3CDTF">2021-12-16T10:46:00Z</dcterms:created>
  <dcterms:modified xsi:type="dcterms:W3CDTF">2021-12-16T10:46:00Z</dcterms:modified>
</cp:coreProperties>
</file>