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3E5F16F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3CA9EA81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6DF6A71" wp14:editId="74036CE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D9623BD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275FACA" wp14:editId="4322F09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E6804D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76C1F1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9F29C0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B58F2D0" w14:textId="4B31832E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BD00D4">
              <w:t>22</w:t>
            </w:r>
            <w:r>
              <w:t>/20</w:t>
            </w:r>
            <w:r w:rsidR="00313559">
              <w:t>2</w:t>
            </w:r>
            <w:r w:rsidR="00894608">
              <w:t>1</w:t>
            </w:r>
            <w:r w:rsidR="47312E3B">
              <w:t>-20</w:t>
            </w:r>
            <w:r>
              <w:t>2</w:t>
            </w:r>
            <w:r w:rsidR="005C4FF3">
              <w:t>2</w:t>
            </w:r>
          </w:p>
        </w:tc>
      </w:tr>
      <w:tr w:rsidR="000B3F00" w14:paraId="68A4FA9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78E2F1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4B1DC7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663FA9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491CE53" w14:textId="77777777" w:rsidR="000B3F00" w:rsidRDefault="000B3F00">
            <w:pPr>
              <w:pStyle w:val="xLedtext"/>
            </w:pPr>
          </w:p>
        </w:tc>
      </w:tr>
      <w:tr w:rsidR="000B3F00" w14:paraId="1F08B0D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C2EC57B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495AC9DD" w14:textId="4784D7E4" w:rsidR="000B3F00" w:rsidRDefault="001F13E2">
            <w:pPr>
              <w:pStyle w:val="xAvsandare2"/>
            </w:pPr>
            <w:r w:rsidRPr="001F13E2">
              <w:t>Jessy Eckerman</w:t>
            </w:r>
            <w:r w:rsidR="00894608">
              <w:t xml:space="preserve"> </w:t>
            </w:r>
            <w:proofErr w:type="gramStart"/>
            <w:r w:rsidR="00894608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3AFEF662" w14:textId="0CC8969D" w:rsidR="000B3F00" w:rsidRDefault="00962677" w:rsidP="0012085E">
            <w:pPr>
              <w:pStyle w:val="xDatum1"/>
            </w:pPr>
            <w:r w:rsidRPr="00962677">
              <w:t>2021-11-</w:t>
            </w:r>
            <w:r w:rsidR="00894608">
              <w:t>10</w:t>
            </w:r>
          </w:p>
        </w:tc>
        <w:tc>
          <w:tcPr>
            <w:tcW w:w="2326" w:type="dxa"/>
            <w:vAlign w:val="center"/>
          </w:tcPr>
          <w:p w14:paraId="623ED1EF" w14:textId="77777777" w:rsidR="000B3F00" w:rsidRDefault="000B3F00">
            <w:pPr>
              <w:pStyle w:val="xBeteckning1"/>
            </w:pPr>
          </w:p>
        </w:tc>
      </w:tr>
      <w:tr w:rsidR="000B3F00" w14:paraId="2D75060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B74FAF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1CD1E9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51C460C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8B83278" w14:textId="77777777" w:rsidR="000B3F00" w:rsidRDefault="000B3F00">
            <w:pPr>
              <w:pStyle w:val="xLedtext"/>
            </w:pPr>
          </w:p>
        </w:tc>
      </w:tr>
      <w:tr w:rsidR="000B3F00" w14:paraId="7C215C6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D750B9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E4B746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FBD82AF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44B69AA" w14:textId="77777777" w:rsidR="000B3F00" w:rsidRDefault="000B3F00">
            <w:pPr>
              <w:pStyle w:val="xBeteckning2"/>
            </w:pPr>
          </w:p>
        </w:tc>
      </w:tr>
      <w:tr w:rsidR="000B3F00" w14:paraId="471DD3A6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6E387E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01E0AB44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3171217" w14:textId="77777777" w:rsidR="000B3F00" w:rsidRDefault="000B3F00">
            <w:pPr>
              <w:pStyle w:val="xLedtext"/>
            </w:pPr>
          </w:p>
        </w:tc>
      </w:tr>
      <w:tr w:rsidR="000B3F00" w14:paraId="5345DF39" w14:textId="77777777" w:rsidTr="47312E3B">
        <w:trPr>
          <w:cantSplit/>
          <w:trHeight w:val="238"/>
        </w:trPr>
        <w:tc>
          <w:tcPr>
            <w:tcW w:w="851" w:type="dxa"/>
          </w:tcPr>
          <w:p w14:paraId="5E4D693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5ACB0C2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3A9DD01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1608437" w14:textId="77777777" w:rsidTr="47312E3B">
        <w:trPr>
          <w:cantSplit/>
          <w:trHeight w:val="238"/>
        </w:trPr>
        <w:tc>
          <w:tcPr>
            <w:tcW w:w="851" w:type="dxa"/>
          </w:tcPr>
          <w:p w14:paraId="3A915CC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5A04A2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149A58B" w14:textId="77777777" w:rsidR="000B3F00" w:rsidRDefault="000B3F00">
            <w:pPr>
              <w:pStyle w:val="xCelltext"/>
            </w:pPr>
          </w:p>
        </w:tc>
      </w:tr>
      <w:tr w:rsidR="000B3F00" w14:paraId="06A1727C" w14:textId="77777777" w:rsidTr="47312E3B">
        <w:trPr>
          <w:cantSplit/>
          <w:trHeight w:val="238"/>
        </w:trPr>
        <w:tc>
          <w:tcPr>
            <w:tcW w:w="851" w:type="dxa"/>
          </w:tcPr>
          <w:p w14:paraId="0EBCE6B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FEC68F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B841EE1" w14:textId="77777777" w:rsidR="000B3F00" w:rsidRDefault="000B3F00">
            <w:pPr>
              <w:pStyle w:val="xCelltext"/>
            </w:pPr>
          </w:p>
        </w:tc>
      </w:tr>
      <w:tr w:rsidR="000B3F00" w14:paraId="5B0D254E" w14:textId="77777777" w:rsidTr="47312E3B">
        <w:trPr>
          <w:cantSplit/>
          <w:trHeight w:val="238"/>
        </w:trPr>
        <w:tc>
          <w:tcPr>
            <w:tcW w:w="851" w:type="dxa"/>
          </w:tcPr>
          <w:p w14:paraId="7AB1C33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09B938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B76E3C7" w14:textId="77777777" w:rsidR="000B3F00" w:rsidRDefault="000B3F00">
            <w:pPr>
              <w:pStyle w:val="xCelltext"/>
            </w:pPr>
          </w:p>
        </w:tc>
      </w:tr>
      <w:tr w:rsidR="000B3F00" w14:paraId="24A91129" w14:textId="77777777" w:rsidTr="47312E3B">
        <w:trPr>
          <w:cantSplit/>
          <w:trHeight w:val="238"/>
        </w:trPr>
        <w:tc>
          <w:tcPr>
            <w:tcW w:w="851" w:type="dxa"/>
          </w:tcPr>
          <w:p w14:paraId="225CFD4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46D3B6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D8C9125" w14:textId="77777777" w:rsidR="000B3F00" w:rsidRDefault="000B3F00">
            <w:pPr>
              <w:pStyle w:val="xCelltext"/>
            </w:pPr>
          </w:p>
        </w:tc>
      </w:tr>
    </w:tbl>
    <w:p w14:paraId="050407C6" w14:textId="7F8911F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Specialpedagogiskt resurscentrum</w:t>
      </w:r>
      <w:r w:rsidR="003A734F">
        <w:rPr>
          <w:rFonts w:ascii="Arial" w:hAnsi="Arial" w:cs="Arial"/>
          <w:b/>
          <w:bCs/>
          <w:sz w:val="26"/>
        </w:rPr>
        <w:t>.</w:t>
      </w:r>
    </w:p>
    <w:p w14:paraId="06AADB0D" w14:textId="77777777" w:rsidR="000B3F00" w:rsidRDefault="000B3F00">
      <w:pPr>
        <w:pStyle w:val="ANormal"/>
      </w:pPr>
    </w:p>
    <w:p w14:paraId="63A223F7" w14:textId="4B8421ED" w:rsidR="006627DE" w:rsidRDefault="00B13082">
      <w:pPr>
        <w:pStyle w:val="ANormal"/>
      </w:pPr>
      <w:r>
        <w:t>Landskapsregeringen behöve</w:t>
      </w:r>
      <w:r w:rsidR="00A05354">
        <w:t>r konkretisera</w:t>
      </w:r>
      <w:r w:rsidR="000E3444">
        <w:t xml:space="preserve"> </w:t>
      </w:r>
      <w:r>
        <w:t>stödet för barn</w:t>
      </w:r>
      <w:r w:rsidR="00080BC3">
        <w:t>,</w:t>
      </w:r>
      <w:r>
        <w:t xml:space="preserve"> ungdoma</w:t>
      </w:r>
      <w:r w:rsidR="004D19D2">
        <w:t>r</w:t>
      </w:r>
      <w:r w:rsidR="00080BC3">
        <w:t xml:space="preserve"> </w:t>
      </w:r>
      <w:r w:rsidR="00A05354">
        <w:t>och vuxna i behov av specialpedagogiska insatser</w:t>
      </w:r>
      <w:r w:rsidR="00346C2A">
        <w:t>.</w:t>
      </w:r>
      <w:r w:rsidR="003E0E55">
        <w:t xml:space="preserve"> </w:t>
      </w:r>
      <w:r w:rsidR="00C460C3">
        <w:t>Konstateras kan att stödet</w:t>
      </w:r>
      <w:r w:rsidR="00D73A0F">
        <w:t xml:space="preserve"> för ungdomar inom Ålands gymnasium och </w:t>
      </w:r>
      <w:r w:rsidR="00873B53">
        <w:t xml:space="preserve">vuxna </w:t>
      </w:r>
      <w:r w:rsidR="00D73A0F">
        <w:t>i behov av</w:t>
      </w:r>
      <w:r w:rsidR="004B3610">
        <w:t xml:space="preserve"> specialpedago</w:t>
      </w:r>
      <w:r w:rsidR="00FB7E5B">
        <w:t>g</w:t>
      </w:r>
      <w:r w:rsidR="004B3610">
        <w:t>iska insatser</w:t>
      </w:r>
      <w:r w:rsidR="00873B53">
        <w:t xml:space="preserve"> är </w:t>
      </w:r>
      <w:r w:rsidR="00391B7F">
        <w:t>otillräckligt</w:t>
      </w:r>
      <w:r w:rsidR="000178A9">
        <w:t xml:space="preserve"> i dagsläget.</w:t>
      </w:r>
      <w:r w:rsidR="004D19D2">
        <w:t xml:space="preserve"> Ett</w:t>
      </w:r>
      <w:r w:rsidR="00C11D26">
        <w:t xml:space="preserve"> specialpedagogiskt</w:t>
      </w:r>
      <w:r w:rsidR="004D19D2">
        <w:t xml:space="preserve"> resurscentrum kan observera, handleda och for</w:t>
      </w:r>
      <w:r w:rsidR="00391B7F">
        <w:t>t</w:t>
      </w:r>
      <w:r w:rsidR="004D19D2">
        <w:t xml:space="preserve">bilda inom områden som </w:t>
      </w:r>
      <w:r w:rsidR="005F4B23">
        <w:t>intellektuella funktionsvariationer</w:t>
      </w:r>
      <w:r w:rsidR="004D19D2">
        <w:t>, rörelsehinder, tal- och språkstörning, läs- och skrivsvårigheter, neuropsykiatriska</w:t>
      </w:r>
      <w:r w:rsidR="000D42B0">
        <w:t>/psykiska</w:t>
      </w:r>
      <w:r w:rsidR="004D19D2">
        <w:t xml:space="preserve"> funktions</w:t>
      </w:r>
      <w:r w:rsidR="00393065">
        <w:t>variationer</w:t>
      </w:r>
      <w:r w:rsidR="000D42B0">
        <w:t>,</w:t>
      </w:r>
      <w:r w:rsidR="004D19D2">
        <w:t xml:space="preserve"> hörsel</w:t>
      </w:r>
      <w:r w:rsidR="00393065">
        <w:t>-</w:t>
      </w:r>
      <w:r w:rsidR="00BD4BA2">
        <w:t xml:space="preserve"> och synnedsättningar</w:t>
      </w:r>
      <w:r w:rsidR="00DE50B2">
        <w:t xml:space="preserve"> </w:t>
      </w:r>
      <w:r w:rsidR="00AB6C92">
        <w:t>och ha ett särskilt fokus på barns socioemotionella förmågor</w:t>
      </w:r>
      <w:r w:rsidR="001E2774">
        <w:t xml:space="preserve"> och </w:t>
      </w:r>
      <w:r w:rsidR="007640E9">
        <w:t>språkstöd inom int</w:t>
      </w:r>
      <w:r w:rsidR="00935E9E">
        <w:t>e</w:t>
      </w:r>
      <w:r w:rsidR="007640E9">
        <w:t>g</w:t>
      </w:r>
      <w:r w:rsidR="00935E9E">
        <w:t>ration.</w:t>
      </w:r>
    </w:p>
    <w:p w14:paraId="76E635D8" w14:textId="36C168FE" w:rsidR="00CE0A8A" w:rsidRDefault="002340CD">
      <w:pPr>
        <w:pStyle w:val="ANormal"/>
      </w:pPr>
      <w:r>
        <w:t xml:space="preserve">Ett resurscentrum är en viktig funktion för att utveckla goda läromiljöer på </w:t>
      </w:r>
      <w:proofErr w:type="gramStart"/>
      <w:r>
        <w:t>grupp- individ</w:t>
      </w:r>
      <w:proofErr w:type="gramEnd"/>
      <w:r w:rsidR="00877F46">
        <w:t>-</w:t>
      </w:r>
      <w:r>
        <w:t xml:space="preserve"> samt organisationsnivå</w:t>
      </w:r>
      <w:r w:rsidR="004E4710">
        <w:t xml:space="preserve"> och undanröja </w:t>
      </w:r>
      <w:r w:rsidR="00877F46">
        <w:t xml:space="preserve">de </w:t>
      </w:r>
      <w:r w:rsidR="004E4710">
        <w:t>hinder</w:t>
      </w:r>
      <w:r w:rsidR="00BA1E71">
        <w:t xml:space="preserve"> som finns idag</w:t>
      </w:r>
      <w:r w:rsidR="00877F46">
        <w:t xml:space="preserve"> </w:t>
      </w:r>
      <w:r w:rsidR="00554B61">
        <w:t>för</w:t>
      </w:r>
      <w:r w:rsidR="007518FE">
        <w:t xml:space="preserve"> jämlika möjligheter till </w:t>
      </w:r>
      <w:r w:rsidR="004E4710">
        <w:t>utveckling</w:t>
      </w:r>
      <w:r w:rsidR="00B23CA6">
        <w:t xml:space="preserve"> och lärande</w:t>
      </w:r>
      <w:r w:rsidR="00AB6C92">
        <w:t>.</w:t>
      </w:r>
      <w:r w:rsidR="001315B5">
        <w:t xml:space="preserve"> Utredningen från 2006 kan ligga till grund för vidare beredning.</w:t>
      </w:r>
    </w:p>
    <w:p w14:paraId="5E4A94F1" w14:textId="77777777" w:rsidR="00514927" w:rsidRDefault="00514927">
      <w:pPr>
        <w:pStyle w:val="ANormal"/>
        <w:rPr>
          <w:b/>
        </w:rPr>
      </w:pPr>
    </w:p>
    <w:p w14:paraId="6E40D610" w14:textId="77777777" w:rsidR="00514927" w:rsidRDefault="00514927">
      <w:pPr>
        <w:pStyle w:val="ANormal"/>
        <w:rPr>
          <w:b/>
        </w:rPr>
      </w:pPr>
    </w:p>
    <w:p w14:paraId="48610EF6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4E87C39D" w14:textId="77777777" w:rsidR="000B3F00" w:rsidRDefault="00BA6D77">
      <w:pPr>
        <w:pStyle w:val="ANormal"/>
      </w:pPr>
      <w:r>
        <w:tab/>
      </w:r>
    </w:p>
    <w:p w14:paraId="49684C7B" w14:textId="41E2937D" w:rsidR="009D5985" w:rsidRDefault="00B13082">
      <w:pPr>
        <w:pStyle w:val="Klam"/>
      </w:pPr>
      <w:r>
        <w:rPr>
          <w:b/>
        </w:rPr>
        <w:t>Rubrik:</w:t>
      </w:r>
      <w:r w:rsidR="00962677">
        <w:rPr>
          <w:b/>
        </w:rPr>
        <w:t xml:space="preserve"> </w:t>
      </w:r>
      <w:r w:rsidR="00962677" w:rsidRPr="00962677">
        <w:t>1. Jobb utbildning, företagande och andra meningsfulla sysselsättningar</w:t>
      </w:r>
    </w:p>
    <w:p w14:paraId="414ADA7C" w14:textId="0DE0FC12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FB7E5B">
        <w:rPr>
          <w:b/>
          <w:bCs/>
        </w:rPr>
        <w:t xml:space="preserve"> </w:t>
      </w:r>
      <w:r w:rsidRPr="00962677">
        <w:rPr>
          <w:bCs/>
        </w:rPr>
        <w:t>9</w:t>
      </w:r>
    </w:p>
    <w:p w14:paraId="7BFCEE85" w14:textId="18D3E038" w:rsidR="00962677" w:rsidRPr="00894608" w:rsidRDefault="00962677" w:rsidP="00894608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0D42B0">
        <w:rPr>
          <w:b/>
          <w:bCs/>
        </w:rPr>
        <w:t xml:space="preserve"> </w:t>
      </w:r>
      <w:r w:rsidRPr="00962677">
        <w:rPr>
          <w:bCs/>
        </w:rPr>
        <w:t>Ett sp</w:t>
      </w:r>
      <w:r w:rsidR="004B15CD">
        <w:rPr>
          <w:bCs/>
        </w:rPr>
        <w:t>e</w:t>
      </w:r>
      <w:r w:rsidRPr="00962677">
        <w:rPr>
          <w:bCs/>
        </w:rPr>
        <w:t xml:space="preserve">cialpedagogiskt resurscentrum </w:t>
      </w:r>
      <w:r w:rsidR="000B0620">
        <w:rPr>
          <w:bCs/>
        </w:rPr>
        <w:t>utreds</w:t>
      </w:r>
      <w:r w:rsidR="00FA177C">
        <w:rPr>
          <w:bCs/>
        </w:rPr>
        <w:t>, centret ansvarar</w:t>
      </w:r>
      <w:r w:rsidRPr="00962677">
        <w:rPr>
          <w:bCs/>
        </w:rPr>
        <w:t xml:space="preserve"> för information, utbildning och handledning för samtliga verksamheter som kommer i kontakt med barn</w:t>
      </w:r>
      <w:r w:rsidR="00504167">
        <w:rPr>
          <w:bCs/>
        </w:rPr>
        <w:t>,</w:t>
      </w:r>
      <w:r w:rsidRPr="00962677">
        <w:rPr>
          <w:bCs/>
        </w:rPr>
        <w:t xml:space="preserve"> eleve</w:t>
      </w:r>
      <w:r w:rsidR="00D32C02">
        <w:rPr>
          <w:bCs/>
        </w:rPr>
        <w:t>r</w:t>
      </w:r>
      <w:r w:rsidR="00EA1026">
        <w:rPr>
          <w:bCs/>
        </w:rPr>
        <w:t>, vuxna</w:t>
      </w:r>
      <w:r w:rsidRPr="00962677">
        <w:rPr>
          <w:bCs/>
        </w:rPr>
        <w:t xml:space="preserve"> i behov av särskilt stöd prioriteras.</w:t>
      </w:r>
      <w:r w:rsidR="00712D45">
        <w:rPr>
          <w:bCs/>
        </w:rPr>
        <w:t xml:space="preserve"> Resurscentret</w:t>
      </w:r>
      <w:r w:rsidR="00554B61">
        <w:rPr>
          <w:bCs/>
        </w:rPr>
        <w:t xml:space="preserve"> fyller en viktig funktion genom att undanröja </w:t>
      </w:r>
      <w:r w:rsidR="000E7342">
        <w:rPr>
          <w:bCs/>
        </w:rPr>
        <w:t>hinder för jämlik utveckling och lärande.</w:t>
      </w:r>
      <w:r w:rsidR="00554B61">
        <w:rPr>
          <w:bCs/>
        </w:rPr>
        <w:t xml:space="preserve"> </w:t>
      </w:r>
    </w:p>
    <w:p w14:paraId="3157517D" w14:textId="77777777" w:rsidR="00962677" w:rsidRPr="00962677" w:rsidRDefault="00962677" w:rsidP="00962677">
      <w:pPr>
        <w:pStyle w:val="Klam"/>
        <w:rPr>
          <w:b/>
          <w:bCs/>
        </w:rPr>
      </w:pPr>
    </w:p>
    <w:p w14:paraId="7DDDF4E9" w14:textId="77777777" w:rsidR="000B3F00" w:rsidRDefault="000B3F00">
      <w:pPr>
        <w:pStyle w:val="ANormal"/>
      </w:pPr>
    </w:p>
    <w:p w14:paraId="470979F1" w14:textId="04BFF0A9" w:rsidR="00CC2901" w:rsidRDefault="00CC2901" w:rsidP="00CC2901">
      <w:pPr>
        <w:pStyle w:val="ANormal"/>
      </w:pPr>
      <w:r>
        <w:t xml:space="preserve">Mariehamn den </w:t>
      </w:r>
      <w:r w:rsidR="00894608">
        <w:t>10</w:t>
      </w:r>
      <w:r>
        <w:t xml:space="preserve"> november 2021</w:t>
      </w:r>
    </w:p>
    <w:p w14:paraId="5197F096" w14:textId="77777777" w:rsidR="000B3F00" w:rsidRDefault="000B3F00">
      <w:pPr>
        <w:pStyle w:val="ANormal"/>
      </w:pPr>
    </w:p>
    <w:p w14:paraId="4CF582C2" w14:textId="77777777" w:rsidR="00CC2901" w:rsidRDefault="00CC2901">
      <w:pPr>
        <w:pStyle w:val="ANormal"/>
      </w:pPr>
    </w:p>
    <w:p w14:paraId="01A62545" w14:textId="77777777" w:rsidR="000B3F00" w:rsidRDefault="000B3F00" w:rsidP="006A6188">
      <w:pPr>
        <w:pStyle w:val="ANormal"/>
      </w:pPr>
    </w:p>
    <w:p w14:paraId="5DF084E8" w14:textId="3066F542" w:rsidR="00CC2901" w:rsidRDefault="00CC2901" w:rsidP="006A6188">
      <w:pPr>
        <w:pStyle w:val="ANormal"/>
      </w:pPr>
      <w:r w:rsidRPr="001F13E2">
        <w:t>Jessy Eckerman</w:t>
      </w:r>
    </w:p>
    <w:p w14:paraId="78DBADBB" w14:textId="77777777" w:rsidR="00894608" w:rsidRDefault="00894608" w:rsidP="006A6188">
      <w:pPr>
        <w:pStyle w:val="ANormal"/>
      </w:pPr>
    </w:p>
    <w:p w14:paraId="6F27A500" w14:textId="6F80223B" w:rsidR="00CC2901" w:rsidRDefault="00CC2901" w:rsidP="006A6188">
      <w:pPr>
        <w:pStyle w:val="ANormal"/>
      </w:pPr>
    </w:p>
    <w:p w14:paraId="21AE1D2C" w14:textId="77777777" w:rsidR="00894608" w:rsidRDefault="00894608" w:rsidP="006A6188">
      <w:pPr>
        <w:pStyle w:val="ANormal"/>
      </w:pPr>
    </w:p>
    <w:p w14:paraId="5EF1EBCE" w14:textId="1EA4C716" w:rsidR="00C638E7" w:rsidRDefault="000E7342">
      <w:pPr>
        <w:pStyle w:val="ANormal"/>
      </w:pPr>
      <w:r>
        <w:t>Nina Fellman</w:t>
      </w:r>
    </w:p>
    <w:p w14:paraId="32765D0D" w14:textId="2FA1F355" w:rsidR="00894608" w:rsidRDefault="00894608">
      <w:pPr>
        <w:pStyle w:val="ANormal"/>
      </w:pPr>
    </w:p>
    <w:p w14:paraId="7300CF41" w14:textId="77777777" w:rsidR="00894608" w:rsidRDefault="00894608">
      <w:pPr>
        <w:pStyle w:val="ANormal"/>
      </w:pPr>
    </w:p>
    <w:p w14:paraId="056E31FB" w14:textId="77777777" w:rsidR="00894608" w:rsidRDefault="00894608">
      <w:pPr>
        <w:pStyle w:val="ANormal"/>
      </w:pPr>
    </w:p>
    <w:p w14:paraId="01F032F4" w14:textId="77777777" w:rsidR="00C638E7" w:rsidRDefault="000E7342">
      <w:pPr>
        <w:pStyle w:val="ANormal"/>
      </w:pPr>
      <w:r>
        <w:t>Camilla Gunell</w:t>
      </w:r>
    </w:p>
    <w:sectPr w:rsidR="00C638E7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0B85" w14:textId="77777777" w:rsidR="00631AE8" w:rsidRDefault="00631AE8">
      <w:r>
        <w:separator/>
      </w:r>
    </w:p>
  </w:endnote>
  <w:endnote w:type="continuationSeparator" w:id="0">
    <w:p w14:paraId="094126B3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3680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EA6A" w14:textId="77777777" w:rsidR="00631AE8" w:rsidRDefault="00631AE8">
      <w:r>
        <w:separator/>
      </w:r>
    </w:p>
  </w:footnote>
  <w:footnote w:type="continuationSeparator" w:id="0">
    <w:p w14:paraId="55E8F817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91B5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02E8E2A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9DD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178A9"/>
    <w:rsid w:val="00030472"/>
    <w:rsid w:val="00041BEB"/>
    <w:rsid w:val="00080BC3"/>
    <w:rsid w:val="000B0620"/>
    <w:rsid w:val="000B3F00"/>
    <w:rsid w:val="000D42B0"/>
    <w:rsid w:val="000E3444"/>
    <w:rsid w:val="000E7342"/>
    <w:rsid w:val="00101FD5"/>
    <w:rsid w:val="001120C3"/>
    <w:rsid w:val="001172B6"/>
    <w:rsid w:val="0012085E"/>
    <w:rsid w:val="001315B5"/>
    <w:rsid w:val="0014144A"/>
    <w:rsid w:val="00186977"/>
    <w:rsid w:val="00193435"/>
    <w:rsid w:val="001E2774"/>
    <w:rsid w:val="001E5E06"/>
    <w:rsid w:val="001F13E2"/>
    <w:rsid w:val="002340CD"/>
    <w:rsid w:val="002C4A5F"/>
    <w:rsid w:val="002E4A7E"/>
    <w:rsid w:val="002E756C"/>
    <w:rsid w:val="002F028C"/>
    <w:rsid w:val="002F50E4"/>
    <w:rsid w:val="002F694C"/>
    <w:rsid w:val="003011C1"/>
    <w:rsid w:val="00305447"/>
    <w:rsid w:val="00313559"/>
    <w:rsid w:val="003415D3"/>
    <w:rsid w:val="00346C2A"/>
    <w:rsid w:val="00355FDE"/>
    <w:rsid w:val="0037475F"/>
    <w:rsid w:val="0038300C"/>
    <w:rsid w:val="00391B7F"/>
    <w:rsid w:val="00393065"/>
    <w:rsid w:val="003A13FF"/>
    <w:rsid w:val="003A734F"/>
    <w:rsid w:val="003B56F7"/>
    <w:rsid w:val="003E0E55"/>
    <w:rsid w:val="00417578"/>
    <w:rsid w:val="004A1B4C"/>
    <w:rsid w:val="004B15CD"/>
    <w:rsid w:val="004B3610"/>
    <w:rsid w:val="004D19D2"/>
    <w:rsid w:val="004E4710"/>
    <w:rsid w:val="00504167"/>
    <w:rsid w:val="00514927"/>
    <w:rsid w:val="00552E06"/>
    <w:rsid w:val="00554B61"/>
    <w:rsid w:val="00573989"/>
    <w:rsid w:val="005B041B"/>
    <w:rsid w:val="005C4FF3"/>
    <w:rsid w:val="005D40EA"/>
    <w:rsid w:val="005F4B23"/>
    <w:rsid w:val="00631AE8"/>
    <w:rsid w:val="00633910"/>
    <w:rsid w:val="00656215"/>
    <w:rsid w:val="006627DE"/>
    <w:rsid w:val="006854A0"/>
    <w:rsid w:val="006A6188"/>
    <w:rsid w:val="006C3C1B"/>
    <w:rsid w:val="006E58C9"/>
    <w:rsid w:val="00701DC0"/>
    <w:rsid w:val="00712D45"/>
    <w:rsid w:val="007353A6"/>
    <w:rsid w:val="007500C8"/>
    <w:rsid w:val="007518FE"/>
    <w:rsid w:val="007640E9"/>
    <w:rsid w:val="007966EF"/>
    <w:rsid w:val="00854DB2"/>
    <w:rsid w:val="00873B53"/>
    <w:rsid w:val="00877F46"/>
    <w:rsid w:val="00894608"/>
    <w:rsid w:val="008D37F7"/>
    <w:rsid w:val="00921051"/>
    <w:rsid w:val="00935A18"/>
    <w:rsid w:val="00935E9E"/>
    <w:rsid w:val="00962677"/>
    <w:rsid w:val="0098790F"/>
    <w:rsid w:val="009C79F6"/>
    <w:rsid w:val="009D5985"/>
    <w:rsid w:val="00A05354"/>
    <w:rsid w:val="00A06E21"/>
    <w:rsid w:val="00A16986"/>
    <w:rsid w:val="00A716AD"/>
    <w:rsid w:val="00A72EE6"/>
    <w:rsid w:val="00A928AC"/>
    <w:rsid w:val="00AB47CC"/>
    <w:rsid w:val="00AB6C92"/>
    <w:rsid w:val="00AF1DF4"/>
    <w:rsid w:val="00AF314A"/>
    <w:rsid w:val="00B13082"/>
    <w:rsid w:val="00B23CA6"/>
    <w:rsid w:val="00B44ADC"/>
    <w:rsid w:val="00BA1E71"/>
    <w:rsid w:val="00BA6D77"/>
    <w:rsid w:val="00BD00D4"/>
    <w:rsid w:val="00BD4BA2"/>
    <w:rsid w:val="00BE5EBB"/>
    <w:rsid w:val="00C0772D"/>
    <w:rsid w:val="00C11D26"/>
    <w:rsid w:val="00C460C3"/>
    <w:rsid w:val="00C638E7"/>
    <w:rsid w:val="00CB3110"/>
    <w:rsid w:val="00CB5A52"/>
    <w:rsid w:val="00CC2901"/>
    <w:rsid w:val="00CD11C2"/>
    <w:rsid w:val="00CE0A8A"/>
    <w:rsid w:val="00D10E5F"/>
    <w:rsid w:val="00D3286C"/>
    <w:rsid w:val="00D32C02"/>
    <w:rsid w:val="00D62A15"/>
    <w:rsid w:val="00D73A0F"/>
    <w:rsid w:val="00D761AC"/>
    <w:rsid w:val="00D848FC"/>
    <w:rsid w:val="00DE129E"/>
    <w:rsid w:val="00DE50B2"/>
    <w:rsid w:val="00DF015F"/>
    <w:rsid w:val="00DF3483"/>
    <w:rsid w:val="00DF7016"/>
    <w:rsid w:val="00E100E9"/>
    <w:rsid w:val="00E131E0"/>
    <w:rsid w:val="00E25A9F"/>
    <w:rsid w:val="00E428A5"/>
    <w:rsid w:val="00E94DFE"/>
    <w:rsid w:val="00EA1026"/>
    <w:rsid w:val="00EE33A0"/>
    <w:rsid w:val="00F027D7"/>
    <w:rsid w:val="00F26A3A"/>
    <w:rsid w:val="00FA177C"/>
    <w:rsid w:val="00FB7E5B"/>
    <w:rsid w:val="00FF5A74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8007CD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26B69F178E42A6BE55B199703818" ma:contentTypeVersion="5" ma:contentTypeDescription="Create a new document." ma:contentTypeScope="" ma:versionID="3ed1600cec0407c999e24e62326eca5f">
  <xsd:schema xmlns:xsd="http://www.w3.org/2001/XMLSchema" xmlns:xs="http://www.w3.org/2001/XMLSchema" xmlns:p="http://schemas.microsoft.com/office/2006/metadata/properties" xmlns:ns3="9f2a270b-f9f1-4758-a7c7-a71d1388fe48" xmlns:ns4="89607ac6-8081-4c28-b491-67f6265b0e6c" targetNamespace="http://schemas.microsoft.com/office/2006/metadata/properties" ma:root="true" ma:fieldsID="7bdc8656f4a6363807dd27c9937d4357" ns3:_="" ns4:_="">
    <xsd:import namespace="9f2a270b-f9f1-4758-a7c7-a71d1388fe48"/>
    <xsd:import namespace="89607ac6-8081-4c28-b491-67f6265b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270b-f9f1-4758-a7c7-a71d1388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7ac6-8081-4c28-b491-67f6265b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A0BA4-4BCF-495E-9421-42C97A8F4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96050-BCF9-47BF-BB10-1989CF7B5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a270b-f9f1-4758-a7c7-a71d1388fe48"/>
    <ds:schemaRef ds:uri="89607ac6-8081-4c28-b491-67f6265b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7C5B3-56C5-486E-98BB-7FFC11678026}">
  <ds:schemaRefs>
    <ds:schemaRef ds:uri="http://schemas.microsoft.com/office/infopath/2007/PartnerControls"/>
    <ds:schemaRef ds:uri="9f2a270b-f9f1-4758-a7c7-a71d1388fe48"/>
    <ds:schemaRef ds:uri="http://purl.org/dc/elements/1.1/"/>
    <ds:schemaRef ds:uri="http://schemas.microsoft.com/office/2006/metadata/properties"/>
    <ds:schemaRef ds:uri="http://purl.org/dc/terms/"/>
    <ds:schemaRef ds:uri="89607ac6-8081-4c28-b491-67f6265b0e6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1/2021-2022</dc:title>
  <dc:creator>Lagtinget</dc:creator>
  <cp:lastModifiedBy>Jessica Laaksonen</cp:lastModifiedBy>
  <cp:revision>4</cp:revision>
  <cp:lastPrinted>2016-09-02T07:38:00Z</cp:lastPrinted>
  <dcterms:created xsi:type="dcterms:W3CDTF">2021-11-10T09:13:00Z</dcterms:created>
  <dcterms:modified xsi:type="dcterms:W3CDTF">2021-11-10T12:21:00Z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0x010100454B26B69F178E42A6BE55B199703818</vt:lpwstr>
  </property>
</Properties>
</file>