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2D4F503D" w14:textId="77777777" w:rsidTr="009B366B">
        <w:trPr>
          <w:cantSplit/>
          <w:trHeight w:val="20"/>
        </w:trPr>
        <w:tc>
          <w:tcPr>
            <w:tcW w:w="858" w:type="dxa"/>
          </w:tcPr>
          <w:p w14:paraId="4A680ECF" w14:textId="77777777" w:rsidR="000E14E2" w:rsidRDefault="000E14E2">
            <w:pPr>
              <w:pStyle w:val="xLedtext"/>
              <w:keepNext/>
              <w:rPr>
                <w:noProof/>
              </w:rPr>
            </w:pPr>
          </w:p>
        </w:tc>
        <w:tc>
          <w:tcPr>
            <w:tcW w:w="8723" w:type="dxa"/>
            <w:gridSpan w:val="3"/>
            <w:vAlign w:val="bottom"/>
          </w:tcPr>
          <w:p w14:paraId="150CF63D" w14:textId="093A2C36" w:rsidR="000E14E2" w:rsidRDefault="00453076">
            <w:pPr>
              <w:pStyle w:val="xMellanrum"/>
            </w:pPr>
            <w:r>
              <w:rPr>
                <w:noProof/>
              </w:rPr>
              <w:drawing>
                <wp:inline distT="0" distB="0" distL="0" distR="0" wp14:anchorId="5A9E6047" wp14:editId="1E7853F9">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B366B" w14:paraId="06CCD7C5" w14:textId="77777777" w:rsidTr="000E14E2">
        <w:trPr>
          <w:cantSplit/>
          <w:trHeight w:val="299"/>
        </w:trPr>
        <w:tc>
          <w:tcPr>
            <w:tcW w:w="5300" w:type="dxa"/>
            <w:gridSpan w:val="2"/>
            <w:vMerge w:val="restart"/>
          </w:tcPr>
          <w:p w14:paraId="56C5F1FA" w14:textId="667377E4" w:rsidR="009B366B" w:rsidRDefault="00453076">
            <w:pPr>
              <w:pStyle w:val="xAvsandare1"/>
            </w:pPr>
            <w:r>
              <w:rPr>
                <w:noProof/>
              </w:rPr>
              <w:drawing>
                <wp:inline distT="0" distB="0" distL="0" distR="0" wp14:anchorId="08E07337" wp14:editId="466687C5">
                  <wp:extent cx="1808480" cy="47053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480" cy="470535"/>
                          </a:xfrm>
                          <a:prstGeom prst="rect">
                            <a:avLst/>
                          </a:prstGeom>
                          <a:noFill/>
                          <a:ln>
                            <a:noFill/>
                          </a:ln>
                        </pic:spPr>
                      </pic:pic>
                    </a:graphicData>
                  </a:graphic>
                </wp:inline>
              </w:drawing>
            </w:r>
          </w:p>
        </w:tc>
        <w:tc>
          <w:tcPr>
            <w:tcW w:w="4288" w:type="dxa"/>
            <w:gridSpan w:val="2"/>
            <w:vAlign w:val="bottom"/>
          </w:tcPr>
          <w:p w14:paraId="02E0D80B" w14:textId="29804E24" w:rsidR="009B366B" w:rsidRDefault="009B366B" w:rsidP="00850D2A">
            <w:pPr>
              <w:pStyle w:val="xDokTypNr"/>
            </w:pPr>
            <w:r>
              <w:t xml:space="preserve">YTTRANDE </w:t>
            </w:r>
            <w:r w:rsidR="00B71848">
              <w:t xml:space="preserve">nr </w:t>
            </w:r>
            <w:r w:rsidR="00151394">
              <w:t>2</w:t>
            </w:r>
            <w:r w:rsidR="00B71848">
              <w:t>/</w:t>
            </w:r>
            <w:proofErr w:type="gramStart"/>
            <w:r w:rsidR="00B71848">
              <w:t>20</w:t>
            </w:r>
            <w:r w:rsidR="00A369FE">
              <w:t>20</w:t>
            </w:r>
            <w:r w:rsidR="00B71848">
              <w:t>-20</w:t>
            </w:r>
            <w:r w:rsidR="00A369FE">
              <w:t>21</w:t>
            </w:r>
            <w:proofErr w:type="gramEnd"/>
          </w:p>
        </w:tc>
      </w:tr>
      <w:tr w:rsidR="009B366B" w14:paraId="36E68777" w14:textId="77777777" w:rsidTr="009B366B">
        <w:trPr>
          <w:cantSplit/>
          <w:trHeight w:val="238"/>
        </w:trPr>
        <w:tc>
          <w:tcPr>
            <w:tcW w:w="5296" w:type="dxa"/>
            <w:gridSpan w:val="2"/>
            <w:vMerge/>
          </w:tcPr>
          <w:p w14:paraId="7B7E55C4" w14:textId="77777777" w:rsidR="009B366B" w:rsidRDefault="009B366B">
            <w:pPr>
              <w:pStyle w:val="xLedtext"/>
            </w:pPr>
          </w:p>
        </w:tc>
        <w:tc>
          <w:tcPr>
            <w:tcW w:w="1721" w:type="dxa"/>
            <w:vAlign w:val="bottom"/>
          </w:tcPr>
          <w:p w14:paraId="38AD2FB0" w14:textId="77777777" w:rsidR="009B366B" w:rsidRDefault="009B366B">
            <w:pPr>
              <w:pStyle w:val="xLedtext"/>
            </w:pPr>
            <w:r>
              <w:t>Datum</w:t>
            </w:r>
          </w:p>
        </w:tc>
        <w:tc>
          <w:tcPr>
            <w:tcW w:w="2564" w:type="dxa"/>
            <w:vAlign w:val="bottom"/>
          </w:tcPr>
          <w:p w14:paraId="670B486E" w14:textId="77777777" w:rsidR="009B366B" w:rsidRDefault="009B366B">
            <w:pPr>
              <w:pStyle w:val="xLedtext"/>
            </w:pPr>
          </w:p>
        </w:tc>
      </w:tr>
      <w:tr w:rsidR="009B366B" w14:paraId="5E4B04A9" w14:textId="77777777" w:rsidTr="009B366B">
        <w:trPr>
          <w:cantSplit/>
          <w:trHeight w:val="238"/>
        </w:trPr>
        <w:tc>
          <w:tcPr>
            <w:tcW w:w="5296" w:type="dxa"/>
            <w:gridSpan w:val="2"/>
            <w:vMerge/>
          </w:tcPr>
          <w:p w14:paraId="44E7C276" w14:textId="77777777" w:rsidR="009B366B" w:rsidRDefault="009B366B">
            <w:pPr>
              <w:pStyle w:val="xAvsandare2"/>
            </w:pPr>
          </w:p>
        </w:tc>
        <w:tc>
          <w:tcPr>
            <w:tcW w:w="1721" w:type="dxa"/>
            <w:vAlign w:val="center"/>
          </w:tcPr>
          <w:p w14:paraId="0A1C07BB" w14:textId="3305A9DB" w:rsidR="009B366B" w:rsidRDefault="009B366B" w:rsidP="00850D2A">
            <w:pPr>
              <w:pStyle w:val="xDatum1"/>
            </w:pPr>
            <w:r>
              <w:t>20</w:t>
            </w:r>
            <w:r w:rsidR="00453076">
              <w:t>20-</w:t>
            </w:r>
            <w:r w:rsidR="00A369FE">
              <w:t>03</w:t>
            </w:r>
            <w:r w:rsidR="00453076">
              <w:t>-</w:t>
            </w:r>
            <w:r w:rsidR="00A369FE">
              <w:t>11</w:t>
            </w:r>
          </w:p>
        </w:tc>
        <w:tc>
          <w:tcPr>
            <w:tcW w:w="2564" w:type="dxa"/>
            <w:vAlign w:val="center"/>
          </w:tcPr>
          <w:p w14:paraId="706142C2" w14:textId="77777777" w:rsidR="009B366B" w:rsidRDefault="009B366B">
            <w:pPr>
              <w:pStyle w:val="xBeteckning1"/>
            </w:pPr>
          </w:p>
        </w:tc>
      </w:tr>
      <w:tr w:rsidR="00850D2A" w14:paraId="453F6603" w14:textId="77777777" w:rsidTr="009B366B">
        <w:trPr>
          <w:cantSplit/>
          <w:trHeight w:val="238"/>
        </w:trPr>
        <w:tc>
          <w:tcPr>
            <w:tcW w:w="5296" w:type="dxa"/>
            <w:gridSpan w:val="2"/>
          </w:tcPr>
          <w:p w14:paraId="7EFEAEB8" w14:textId="77777777" w:rsidR="00850D2A" w:rsidRDefault="00850D2A">
            <w:pPr>
              <w:pStyle w:val="xLedtext"/>
            </w:pPr>
          </w:p>
        </w:tc>
        <w:tc>
          <w:tcPr>
            <w:tcW w:w="1721" w:type="dxa"/>
            <w:vAlign w:val="bottom"/>
          </w:tcPr>
          <w:p w14:paraId="0B81B532" w14:textId="77777777" w:rsidR="00850D2A" w:rsidRDefault="00850D2A">
            <w:pPr>
              <w:pStyle w:val="xLedtext"/>
            </w:pPr>
          </w:p>
        </w:tc>
        <w:tc>
          <w:tcPr>
            <w:tcW w:w="2564" w:type="dxa"/>
            <w:vAlign w:val="bottom"/>
          </w:tcPr>
          <w:p w14:paraId="0A10E575" w14:textId="77777777" w:rsidR="00850D2A" w:rsidRDefault="00850D2A">
            <w:pPr>
              <w:pStyle w:val="xLedtext"/>
            </w:pPr>
          </w:p>
        </w:tc>
      </w:tr>
      <w:tr w:rsidR="00850D2A" w14:paraId="6A67074C" w14:textId="77777777" w:rsidTr="009B366B">
        <w:trPr>
          <w:cantSplit/>
          <w:trHeight w:val="238"/>
        </w:trPr>
        <w:tc>
          <w:tcPr>
            <w:tcW w:w="5296" w:type="dxa"/>
            <w:gridSpan w:val="2"/>
            <w:tcBorders>
              <w:bottom w:val="single" w:sz="4" w:space="0" w:color="auto"/>
            </w:tcBorders>
          </w:tcPr>
          <w:p w14:paraId="2C3956E2" w14:textId="77777777" w:rsidR="00850D2A" w:rsidRDefault="00850D2A">
            <w:pPr>
              <w:pStyle w:val="xAvsandare3"/>
            </w:pPr>
          </w:p>
        </w:tc>
        <w:tc>
          <w:tcPr>
            <w:tcW w:w="1721" w:type="dxa"/>
            <w:tcBorders>
              <w:bottom w:val="single" w:sz="4" w:space="0" w:color="auto"/>
            </w:tcBorders>
            <w:vAlign w:val="center"/>
          </w:tcPr>
          <w:p w14:paraId="2EC6F51E" w14:textId="77777777" w:rsidR="00850D2A" w:rsidRDefault="00850D2A">
            <w:pPr>
              <w:pStyle w:val="xDatum2"/>
            </w:pPr>
          </w:p>
        </w:tc>
        <w:tc>
          <w:tcPr>
            <w:tcW w:w="2564" w:type="dxa"/>
            <w:tcBorders>
              <w:bottom w:val="single" w:sz="4" w:space="0" w:color="auto"/>
            </w:tcBorders>
            <w:vAlign w:val="center"/>
          </w:tcPr>
          <w:p w14:paraId="21B651A6" w14:textId="77777777" w:rsidR="00850D2A" w:rsidRDefault="00850D2A">
            <w:pPr>
              <w:pStyle w:val="xBeteckning2"/>
            </w:pPr>
          </w:p>
        </w:tc>
      </w:tr>
      <w:tr w:rsidR="000E14E2" w14:paraId="6D659B14" w14:textId="77777777" w:rsidTr="009B366B">
        <w:trPr>
          <w:cantSplit/>
          <w:trHeight w:val="238"/>
        </w:trPr>
        <w:tc>
          <w:tcPr>
            <w:tcW w:w="858" w:type="dxa"/>
            <w:tcBorders>
              <w:top w:val="single" w:sz="4" w:space="0" w:color="auto"/>
            </w:tcBorders>
            <w:vAlign w:val="bottom"/>
          </w:tcPr>
          <w:p w14:paraId="0D8FDF15" w14:textId="77777777" w:rsidR="000E14E2" w:rsidRDefault="000E14E2">
            <w:pPr>
              <w:pStyle w:val="xLedtext"/>
            </w:pPr>
          </w:p>
        </w:tc>
        <w:tc>
          <w:tcPr>
            <w:tcW w:w="4438" w:type="dxa"/>
            <w:tcBorders>
              <w:top w:val="single" w:sz="4" w:space="0" w:color="auto"/>
            </w:tcBorders>
            <w:vAlign w:val="bottom"/>
          </w:tcPr>
          <w:p w14:paraId="636DCE64" w14:textId="77777777" w:rsidR="000E14E2" w:rsidRDefault="000E14E2">
            <w:pPr>
              <w:pStyle w:val="xLedtext"/>
            </w:pPr>
          </w:p>
        </w:tc>
        <w:tc>
          <w:tcPr>
            <w:tcW w:w="4285" w:type="dxa"/>
            <w:gridSpan w:val="2"/>
            <w:tcBorders>
              <w:top w:val="single" w:sz="4" w:space="0" w:color="auto"/>
            </w:tcBorders>
            <w:vAlign w:val="bottom"/>
          </w:tcPr>
          <w:p w14:paraId="0693C127" w14:textId="77777777" w:rsidR="000E14E2" w:rsidRDefault="000E14E2">
            <w:pPr>
              <w:pStyle w:val="xLedtext"/>
            </w:pPr>
          </w:p>
        </w:tc>
      </w:tr>
      <w:tr w:rsidR="000E14E2" w14:paraId="74DE6460" w14:textId="77777777" w:rsidTr="009B366B">
        <w:trPr>
          <w:cantSplit/>
          <w:trHeight w:val="238"/>
        </w:trPr>
        <w:tc>
          <w:tcPr>
            <w:tcW w:w="858" w:type="dxa"/>
          </w:tcPr>
          <w:p w14:paraId="6DFB4B05" w14:textId="77777777" w:rsidR="000E14E2" w:rsidRDefault="000E14E2">
            <w:pPr>
              <w:pStyle w:val="xCelltext"/>
            </w:pPr>
          </w:p>
        </w:tc>
        <w:tc>
          <w:tcPr>
            <w:tcW w:w="4438" w:type="dxa"/>
            <w:vMerge w:val="restart"/>
          </w:tcPr>
          <w:p w14:paraId="5C79E94A" w14:textId="77777777" w:rsidR="000E14E2" w:rsidRDefault="000E14E2">
            <w:pPr>
              <w:pStyle w:val="xMottagare1"/>
            </w:pPr>
            <w:r>
              <w:t>Till Ålands lagting</w:t>
            </w:r>
          </w:p>
        </w:tc>
        <w:tc>
          <w:tcPr>
            <w:tcW w:w="4285" w:type="dxa"/>
            <w:gridSpan w:val="2"/>
            <w:vMerge w:val="restart"/>
          </w:tcPr>
          <w:p w14:paraId="4BF79A11" w14:textId="77777777" w:rsidR="000E14E2" w:rsidRDefault="000E14E2">
            <w:pPr>
              <w:pStyle w:val="xMottagare1"/>
              <w:tabs>
                <w:tab w:val="left" w:pos="2349"/>
              </w:tabs>
            </w:pPr>
          </w:p>
        </w:tc>
      </w:tr>
      <w:tr w:rsidR="000E14E2" w14:paraId="15B4FFBE" w14:textId="77777777" w:rsidTr="009B366B">
        <w:trPr>
          <w:cantSplit/>
          <w:trHeight w:val="238"/>
        </w:trPr>
        <w:tc>
          <w:tcPr>
            <w:tcW w:w="858" w:type="dxa"/>
          </w:tcPr>
          <w:p w14:paraId="12BDADCA" w14:textId="77777777" w:rsidR="000E14E2" w:rsidRDefault="000E14E2">
            <w:pPr>
              <w:pStyle w:val="xCelltext"/>
            </w:pPr>
          </w:p>
        </w:tc>
        <w:tc>
          <w:tcPr>
            <w:tcW w:w="4438" w:type="dxa"/>
            <w:vMerge/>
            <w:vAlign w:val="center"/>
          </w:tcPr>
          <w:p w14:paraId="11C0DC0D" w14:textId="77777777" w:rsidR="000E14E2" w:rsidRDefault="000E14E2">
            <w:pPr>
              <w:pStyle w:val="xCelltext"/>
            </w:pPr>
          </w:p>
        </w:tc>
        <w:tc>
          <w:tcPr>
            <w:tcW w:w="4285" w:type="dxa"/>
            <w:gridSpan w:val="2"/>
            <w:vMerge/>
            <w:vAlign w:val="center"/>
          </w:tcPr>
          <w:p w14:paraId="2EC6A502" w14:textId="77777777" w:rsidR="000E14E2" w:rsidRDefault="000E14E2">
            <w:pPr>
              <w:pStyle w:val="xCelltext"/>
            </w:pPr>
          </w:p>
        </w:tc>
      </w:tr>
      <w:tr w:rsidR="000E14E2" w14:paraId="4C7C5BBD" w14:textId="77777777" w:rsidTr="009B366B">
        <w:trPr>
          <w:cantSplit/>
          <w:trHeight w:val="238"/>
        </w:trPr>
        <w:tc>
          <w:tcPr>
            <w:tcW w:w="858" w:type="dxa"/>
          </w:tcPr>
          <w:p w14:paraId="5BC3D079" w14:textId="77777777" w:rsidR="000E14E2" w:rsidRDefault="000E14E2">
            <w:pPr>
              <w:pStyle w:val="xCelltext"/>
            </w:pPr>
          </w:p>
        </w:tc>
        <w:tc>
          <w:tcPr>
            <w:tcW w:w="4438" w:type="dxa"/>
            <w:vMerge/>
            <w:vAlign w:val="center"/>
          </w:tcPr>
          <w:p w14:paraId="0221917F" w14:textId="77777777" w:rsidR="000E14E2" w:rsidRDefault="000E14E2">
            <w:pPr>
              <w:pStyle w:val="xCelltext"/>
            </w:pPr>
          </w:p>
        </w:tc>
        <w:tc>
          <w:tcPr>
            <w:tcW w:w="4285" w:type="dxa"/>
            <w:gridSpan w:val="2"/>
            <w:vMerge/>
            <w:vAlign w:val="center"/>
          </w:tcPr>
          <w:p w14:paraId="5CD758F3" w14:textId="77777777" w:rsidR="000E14E2" w:rsidRDefault="000E14E2">
            <w:pPr>
              <w:pStyle w:val="xCelltext"/>
            </w:pPr>
          </w:p>
        </w:tc>
      </w:tr>
      <w:tr w:rsidR="000E14E2" w14:paraId="5258A928" w14:textId="77777777" w:rsidTr="009B366B">
        <w:trPr>
          <w:cantSplit/>
          <w:trHeight w:val="238"/>
        </w:trPr>
        <w:tc>
          <w:tcPr>
            <w:tcW w:w="858" w:type="dxa"/>
          </w:tcPr>
          <w:p w14:paraId="59D83CFF" w14:textId="77777777" w:rsidR="000E14E2" w:rsidRDefault="000E14E2">
            <w:pPr>
              <w:pStyle w:val="xCelltext"/>
            </w:pPr>
          </w:p>
        </w:tc>
        <w:tc>
          <w:tcPr>
            <w:tcW w:w="4438" w:type="dxa"/>
            <w:vMerge/>
            <w:vAlign w:val="center"/>
          </w:tcPr>
          <w:p w14:paraId="57A8EC96" w14:textId="77777777" w:rsidR="000E14E2" w:rsidRDefault="000E14E2">
            <w:pPr>
              <w:pStyle w:val="xCelltext"/>
            </w:pPr>
          </w:p>
        </w:tc>
        <w:tc>
          <w:tcPr>
            <w:tcW w:w="4285" w:type="dxa"/>
            <w:gridSpan w:val="2"/>
            <w:vMerge/>
            <w:vAlign w:val="center"/>
          </w:tcPr>
          <w:p w14:paraId="06890A31" w14:textId="77777777" w:rsidR="000E14E2" w:rsidRDefault="000E14E2">
            <w:pPr>
              <w:pStyle w:val="xCelltext"/>
            </w:pPr>
          </w:p>
        </w:tc>
      </w:tr>
      <w:tr w:rsidR="000E14E2" w14:paraId="10431172" w14:textId="77777777" w:rsidTr="009B366B">
        <w:trPr>
          <w:cantSplit/>
          <w:trHeight w:val="238"/>
        </w:trPr>
        <w:tc>
          <w:tcPr>
            <w:tcW w:w="858" w:type="dxa"/>
          </w:tcPr>
          <w:p w14:paraId="2E5E3594" w14:textId="77777777" w:rsidR="000E14E2" w:rsidRDefault="000E14E2">
            <w:pPr>
              <w:pStyle w:val="xCelltext"/>
            </w:pPr>
          </w:p>
        </w:tc>
        <w:tc>
          <w:tcPr>
            <w:tcW w:w="4438" w:type="dxa"/>
            <w:vMerge/>
            <w:vAlign w:val="center"/>
          </w:tcPr>
          <w:p w14:paraId="6F3A44A2" w14:textId="77777777" w:rsidR="000E14E2" w:rsidRDefault="000E14E2">
            <w:pPr>
              <w:pStyle w:val="xCelltext"/>
            </w:pPr>
          </w:p>
        </w:tc>
        <w:tc>
          <w:tcPr>
            <w:tcW w:w="4285" w:type="dxa"/>
            <w:gridSpan w:val="2"/>
            <w:vMerge/>
            <w:vAlign w:val="center"/>
          </w:tcPr>
          <w:p w14:paraId="2967DAD6" w14:textId="77777777" w:rsidR="000E14E2" w:rsidRDefault="000E14E2">
            <w:pPr>
              <w:pStyle w:val="xCelltext"/>
            </w:pPr>
          </w:p>
        </w:tc>
      </w:tr>
    </w:tbl>
    <w:p w14:paraId="780103C0" w14:textId="77777777" w:rsidR="000E14E2" w:rsidRDefault="000E14E2">
      <w:pPr>
        <w:rPr>
          <w:b/>
          <w:bCs/>
        </w:rPr>
        <w:sectPr w:rsidR="000E14E2">
          <w:footerReference w:type="even" r:id="rId9"/>
          <w:pgSz w:w="11906" w:h="16838" w:code="9"/>
          <w:pgMar w:top="567" w:right="1134" w:bottom="1134" w:left="1191" w:header="624" w:footer="851" w:gutter="0"/>
          <w:cols w:space="708"/>
          <w:docGrid w:linePitch="360"/>
        </w:sectPr>
      </w:pPr>
    </w:p>
    <w:p w14:paraId="59F9C593" w14:textId="77777777" w:rsidR="00711FC2" w:rsidRDefault="00363052" w:rsidP="00711FC2">
      <w:pPr>
        <w:pStyle w:val="ArendeOverRubrik"/>
      </w:pPr>
      <w:r>
        <w:t xml:space="preserve">Landskapsregeringens </w:t>
      </w:r>
      <w:r w:rsidR="00711FC2">
        <w:t>yttrande</w:t>
      </w:r>
    </w:p>
    <w:p w14:paraId="3952CC58" w14:textId="77777777" w:rsidR="00B12FA1" w:rsidRDefault="00B12FA1" w:rsidP="00B12FA1">
      <w:pPr>
        <w:pStyle w:val="ArendeUnderRubrik"/>
        <w:numPr>
          <w:ilvl w:val="0"/>
          <w:numId w:val="0"/>
        </w:numPr>
        <w:tabs>
          <w:tab w:val="left" w:pos="1304"/>
        </w:tabs>
      </w:pPr>
      <w:r>
        <w:rPr>
          <w:rFonts w:ascii="Arial" w:hAnsi="Arial"/>
          <w:b/>
          <w:bCs/>
          <w:sz w:val="26"/>
        </w:rPr>
        <w:t xml:space="preserve">Över republikens presidents framställning till Ålands lagting om statsrådets förordning om det multilaterala avtalet RID 6/2020 till reglementet om internationell järnvägstransport av farligt gods (RID) </w:t>
      </w:r>
    </w:p>
    <w:p w14:paraId="38761327" w14:textId="28482716" w:rsidR="00B12FA1" w:rsidRDefault="00B12FA1" w:rsidP="00B12FA1">
      <w:pPr>
        <w:pStyle w:val="ArendeUnderRubrik"/>
        <w:numPr>
          <w:ilvl w:val="0"/>
          <w:numId w:val="14"/>
        </w:numPr>
      </w:pPr>
      <w:r>
        <w:t xml:space="preserve">Republikens presidents framställning nr </w:t>
      </w:r>
      <w:r w:rsidRPr="005273A8">
        <w:t>2</w:t>
      </w:r>
      <w:r>
        <w:t>/</w:t>
      </w:r>
      <w:proofErr w:type="gramStart"/>
      <w:r>
        <w:t>2020-2021</w:t>
      </w:r>
      <w:proofErr w:type="gramEnd"/>
      <w:r w:rsidR="005273A8">
        <w:t>-s</w:t>
      </w:r>
    </w:p>
    <w:p w14:paraId="430DD6FE" w14:textId="77777777" w:rsidR="000E14E2" w:rsidRDefault="000E14E2">
      <w:pPr>
        <w:pStyle w:val="ANormal"/>
      </w:pPr>
    </w:p>
    <w:p w14:paraId="4D4835F4" w14:textId="366F33E2" w:rsidR="000E14E2" w:rsidRDefault="0075738E" w:rsidP="00304390">
      <w:pPr>
        <w:pStyle w:val="RubrikA"/>
      </w:pPr>
      <w:r>
        <w:t>Bakgrund</w:t>
      </w:r>
    </w:p>
    <w:p w14:paraId="664AA928" w14:textId="77777777" w:rsidR="00850D2A" w:rsidRDefault="00850D2A" w:rsidP="00850D2A">
      <w:pPr>
        <w:pStyle w:val="Rubrikmellanrum"/>
      </w:pPr>
    </w:p>
    <w:p w14:paraId="3B207979" w14:textId="77777777" w:rsidR="00B12FA1" w:rsidRDefault="00B12FA1" w:rsidP="00B12FA1">
      <w:pPr>
        <w:pStyle w:val="ANormal"/>
      </w:pPr>
      <w:r>
        <w:t xml:space="preserve">Ålands lagting har den 2 februari 2021 begärt landskapsregeringens yttrande över republikens presidents begäran till Ålands lagting om bifall till statsrådets förordning som sätter i kraft det multilaterala avtalet RID 6/2020 M330 till reglementet om internationell järnvägstransport av farligt gods (RID), som ingår som en del i konventionen om internationell järnvägstrafik (COTIF). </w:t>
      </w:r>
    </w:p>
    <w:p w14:paraId="67E0E34F" w14:textId="77777777" w:rsidR="00B12FA1" w:rsidRDefault="00B12FA1" w:rsidP="00B12FA1">
      <w:pPr>
        <w:pStyle w:val="ANormal"/>
      </w:pPr>
    </w:p>
    <w:p w14:paraId="397D2B10" w14:textId="77777777" w:rsidR="00B12FA1" w:rsidRDefault="00B12FA1" w:rsidP="00B12FA1">
      <w:pPr>
        <w:pStyle w:val="ANormal"/>
      </w:pPr>
      <w:r>
        <w:t>Eftersom avtalet innehåller bestämmelser som hör till landskapets lagstiftningsbehörighet måste Ålands lagtings godkännande i enlighet med 59 § 1 mom. i självstyrelselagen (1991:71) för Åland inhämtas för att ikraftträdandeförordningen ska träda i kraft även på Åland.</w:t>
      </w:r>
    </w:p>
    <w:p w14:paraId="2B99B687" w14:textId="42FC1463" w:rsidR="0075738E" w:rsidRDefault="0075738E" w:rsidP="0075738E">
      <w:pPr>
        <w:pStyle w:val="ANormal"/>
        <w:rPr>
          <w:lang w:val="sv-FI"/>
        </w:rPr>
      </w:pPr>
    </w:p>
    <w:p w14:paraId="2E1500D2" w14:textId="46D007F2" w:rsidR="0075738E" w:rsidRDefault="0075738E" w:rsidP="0075738E">
      <w:pPr>
        <w:pStyle w:val="RubrikA"/>
      </w:pPr>
      <w:r>
        <w:t>Behörighetsfördelning</w:t>
      </w:r>
    </w:p>
    <w:p w14:paraId="26587FA9" w14:textId="77777777" w:rsidR="00AD330C" w:rsidRDefault="00AD330C" w:rsidP="00AD330C">
      <w:pPr>
        <w:pStyle w:val="ANormal"/>
      </w:pPr>
      <w:r>
        <w:t>Enligt 18 § 6, 21 och 22 punkterna i självstyrelselagen för Åland har landskapet behörighet i fråga om bland annat allmän ordning och säkerhet, spårbunden trafik samt näringsverksamhet.</w:t>
      </w:r>
    </w:p>
    <w:p w14:paraId="2E232209" w14:textId="14DD883E" w:rsidR="0075738E" w:rsidRDefault="0075738E" w:rsidP="0075738E">
      <w:pPr>
        <w:pStyle w:val="ANormal"/>
        <w:rPr>
          <w:lang w:val="sv-FI"/>
        </w:rPr>
      </w:pPr>
    </w:p>
    <w:p w14:paraId="6FA41792" w14:textId="7AB68EE6" w:rsidR="0075738E" w:rsidRDefault="0075738E" w:rsidP="0075738E">
      <w:pPr>
        <w:pStyle w:val="RubrikA"/>
      </w:pPr>
      <w:r>
        <w:t xml:space="preserve">Allmänt om </w:t>
      </w:r>
      <w:r w:rsidR="00AD330C">
        <w:t>RID</w:t>
      </w:r>
    </w:p>
    <w:p w14:paraId="789B9E2E" w14:textId="77777777" w:rsidR="00AD330C" w:rsidRDefault="00AD330C" w:rsidP="00AD330C">
      <w:pPr>
        <w:pStyle w:val="ANormal"/>
      </w:pPr>
      <w:r>
        <w:t>RID är ett reglemente om internationell järnvägstransport av farligt gods. RID ingår som en del i konventionen om internationell järnvägstrafik (COTIF). Finland är part till COTIF (</w:t>
      </w:r>
      <w:proofErr w:type="spellStart"/>
      <w:r>
        <w:t>FördrS</w:t>
      </w:r>
      <w:proofErr w:type="spellEnd"/>
      <w:r>
        <w:t xml:space="preserve"> 52/2006). Såvitt landskapsregeringen har kunnat finna, har lagtingets bifall inte inhämtats till att COTIF ska träda i kraft också på Åland.</w:t>
      </w:r>
    </w:p>
    <w:p w14:paraId="0510564E" w14:textId="77777777" w:rsidR="00AD330C" w:rsidRDefault="00AD330C" w:rsidP="00AD330C">
      <w:pPr>
        <w:pStyle w:val="ANormal"/>
      </w:pPr>
    </w:p>
    <w:p w14:paraId="5ECBB118" w14:textId="77777777" w:rsidR="00AD330C" w:rsidRDefault="00AD330C" w:rsidP="00AD330C">
      <w:pPr>
        <w:pStyle w:val="ANormal"/>
      </w:pPr>
      <w:r>
        <w:t>Enligt RID kan de fördragsslutande parterna träffa separata överenskommelser om temporära avvikelser från bestämmelserna, såvida säkerheten inte äventyras därigenom.</w:t>
      </w:r>
    </w:p>
    <w:p w14:paraId="51A417E7" w14:textId="77777777" w:rsidR="00B71848" w:rsidRPr="00510576" w:rsidRDefault="00B71848" w:rsidP="00B71848">
      <w:pPr>
        <w:pStyle w:val="Brdtext"/>
        <w:spacing w:before="1"/>
        <w:rPr>
          <w:lang w:val="sv-FI"/>
        </w:rPr>
      </w:pPr>
    </w:p>
    <w:p w14:paraId="1F35CCEA" w14:textId="5BFAB586" w:rsidR="00B71848" w:rsidRPr="00B71848" w:rsidRDefault="00B71848" w:rsidP="00B71848">
      <w:pPr>
        <w:pStyle w:val="RubrikA"/>
      </w:pPr>
      <w:r w:rsidRPr="00B71848">
        <w:t xml:space="preserve">Aktuellt tilläggsavtal till </w:t>
      </w:r>
      <w:r w:rsidR="00AD330C">
        <w:t>RID</w:t>
      </w:r>
    </w:p>
    <w:p w14:paraId="3C95656A" w14:textId="77777777" w:rsidR="00AD330C" w:rsidRDefault="00AD330C" w:rsidP="00AD330C">
      <w:pPr>
        <w:pStyle w:val="ANormal"/>
      </w:pPr>
      <w:r>
        <w:t xml:space="preserve">Till följd av covid-19-pandemin har de avtalsslutande parterna förhandlat fram tillfälliga separata avtal till RID, så att farliga transporter kan genomföras även under exceptionella förhållanden. Nu aktuellt avtal avser att förlänga giltighetstiden för säkerhetsrådgivares intyg. Avtalet gäller sådana säkerhetsrådgivarintyg vars giltighet löpte ut mellan den 1 mars 2020 och den 1 februari 2021. Dessa intyg ska enligt avtalet anses förlängda till och med den 28 februari 2021. </w:t>
      </w:r>
    </w:p>
    <w:p w14:paraId="4A60743D" w14:textId="77777777" w:rsidR="00AD330C" w:rsidRDefault="00AD330C" w:rsidP="00AD330C">
      <w:pPr>
        <w:pStyle w:val="ANormal"/>
      </w:pPr>
    </w:p>
    <w:p w14:paraId="7158351A" w14:textId="77777777" w:rsidR="00AD330C" w:rsidRDefault="00AD330C" w:rsidP="00AD330C">
      <w:pPr>
        <w:pStyle w:val="ANormal"/>
      </w:pPr>
      <w:r>
        <w:t>Aktuellt avtal var giltigt till den 1 mars 2021.</w:t>
      </w:r>
    </w:p>
    <w:p w14:paraId="3209BCF7" w14:textId="694CA651" w:rsidR="00A369FE" w:rsidRDefault="00A369FE" w:rsidP="00A369FE">
      <w:pPr>
        <w:pStyle w:val="ANormal"/>
      </w:pPr>
    </w:p>
    <w:p w14:paraId="7A8CBAA1" w14:textId="03E0B744" w:rsidR="00B71848" w:rsidRDefault="00B71848" w:rsidP="00B71848">
      <w:pPr>
        <w:pStyle w:val="ANormal"/>
        <w:rPr>
          <w:lang w:val="sv-FI"/>
        </w:rPr>
      </w:pPr>
    </w:p>
    <w:p w14:paraId="5303C22D" w14:textId="77777777" w:rsidR="00B71848" w:rsidRPr="00510576" w:rsidRDefault="00B71848" w:rsidP="00B71848">
      <w:pPr>
        <w:pStyle w:val="RubrikA"/>
        <w:rPr>
          <w:lang w:val="sv-FI"/>
        </w:rPr>
      </w:pPr>
      <w:r w:rsidRPr="00510576">
        <w:rPr>
          <w:lang w:val="sv-FI"/>
        </w:rPr>
        <w:t>Ställningstagande</w:t>
      </w:r>
    </w:p>
    <w:p w14:paraId="4533C57D" w14:textId="77777777" w:rsidR="00AD330C" w:rsidRDefault="00AD330C" w:rsidP="00AD330C">
      <w:pPr>
        <w:rPr>
          <w:rFonts w:ascii="Times New Roman" w:eastAsia="Times New Roman" w:hAnsi="Times New Roman"/>
          <w:szCs w:val="20"/>
          <w:lang w:val="sv-SE" w:eastAsia="sv-SE"/>
        </w:rPr>
      </w:pPr>
      <w:bookmarkStart w:id="0" w:name="Landskapsregeringen_konstaterar_att_till"/>
      <w:bookmarkEnd w:id="0"/>
      <w:r>
        <w:rPr>
          <w:rFonts w:ascii="Times New Roman" w:eastAsia="Times New Roman" w:hAnsi="Times New Roman"/>
          <w:szCs w:val="20"/>
          <w:lang w:val="sv-SE" w:eastAsia="sv-SE"/>
        </w:rPr>
        <w:t xml:space="preserve">Landskapsregeringen konstaterar inledningsvis att lagtingets bifall inte har inhämtats till konventionen om internationell järnvägstrafik (COTIF), under vilken RID hör. Att bifall inte inhämtats till grundöverenskommelsen har av lagtinget tidigare ansetts vara ett hinder mot att lämna bifall </w:t>
      </w:r>
      <w:proofErr w:type="spellStart"/>
      <w:r>
        <w:rPr>
          <w:rFonts w:ascii="Times New Roman" w:eastAsia="Times New Roman" w:hAnsi="Times New Roman"/>
          <w:szCs w:val="20"/>
          <w:lang w:val="sv-SE" w:eastAsia="sv-SE"/>
        </w:rPr>
        <w:t>till-läggsavtal</w:t>
      </w:r>
      <w:proofErr w:type="spellEnd"/>
      <w:r>
        <w:rPr>
          <w:rFonts w:ascii="Times New Roman" w:eastAsia="Times New Roman" w:hAnsi="Times New Roman"/>
          <w:szCs w:val="20"/>
          <w:lang w:val="sv-SE" w:eastAsia="sv-SE"/>
        </w:rPr>
        <w:t>. Lagtinget har i flera sådana fall på eget initiativ lämnat bifall till den grundläggande överenskommelsen innan eller i samband med att bifall till tilläggsavtalet lämnats. Trots att Åland för närvarande inte har någon spårbunden trafik och att avtal om sådan just nu saknar praktisk betydelse på Åland, hör frågorna till Ålands lagstiftningsbehörighet och bör behandlas därefter.</w:t>
      </w:r>
    </w:p>
    <w:p w14:paraId="6E2C29FE" w14:textId="77777777" w:rsidR="00AD330C" w:rsidRDefault="00AD330C" w:rsidP="00AD330C">
      <w:pPr>
        <w:rPr>
          <w:rFonts w:ascii="Times New Roman" w:eastAsia="Times New Roman" w:hAnsi="Times New Roman"/>
          <w:szCs w:val="20"/>
          <w:lang w:val="sv-SE" w:eastAsia="sv-SE"/>
        </w:rPr>
      </w:pPr>
      <w:r>
        <w:rPr>
          <w:rFonts w:ascii="Times New Roman" w:eastAsia="Times New Roman" w:hAnsi="Times New Roman"/>
          <w:szCs w:val="20"/>
          <w:lang w:val="sv-SE" w:eastAsia="sv-SE"/>
        </w:rPr>
        <w:t xml:space="preserve">Med hänsyn till att nu aktuellt tilläggsavtal upphörde att gälla den 1 mars 2021, kommer lagtinget inte att hinna behandla vare sig en fråga om eventuellt bifall till COTIF som helhet eller presidentens aktuella begäran om bifall till det aktuella tilläggsavtalet inom tilläggsavtalets giltighetstid. </w:t>
      </w:r>
    </w:p>
    <w:p w14:paraId="2F53F075" w14:textId="77777777" w:rsidR="00AD330C" w:rsidRDefault="00AD330C" w:rsidP="00AD330C">
      <w:pPr>
        <w:pStyle w:val="ANormal"/>
      </w:pPr>
      <w:r>
        <w:t>Den tidsmässiga situationen har diskuterats med kommunikationsministeriet, som föreslagit att lagtinget svarar presidenten att lagtinget inte har hunnit behandla den inkomna begäran.</w:t>
      </w:r>
    </w:p>
    <w:p w14:paraId="423C83A8" w14:textId="77777777" w:rsidR="00AD330C" w:rsidRDefault="00AD330C" w:rsidP="00AD330C">
      <w:pPr>
        <w:pStyle w:val="ANormal"/>
      </w:pPr>
    </w:p>
    <w:p w14:paraId="2693A4FE" w14:textId="77777777" w:rsidR="00AD330C" w:rsidRDefault="00AD330C" w:rsidP="00AD330C">
      <w:pPr>
        <w:pStyle w:val="ANormal"/>
      </w:pPr>
      <w:r>
        <w:t>Landskapsregeringen föreslår därför att lagtinget inte behandlar ärendet i sak utan i stället svarar presidenten att ärendet inte har kunnat behandlas innan tilläggsavtalets giltighetstid löpt ut.</w:t>
      </w:r>
    </w:p>
    <w:p w14:paraId="5EE35A15" w14:textId="77777777" w:rsidR="00B71848" w:rsidRPr="00B71848" w:rsidRDefault="00B71848" w:rsidP="00B71848">
      <w:pPr>
        <w:pStyle w:val="ANormal"/>
        <w:rPr>
          <w:lang w:val="sv-FI"/>
        </w:rPr>
      </w:pPr>
    </w:p>
    <w:tbl>
      <w:tblPr>
        <w:tblW w:w="7931" w:type="dxa"/>
        <w:tblCellMar>
          <w:left w:w="0" w:type="dxa"/>
          <w:right w:w="0" w:type="dxa"/>
        </w:tblCellMar>
        <w:tblLook w:val="0000" w:firstRow="0" w:lastRow="0" w:firstColumn="0" w:lastColumn="0" w:noHBand="0" w:noVBand="0"/>
      </w:tblPr>
      <w:tblGrid>
        <w:gridCol w:w="3261"/>
        <w:gridCol w:w="3477"/>
        <w:gridCol w:w="1193"/>
      </w:tblGrid>
      <w:tr w:rsidR="000E14E2" w14:paraId="07D57279" w14:textId="77777777">
        <w:trPr>
          <w:cantSplit/>
        </w:trPr>
        <w:tc>
          <w:tcPr>
            <w:tcW w:w="7931" w:type="dxa"/>
            <w:gridSpan w:val="3"/>
          </w:tcPr>
          <w:p w14:paraId="4468B8A1" w14:textId="77777777" w:rsidR="00A369FE" w:rsidRDefault="00A369FE">
            <w:pPr>
              <w:pStyle w:val="ANormal"/>
              <w:keepNext/>
            </w:pPr>
          </w:p>
          <w:p w14:paraId="19A7AC4F" w14:textId="4619F7A1" w:rsidR="000E14E2" w:rsidRDefault="000E14E2">
            <w:pPr>
              <w:pStyle w:val="ANormal"/>
              <w:keepNext/>
            </w:pPr>
            <w:r>
              <w:t xml:space="preserve">Mariehamn den </w:t>
            </w:r>
            <w:r w:rsidR="00A369FE">
              <w:t>11 mars 2021</w:t>
            </w:r>
          </w:p>
          <w:p w14:paraId="6AA2EFC6" w14:textId="4D8F9DDB" w:rsidR="00434AE1" w:rsidRDefault="00434AE1">
            <w:pPr>
              <w:pStyle w:val="ANormal"/>
              <w:keepNext/>
            </w:pPr>
          </w:p>
        </w:tc>
      </w:tr>
      <w:tr w:rsidR="000E14E2" w14:paraId="32E2C4F9" w14:textId="77777777" w:rsidTr="00B71848">
        <w:trPr>
          <w:gridAfter w:val="1"/>
          <w:wAfter w:w="1193" w:type="dxa"/>
        </w:trPr>
        <w:tc>
          <w:tcPr>
            <w:tcW w:w="3261" w:type="dxa"/>
            <w:vAlign w:val="bottom"/>
          </w:tcPr>
          <w:p w14:paraId="5333910C" w14:textId="77777777" w:rsidR="000E14E2" w:rsidRDefault="000E14E2" w:rsidP="00B71848">
            <w:pPr>
              <w:pStyle w:val="ANormal"/>
              <w:keepNext/>
              <w:ind w:right="1047"/>
            </w:pPr>
          </w:p>
          <w:p w14:paraId="7C5054FE" w14:textId="373EB8CA" w:rsidR="000E14E2" w:rsidRPr="00711FC2" w:rsidRDefault="000E14E2" w:rsidP="00B71848">
            <w:pPr>
              <w:pStyle w:val="ANormal"/>
              <w:keepNext/>
              <w:tabs>
                <w:tab w:val="left" w:pos="3407"/>
              </w:tabs>
              <w:ind w:right="1047"/>
            </w:pPr>
            <w:proofErr w:type="spellStart"/>
            <w:r w:rsidRPr="00711FC2">
              <w:t>Lantrå</w:t>
            </w:r>
            <w:r w:rsidR="00B71848">
              <w:t>d</w:t>
            </w:r>
            <w:proofErr w:type="spellEnd"/>
          </w:p>
        </w:tc>
        <w:tc>
          <w:tcPr>
            <w:tcW w:w="3477" w:type="dxa"/>
            <w:vAlign w:val="bottom"/>
          </w:tcPr>
          <w:p w14:paraId="4AF4F834" w14:textId="4AEDC12D" w:rsidR="000E14E2" w:rsidRDefault="00B71848" w:rsidP="00B71848">
            <w:pPr>
              <w:pStyle w:val="ANormal"/>
              <w:keepNext/>
              <w:ind w:right="1047"/>
            </w:pPr>
            <w:r>
              <w:t xml:space="preserve">Veronica </w:t>
            </w:r>
            <w:proofErr w:type="spellStart"/>
            <w:r>
              <w:t>Thörnroos</w:t>
            </w:r>
            <w:proofErr w:type="spellEnd"/>
          </w:p>
        </w:tc>
      </w:tr>
      <w:tr w:rsidR="000E14E2" w14:paraId="1003AB4A" w14:textId="77777777" w:rsidTr="00B71848">
        <w:trPr>
          <w:gridAfter w:val="1"/>
          <w:wAfter w:w="1193" w:type="dxa"/>
        </w:trPr>
        <w:tc>
          <w:tcPr>
            <w:tcW w:w="3261" w:type="dxa"/>
            <w:vAlign w:val="bottom"/>
          </w:tcPr>
          <w:p w14:paraId="40AB5561" w14:textId="77777777" w:rsidR="000E14E2" w:rsidRDefault="000E14E2" w:rsidP="00B71848">
            <w:pPr>
              <w:pStyle w:val="ANormal"/>
              <w:keepNext/>
              <w:ind w:right="1047"/>
            </w:pPr>
          </w:p>
          <w:p w14:paraId="07F74AAD" w14:textId="77777777" w:rsidR="000E14E2" w:rsidRDefault="000E14E2" w:rsidP="00B71848">
            <w:pPr>
              <w:pStyle w:val="ANormal"/>
              <w:keepNext/>
              <w:ind w:right="1047"/>
            </w:pPr>
          </w:p>
          <w:p w14:paraId="34F8798F" w14:textId="77777777" w:rsidR="000E14E2" w:rsidRDefault="00711FC2" w:rsidP="00B71848">
            <w:pPr>
              <w:pStyle w:val="ANormal"/>
              <w:keepNext/>
              <w:ind w:right="1047"/>
            </w:pPr>
            <w:r>
              <w:t>Minister</w:t>
            </w:r>
          </w:p>
        </w:tc>
        <w:tc>
          <w:tcPr>
            <w:tcW w:w="3477" w:type="dxa"/>
            <w:vAlign w:val="bottom"/>
          </w:tcPr>
          <w:p w14:paraId="3B5C2AF5" w14:textId="77777777" w:rsidR="000E14E2" w:rsidRDefault="000E14E2" w:rsidP="00B71848">
            <w:pPr>
              <w:pStyle w:val="ANormal"/>
              <w:keepNext/>
              <w:ind w:right="1047"/>
            </w:pPr>
          </w:p>
          <w:p w14:paraId="59E8C1D5" w14:textId="77777777" w:rsidR="000E14E2" w:rsidRDefault="000E14E2" w:rsidP="00B71848">
            <w:pPr>
              <w:pStyle w:val="ANormal"/>
              <w:keepNext/>
              <w:ind w:right="1047"/>
            </w:pPr>
          </w:p>
          <w:p w14:paraId="5160F77F" w14:textId="0DE0E073" w:rsidR="000E14E2" w:rsidRDefault="00B71848" w:rsidP="00B71848">
            <w:pPr>
              <w:pStyle w:val="ANormal"/>
              <w:keepNext/>
              <w:ind w:right="1047"/>
            </w:pPr>
            <w:r>
              <w:t>Christian Wikström</w:t>
            </w:r>
          </w:p>
        </w:tc>
      </w:tr>
    </w:tbl>
    <w:p w14:paraId="77CEFBCA" w14:textId="77777777" w:rsidR="000E14E2" w:rsidRDefault="000E14E2">
      <w:pPr>
        <w:pStyle w:val="ANormal"/>
      </w:pPr>
    </w:p>
    <w:sectPr w:rsidR="000E14E2">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E03F0" w14:textId="77777777" w:rsidR="00893967" w:rsidRDefault="00893967">
      <w:r>
        <w:separator/>
      </w:r>
    </w:p>
  </w:endnote>
  <w:endnote w:type="continuationSeparator" w:id="0">
    <w:p w14:paraId="209185D5" w14:textId="77777777" w:rsidR="00893967" w:rsidRDefault="0089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45B2"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8B9E2"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56C24" w14:textId="77777777" w:rsidR="00893967" w:rsidRDefault="00893967">
      <w:r>
        <w:separator/>
      </w:r>
    </w:p>
  </w:footnote>
  <w:footnote w:type="continuationSeparator" w:id="0">
    <w:p w14:paraId="71CF6A9E" w14:textId="77777777" w:rsidR="00893967" w:rsidRDefault="0089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A003"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11FC2">
      <w:rPr>
        <w:rStyle w:val="Sidnummer"/>
        <w:noProof/>
      </w:rPr>
      <w:t>2</w:t>
    </w:r>
    <w:r>
      <w:rPr>
        <w:rStyle w:val="Sidnummer"/>
      </w:rPr>
      <w:fldChar w:fldCharType="end"/>
    </w:r>
  </w:p>
  <w:p w14:paraId="699F808F" w14:textId="77777777" w:rsidR="000E14E2" w:rsidRDefault="000E1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208F7"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76"/>
    <w:rsid w:val="000E14E2"/>
    <w:rsid w:val="00106F79"/>
    <w:rsid w:val="00151394"/>
    <w:rsid w:val="002816D0"/>
    <w:rsid w:val="00283A72"/>
    <w:rsid w:val="00304390"/>
    <w:rsid w:val="00363052"/>
    <w:rsid w:val="00420FB8"/>
    <w:rsid w:val="00434AE1"/>
    <w:rsid w:val="00453076"/>
    <w:rsid w:val="004925F4"/>
    <w:rsid w:val="004B53E6"/>
    <w:rsid w:val="004F7826"/>
    <w:rsid w:val="005273A8"/>
    <w:rsid w:val="005B044D"/>
    <w:rsid w:val="005C46D3"/>
    <w:rsid w:val="006F4626"/>
    <w:rsid w:val="00711FC2"/>
    <w:rsid w:val="0075738E"/>
    <w:rsid w:val="007F3701"/>
    <w:rsid w:val="00850D2A"/>
    <w:rsid w:val="00893967"/>
    <w:rsid w:val="009069E2"/>
    <w:rsid w:val="0095647F"/>
    <w:rsid w:val="009B366B"/>
    <w:rsid w:val="00A369FE"/>
    <w:rsid w:val="00A77928"/>
    <w:rsid w:val="00AD330C"/>
    <w:rsid w:val="00AE5920"/>
    <w:rsid w:val="00B12FA1"/>
    <w:rsid w:val="00B71848"/>
    <w:rsid w:val="00C80A61"/>
    <w:rsid w:val="00CB6FBA"/>
    <w:rsid w:val="00F305D6"/>
    <w:rsid w:val="00F63936"/>
    <w:rsid w:val="00FC011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17F20F"/>
  <w15:chartTrackingRefBased/>
  <w15:docId w15:val="{3DE0A1CF-2704-4082-B122-0DF893E2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30C"/>
    <w:pPr>
      <w:spacing w:after="160" w:line="256" w:lineRule="auto"/>
    </w:pPr>
    <w:rPr>
      <w:rFonts w:ascii="Calibri" w:eastAsia="Calibri" w:hAnsi="Calibri"/>
      <w:sz w:val="22"/>
      <w:szCs w:val="22"/>
      <w:lang w:eastAsia="en-US"/>
    </w:rPr>
  </w:style>
  <w:style w:type="paragraph" w:styleId="Rubrik1">
    <w:name w:val="heading 1"/>
    <w:basedOn w:val="Normal"/>
    <w:next w:val="Normal"/>
    <w:uiPriority w:val="9"/>
    <w:qFormat/>
    <w:pPr>
      <w:keepNext/>
      <w:numPr>
        <w:numId w:val="5"/>
      </w:numPr>
      <w:spacing w:before="240" w:after="60" w:line="240" w:lineRule="auto"/>
      <w:outlineLvl w:val="0"/>
    </w:pPr>
    <w:rPr>
      <w:rFonts w:ascii="Arial" w:eastAsia="Times New Roman" w:hAnsi="Arial" w:cs="Arial"/>
      <w:b/>
      <w:bCs/>
      <w:kern w:val="32"/>
      <w:sz w:val="32"/>
      <w:szCs w:val="32"/>
      <w:lang w:val="sv-SE" w:eastAsia="sv-SE"/>
    </w:rPr>
  </w:style>
  <w:style w:type="paragraph" w:styleId="Rubrik2">
    <w:name w:val="heading 2"/>
    <w:basedOn w:val="Normal"/>
    <w:next w:val="Normal"/>
    <w:semiHidden/>
    <w:pPr>
      <w:keepNext/>
      <w:numPr>
        <w:ilvl w:val="1"/>
        <w:numId w:val="6"/>
      </w:numPr>
      <w:spacing w:before="240" w:after="60" w:line="240" w:lineRule="auto"/>
      <w:outlineLvl w:val="1"/>
    </w:pPr>
    <w:rPr>
      <w:rFonts w:ascii="Arial" w:eastAsia="Times New Roman" w:hAnsi="Arial" w:cs="Arial"/>
      <w:b/>
      <w:bCs/>
      <w:i/>
      <w:iCs/>
      <w:sz w:val="28"/>
      <w:szCs w:val="28"/>
      <w:lang w:val="sv-SE" w:eastAsia="sv-SE"/>
    </w:rPr>
  </w:style>
  <w:style w:type="paragraph" w:styleId="Rubrik3">
    <w:name w:val="heading 3"/>
    <w:basedOn w:val="Normal"/>
    <w:next w:val="Normal"/>
    <w:semiHidden/>
    <w:pPr>
      <w:keepNext/>
      <w:numPr>
        <w:ilvl w:val="2"/>
        <w:numId w:val="7"/>
      </w:numPr>
      <w:spacing w:before="240" w:after="60" w:line="240" w:lineRule="auto"/>
      <w:outlineLvl w:val="2"/>
    </w:pPr>
    <w:rPr>
      <w:rFonts w:ascii="Arial" w:eastAsia="Times New Roman" w:hAnsi="Arial" w:cs="Arial"/>
      <w:b/>
      <w:bCs/>
      <w:sz w:val="26"/>
      <w:szCs w:val="26"/>
      <w:lang w:val="sv-SE" w:eastAsia="sv-SE"/>
    </w:rPr>
  </w:style>
  <w:style w:type="paragraph" w:styleId="Rubrik4">
    <w:name w:val="heading 4"/>
    <w:basedOn w:val="Normal"/>
    <w:next w:val="Normal"/>
    <w:semiHidden/>
    <w:pPr>
      <w:keepNext/>
      <w:numPr>
        <w:ilvl w:val="3"/>
        <w:numId w:val="8"/>
      </w:numPr>
      <w:spacing w:before="240" w:after="60" w:line="240" w:lineRule="auto"/>
      <w:outlineLvl w:val="3"/>
    </w:pPr>
    <w:rPr>
      <w:rFonts w:ascii="Times New Roman" w:eastAsia="Times New Roman" w:hAnsi="Times New Roman"/>
      <w:b/>
      <w:bCs/>
      <w:sz w:val="28"/>
      <w:szCs w:val="28"/>
      <w:lang w:val="sv-SE" w:eastAsia="sv-SE"/>
    </w:rPr>
  </w:style>
  <w:style w:type="paragraph" w:styleId="Rubrik5">
    <w:name w:val="heading 5"/>
    <w:basedOn w:val="Normal"/>
    <w:next w:val="Normal"/>
    <w:semiHidden/>
    <w:pPr>
      <w:numPr>
        <w:ilvl w:val="4"/>
        <w:numId w:val="9"/>
      </w:numPr>
      <w:spacing w:before="240" w:after="60" w:line="240" w:lineRule="auto"/>
      <w:outlineLvl w:val="4"/>
    </w:pPr>
    <w:rPr>
      <w:rFonts w:ascii="Times New Roman" w:eastAsia="Times New Roman" w:hAnsi="Times New Roman"/>
      <w:b/>
      <w:bCs/>
      <w:i/>
      <w:iCs/>
      <w:sz w:val="26"/>
      <w:szCs w:val="26"/>
      <w:lang w:val="sv-SE" w:eastAsia="sv-SE"/>
    </w:rPr>
  </w:style>
  <w:style w:type="paragraph" w:styleId="Rubrik6">
    <w:name w:val="heading 6"/>
    <w:basedOn w:val="Normal"/>
    <w:next w:val="Normal"/>
    <w:semiHidden/>
    <w:pPr>
      <w:numPr>
        <w:ilvl w:val="5"/>
        <w:numId w:val="10"/>
      </w:numPr>
      <w:spacing w:before="240" w:after="60" w:line="240" w:lineRule="auto"/>
      <w:outlineLvl w:val="5"/>
    </w:pPr>
    <w:rPr>
      <w:rFonts w:ascii="Times New Roman" w:eastAsia="Times New Roman" w:hAnsi="Times New Roman"/>
      <w:b/>
      <w:bCs/>
      <w:lang w:val="sv-SE" w:eastAsia="sv-SE"/>
    </w:rPr>
  </w:style>
  <w:style w:type="paragraph" w:styleId="Rubrik7">
    <w:name w:val="heading 7"/>
    <w:basedOn w:val="Normal"/>
    <w:next w:val="Normal"/>
    <w:semiHidden/>
    <w:pPr>
      <w:numPr>
        <w:ilvl w:val="6"/>
        <w:numId w:val="11"/>
      </w:numPr>
      <w:spacing w:before="240" w:after="60" w:line="240" w:lineRule="auto"/>
      <w:outlineLvl w:val="6"/>
    </w:pPr>
    <w:rPr>
      <w:rFonts w:ascii="Times New Roman" w:eastAsia="Times New Roman" w:hAnsi="Times New Roman"/>
      <w:sz w:val="24"/>
      <w:szCs w:val="24"/>
      <w:lang w:val="sv-SE" w:eastAsia="sv-SE"/>
    </w:rPr>
  </w:style>
  <w:style w:type="paragraph" w:styleId="Rubrik8">
    <w:name w:val="heading 8"/>
    <w:basedOn w:val="Normal"/>
    <w:next w:val="Normal"/>
    <w:semiHidden/>
    <w:pPr>
      <w:numPr>
        <w:ilvl w:val="7"/>
        <w:numId w:val="12"/>
      </w:numPr>
      <w:spacing w:before="240" w:after="60" w:line="240" w:lineRule="auto"/>
      <w:outlineLvl w:val="7"/>
    </w:pPr>
    <w:rPr>
      <w:rFonts w:ascii="Times New Roman" w:eastAsia="Times New Roman" w:hAnsi="Times New Roman"/>
      <w:i/>
      <w:iCs/>
      <w:sz w:val="24"/>
      <w:szCs w:val="24"/>
      <w:lang w:val="sv-SE" w:eastAsia="sv-SE"/>
    </w:rPr>
  </w:style>
  <w:style w:type="paragraph" w:styleId="Rubrik9">
    <w:name w:val="heading 9"/>
    <w:basedOn w:val="Normal"/>
    <w:next w:val="Normal"/>
    <w:semiHidden/>
    <w:pPr>
      <w:numPr>
        <w:ilvl w:val="8"/>
        <w:numId w:val="13"/>
      </w:numPr>
      <w:spacing w:before="240" w:after="60" w:line="240" w:lineRule="auto"/>
      <w:outlineLvl w:val="8"/>
    </w:pPr>
    <w:rPr>
      <w:rFonts w:ascii="Arial" w:eastAsia="Times New Roman" w:hAnsi="Arial" w:cs="Arial"/>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spacing w:after="0" w:line="240" w:lineRule="auto"/>
    </w:pPr>
    <w:rPr>
      <w:rFonts w:ascii="Times New Roman" w:eastAsia="Times New Roman" w:hAnsi="Times New Roman"/>
      <w:sz w:val="24"/>
      <w:szCs w:val="24"/>
      <w:lang w:val="sv-SE"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val="sv-SE"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val="sv-SE" w:eastAsia="sv-SE"/>
    </w:rPr>
  </w:style>
  <w:style w:type="paragraph" w:styleId="Sidfot">
    <w:name w:val="footer"/>
    <w:basedOn w:val="Normal"/>
    <w:link w:val="SidfotChar"/>
    <w:uiPriority w:val="99"/>
    <w:pPr>
      <w:tabs>
        <w:tab w:val="right" w:pos="8165"/>
      </w:tabs>
      <w:spacing w:after="0" w:line="240" w:lineRule="auto"/>
    </w:pPr>
    <w:rPr>
      <w:rFonts w:ascii="Verdana" w:eastAsia="Times New Roman" w:hAnsi="Verdana" w:cs="Arial"/>
      <w:sz w:val="14"/>
      <w:szCs w:val="24"/>
      <w:lang w:val="sv-SE" w:eastAsia="sv-SE"/>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uiPriority w:val="1"/>
    <w:qFormat/>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val="sv-SE"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val="sv-SE"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val="sv-SE"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val="sv-SE"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val="sv-SE"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val="sv-SE" w:eastAsia="sv-SE"/>
    </w:r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character" w:customStyle="1" w:styleId="SidfotChar">
    <w:name w:val="Sidfot Char"/>
    <w:basedOn w:val="Standardstycketeckensnitt"/>
    <w:link w:val="Sidfot"/>
    <w:uiPriority w:val="99"/>
    <w:rsid w:val="00B71848"/>
    <w:rPr>
      <w:rFonts w:ascii="Verdana" w:hAnsi="Verdana" w:cs="Arial"/>
      <w:sz w:val="1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367979">
      <w:bodyDiv w:val="1"/>
      <w:marLeft w:val="0"/>
      <w:marRight w:val="0"/>
      <w:marTop w:val="0"/>
      <w:marBottom w:val="0"/>
      <w:divBdr>
        <w:top w:val="none" w:sz="0" w:space="0" w:color="auto"/>
        <w:left w:val="none" w:sz="0" w:space="0" w:color="auto"/>
        <w:bottom w:val="none" w:sz="0" w:space="0" w:color="auto"/>
        <w:right w:val="none" w:sz="0" w:space="0" w:color="auto"/>
      </w:divBdr>
    </w:div>
    <w:div w:id="995839632">
      <w:bodyDiv w:val="1"/>
      <w:marLeft w:val="0"/>
      <w:marRight w:val="0"/>
      <w:marTop w:val="0"/>
      <w:marBottom w:val="0"/>
      <w:divBdr>
        <w:top w:val="none" w:sz="0" w:space="0" w:color="auto"/>
        <w:left w:val="none" w:sz="0" w:space="0" w:color="auto"/>
        <w:bottom w:val="none" w:sz="0" w:space="0" w:color="auto"/>
        <w:right w:val="none" w:sz="0" w:space="0" w:color="auto"/>
      </w:divBdr>
    </w:div>
    <w:div w:id="996034588">
      <w:bodyDiv w:val="1"/>
      <w:marLeft w:val="0"/>
      <w:marRight w:val="0"/>
      <w:marTop w:val="0"/>
      <w:marBottom w:val="0"/>
      <w:divBdr>
        <w:top w:val="none" w:sz="0" w:space="0" w:color="auto"/>
        <w:left w:val="none" w:sz="0" w:space="0" w:color="auto"/>
        <w:bottom w:val="none" w:sz="0" w:space="0" w:color="auto"/>
        <w:right w:val="none" w:sz="0" w:space="0" w:color="auto"/>
      </w:divBdr>
    </w:div>
    <w:div w:id="1065223211">
      <w:bodyDiv w:val="1"/>
      <w:marLeft w:val="0"/>
      <w:marRight w:val="0"/>
      <w:marTop w:val="0"/>
      <w:marBottom w:val="0"/>
      <w:divBdr>
        <w:top w:val="none" w:sz="0" w:space="0" w:color="auto"/>
        <w:left w:val="none" w:sz="0" w:space="0" w:color="auto"/>
        <w:bottom w:val="none" w:sz="0" w:space="0" w:color="auto"/>
        <w:right w:val="none" w:sz="0" w:space="0" w:color="auto"/>
      </w:divBdr>
    </w:div>
    <w:div w:id="1202472560">
      <w:bodyDiv w:val="1"/>
      <w:marLeft w:val="0"/>
      <w:marRight w:val="0"/>
      <w:marTop w:val="0"/>
      <w:marBottom w:val="0"/>
      <w:divBdr>
        <w:top w:val="none" w:sz="0" w:space="0" w:color="auto"/>
        <w:left w:val="none" w:sz="0" w:space="0" w:color="auto"/>
        <w:bottom w:val="none" w:sz="0" w:space="0" w:color="auto"/>
        <w:right w:val="none" w:sz="0" w:space="0" w:color="auto"/>
      </w:divBdr>
    </w:div>
    <w:div w:id="1238173125">
      <w:bodyDiv w:val="1"/>
      <w:marLeft w:val="0"/>
      <w:marRight w:val="0"/>
      <w:marTop w:val="0"/>
      <w:marBottom w:val="0"/>
      <w:divBdr>
        <w:top w:val="none" w:sz="0" w:space="0" w:color="auto"/>
        <w:left w:val="none" w:sz="0" w:space="0" w:color="auto"/>
        <w:bottom w:val="none" w:sz="0" w:space="0" w:color="auto"/>
        <w:right w:val="none" w:sz="0" w:space="0" w:color="auto"/>
      </w:divBdr>
    </w:div>
    <w:div w:id="12796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tinget\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LR-yttrande.dot</Template>
  <TotalTime>2</TotalTime>
  <Pages>1</Pages>
  <Words>506</Words>
  <Characters>3328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Landskapsregeringens yttrande nr x/201x-201x</vt:lpstr>
    </vt:vector>
  </TitlesOfParts>
  <Company/>
  <LinksUpToDate>false</LinksUpToDate>
  <CharactersWithSpaces>3827</CharactersWithSpaces>
  <SharedDoc>false</SharedDoc>
  <HLinks>
    <vt:vector size="12" baseType="variant">
      <vt:variant>
        <vt:i4>8257584</vt:i4>
      </vt:variant>
      <vt:variant>
        <vt:i4>9</vt:i4>
      </vt:variant>
      <vt:variant>
        <vt:i4>0</vt:i4>
      </vt:variant>
      <vt:variant>
        <vt:i4>5</vt:i4>
      </vt:variant>
      <vt:variant>
        <vt:lpwstr>http://www.pedago.fi/lagtinget/assistans/start.htm</vt:lpwstr>
      </vt:variant>
      <vt:variant>
        <vt:lpwstr/>
      </vt:variant>
      <vt:variant>
        <vt:i4>1179708</vt:i4>
      </vt:variant>
      <vt:variant>
        <vt:i4>2</vt:i4>
      </vt:variant>
      <vt:variant>
        <vt:i4>0</vt:i4>
      </vt:variant>
      <vt:variant>
        <vt:i4>5</vt:i4>
      </vt:variant>
      <vt:variant>
        <vt:lpwstr/>
      </vt:variant>
      <vt:variant>
        <vt:lpwstr>_Toc322693427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2/2020-2021-s</dc:title>
  <dc:subject/>
  <dc:creator>Christina Lundén</dc:creator>
  <cp:keywords/>
  <cp:lastModifiedBy>Jessica Laaksonen</cp:lastModifiedBy>
  <cp:revision>2</cp:revision>
  <cp:lastPrinted>2020-11-05T07:50:00Z</cp:lastPrinted>
  <dcterms:created xsi:type="dcterms:W3CDTF">2021-03-11T12:39:00Z</dcterms:created>
  <dcterms:modified xsi:type="dcterms:W3CDTF">2021-03-11T12:39:00Z</dcterms:modified>
</cp:coreProperties>
</file>