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77D8770" w14:textId="77777777">
        <w:trPr>
          <w:cantSplit/>
          <w:trHeight w:val="20"/>
        </w:trPr>
        <w:tc>
          <w:tcPr>
            <w:tcW w:w="861" w:type="dxa"/>
            <w:vMerge w:val="restart"/>
          </w:tcPr>
          <w:p w14:paraId="4FA60D31" w14:textId="77777777" w:rsidR="002401D0" w:rsidRDefault="000E1E1D">
            <w:pPr>
              <w:pStyle w:val="xLedtext"/>
              <w:rPr>
                <w:noProof/>
              </w:rPr>
            </w:pPr>
            <w:bookmarkStart w:id="0" w:name="_top"/>
            <w:bookmarkEnd w:id="0"/>
            <w:r>
              <w:rPr>
                <w:noProof/>
                <w:lang w:val="sv-FI" w:eastAsia="sv-FI"/>
              </w:rPr>
              <w:drawing>
                <wp:inline distT="0" distB="0" distL="0" distR="0" wp14:anchorId="38A5DD1A" wp14:editId="4E1FF720">
                  <wp:extent cx="476250" cy="685165"/>
                  <wp:effectExtent l="0" t="0" r="0" b="63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165"/>
                          </a:xfrm>
                          <a:prstGeom prst="rect">
                            <a:avLst/>
                          </a:prstGeom>
                          <a:noFill/>
                          <a:ln>
                            <a:noFill/>
                          </a:ln>
                        </pic:spPr>
                      </pic:pic>
                    </a:graphicData>
                  </a:graphic>
                </wp:inline>
              </w:drawing>
            </w:r>
          </w:p>
        </w:tc>
        <w:tc>
          <w:tcPr>
            <w:tcW w:w="8736" w:type="dxa"/>
            <w:gridSpan w:val="3"/>
            <w:vAlign w:val="bottom"/>
          </w:tcPr>
          <w:p w14:paraId="3054FD13" w14:textId="77777777" w:rsidR="002401D0" w:rsidRDefault="000E1E1D">
            <w:pPr>
              <w:pStyle w:val="xMellanrum"/>
            </w:pPr>
            <w:r>
              <w:rPr>
                <w:noProof/>
                <w:lang w:val="sv-FI" w:eastAsia="sv-FI"/>
              </w:rPr>
              <w:drawing>
                <wp:inline distT="0" distB="0" distL="0" distR="0" wp14:anchorId="3B5867CF" wp14:editId="49933A3A">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A05E9D2" w14:textId="77777777">
        <w:trPr>
          <w:cantSplit/>
          <w:trHeight w:val="299"/>
        </w:trPr>
        <w:tc>
          <w:tcPr>
            <w:tcW w:w="861" w:type="dxa"/>
            <w:vMerge/>
          </w:tcPr>
          <w:p w14:paraId="35C19CBE" w14:textId="77777777" w:rsidR="002401D0" w:rsidRDefault="002401D0">
            <w:pPr>
              <w:pStyle w:val="xLedtext"/>
            </w:pPr>
          </w:p>
        </w:tc>
        <w:tc>
          <w:tcPr>
            <w:tcW w:w="4448" w:type="dxa"/>
            <w:vAlign w:val="bottom"/>
          </w:tcPr>
          <w:p w14:paraId="5FA702AF" w14:textId="77777777" w:rsidR="002401D0" w:rsidRDefault="002401D0">
            <w:pPr>
              <w:pStyle w:val="xAvsandare1"/>
            </w:pPr>
            <w:r>
              <w:t>Ålands lagting</w:t>
            </w:r>
          </w:p>
        </w:tc>
        <w:tc>
          <w:tcPr>
            <w:tcW w:w="4288" w:type="dxa"/>
            <w:gridSpan w:val="2"/>
            <w:vAlign w:val="bottom"/>
          </w:tcPr>
          <w:p w14:paraId="251ECF5D" w14:textId="54A0511F" w:rsidR="002401D0" w:rsidRPr="00743392" w:rsidRDefault="00B6105A" w:rsidP="00E5739C">
            <w:pPr>
              <w:pStyle w:val="xDokTypNr"/>
            </w:pPr>
            <w:r w:rsidRPr="00743392">
              <w:t xml:space="preserve">BETÄNKANDE nr </w:t>
            </w:r>
            <w:r w:rsidR="00DF3FC8">
              <w:t>20</w:t>
            </w:r>
            <w:r w:rsidR="002401D0" w:rsidRPr="00743392">
              <w:t>/</w:t>
            </w:r>
            <w:proofErr w:type="gramStart"/>
            <w:r w:rsidR="002401D0" w:rsidRPr="00743392">
              <w:t>20</w:t>
            </w:r>
            <w:r w:rsidR="00743392" w:rsidRPr="00743392">
              <w:t>20</w:t>
            </w:r>
            <w:r w:rsidR="0015337C" w:rsidRPr="00743392">
              <w:t>-20</w:t>
            </w:r>
            <w:r w:rsidR="00110EED" w:rsidRPr="00743392">
              <w:t>2</w:t>
            </w:r>
            <w:r w:rsidR="00743392" w:rsidRPr="00743392">
              <w:t>1</w:t>
            </w:r>
            <w:proofErr w:type="gramEnd"/>
          </w:p>
        </w:tc>
      </w:tr>
      <w:tr w:rsidR="002401D0" w14:paraId="02E8BB9E" w14:textId="77777777">
        <w:trPr>
          <w:cantSplit/>
          <w:trHeight w:val="238"/>
        </w:trPr>
        <w:tc>
          <w:tcPr>
            <w:tcW w:w="861" w:type="dxa"/>
            <w:vMerge/>
          </w:tcPr>
          <w:p w14:paraId="3FE7D842" w14:textId="77777777" w:rsidR="002401D0" w:rsidRDefault="002401D0">
            <w:pPr>
              <w:pStyle w:val="xLedtext"/>
            </w:pPr>
          </w:p>
        </w:tc>
        <w:tc>
          <w:tcPr>
            <w:tcW w:w="4448" w:type="dxa"/>
            <w:vAlign w:val="bottom"/>
          </w:tcPr>
          <w:p w14:paraId="3C6033F1" w14:textId="77777777" w:rsidR="002401D0" w:rsidRDefault="002401D0">
            <w:pPr>
              <w:pStyle w:val="xLedtext"/>
            </w:pPr>
          </w:p>
        </w:tc>
        <w:tc>
          <w:tcPr>
            <w:tcW w:w="1725" w:type="dxa"/>
            <w:vAlign w:val="bottom"/>
          </w:tcPr>
          <w:p w14:paraId="51B587D4" w14:textId="77777777" w:rsidR="002401D0" w:rsidRDefault="002401D0">
            <w:pPr>
              <w:pStyle w:val="xLedtext"/>
            </w:pPr>
            <w:r>
              <w:t>Datum</w:t>
            </w:r>
          </w:p>
        </w:tc>
        <w:tc>
          <w:tcPr>
            <w:tcW w:w="2563" w:type="dxa"/>
            <w:vAlign w:val="bottom"/>
          </w:tcPr>
          <w:p w14:paraId="3C28C3B5" w14:textId="77777777" w:rsidR="002401D0" w:rsidRDefault="002401D0">
            <w:pPr>
              <w:pStyle w:val="xLedtext"/>
            </w:pPr>
          </w:p>
        </w:tc>
      </w:tr>
      <w:tr w:rsidR="002401D0" w14:paraId="75FF6039" w14:textId="77777777">
        <w:trPr>
          <w:cantSplit/>
          <w:trHeight w:val="238"/>
        </w:trPr>
        <w:tc>
          <w:tcPr>
            <w:tcW w:w="861" w:type="dxa"/>
            <w:vMerge/>
          </w:tcPr>
          <w:p w14:paraId="35724D1A" w14:textId="77777777" w:rsidR="002401D0" w:rsidRDefault="002401D0">
            <w:pPr>
              <w:pStyle w:val="xAvsandare2"/>
            </w:pPr>
          </w:p>
        </w:tc>
        <w:tc>
          <w:tcPr>
            <w:tcW w:w="4448" w:type="dxa"/>
            <w:vAlign w:val="center"/>
          </w:tcPr>
          <w:p w14:paraId="7D04BAD5" w14:textId="77777777" w:rsidR="002401D0" w:rsidRDefault="004F110F">
            <w:pPr>
              <w:pStyle w:val="xAvsandare2"/>
            </w:pPr>
            <w:r>
              <w:t>Finans- och närings</w:t>
            </w:r>
            <w:r w:rsidR="002401D0">
              <w:t>utskottet</w:t>
            </w:r>
          </w:p>
        </w:tc>
        <w:tc>
          <w:tcPr>
            <w:tcW w:w="1725" w:type="dxa"/>
            <w:vAlign w:val="center"/>
          </w:tcPr>
          <w:p w14:paraId="39806CCC" w14:textId="308BD5E9" w:rsidR="00B6105A" w:rsidRDefault="002401D0" w:rsidP="00F775E8">
            <w:pPr>
              <w:pStyle w:val="xDatum1"/>
            </w:pPr>
            <w:r>
              <w:t>20</w:t>
            </w:r>
            <w:r w:rsidR="00110EED">
              <w:t>2</w:t>
            </w:r>
            <w:r w:rsidR="00743392">
              <w:t>1</w:t>
            </w:r>
            <w:r w:rsidR="00521AAB">
              <w:t>-</w:t>
            </w:r>
            <w:r w:rsidR="00DF3FC8">
              <w:t>1</w:t>
            </w:r>
            <w:r w:rsidR="00904FCD" w:rsidRPr="00DF3FC8">
              <w:t>0-</w:t>
            </w:r>
            <w:r w:rsidR="00DF3FC8" w:rsidRPr="00DF3FC8">
              <w:t>05</w:t>
            </w:r>
          </w:p>
        </w:tc>
        <w:tc>
          <w:tcPr>
            <w:tcW w:w="2563" w:type="dxa"/>
            <w:vAlign w:val="center"/>
          </w:tcPr>
          <w:p w14:paraId="0EDAABD9" w14:textId="77777777" w:rsidR="002401D0" w:rsidRDefault="002401D0">
            <w:pPr>
              <w:pStyle w:val="xBeteckning1"/>
            </w:pPr>
          </w:p>
        </w:tc>
      </w:tr>
      <w:tr w:rsidR="002401D0" w14:paraId="30653736" w14:textId="77777777">
        <w:trPr>
          <w:cantSplit/>
          <w:trHeight w:val="238"/>
        </w:trPr>
        <w:tc>
          <w:tcPr>
            <w:tcW w:w="861" w:type="dxa"/>
            <w:vMerge/>
          </w:tcPr>
          <w:p w14:paraId="611B53FB" w14:textId="77777777" w:rsidR="002401D0" w:rsidRDefault="002401D0">
            <w:pPr>
              <w:pStyle w:val="xLedtext"/>
            </w:pPr>
          </w:p>
        </w:tc>
        <w:tc>
          <w:tcPr>
            <w:tcW w:w="4448" w:type="dxa"/>
            <w:vAlign w:val="bottom"/>
          </w:tcPr>
          <w:p w14:paraId="7071A5F6" w14:textId="77777777" w:rsidR="002401D0" w:rsidRDefault="002401D0">
            <w:pPr>
              <w:pStyle w:val="xLedtext"/>
            </w:pPr>
          </w:p>
        </w:tc>
        <w:tc>
          <w:tcPr>
            <w:tcW w:w="1725" w:type="dxa"/>
            <w:vAlign w:val="bottom"/>
          </w:tcPr>
          <w:p w14:paraId="52F8D024" w14:textId="77777777" w:rsidR="002401D0" w:rsidRDefault="002401D0">
            <w:pPr>
              <w:pStyle w:val="xLedtext"/>
            </w:pPr>
          </w:p>
        </w:tc>
        <w:tc>
          <w:tcPr>
            <w:tcW w:w="2563" w:type="dxa"/>
            <w:vAlign w:val="bottom"/>
          </w:tcPr>
          <w:p w14:paraId="2E55E5FF" w14:textId="77777777" w:rsidR="002401D0" w:rsidRDefault="002401D0">
            <w:pPr>
              <w:pStyle w:val="xLedtext"/>
            </w:pPr>
          </w:p>
        </w:tc>
      </w:tr>
      <w:tr w:rsidR="002401D0" w14:paraId="43615CC5" w14:textId="77777777">
        <w:trPr>
          <w:cantSplit/>
          <w:trHeight w:val="238"/>
        </w:trPr>
        <w:tc>
          <w:tcPr>
            <w:tcW w:w="861" w:type="dxa"/>
            <w:vMerge/>
            <w:tcBorders>
              <w:bottom w:val="single" w:sz="4" w:space="0" w:color="auto"/>
            </w:tcBorders>
          </w:tcPr>
          <w:p w14:paraId="3603E8B6" w14:textId="77777777" w:rsidR="002401D0" w:rsidRDefault="002401D0">
            <w:pPr>
              <w:pStyle w:val="xAvsandare3"/>
            </w:pPr>
          </w:p>
        </w:tc>
        <w:tc>
          <w:tcPr>
            <w:tcW w:w="4448" w:type="dxa"/>
            <w:tcBorders>
              <w:bottom w:val="single" w:sz="4" w:space="0" w:color="auto"/>
            </w:tcBorders>
            <w:vAlign w:val="center"/>
          </w:tcPr>
          <w:p w14:paraId="4F035CA4" w14:textId="77777777" w:rsidR="002401D0" w:rsidRDefault="002401D0">
            <w:pPr>
              <w:pStyle w:val="xAvsandare3"/>
            </w:pPr>
          </w:p>
        </w:tc>
        <w:tc>
          <w:tcPr>
            <w:tcW w:w="1725" w:type="dxa"/>
            <w:tcBorders>
              <w:bottom w:val="single" w:sz="4" w:space="0" w:color="auto"/>
            </w:tcBorders>
            <w:vAlign w:val="center"/>
          </w:tcPr>
          <w:p w14:paraId="4F05E734" w14:textId="77777777" w:rsidR="002401D0" w:rsidRDefault="002401D0">
            <w:pPr>
              <w:pStyle w:val="xDatum2"/>
            </w:pPr>
          </w:p>
        </w:tc>
        <w:tc>
          <w:tcPr>
            <w:tcW w:w="2563" w:type="dxa"/>
            <w:tcBorders>
              <w:bottom w:val="single" w:sz="4" w:space="0" w:color="auto"/>
            </w:tcBorders>
            <w:vAlign w:val="center"/>
          </w:tcPr>
          <w:p w14:paraId="308397C0" w14:textId="77777777" w:rsidR="002401D0" w:rsidRDefault="002401D0">
            <w:pPr>
              <w:pStyle w:val="xBeteckning2"/>
            </w:pPr>
          </w:p>
        </w:tc>
      </w:tr>
      <w:tr w:rsidR="002401D0" w14:paraId="538D501D" w14:textId="77777777">
        <w:trPr>
          <w:cantSplit/>
          <w:trHeight w:val="238"/>
        </w:trPr>
        <w:tc>
          <w:tcPr>
            <w:tcW w:w="861" w:type="dxa"/>
            <w:tcBorders>
              <w:top w:val="single" w:sz="4" w:space="0" w:color="auto"/>
            </w:tcBorders>
            <w:vAlign w:val="bottom"/>
          </w:tcPr>
          <w:p w14:paraId="0930B801" w14:textId="77777777" w:rsidR="002401D0" w:rsidRDefault="002401D0">
            <w:pPr>
              <w:pStyle w:val="xLedtext"/>
            </w:pPr>
          </w:p>
        </w:tc>
        <w:tc>
          <w:tcPr>
            <w:tcW w:w="4448" w:type="dxa"/>
            <w:tcBorders>
              <w:top w:val="single" w:sz="4" w:space="0" w:color="auto"/>
            </w:tcBorders>
            <w:vAlign w:val="bottom"/>
          </w:tcPr>
          <w:p w14:paraId="2D0FA7F3" w14:textId="77777777" w:rsidR="002401D0" w:rsidRDefault="002401D0">
            <w:pPr>
              <w:pStyle w:val="xLedtext"/>
            </w:pPr>
          </w:p>
        </w:tc>
        <w:tc>
          <w:tcPr>
            <w:tcW w:w="4288" w:type="dxa"/>
            <w:gridSpan w:val="2"/>
            <w:tcBorders>
              <w:top w:val="single" w:sz="4" w:space="0" w:color="auto"/>
            </w:tcBorders>
            <w:vAlign w:val="bottom"/>
          </w:tcPr>
          <w:p w14:paraId="4CAAE7D9" w14:textId="77777777" w:rsidR="002401D0" w:rsidRDefault="002401D0">
            <w:pPr>
              <w:pStyle w:val="xLedtext"/>
            </w:pPr>
          </w:p>
        </w:tc>
      </w:tr>
      <w:tr w:rsidR="002401D0" w14:paraId="531BD787" w14:textId="77777777">
        <w:trPr>
          <w:cantSplit/>
          <w:trHeight w:val="238"/>
        </w:trPr>
        <w:tc>
          <w:tcPr>
            <w:tcW w:w="861" w:type="dxa"/>
          </w:tcPr>
          <w:p w14:paraId="6F475208" w14:textId="77777777" w:rsidR="002401D0" w:rsidRDefault="002401D0">
            <w:pPr>
              <w:pStyle w:val="xCelltext"/>
            </w:pPr>
          </w:p>
        </w:tc>
        <w:tc>
          <w:tcPr>
            <w:tcW w:w="4448" w:type="dxa"/>
            <w:vMerge w:val="restart"/>
          </w:tcPr>
          <w:p w14:paraId="1E22F385" w14:textId="77777777" w:rsidR="002401D0" w:rsidRDefault="002401D0">
            <w:pPr>
              <w:pStyle w:val="xMottagare1"/>
            </w:pPr>
            <w:r>
              <w:t>Till Ålands lagting</w:t>
            </w:r>
          </w:p>
          <w:p w14:paraId="5FDD2249" w14:textId="77777777" w:rsidR="0035335F" w:rsidRPr="000E36E1" w:rsidRDefault="0035335F" w:rsidP="0035335F">
            <w:pPr>
              <w:pStyle w:val="xMottagare3"/>
            </w:pPr>
          </w:p>
          <w:p w14:paraId="14DCE1BA" w14:textId="70509E7D" w:rsidR="005C05BC" w:rsidRPr="005C05BC" w:rsidRDefault="005C05BC" w:rsidP="005C05BC">
            <w:pPr>
              <w:pStyle w:val="xMottagare4"/>
            </w:pPr>
          </w:p>
        </w:tc>
        <w:tc>
          <w:tcPr>
            <w:tcW w:w="4288" w:type="dxa"/>
            <w:gridSpan w:val="2"/>
            <w:vMerge w:val="restart"/>
          </w:tcPr>
          <w:p w14:paraId="78CC5D15" w14:textId="77777777" w:rsidR="002401D0" w:rsidRDefault="002401D0">
            <w:pPr>
              <w:pStyle w:val="xMottagare1"/>
              <w:tabs>
                <w:tab w:val="left" w:pos="2349"/>
              </w:tabs>
            </w:pPr>
          </w:p>
        </w:tc>
      </w:tr>
      <w:tr w:rsidR="002401D0" w14:paraId="66FA1993" w14:textId="77777777">
        <w:trPr>
          <w:cantSplit/>
          <w:trHeight w:val="238"/>
        </w:trPr>
        <w:tc>
          <w:tcPr>
            <w:tcW w:w="861" w:type="dxa"/>
          </w:tcPr>
          <w:p w14:paraId="6E283B45" w14:textId="77777777" w:rsidR="002401D0" w:rsidRDefault="002401D0">
            <w:pPr>
              <w:pStyle w:val="xCelltext"/>
            </w:pPr>
          </w:p>
        </w:tc>
        <w:tc>
          <w:tcPr>
            <w:tcW w:w="4448" w:type="dxa"/>
            <w:vMerge/>
            <w:vAlign w:val="center"/>
          </w:tcPr>
          <w:p w14:paraId="1876AF1E" w14:textId="77777777" w:rsidR="002401D0" w:rsidRDefault="002401D0">
            <w:pPr>
              <w:pStyle w:val="xCelltext"/>
            </w:pPr>
          </w:p>
        </w:tc>
        <w:tc>
          <w:tcPr>
            <w:tcW w:w="4288" w:type="dxa"/>
            <w:gridSpan w:val="2"/>
            <w:vMerge/>
            <w:vAlign w:val="center"/>
          </w:tcPr>
          <w:p w14:paraId="1C28DEDA" w14:textId="77777777" w:rsidR="002401D0" w:rsidRDefault="002401D0">
            <w:pPr>
              <w:pStyle w:val="xCelltext"/>
            </w:pPr>
          </w:p>
        </w:tc>
      </w:tr>
      <w:tr w:rsidR="002401D0" w14:paraId="0F1E0B13" w14:textId="77777777">
        <w:trPr>
          <w:cantSplit/>
          <w:trHeight w:val="238"/>
        </w:trPr>
        <w:tc>
          <w:tcPr>
            <w:tcW w:w="861" w:type="dxa"/>
          </w:tcPr>
          <w:p w14:paraId="23B40814" w14:textId="77777777" w:rsidR="002401D0" w:rsidRDefault="002401D0">
            <w:pPr>
              <w:pStyle w:val="xCelltext"/>
            </w:pPr>
          </w:p>
        </w:tc>
        <w:tc>
          <w:tcPr>
            <w:tcW w:w="4448" w:type="dxa"/>
            <w:vMerge/>
            <w:vAlign w:val="center"/>
          </w:tcPr>
          <w:p w14:paraId="4CA69B6A" w14:textId="77777777" w:rsidR="002401D0" w:rsidRDefault="002401D0">
            <w:pPr>
              <w:pStyle w:val="xCelltext"/>
            </w:pPr>
          </w:p>
        </w:tc>
        <w:tc>
          <w:tcPr>
            <w:tcW w:w="4288" w:type="dxa"/>
            <w:gridSpan w:val="2"/>
            <w:vMerge/>
            <w:vAlign w:val="center"/>
          </w:tcPr>
          <w:p w14:paraId="2EA51B88" w14:textId="77777777" w:rsidR="002401D0" w:rsidRDefault="002401D0">
            <w:pPr>
              <w:pStyle w:val="xCelltext"/>
            </w:pPr>
          </w:p>
        </w:tc>
      </w:tr>
      <w:tr w:rsidR="002401D0" w14:paraId="26434644" w14:textId="77777777">
        <w:trPr>
          <w:cantSplit/>
          <w:trHeight w:val="238"/>
        </w:trPr>
        <w:tc>
          <w:tcPr>
            <w:tcW w:w="861" w:type="dxa"/>
          </w:tcPr>
          <w:p w14:paraId="0E9B8324" w14:textId="77777777" w:rsidR="002401D0" w:rsidRDefault="002401D0">
            <w:pPr>
              <w:pStyle w:val="xCelltext"/>
            </w:pPr>
          </w:p>
        </w:tc>
        <w:tc>
          <w:tcPr>
            <w:tcW w:w="4448" w:type="dxa"/>
            <w:vMerge/>
            <w:vAlign w:val="center"/>
          </w:tcPr>
          <w:p w14:paraId="7F02A822" w14:textId="77777777" w:rsidR="002401D0" w:rsidRDefault="002401D0">
            <w:pPr>
              <w:pStyle w:val="xCelltext"/>
            </w:pPr>
          </w:p>
        </w:tc>
        <w:tc>
          <w:tcPr>
            <w:tcW w:w="4288" w:type="dxa"/>
            <w:gridSpan w:val="2"/>
            <w:vMerge/>
            <w:vAlign w:val="center"/>
          </w:tcPr>
          <w:p w14:paraId="23F91910" w14:textId="77777777" w:rsidR="002401D0" w:rsidRDefault="002401D0">
            <w:pPr>
              <w:pStyle w:val="xCelltext"/>
            </w:pPr>
          </w:p>
        </w:tc>
      </w:tr>
      <w:tr w:rsidR="002401D0" w14:paraId="0C1CF511" w14:textId="77777777">
        <w:trPr>
          <w:cantSplit/>
          <w:trHeight w:val="238"/>
        </w:trPr>
        <w:tc>
          <w:tcPr>
            <w:tcW w:w="861" w:type="dxa"/>
          </w:tcPr>
          <w:p w14:paraId="7DEB752B" w14:textId="77777777" w:rsidR="002401D0" w:rsidRDefault="002401D0">
            <w:pPr>
              <w:pStyle w:val="xCelltext"/>
            </w:pPr>
          </w:p>
        </w:tc>
        <w:tc>
          <w:tcPr>
            <w:tcW w:w="4448" w:type="dxa"/>
            <w:vMerge/>
            <w:vAlign w:val="center"/>
          </w:tcPr>
          <w:p w14:paraId="4CFAE3FD" w14:textId="77777777" w:rsidR="002401D0" w:rsidRDefault="002401D0">
            <w:pPr>
              <w:pStyle w:val="xCelltext"/>
            </w:pPr>
          </w:p>
        </w:tc>
        <w:tc>
          <w:tcPr>
            <w:tcW w:w="4288" w:type="dxa"/>
            <w:gridSpan w:val="2"/>
            <w:vMerge/>
            <w:vAlign w:val="center"/>
          </w:tcPr>
          <w:p w14:paraId="50093401" w14:textId="77777777" w:rsidR="002401D0" w:rsidRDefault="002401D0">
            <w:pPr>
              <w:pStyle w:val="xCelltext"/>
            </w:pPr>
          </w:p>
        </w:tc>
      </w:tr>
    </w:tbl>
    <w:p w14:paraId="4DF23377" w14:textId="77777777"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14:paraId="5FAD2F19" w14:textId="77777777" w:rsidR="002401D0" w:rsidRDefault="004F110F">
      <w:pPr>
        <w:pStyle w:val="ArendeOverRubrik"/>
      </w:pPr>
      <w:r>
        <w:t>Finans- och närings</w:t>
      </w:r>
      <w:r w:rsidR="002401D0">
        <w:t>utskottets betänkande</w:t>
      </w:r>
    </w:p>
    <w:p w14:paraId="11F4CE3E" w14:textId="0793AAE4" w:rsidR="002401D0" w:rsidRPr="00B6105A" w:rsidRDefault="00EF538E" w:rsidP="00D06E29">
      <w:pPr>
        <w:pStyle w:val="ArendeUnderRubrik"/>
        <w:keepNext/>
        <w:numPr>
          <w:ilvl w:val="0"/>
          <w:numId w:val="0"/>
        </w:numPr>
        <w:jc w:val="both"/>
        <w:rPr>
          <w:rFonts w:ascii="Arial" w:hAnsi="Arial"/>
          <w:b/>
          <w:bCs/>
          <w:sz w:val="26"/>
        </w:rPr>
      </w:pPr>
      <w:r w:rsidRPr="00EF538E">
        <w:rPr>
          <w:rFonts w:ascii="Arial" w:hAnsi="Arial"/>
          <w:b/>
          <w:bCs/>
          <w:sz w:val="26"/>
        </w:rPr>
        <w:t>Landskapsrevis</w:t>
      </w:r>
      <w:r w:rsidR="00D06E29">
        <w:rPr>
          <w:rFonts w:ascii="Arial" w:hAnsi="Arial"/>
          <w:b/>
          <w:bCs/>
          <w:sz w:val="26"/>
        </w:rPr>
        <w:t xml:space="preserve">ionens </w:t>
      </w:r>
      <w:r>
        <w:rPr>
          <w:rFonts w:ascii="Arial" w:hAnsi="Arial"/>
          <w:b/>
          <w:bCs/>
          <w:sz w:val="26"/>
        </w:rPr>
        <w:t xml:space="preserve">berättelse </w:t>
      </w:r>
      <w:r w:rsidR="00D06E29">
        <w:rPr>
          <w:rFonts w:ascii="Arial" w:hAnsi="Arial"/>
          <w:b/>
          <w:bCs/>
          <w:sz w:val="26"/>
        </w:rPr>
        <w:t xml:space="preserve">över effektivitets-revisionen år </w:t>
      </w:r>
      <w:r w:rsidR="00A60572">
        <w:rPr>
          <w:rFonts w:ascii="Arial" w:hAnsi="Arial"/>
          <w:b/>
          <w:bCs/>
          <w:sz w:val="26"/>
        </w:rPr>
        <w:t>20</w:t>
      </w:r>
      <w:r w:rsidR="00743392">
        <w:rPr>
          <w:rFonts w:ascii="Arial" w:hAnsi="Arial"/>
          <w:b/>
          <w:bCs/>
          <w:sz w:val="26"/>
        </w:rPr>
        <w:t>20</w:t>
      </w:r>
    </w:p>
    <w:p w14:paraId="7798D32C" w14:textId="6241CF19" w:rsidR="00EF538E" w:rsidRDefault="00EF538E" w:rsidP="00EF538E">
      <w:pPr>
        <w:pStyle w:val="ArendeUnderRubrik"/>
      </w:pPr>
      <w:r>
        <w:t>Landskapsre</w:t>
      </w:r>
      <w:r w:rsidR="00521AAB">
        <w:t>visionens berättelse nr 1</w:t>
      </w:r>
      <w:r>
        <w:t>/</w:t>
      </w:r>
      <w:proofErr w:type="gramStart"/>
      <w:r>
        <w:t>20</w:t>
      </w:r>
      <w:r w:rsidR="001F7981">
        <w:t>20</w:t>
      </w:r>
      <w:r>
        <w:t>-20</w:t>
      </w:r>
      <w:r w:rsidR="00110EED">
        <w:t>2</w:t>
      </w:r>
      <w:r w:rsidR="001F7981">
        <w:t>1</w:t>
      </w:r>
      <w:proofErr w:type="gramEnd"/>
    </w:p>
    <w:p w14:paraId="3CEA3718" w14:textId="6751A226" w:rsidR="00521AAB" w:rsidRDefault="00A60572" w:rsidP="00EF538E">
      <w:pPr>
        <w:pStyle w:val="ArendeUnderRubrik"/>
      </w:pPr>
      <w:r>
        <w:t xml:space="preserve">Landskapsregeringens svar </w:t>
      </w:r>
      <w:r w:rsidR="003352F4">
        <w:t>RB</w:t>
      </w:r>
      <w:r w:rsidR="00521AAB">
        <w:t xml:space="preserve"> </w:t>
      </w:r>
      <w:r w:rsidR="00164D3E" w:rsidRPr="00743392">
        <w:t>1</w:t>
      </w:r>
      <w:r w:rsidR="00521AAB">
        <w:t>/</w:t>
      </w:r>
      <w:proofErr w:type="gramStart"/>
      <w:r w:rsidR="00521AAB">
        <w:t>20</w:t>
      </w:r>
      <w:r w:rsidR="001F7981">
        <w:t>20</w:t>
      </w:r>
      <w:r w:rsidR="00521AAB">
        <w:t>-20</w:t>
      </w:r>
      <w:r w:rsidR="003352F4">
        <w:t>2</w:t>
      </w:r>
      <w:r w:rsidR="001F7981">
        <w:t>1</w:t>
      </w:r>
      <w:proofErr w:type="gramEnd"/>
    </w:p>
    <w:p w14:paraId="00507428" w14:textId="77777777" w:rsidR="00CB7D45" w:rsidRPr="00CB7D45" w:rsidRDefault="00CB7D45" w:rsidP="00CB7D45">
      <w:pPr>
        <w:pStyle w:val="ArendeUnderRubrik"/>
        <w:numPr>
          <w:ilvl w:val="0"/>
          <w:numId w:val="0"/>
        </w:numPr>
        <w:ind w:left="283"/>
      </w:pPr>
    </w:p>
    <w:p w14:paraId="2984CD3E" w14:textId="77777777" w:rsidR="002401D0" w:rsidRDefault="002401D0">
      <w:pPr>
        <w:pStyle w:val="Innehll1"/>
      </w:pPr>
      <w:r>
        <w:t>INNEHÅLL</w:t>
      </w:r>
    </w:p>
    <w:p w14:paraId="027634C1" w14:textId="511B7B1A" w:rsidR="00CD4742"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4401557" w:history="1">
        <w:r w:rsidR="00CD4742" w:rsidRPr="000F0C91">
          <w:rPr>
            <w:rStyle w:val="Hyperlnk"/>
          </w:rPr>
          <w:t>Sammanfattning</w:t>
        </w:r>
        <w:r w:rsidR="00CD4742">
          <w:rPr>
            <w:webHidden/>
          </w:rPr>
          <w:tab/>
        </w:r>
        <w:r w:rsidR="00CD4742">
          <w:rPr>
            <w:webHidden/>
          </w:rPr>
          <w:fldChar w:fldCharType="begin"/>
        </w:r>
        <w:r w:rsidR="00CD4742">
          <w:rPr>
            <w:webHidden/>
          </w:rPr>
          <w:instrText xml:space="preserve"> PAGEREF _Toc84401557 \h </w:instrText>
        </w:r>
        <w:r w:rsidR="00CD4742">
          <w:rPr>
            <w:webHidden/>
          </w:rPr>
        </w:r>
        <w:r w:rsidR="00CD4742">
          <w:rPr>
            <w:webHidden/>
          </w:rPr>
          <w:fldChar w:fldCharType="separate"/>
        </w:r>
        <w:r w:rsidR="00CD4742">
          <w:rPr>
            <w:webHidden/>
          </w:rPr>
          <w:t>1</w:t>
        </w:r>
        <w:r w:rsidR="00CD4742">
          <w:rPr>
            <w:webHidden/>
          </w:rPr>
          <w:fldChar w:fldCharType="end"/>
        </w:r>
      </w:hyperlink>
    </w:p>
    <w:p w14:paraId="0BD284B7" w14:textId="2F4E0191" w:rsidR="00CD4742" w:rsidRDefault="00491114">
      <w:pPr>
        <w:pStyle w:val="Innehll2"/>
        <w:rPr>
          <w:rFonts w:asciiTheme="minorHAnsi" w:eastAsiaTheme="minorEastAsia" w:hAnsiTheme="minorHAnsi" w:cstheme="minorBidi"/>
          <w:sz w:val="22"/>
          <w:szCs w:val="22"/>
          <w:lang w:val="sv-FI" w:eastAsia="sv-FI"/>
        </w:rPr>
      </w:pPr>
      <w:hyperlink w:anchor="_Toc84401558" w:history="1">
        <w:r w:rsidR="00CD4742" w:rsidRPr="000F0C91">
          <w:rPr>
            <w:rStyle w:val="Hyperlnk"/>
          </w:rPr>
          <w:t>Utskottets förslag</w:t>
        </w:r>
        <w:r w:rsidR="00CD4742">
          <w:rPr>
            <w:webHidden/>
          </w:rPr>
          <w:tab/>
        </w:r>
        <w:r w:rsidR="00CD4742">
          <w:rPr>
            <w:webHidden/>
          </w:rPr>
          <w:fldChar w:fldCharType="begin"/>
        </w:r>
        <w:r w:rsidR="00CD4742">
          <w:rPr>
            <w:webHidden/>
          </w:rPr>
          <w:instrText xml:space="preserve"> PAGEREF _Toc84401558 \h </w:instrText>
        </w:r>
        <w:r w:rsidR="00CD4742">
          <w:rPr>
            <w:webHidden/>
          </w:rPr>
        </w:r>
        <w:r w:rsidR="00CD4742">
          <w:rPr>
            <w:webHidden/>
          </w:rPr>
          <w:fldChar w:fldCharType="separate"/>
        </w:r>
        <w:r w:rsidR="00CD4742">
          <w:rPr>
            <w:webHidden/>
          </w:rPr>
          <w:t>1</w:t>
        </w:r>
        <w:r w:rsidR="00CD4742">
          <w:rPr>
            <w:webHidden/>
          </w:rPr>
          <w:fldChar w:fldCharType="end"/>
        </w:r>
      </w:hyperlink>
    </w:p>
    <w:p w14:paraId="263A2797" w14:textId="000E8F51" w:rsidR="00CD4742" w:rsidRDefault="00491114">
      <w:pPr>
        <w:pStyle w:val="Innehll1"/>
        <w:rPr>
          <w:rFonts w:asciiTheme="minorHAnsi" w:eastAsiaTheme="minorEastAsia" w:hAnsiTheme="minorHAnsi" w:cstheme="minorBidi"/>
          <w:sz w:val="22"/>
          <w:szCs w:val="22"/>
          <w:lang w:val="sv-FI" w:eastAsia="sv-FI"/>
        </w:rPr>
      </w:pPr>
      <w:hyperlink w:anchor="_Toc84401559" w:history="1">
        <w:r w:rsidR="00CD4742" w:rsidRPr="000F0C91">
          <w:rPr>
            <w:rStyle w:val="Hyperlnk"/>
          </w:rPr>
          <w:t>Utskottets synpunkter</w:t>
        </w:r>
        <w:r w:rsidR="00CD4742">
          <w:rPr>
            <w:webHidden/>
          </w:rPr>
          <w:tab/>
        </w:r>
        <w:r w:rsidR="00CD4742">
          <w:rPr>
            <w:webHidden/>
          </w:rPr>
          <w:fldChar w:fldCharType="begin"/>
        </w:r>
        <w:r w:rsidR="00CD4742">
          <w:rPr>
            <w:webHidden/>
          </w:rPr>
          <w:instrText xml:space="preserve"> PAGEREF _Toc84401559 \h </w:instrText>
        </w:r>
        <w:r w:rsidR="00CD4742">
          <w:rPr>
            <w:webHidden/>
          </w:rPr>
        </w:r>
        <w:r w:rsidR="00CD4742">
          <w:rPr>
            <w:webHidden/>
          </w:rPr>
          <w:fldChar w:fldCharType="separate"/>
        </w:r>
        <w:r w:rsidR="00CD4742">
          <w:rPr>
            <w:webHidden/>
          </w:rPr>
          <w:t>1</w:t>
        </w:r>
        <w:r w:rsidR="00CD4742">
          <w:rPr>
            <w:webHidden/>
          </w:rPr>
          <w:fldChar w:fldCharType="end"/>
        </w:r>
      </w:hyperlink>
    </w:p>
    <w:p w14:paraId="200DA4CA" w14:textId="56CB3540" w:rsidR="00CD4742" w:rsidRDefault="00491114">
      <w:pPr>
        <w:pStyle w:val="Innehll1"/>
        <w:rPr>
          <w:rFonts w:asciiTheme="minorHAnsi" w:eastAsiaTheme="minorEastAsia" w:hAnsiTheme="minorHAnsi" w:cstheme="minorBidi"/>
          <w:sz w:val="22"/>
          <w:szCs w:val="22"/>
          <w:lang w:val="sv-FI" w:eastAsia="sv-FI"/>
        </w:rPr>
      </w:pPr>
      <w:hyperlink w:anchor="_Toc84401560" w:history="1">
        <w:r w:rsidR="00CD4742" w:rsidRPr="000F0C91">
          <w:rPr>
            <w:rStyle w:val="Hyperlnk"/>
          </w:rPr>
          <w:t>Ärendets behandling</w:t>
        </w:r>
        <w:r w:rsidR="00CD4742">
          <w:rPr>
            <w:webHidden/>
          </w:rPr>
          <w:tab/>
        </w:r>
        <w:r w:rsidR="00CD4742">
          <w:rPr>
            <w:webHidden/>
          </w:rPr>
          <w:fldChar w:fldCharType="begin"/>
        </w:r>
        <w:r w:rsidR="00CD4742">
          <w:rPr>
            <w:webHidden/>
          </w:rPr>
          <w:instrText xml:space="preserve"> PAGEREF _Toc84401560 \h </w:instrText>
        </w:r>
        <w:r w:rsidR="00CD4742">
          <w:rPr>
            <w:webHidden/>
          </w:rPr>
        </w:r>
        <w:r w:rsidR="00CD4742">
          <w:rPr>
            <w:webHidden/>
          </w:rPr>
          <w:fldChar w:fldCharType="separate"/>
        </w:r>
        <w:r w:rsidR="00CD4742">
          <w:rPr>
            <w:webHidden/>
          </w:rPr>
          <w:t>2</w:t>
        </w:r>
        <w:r w:rsidR="00CD4742">
          <w:rPr>
            <w:webHidden/>
          </w:rPr>
          <w:fldChar w:fldCharType="end"/>
        </w:r>
      </w:hyperlink>
    </w:p>
    <w:p w14:paraId="467794EA" w14:textId="67ED52CB" w:rsidR="00CD4742" w:rsidRDefault="00491114">
      <w:pPr>
        <w:pStyle w:val="Innehll2"/>
        <w:rPr>
          <w:rFonts w:asciiTheme="minorHAnsi" w:eastAsiaTheme="minorEastAsia" w:hAnsiTheme="minorHAnsi" w:cstheme="minorBidi"/>
          <w:sz w:val="22"/>
          <w:szCs w:val="22"/>
          <w:lang w:val="sv-FI" w:eastAsia="sv-FI"/>
        </w:rPr>
      </w:pPr>
      <w:hyperlink w:anchor="_Toc84401561" w:history="1">
        <w:r w:rsidR="00CD4742" w:rsidRPr="000F0C91">
          <w:rPr>
            <w:rStyle w:val="Hyperlnk"/>
          </w:rPr>
          <w:t>Reservationer</w:t>
        </w:r>
        <w:r w:rsidR="00CD4742">
          <w:rPr>
            <w:webHidden/>
          </w:rPr>
          <w:tab/>
        </w:r>
        <w:r w:rsidR="00CD4742">
          <w:rPr>
            <w:webHidden/>
          </w:rPr>
          <w:fldChar w:fldCharType="begin"/>
        </w:r>
        <w:r w:rsidR="00CD4742">
          <w:rPr>
            <w:webHidden/>
          </w:rPr>
          <w:instrText xml:space="preserve"> PAGEREF _Toc84401561 \h </w:instrText>
        </w:r>
        <w:r w:rsidR="00CD4742">
          <w:rPr>
            <w:webHidden/>
          </w:rPr>
        </w:r>
        <w:r w:rsidR="00CD4742">
          <w:rPr>
            <w:webHidden/>
          </w:rPr>
          <w:fldChar w:fldCharType="separate"/>
        </w:r>
        <w:r w:rsidR="00CD4742">
          <w:rPr>
            <w:webHidden/>
          </w:rPr>
          <w:t>2</w:t>
        </w:r>
        <w:r w:rsidR="00CD4742">
          <w:rPr>
            <w:webHidden/>
          </w:rPr>
          <w:fldChar w:fldCharType="end"/>
        </w:r>
      </w:hyperlink>
    </w:p>
    <w:p w14:paraId="7498A7B0" w14:textId="50E40669" w:rsidR="00CD4742" w:rsidRDefault="00491114">
      <w:pPr>
        <w:pStyle w:val="Innehll1"/>
        <w:rPr>
          <w:rFonts w:asciiTheme="minorHAnsi" w:eastAsiaTheme="minorEastAsia" w:hAnsiTheme="minorHAnsi" w:cstheme="minorBidi"/>
          <w:sz w:val="22"/>
          <w:szCs w:val="22"/>
          <w:lang w:val="sv-FI" w:eastAsia="sv-FI"/>
        </w:rPr>
      </w:pPr>
      <w:hyperlink w:anchor="_Toc84401562" w:history="1">
        <w:r w:rsidR="00CD4742" w:rsidRPr="000F0C91">
          <w:rPr>
            <w:rStyle w:val="Hyperlnk"/>
          </w:rPr>
          <w:t>Utskottets förslag</w:t>
        </w:r>
        <w:r w:rsidR="00CD4742">
          <w:rPr>
            <w:webHidden/>
          </w:rPr>
          <w:tab/>
        </w:r>
        <w:r w:rsidR="00CD4742">
          <w:rPr>
            <w:webHidden/>
          </w:rPr>
          <w:fldChar w:fldCharType="begin"/>
        </w:r>
        <w:r w:rsidR="00CD4742">
          <w:rPr>
            <w:webHidden/>
          </w:rPr>
          <w:instrText xml:space="preserve"> PAGEREF _Toc84401562 \h </w:instrText>
        </w:r>
        <w:r w:rsidR="00CD4742">
          <w:rPr>
            <w:webHidden/>
          </w:rPr>
        </w:r>
        <w:r w:rsidR="00CD4742">
          <w:rPr>
            <w:webHidden/>
          </w:rPr>
          <w:fldChar w:fldCharType="separate"/>
        </w:r>
        <w:r w:rsidR="00CD4742">
          <w:rPr>
            <w:webHidden/>
          </w:rPr>
          <w:t>2</w:t>
        </w:r>
        <w:r w:rsidR="00CD4742">
          <w:rPr>
            <w:webHidden/>
          </w:rPr>
          <w:fldChar w:fldCharType="end"/>
        </w:r>
      </w:hyperlink>
    </w:p>
    <w:p w14:paraId="70F422FD" w14:textId="1F6608D2" w:rsidR="002401D0" w:rsidRDefault="002401D0">
      <w:pPr>
        <w:pStyle w:val="ANormal"/>
        <w:rPr>
          <w:rFonts w:ascii="Verdana" w:hAnsi="Verdana"/>
          <w:noProof/>
          <w:sz w:val="16"/>
          <w:szCs w:val="36"/>
        </w:rPr>
      </w:pPr>
      <w:r>
        <w:rPr>
          <w:rFonts w:ascii="Verdana" w:hAnsi="Verdana"/>
          <w:noProof/>
          <w:sz w:val="16"/>
          <w:szCs w:val="36"/>
        </w:rPr>
        <w:fldChar w:fldCharType="end"/>
      </w:r>
    </w:p>
    <w:p w14:paraId="60EF4143" w14:textId="77777777" w:rsidR="002401D0" w:rsidRDefault="002401D0">
      <w:pPr>
        <w:pStyle w:val="RubrikA"/>
      </w:pPr>
      <w:bookmarkStart w:id="1" w:name="_Toc529800932"/>
      <w:bookmarkStart w:id="2" w:name="_Toc84401557"/>
      <w:r>
        <w:t>Sammanfattning</w:t>
      </w:r>
      <w:bookmarkEnd w:id="1"/>
      <w:bookmarkEnd w:id="2"/>
    </w:p>
    <w:p w14:paraId="55A7A332" w14:textId="77777777" w:rsidR="00691978" w:rsidRPr="00691978" w:rsidRDefault="00691978" w:rsidP="00691978">
      <w:pPr>
        <w:pStyle w:val="Rubrikmellanrum"/>
      </w:pPr>
    </w:p>
    <w:p w14:paraId="0104A391" w14:textId="480205B9" w:rsidR="00CD064E" w:rsidRPr="006E6C5D" w:rsidRDefault="00A60572" w:rsidP="006E6C5D">
      <w:pPr>
        <w:pStyle w:val="ANormal"/>
      </w:pPr>
      <w:r w:rsidRPr="006E6C5D">
        <w:t xml:space="preserve">Landskapsrevisionen har </w:t>
      </w:r>
      <w:r w:rsidR="000023AD" w:rsidRPr="006E6C5D">
        <w:t>den 2</w:t>
      </w:r>
      <w:r w:rsidR="00FD77A9" w:rsidRPr="006E6C5D">
        <w:t>5</w:t>
      </w:r>
      <w:r w:rsidR="000023AD" w:rsidRPr="006E6C5D">
        <w:t xml:space="preserve"> februari</w:t>
      </w:r>
      <w:r w:rsidR="00FD77A9" w:rsidRPr="006E6C5D">
        <w:t xml:space="preserve"> 2021</w:t>
      </w:r>
      <w:r w:rsidR="000023AD" w:rsidRPr="006E6C5D">
        <w:t xml:space="preserve"> </w:t>
      </w:r>
      <w:r w:rsidRPr="006E6C5D">
        <w:t xml:space="preserve">till lagtinget överlämnat sin i 7 § 1 mom. landskapslagen </w:t>
      </w:r>
      <w:r w:rsidR="00485BD9" w:rsidRPr="006E6C5D">
        <w:t xml:space="preserve">(2013:25) </w:t>
      </w:r>
      <w:r w:rsidRPr="006E6C5D">
        <w:t xml:space="preserve">om Landskapsrevisionen avsedda berättelse </w:t>
      </w:r>
      <w:r w:rsidR="00625743" w:rsidRPr="006E6C5D">
        <w:t>gällande</w:t>
      </w:r>
      <w:r w:rsidR="00A65E29" w:rsidRPr="006E6C5D">
        <w:t xml:space="preserve"> </w:t>
      </w:r>
      <w:r w:rsidRPr="006E6C5D">
        <w:t>effektivitetsrevisionen.</w:t>
      </w:r>
      <w:r w:rsidR="00756374" w:rsidRPr="006E6C5D">
        <w:t xml:space="preserve"> </w:t>
      </w:r>
    </w:p>
    <w:p w14:paraId="598E23D5" w14:textId="6221009C" w:rsidR="000324F1" w:rsidRPr="006E6C5D" w:rsidRDefault="005C15F1" w:rsidP="006E6C5D">
      <w:pPr>
        <w:pStyle w:val="ANormal"/>
      </w:pPr>
      <w:r w:rsidRPr="006E6C5D">
        <w:tab/>
      </w:r>
      <w:r w:rsidR="000324F1" w:rsidRPr="006E6C5D">
        <w:t>Landskapsrevisionen väljer årligen ut ett antal områden för effektivitetsrevision. Genom att granska resursutnyttjande, måluppfyllelse och samhällsnytta ska effektivitetsrevisionen bedöma om budgetmedlen har använts i enlighet med principerna om sparsamhet, effektivitet och ändamålsenlighet.</w:t>
      </w:r>
    </w:p>
    <w:p w14:paraId="1E963111" w14:textId="118958AE" w:rsidR="000324F1" w:rsidRPr="006E6C5D" w:rsidRDefault="005C15F1" w:rsidP="006E6C5D">
      <w:pPr>
        <w:pStyle w:val="ANormal"/>
      </w:pPr>
      <w:r w:rsidRPr="006E6C5D">
        <w:tab/>
      </w:r>
      <w:r w:rsidR="000324F1" w:rsidRPr="006E6C5D">
        <w:t>År 20</w:t>
      </w:r>
      <w:r w:rsidR="00625743" w:rsidRPr="006E6C5D">
        <w:t>20</w:t>
      </w:r>
      <w:r w:rsidR="000324F1" w:rsidRPr="006E6C5D">
        <w:t xml:space="preserve"> har granskningarna omfattat Ålands hälso- och sjukvård</w:t>
      </w:r>
      <w:r w:rsidR="0050694B" w:rsidRPr="006E6C5D">
        <w:t xml:space="preserve"> (ÅHS)</w:t>
      </w:r>
      <w:r w:rsidR="000324F1" w:rsidRPr="006E6C5D">
        <w:t xml:space="preserve">, </w:t>
      </w:r>
      <w:r w:rsidR="00625743" w:rsidRPr="006E6C5D">
        <w:t>miljöbyrån, infrastrukturprojektet för Västra Föglö samt Ålands musikinstitut.</w:t>
      </w:r>
    </w:p>
    <w:p w14:paraId="1B2C98AC" w14:textId="0430BDCF" w:rsidR="00756374" w:rsidRPr="006E6C5D" w:rsidRDefault="00F57B49" w:rsidP="006E6C5D">
      <w:pPr>
        <w:pStyle w:val="ANormal"/>
      </w:pPr>
      <w:r w:rsidRPr="006E6C5D">
        <w:tab/>
      </w:r>
      <w:r w:rsidR="00A60572" w:rsidRPr="006E6C5D">
        <w:t xml:space="preserve">Landskapsregeringen har </w:t>
      </w:r>
      <w:r w:rsidR="005C15F1" w:rsidRPr="006E6C5D">
        <w:t xml:space="preserve">den </w:t>
      </w:r>
      <w:r w:rsidR="000023AD" w:rsidRPr="006E6C5D">
        <w:t>2</w:t>
      </w:r>
      <w:r w:rsidR="00625743" w:rsidRPr="006E6C5D">
        <w:t>0</w:t>
      </w:r>
      <w:r w:rsidR="000023AD" w:rsidRPr="006E6C5D">
        <w:t xml:space="preserve"> maj 2020 </w:t>
      </w:r>
      <w:r w:rsidR="00A60572" w:rsidRPr="006E6C5D">
        <w:t xml:space="preserve">överlämnat ett svar </w:t>
      </w:r>
      <w:r w:rsidR="00710A73" w:rsidRPr="006E6C5D">
        <w:t xml:space="preserve">i </w:t>
      </w:r>
      <w:r w:rsidR="00A60572" w:rsidRPr="006E6C5D">
        <w:t xml:space="preserve">vilket man </w:t>
      </w:r>
      <w:r w:rsidR="00710A73" w:rsidRPr="006E6C5D">
        <w:t>kommenterar innehållet i</w:t>
      </w:r>
      <w:r w:rsidR="00756374" w:rsidRPr="006E6C5D">
        <w:t xml:space="preserve"> </w:t>
      </w:r>
      <w:r w:rsidR="00A60572" w:rsidRPr="006E6C5D">
        <w:t>berät</w:t>
      </w:r>
      <w:r w:rsidR="00756374" w:rsidRPr="006E6C5D">
        <w:t>telse</w:t>
      </w:r>
      <w:r w:rsidR="00710A73" w:rsidRPr="006E6C5D">
        <w:t>n</w:t>
      </w:r>
      <w:r w:rsidR="00A60572" w:rsidRPr="006E6C5D">
        <w:t xml:space="preserve">. </w:t>
      </w:r>
    </w:p>
    <w:p w14:paraId="18E9BA5B" w14:textId="77777777" w:rsidR="00A60572" w:rsidRDefault="00A60572" w:rsidP="00756374">
      <w:pPr>
        <w:ind w:firstLine="1304"/>
        <w:jc w:val="both"/>
        <w:rPr>
          <w:sz w:val="22"/>
          <w:szCs w:val="22"/>
        </w:rPr>
      </w:pPr>
    </w:p>
    <w:p w14:paraId="599EED8E" w14:textId="77777777" w:rsidR="002401D0" w:rsidRPr="006E6C5D" w:rsidRDefault="002401D0" w:rsidP="00CD4742">
      <w:pPr>
        <w:pStyle w:val="RubrikB"/>
      </w:pPr>
      <w:bookmarkStart w:id="3" w:name="_Toc529800934"/>
      <w:bookmarkStart w:id="4" w:name="_Toc84401558"/>
      <w:r w:rsidRPr="006E6C5D">
        <w:t>Utskottets förslag</w:t>
      </w:r>
      <w:bookmarkEnd w:id="3"/>
      <w:bookmarkEnd w:id="4"/>
    </w:p>
    <w:p w14:paraId="410C38C7" w14:textId="77777777" w:rsidR="002401D0" w:rsidRDefault="002401D0">
      <w:pPr>
        <w:pStyle w:val="Rubrikmellanrum"/>
      </w:pPr>
    </w:p>
    <w:p w14:paraId="0CEAFC1E" w14:textId="25BD4687" w:rsidR="00B6105A" w:rsidRDefault="00203ACF" w:rsidP="006E6C5D">
      <w:pPr>
        <w:pStyle w:val="ANormal"/>
      </w:pPr>
      <w:r w:rsidRPr="00203ACF">
        <w:t xml:space="preserve">Utskottet </w:t>
      </w:r>
      <w:r w:rsidR="003352F4">
        <w:t xml:space="preserve">avger i </w:t>
      </w:r>
      <w:r w:rsidRPr="00203ACF">
        <w:t>detta bet</w:t>
      </w:r>
      <w:r w:rsidR="00A65E29">
        <w:t xml:space="preserve">änkande sina synpunkter över </w:t>
      </w:r>
      <w:r w:rsidR="003352F4">
        <w:t xml:space="preserve">landskapsrevisionens berättelse </w:t>
      </w:r>
      <w:r w:rsidR="00743392">
        <w:t>för år 2020 jämte</w:t>
      </w:r>
      <w:r w:rsidR="003352F4">
        <w:t xml:space="preserve"> landskapsregeringens svar. </w:t>
      </w:r>
      <w:r w:rsidR="00D7671F">
        <w:t xml:space="preserve">Utskottet föreslår att berättelsen och svaret antecknas för kännedom samt att utskottets </w:t>
      </w:r>
      <w:r w:rsidRPr="00203ACF">
        <w:t>betänkande bringas till landskapsregeringens kännedom.</w:t>
      </w:r>
    </w:p>
    <w:p w14:paraId="2277DDBA" w14:textId="77243110" w:rsidR="00FF3268" w:rsidRDefault="00FF3268" w:rsidP="006E6C5D">
      <w:pPr>
        <w:pStyle w:val="ANormal"/>
      </w:pPr>
    </w:p>
    <w:p w14:paraId="2457A345" w14:textId="02425058" w:rsidR="002401D0" w:rsidRPr="003C3E9F" w:rsidRDefault="002401D0">
      <w:pPr>
        <w:pStyle w:val="RubrikA"/>
      </w:pPr>
      <w:bookmarkStart w:id="5" w:name="_Toc529800935"/>
      <w:bookmarkStart w:id="6" w:name="_Toc84401559"/>
      <w:r w:rsidRPr="003C3E9F">
        <w:t>Utskottets synpunkter</w:t>
      </w:r>
      <w:bookmarkEnd w:id="5"/>
      <w:bookmarkEnd w:id="6"/>
    </w:p>
    <w:p w14:paraId="4510F8EA" w14:textId="77777777" w:rsidR="00CB1FD8" w:rsidRPr="003C3E9F" w:rsidRDefault="00CB1FD8" w:rsidP="00CB1FD8">
      <w:pPr>
        <w:pStyle w:val="Rubrikmellanrum"/>
      </w:pPr>
    </w:p>
    <w:p w14:paraId="1F709E89" w14:textId="5929732E" w:rsidR="00F478D4" w:rsidRDefault="00F478D4" w:rsidP="006E6C5D">
      <w:pPr>
        <w:pStyle w:val="ANormal"/>
      </w:pPr>
      <w:bookmarkStart w:id="7" w:name="_Toc83911671"/>
      <w:bookmarkStart w:id="8" w:name="_Toc529800936"/>
      <w:r w:rsidRPr="00F478D4">
        <w:rPr>
          <w:shd w:val="clear" w:color="auto" w:fill="FFFFFF"/>
        </w:rPr>
        <w:t>Landskapsrevisionens berättelse över effektivitetsrevisionen är den åttonde i ordningen efter att landskapslagen om landskapsrevisionen trädde i</w:t>
      </w:r>
      <w:r>
        <w:rPr>
          <w:shd w:val="clear" w:color="auto" w:fill="FFFFFF"/>
        </w:rPr>
        <w:t xml:space="preserve"> </w:t>
      </w:r>
      <w:r w:rsidRPr="00F478D4">
        <w:rPr>
          <w:shd w:val="clear" w:color="auto" w:fill="FFFFFF"/>
        </w:rPr>
        <w:t>kraft.</w:t>
      </w:r>
      <w:r w:rsidR="00292A65">
        <w:rPr>
          <w:shd w:val="clear" w:color="auto" w:fill="FFFFFF"/>
        </w:rPr>
        <w:t xml:space="preserve"> </w:t>
      </w:r>
      <w:r w:rsidRPr="00F478D4">
        <w:t>Effektivitetsrevisionen ska inriktas på förhållanden med anknytning till landskapets budget, genomförandet och resultatet av landskapets verksamhet och åtaganden i övrigt</w:t>
      </w:r>
      <w:r>
        <w:t>,</w:t>
      </w:r>
      <w:r w:rsidRPr="00F478D4">
        <w:t xml:space="preserve"> men får också avse landskapets övriga förvaltningsåtgärder.</w:t>
      </w:r>
    </w:p>
    <w:p w14:paraId="476A4110" w14:textId="77777777" w:rsidR="00292A65" w:rsidRDefault="00F478D4" w:rsidP="006E6C5D">
      <w:pPr>
        <w:pStyle w:val="ANormal"/>
      </w:pPr>
      <w:r>
        <w:tab/>
        <w:t xml:space="preserve">Utskottet finner det positivt att effektivitetsrevisionen omspänner </w:t>
      </w:r>
      <w:r w:rsidR="00292A65">
        <w:t>ett brett område, från den allmänna förvaltningen till de fristående myndigheterna, till exempel ÅHS som granskats av en extern revisionsbyrå. Det är också av vikt att revisionen omspänner styrsystem och styrmodeller och hur dessa kan förbättras och svara mot finansförvaltningslagens stadganden.</w:t>
      </w:r>
    </w:p>
    <w:p w14:paraId="18732D04" w14:textId="77777777" w:rsidR="00292A65" w:rsidRDefault="00292A65" w:rsidP="006E6C5D">
      <w:pPr>
        <w:pStyle w:val="ANormal"/>
      </w:pPr>
      <w:r>
        <w:lastRenderedPageBreak/>
        <w:tab/>
      </w:r>
      <w:r w:rsidR="00F478D4" w:rsidRPr="00F478D4">
        <w:t>Utskottet konstaterar att landskapsregeringen i sitt svar till lagtinget över landskapsrevisionens</w:t>
      </w:r>
      <w:r>
        <w:t xml:space="preserve"> </w:t>
      </w:r>
      <w:r w:rsidR="00F478D4" w:rsidRPr="00F478D4">
        <w:t>granskningspåpekanden gör en systematisk genomgång av de olika områdena som har granskats och av de påpekanden som framkommer i revisionen.</w:t>
      </w:r>
    </w:p>
    <w:p w14:paraId="4A157708" w14:textId="77777777" w:rsidR="00292A65" w:rsidRDefault="00292A65" w:rsidP="006E6C5D">
      <w:pPr>
        <w:pStyle w:val="ANormal"/>
      </w:pPr>
      <w:r>
        <w:tab/>
      </w:r>
      <w:r w:rsidR="00F478D4" w:rsidRPr="00F478D4">
        <w:t>Utskottet noterar att landskapsregeringen i sitt svar även tar upp åtgärder som har utförts</w:t>
      </w:r>
      <w:r>
        <w:t xml:space="preserve"> </w:t>
      </w:r>
      <w:r w:rsidR="00F478D4" w:rsidRPr="00F478D4">
        <w:t>eller pågår med anledning av denna och tidigare års revisionsberättelser.</w:t>
      </w:r>
    </w:p>
    <w:p w14:paraId="309C8C82" w14:textId="4BF12954" w:rsidR="00F478D4" w:rsidRDefault="00292A65" w:rsidP="006E6C5D">
      <w:pPr>
        <w:pStyle w:val="ANormal"/>
      </w:pPr>
      <w:r>
        <w:tab/>
      </w:r>
      <w:r w:rsidR="00F478D4" w:rsidRPr="00F478D4">
        <w:t>Utskottet önskar framhålla vikten av att över tid följa upp revisionens påpekanden och</w:t>
      </w:r>
      <w:r>
        <w:t xml:space="preserve"> </w:t>
      </w:r>
      <w:r w:rsidR="00F478D4" w:rsidRPr="00F478D4">
        <w:t>konstaterar också vikten av att landskapsrevisionen i</w:t>
      </w:r>
      <w:r w:rsidR="00F478D4">
        <w:t xml:space="preserve"> sina</w:t>
      </w:r>
      <w:r w:rsidR="00F478D4" w:rsidRPr="00F478D4">
        <w:t xml:space="preserve"> granskningar följer upp tidigare revisioner</w:t>
      </w:r>
      <w:r w:rsidR="00F478D4">
        <w:t xml:space="preserve">. </w:t>
      </w:r>
    </w:p>
    <w:p w14:paraId="69765E1E" w14:textId="77777777" w:rsidR="006E6C5D" w:rsidRPr="006E6C5D" w:rsidRDefault="00F478D4" w:rsidP="006E6C5D">
      <w:pPr>
        <w:pStyle w:val="ANormal"/>
      </w:pPr>
      <w:r>
        <w:tab/>
      </w:r>
      <w:r w:rsidRPr="00F478D4">
        <w:t>Utskottet ser positivt på landskapsregeringens svar som på ett konstruktivt och framåtriktat vis bemöter effektivitetsrevisionens påpekanden och iakttagelser.</w:t>
      </w:r>
      <w:r w:rsidRPr="00F478D4">
        <w:br/>
      </w:r>
      <w:bookmarkEnd w:id="7"/>
    </w:p>
    <w:p w14:paraId="038DF25F" w14:textId="05C6CD7A" w:rsidR="00292A65" w:rsidRPr="006E6C5D" w:rsidRDefault="002401D0" w:rsidP="00CD4742">
      <w:pPr>
        <w:pStyle w:val="RubrikA"/>
      </w:pPr>
      <w:bookmarkStart w:id="9" w:name="_Toc84401560"/>
      <w:r w:rsidRPr="006E6C5D">
        <w:t>Ärendets behandling</w:t>
      </w:r>
      <w:bookmarkEnd w:id="8"/>
      <w:bookmarkEnd w:id="9"/>
    </w:p>
    <w:p w14:paraId="36C56FA0" w14:textId="77777777" w:rsidR="006E6C5D" w:rsidRPr="006E6C5D" w:rsidRDefault="006E6C5D" w:rsidP="006E6C5D">
      <w:pPr>
        <w:pStyle w:val="ANormal"/>
        <w:rPr>
          <w:sz w:val="10"/>
          <w:szCs w:val="8"/>
        </w:rPr>
      </w:pPr>
    </w:p>
    <w:p w14:paraId="34D17D6C" w14:textId="77777777" w:rsidR="006E6C5D" w:rsidRPr="006E6C5D" w:rsidRDefault="000A4F66" w:rsidP="006E6C5D">
      <w:pPr>
        <w:pStyle w:val="ANormal"/>
      </w:pPr>
      <w:r w:rsidRPr="006E6C5D">
        <w:t xml:space="preserve">Lagtinget har den </w:t>
      </w:r>
      <w:r w:rsidR="008F4AED" w:rsidRPr="006E6C5D">
        <w:t>7</w:t>
      </w:r>
      <w:r w:rsidR="00110EED" w:rsidRPr="006E6C5D">
        <w:t xml:space="preserve"> juni</w:t>
      </w:r>
      <w:r w:rsidRPr="006E6C5D">
        <w:t xml:space="preserve"> 20</w:t>
      </w:r>
      <w:r w:rsidR="00110EED" w:rsidRPr="006E6C5D">
        <w:t>2</w:t>
      </w:r>
      <w:r w:rsidR="00625743" w:rsidRPr="006E6C5D">
        <w:t>1</w:t>
      </w:r>
      <w:r w:rsidR="00203ACF" w:rsidRPr="006E6C5D">
        <w:t xml:space="preserve"> </w:t>
      </w:r>
      <w:proofErr w:type="spellStart"/>
      <w:r w:rsidR="00203ACF" w:rsidRPr="006E6C5D">
        <w:t>inbegärt</w:t>
      </w:r>
      <w:proofErr w:type="spellEnd"/>
      <w:r w:rsidR="00203ACF" w:rsidRPr="006E6C5D">
        <w:t xml:space="preserve"> finans- och näringsutskottets yttrande över landskapsrevisionens berättelse</w:t>
      </w:r>
      <w:r w:rsidR="004A265D" w:rsidRPr="006E6C5D">
        <w:t xml:space="preserve"> över effektivitetsrevisionen</w:t>
      </w:r>
      <w:r w:rsidR="00203ACF" w:rsidRPr="006E6C5D">
        <w:t xml:space="preserve"> </w:t>
      </w:r>
      <w:r w:rsidR="004A265D" w:rsidRPr="006E6C5D">
        <w:t>för år 20</w:t>
      </w:r>
      <w:r w:rsidR="00625743" w:rsidRPr="006E6C5D">
        <w:t>20</w:t>
      </w:r>
      <w:r w:rsidR="004A265D" w:rsidRPr="006E6C5D">
        <w:t xml:space="preserve"> </w:t>
      </w:r>
      <w:r w:rsidR="00625743" w:rsidRPr="006E6C5D">
        <w:t>jämte</w:t>
      </w:r>
      <w:r w:rsidR="00203ACF" w:rsidRPr="006E6C5D">
        <w:t xml:space="preserve"> landskapsregeringens svar gällande eff</w:t>
      </w:r>
      <w:r w:rsidR="009A1A85" w:rsidRPr="006E6C5D">
        <w:t>ektivitetsrevisionen.</w:t>
      </w:r>
      <w:r w:rsidR="00203ACF" w:rsidRPr="006E6C5D">
        <w:t xml:space="preserve"> </w:t>
      </w:r>
      <w:r w:rsidR="007C1E2C" w:rsidRPr="006E6C5D">
        <w:tab/>
      </w:r>
      <w:r w:rsidR="00203ACF" w:rsidRPr="006E6C5D">
        <w:t>Utskottet har i ärendet hört</w:t>
      </w:r>
      <w:r w:rsidR="0040211C" w:rsidRPr="006E6C5D">
        <w:t xml:space="preserve"> </w:t>
      </w:r>
      <w:r w:rsidR="002C29C2" w:rsidRPr="006E6C5D">
        <w:t>landskapsrevisorn Dan Bergman,</w:t>
      </w:r>
      <w:r w:rsidR="00BA0C2D" w:rsidRPr="006E6C5D">
        <w:t xml:space="preserve"> </w:t>
      </w:r>
      <w:r w:rsidR="00110EED" w:rsidRPr="006E6C5D">
        <w:t>revisorn Marika Björkman</w:t>
      </w:r>
      <w:r w:rsidR="00AA1B2B" w:rsidRPr="006E6C5D">
        <w:t xml:space="preserve"> från Landskapsrevisionen</w:t>
      </w:r>
      <w:r w:rsidR="00110EED" w:rsidRPr="006E6C5D">
        <w:t xml:space="preserve">, </w:t>
      </w:r>
      <w:r w:rsidR="005200A7" w:rsidRPr="006E6C5D">
        <w:t>konsulten Mats Perämaa och lagtingsledamoten Mika Nordberg.</w:t>
      </w:r>
      <w:r w:rsidR="006E6C5D" w:rsidRPr="006E6C5D">
        <w:t xml:space="preserve"> </w:t>
      </w:r>
    </w:p>
    <w:p w14:paraId="36E7BC90" w14:textId="6003EE06" w:rsidR="006E6C5D" w:rsidRPr="006E6C5D" w:rsidRDefault="006E6C5D" w:rsidP="006E6C5D">
      <w:pPr>
        <w:pStyle w:val="ANormal"/>
      </w:pPr>
      <w:r w:rsidRPr="006E6C5D">
        <w:tab/>
      </w:r>
      <w:r w:rsidR="00203ACF" w:rsidRPr="006E6C5D">
        <w:t xml:space="preserve">I ärendets avgörande behandling deltog </w:t>
      </w:r>
      <w:r w:rsidR="00700244" w:rsidRPr="006E6C5D">
        <w:t>ordförande</w:t>
      </w:r>
      <w:r w:rsidR="007A3822" w:rsidRPr="006E6C5D">
        <w:t>n</w:t>
      </w:r>
      <w:r w:rsidR="00700244" w:rsidRPr="006E6C5D">
        <w:t xml:space="preserve"> </w:t>
      </w:r>
      <w:r w:rsidR="003B5F99" w:rsidRPr="006E6C5D">
        <w:t>Jörgen Pettersson, viceordföranden John Holmberg samt ledamöterna Nina Fellman, Lars Häggblom</w:t>
      </w:r>
      <w:r w:rsidR="005200A7" w:rsidRPr="006E6C5D">
        <w:t>, Robert Mansén</w:t>
      </w:r>
      <w:r w:rsidR="00AA1B2B" w:rsidRPr="006E6C5D">
        <w:t xml:space="preserve"> och </w:t>
      </w:r>
      <w:r w:rsidR="003B5F99" w:rsidRPr="006E6C5D">
        <w:t xml:space="preserve">Jörgen Strand </w:t>
      </w:r>
      <w:r w:rsidR="00AA1B2B" w:rsidRPr="006E6C5D">
        <w:t>samt ersättaren</w:t>
      </w:r>
      <w:r w:rsidR="000D1BAC" w:rsidRPr="006E6C5D">
        <w:t xml:space="preserve"> </w:t>
      </w:r>
      <w:r w:rsidR="004A265D" w:rsidRPr="006E6C5D">
        <w:t>S</w:t>
      </w:r>
      <w:r w:rsidR="005200A7" w:rsidRPr="006E6C5D">
        <w:t>imon Holmström</w:t>
      </w:r>
      <w:r w:rsidR="003B5F99" w:rsidRPr="006E6C5D">
        <w:t>.</w:t>
      </w:r>
    </w:p>
    <w:p w14:paraId="11CF4203" w14:textId="77777777" w:rsidR="006E6C5D" w:rsidRDefault="006E6C5D" w:rsidP="006E6C5D">
      <w:pPr>
        <w:pStyle w:val="ANormal"/>
      </w:pPr>
    </w:p>
    <w:p w14:paraId="0A258AA5" w14:textId="5C414E23" w:rsidR="006E6C5D" w:rsidRPr="006E6C5D" w:rsidRDefault="000D1BAC" w:rsidP="00CD4742">
      <w:pPr>
        <w:pStyle w:val="RubrikB"/>
      </w:pPr>
      <w:bookmarkStart w:id="10" w:name="_Toc84401561"/>
      <w:r w:rsidRPr="006E6C5D">
        <w:t>Reservatione</w:t>
      </w:r>
      <w:r w:rsidR="006E6C5D" w:rsidRPr="006E6C5D">
        <w:t>r</w:t>
      </w:r>
      <w:bookmarkEnd w:id="10"/>
    </w:p>
    <w:p w14:paraId="4FD604AF" w14:textId="607E8696" w:rsidR="006E6C5D" w:rsidRPr="006E6C5D" w:rsidRDefault="006E6C5D" w:rsidP="00203ACF">
      <w:pPr>
        <w:pStyle w:val="ANormal"/>
        <w:rPr>
          <w:sz w:val="10"/>
          <w:szCs w:val="8"/>
        </w:rPr>
      </w:pPr>
    </w:p>
    <w:p w14:paraId="70FE2099" w14:textId="7C716C9E" w:rsidR="006E6C5D" w:rsidRDefault="006E6C5D" w:rsidP="00203ACF">
      <w:pPr>
        <w:pStyle w:val="ANormal"/>
      </w:pPr>
      <w:r>
        <w:t>Ledamoten Nina Fellman har fogat en reservation till betänkandet.</w:t>
      </w:r>
    </w:p>
    <w:p w14:paraId="4CCE32D5" w14:textId="77777777" w:rsidR="00283F62" w:rsidRPr="00203ACF" w:rsidRDefault="00283F62" w:rsidP="00203ACF">
      <w:pPr>
        <w:pStyle w:val="ANormal"/>
      </w:pPr>
    </w:p>
    <w:p w14:paraId="1D80F810" w14:textId="77777777" w:rsidR="002401D0" w:rsidRDefault="002401D0">
      <w:pPr>
        <w:pStyle w:val="RubrikA"/>
      </w:pPr>
      <w:bookmarkStart w:id="11" w:name="_Toc529800937"/>
      <w:bookmarkStart w:id="12" w:name="_Toc84401562"/>
      <w:r>
        <w:t>Utskottets förslag</w:t>
      </w:r>
      <w:bookmarkEnd w:id="11"/>
      <w:bookmarkEnd w:id="12"/>
    </w:p>
    <w:p w14:paraId="77B939C1" w14:textId="77777777" w:rsidR="002401D0" w:rsidRDefault="002401D0">
      <w:pPr>
        <w:pStyle w:val="Rubrikmellanrum"/>
      </w:pPr>
    </w:p>
    <w:p w14:paraId="17E986F2" w14:textId="77777777" w:rsidR="002401D0" w:rsidRDefault="002401D0">
      <w:pPr>
        <w:pStyle w:val="ANormal"/>
      </w:pPr>
      <w:r>
        <w:t>Med hänvisning till det anförda föreslår utskottet</w:t>
      </w:r>
    </w:p>
    <w:p w14:paraId="74EA9FB1" w14:textId="77777777" w:rsidR="002401D0" w:rsidRDefault="002401D0">
      <w:pPr>
        <w:pStyle w:val="ANormal"/>
      </w:pPr>
    </w:p>
    <w:p w14:paraId="67FD48D4" w14:textId="06732E11" w:rsidR="008B60FD" w:rsidRDefault="00691978" w:rsidP="00691978">
      <w:pPr>
        <w:pStyle w:val="Klam"/>
      </w:pPr>
      <w:r w:rsidRPr="00700244">
        <w:rPr>
          <w:szCs w:val="22"/>
        </w:rPr>
        <w:t>att lagtinge</w:t>
      </w:r>
      <w:r w:rsidR="00ED761B" w:rsidRPr="00700244">
        <w:t xml:space="preserve">t antecknar sig </w:t>
      </w:r>
      <w:r w:rsidR="000A4F66" w:rsidRPr="00700244">
        <w:t xml:space="preserve">landskapsrevisionens </w:t>
      </w:r>
      <w:r w:rsidR="004A265D">
        <w:t>berätt</w:t>
      </w:r>
      <w:r w:rsidR="000A4F66" w:rsidRPr="00700244">
        <w:t>else</w:t>
      </w:r>
      <w:r w:rsidR="004A265D">
        <w:t xml:space="preserve"> över effektivitetsrevisionen </w:t>
      </w:r>
      <w:r w:rsidR="004A265D" w:rsidRPr="00700244">
        <w:t>för år 20</w:t>
      </w:r>
      <w:r w:rsidR="002B3284">
        <w:t>20</w:t>
      </w:r>
      <w:r w:rsidR="004A265D" w:rsidRPr="00700244">
        <w:t xml:space="preserve"> </w:t>
      </w:r>
      <w:r w:rsidR="000A4F66" w:rsidRPr="00700244">
        <w:t xml:space="preserve">och landskapsregeringens svar gällande effektivitetsrevisionen för kännedom samt </w:t>
      </w:r>
    </w:p>
    <w:p w14:paraId="7ADFCCD8" w14:textId="77777777" w:rsidR="008B60FD" w:rsidRDefault="008B60FD" w:rsidP="00691978">
      <w:pPr>
        <w:pStyle w:val="Klam"/>
      </w:pPr>
    </w:p>
    <w:p w14:paraId="76C286E2" w14:textId="77777777" w:rsidR="00691978" w:rsidRPr="00700244" w:rsidRDefault="000A4F66" w:rsidP="00691978">
      <w:pPr>
        <w:pStyle w:val="Klam"/>
      </w:pPr>
      <w:r w:rsidRPr="00700244">
        <w:t>att utskottets betänkande bringas till landskapsregeringens kännedom.</w:t>
      </w:r>
    </w:p>
    <w:p w14:paraId="1FBD753A" w14:textId="77777777" w:rsidR="002401D0" w:rsidRPr="00700244" w:rsidRDefault="002401D0">
      <w:pPr>
        <w:pStyle w:val="Klam"/>
      </w:pPr>
    </w:p>
    <w:p w14:paraId="424705EA" w14:textId="77777777" w:rsidR="002401D0" w:rsidRDefault="00491114">
      <w:pPr>
        <w:pStyle w:val="ANormal"/>
        <w:jc w:val="center"/>
      </w:pPr>
      <w:hyperlink w:anchor="_top" w:tooltip="Klicka för att gå till toppen av dokumentet" w:history="1">
        <w:r w:rsidR="002401D0">
          <w:rPr>
            <w:rStyle w:val="Hyperlnk"/>
          </w:rPr>
          <w:t>__________________</w:t>
        </w:r>
      </w:hyperlink>
    </w:p>
    <w:p w14:paraId="39BAC5AA" w14:textId="77777777" w:rsidR="002401D0" w:rsidRDefault="002401D0">
      <w:pPr>
        <w:pStyle w:val="ANormal"/>
      </w:pPr>
    </w:p>
    <w:p w14:paraId="4D3DD490"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97C7968" w14:textId="77777777">
        <w:trPr>
          <w:cantSplit/>
        </w:trPr>
        <w:tc>
          <w:tcPr>
            <w:tcW w:w="7931" w:type="dxa"/>
            <w:gridSpan w:val="2"/>
          </w:tcPr>
          <w:p w14:paraId="58106EEE" w14:textId="14E51CD9" w:rsidR="002401D0" w:rsidRDefault="002401D0" w:rsidP="00157738">
            <w:pPr>
              <w:pStyle w:val="ANormal"/>
              <w:keepNext/>
            </w:pPr>
            <w:r>
              <w:t xml:space="preserve">Mariehamn den </w:t>
            </w:r>
            <w:r w:rsidR="00DF3FC8">
              <w:t>5 oktober</w:t>
            </w:r>
            <w:r w:rsidR="00493CF2">
              <w:t xml:space="preserve"> </w:t>
            </w:r>
            <w:r w:rsidR="00904FCD">
              <w:t>20</w:t>
            </w:r>
            <w:r w:rsidR="00110EED">
              <w:t>20</w:t>
            </w:r>
          </w:p>
        </w:tc>
      </w:tr>
      <w:tr w:rsidR="002401D0" w14:paraId="1FEEE147" w14:textId="77777777">
        <w:tc>
          <w:tcPr>
            <w:tcW w:w="4454" w:type="dxa"/>
            <w:vAlign w:val="bottom"/>
          </w:tcPr>
          <w:p w14:paraId="074A2F33" w14:textId="77777777" w:rsidR="002401D0" w:rsidRDefault="002401D0">
            <w:pPr>
              <w:pStyle w:val="ANormal"/>
              <w:keepNext/>
            </w:pPr>
          </w:p>
          <w:p w14:paraId="440175A5" w14:textId="77777777" w:rsidR="002825C6" w:rsidRDefault="002825C6">
            <w:pPr>
              <w:pStyle w:val="ANormal"/>
              <w:keepNext/>
            </w:pPr>
          </w:p>
          <w:p w14:paraId="070B04AD" w14:textId="77777777" w:rsidR="002401D0" w:rsidRDefault="002401D0">
            <w:pPr>
              <w:pStyle w:val="ANormal"/>
              <w:keepNext/>
            </w:pPr>
          </w:p>
          <w:p w14:paraId="4CBF0A22" w14:textId="7D59A965" w:rsidR="002401D0" w:rsidRDefault="005A7ECA" w:rsidP="00157738">
            <w:pPr>
              <w:pStyle w:val="ANormal"/>
              <w:keepNext/>
            </w:pPr>
            <w:r>
              <w:t>O</w:t>
            </w:r>
            <w:r w:rsidR="002401D0">
              <w:t>rdförande</w:t>
            </w:r>
          </w:p>
        </w:tc>
        <w:tc>
          <w:tcPr>
            <w:tcW w:w="3477" w:type="dxa"/>
            <w:vAlign w:val="bottom"/>
          </w:tcPr>
          <w:p w14:paraId="57F49769" w14:textId="77777777" w:rsidR="002401D0" w:rsidRDefault="002401D0">
            <w:pPr>
              <w:pStyle w:val="ANormal"/>
              <w:keepNext/>
            </w:pPr>
          </w:p>
          <w:p w14:paraId="5D6187E9" w14:textId="77777777" w:rsidR="002401D0" w:rsidRDefault="002401D0">
            <w:pPr>
              <w:pStyle w:val="ANormal"/>
              <w:keepNext/>
            </w:pPr>
          </w:p>
          <w:p w14:paraId="01A7DDA6" w14:textId="61450946" w:rsidR="002401D0" w:rsidRDefault="005A7ECA" w:rsidP="00157738">
            <w:pPr>
              <w:pStyle w:val="ANormal"/>
              <w:keepNext/>
            </w:pPr>
            <w:r>
              <w:t>J</w:t>
            </w:r>
            <w:r w:rsidR="006558A1">
              <w:t xml:space="preserve">örgen Pettersson </w:t>
            </w:r>
          </w:p>
        </w:tc>
      </w:tr>
      <w:tr w:rsidR="002401D0" w14:paraId="5A017F3C" w14:textId="77777777">
        <w:tc>
          <w:tcPr>
            <w:tcW w:w="4454" w:type="dxa"/>
            <w:vAlign w:val="bottom"/>
          </w:tcPr>
          <w:p w14:paraId="2A452E92" w14:textId="77777777" w:rsidR="002401D0" w:rsidRDefault="002401D0">
            <w:pPr>
              <w:pStyle w:val="ANormal"/>
              <w:keepNext/>
            </w:pPr>
          </w:p>
          <w:p w14:paraId="3B186AD9" w14:textId="77777777" w:rsidR="002401D0" w:rsidRDefault="002401D0">
            <w:pPr>
              <w:pStyle w:val="ANormal"/>
              <w:keepNext/>
            </w:pPr>
          </w:p>
          <w:p w14:paraId="32C7D3D2" w14:textId="77777777" w:rsidR="002401D0" w:rsidRDefault="002401D0">
            <w:pPr>
              <w:pStyle w:val="ANormal"/>
              <w:keepNext/>
            </w:pPr>
            <w:r>
              <w:t>Sekreterare</w:t>
            </w:r>
          </w:p>
        </w:tc>
        <w:tc>
          <w:tcPr>
            <w:tcW w:w="3477" w:type="dxa"/>
            <w:vAlign w:val="bottom"/>
          </w:tcPr>
          <w:p w14:paraId="3715FE4D" w14:textId="77777777" w:rsidR="002401D0" w:rsidRDefault="002401D0">
            <w:pPr>
              <w:pStyle w:val="ANormal"/>
              <w:keepNext/>
            </w:pPr>
          </w:p>
          <w:p w14:paraId="61C98FBC" w14:textId="77777777" w:rsidR="002401D0" w:rsidRDefault="002401D0">
            <w:pPr>
              <w:pStyle w:val="ANormal"/>
              <w:keepNext/>
            </w:pPr>
          </w:p>
          <w:p w14:paraId="0C9C0F3E" w14:textId="4FF40B58" w:rsidR="002401D0" w:rsidRDefault="00B508BF" w:rsidP="009A1A85">
            <w:pPr>
              <w:pStyle w:val="ANormal"/>
              <w:keepNext/>
            </w:pPr>
            <w:r>
              <w:t>Sten Eriksson</w:t>
            </w:r>
            <w:r w:rsidR="005A7ECA">
              <w:t xml:space="preserve"> </w:t>
            </w:r>
          </w:p>
        </w:tc>
      </w:tr>
    </w:tbl>
    <w:p w14:paraId="51D2FD4C" w14:textId="77777777" w:rsidR="009F4733" w:rsidRPr="009F4733" w:rsidRDefault="009F4733" w:rsidP="00784492">
      <w:pPr>
        <w:pStyle w:val="ANormal"/>
      </w:pPr>
    </w:p>
    <w:sectPr w:rsidR="009F4733" w:rsidRPr="009F4733">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B301" w14:textId="77777777" w:rsidR="00DF45F0" w:rsidRDefault="00DF45F0">
      <w:r>
        <w:separator/>
      </w:r>
    </w:p>
  </w:endnote>
  <w:endnote w:type="continuationSeparator" w:id="0">
    <w:p w14:paraId="17F2CF74" w14:textId="77777777" w:rsidR="00DF45F0" w:rsidRDefault="00DF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E33F" w14:textId="77777777" w:rsidR="00DF45F0" w:rsidRDefault="00DF45F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DF01" w14:textId="77777777" w:rsidR="00DF45F0" w:rsidRPr="00CB7D45" w:rsidRDefault="00DF45F0">
    <w:pPr>
      <w:pStyle w:val="Sidfot"/>
      <w:rPr>
        <w:lang w:val="sv-FI"/>
      </w:rPr>
    </w:pPr>
    <w:r>
      <w:rPr>
        <w:lang w:val="sv-FI"/>
      </w:rPr>
      <w:t>FNU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203A" w14:textId="77777777" w:rsidR="00DF45F0" w:rsidRDefault="00DF4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AE98" w14:textId="77777777" w:rsidR="00DF45F0" w:rsidRDefault="00DF45F0">
      <w:r>
        <w:separator/>
      </w:r>
    </w:p>
  </w:footnote>
  <w:footnote w:type="continuationSeparator" w:id="0">
    <w:p w14:paraId="1E3D6304" w14:textId="77777777" w:rsidR="00DF45F0" w:rsidRDefault="00DF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7025" w14:textId="77777777" w:rsidR="00DF45F0" w:rsidRDefault="00DF45F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57738">
      <w:rPr>
        <w:rStyle w:val="Sidnummer"/>
        <w:noProof/>
      </w:rPr>
      <w:t>2</w:t>
    </w:r>
    <w:r>
      <w:rPr>
        <w:rStyle w:val="Sidnummer"/>
      </w:rPr>
      <w:fldChar w:fldCharType="end"/>
    </w:r>
  </w:p>
  <w:p w14:paraId="7F420ADD" w14:textId="77777777" w:rsidR="00DF45F0" w:rsidRDefault="00DF45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EBAD" w14:textId="77777777" w:rsidR="00DF45F0" w:rsidRDefault="00DF45F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57738">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A3CE1"/>
    <w:multiLevelType w:val="hybridMultilevel"/>
    <w:tmpl w:val="79B20D80"/>
    <w:lvl w:ilvl="0" w:tplc="91EEBC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5444C11"/>
    <w:multiLevelType w:val="hybridMultilevel"/>
    <w:tmpl w:val="6BD8A40C"/>
    <w:lvl w:ilvl="0" w:tplc="8EA6FE8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C32EF"/>
    <w:multiLevelType w:val="hybridMultilevel"/>
    <w:tmpl w:val="B9604548"/>
    <w:lvl w:ilvl="0" w:tplc="971CB56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7FDA126D"/>
    <w:multiLevelType w:val="multilevel"/>
    <w:tmpl w:val="045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5"/>
  </w:num>
  <w:num w:numId="11">
    <w:abstractNumId w:val="14"/>
  </w:num>
  <w:num w:numId="12">
    <w:abstractNumId w:val="18"/>
  </w:num>
  <w:num w:numId="13">
    <w:abstractNumId w:val="13"/>
  </w:num>
  <w:num w:numId="14">
    <w:abstractNumId w:val="17"/>
  </w:num>
  <w:num w:numId="15">
    <w:abstractNumId w:val="9"/>
  </w:num>
  <w:num w:numId="16">
    <w:abstractNumId w:val="23"/>
  </w:num>
  <w:num w:numId="17">
    <w:abstractNumId w:val="8"/>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2"/>
  </w:num>
  <w:num w:numId="47">
    <w:abstractNumId w:val="26"/>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F"/>
    <w:rsid w:val="000023AD"/>
    <w:rsid w:val="00003FC3"/>
    <w:rsid w:val="000073F3"/>
    <w:rsid w:val="00011420"/>
    <w:rsid w:val="0001312C"/>
    <w:rsid w:val="00015E9C"/>
    <w:rsid w:val="000324F1"/>
    <w:rsid w:val="00040DA8"/>
    <w:rsid w:val="0004437D"/>
    <w:rsid w:val="000643EF"/>
    <w:rsid w:val="00065859"/>
    <w:rsid w:val="000658FB"/>
    <w:rsid w:val="0008098C"/>
    <w:rsid w:val="00086836"/>
    <w:rsid w:val="000A0E4E"/>
    <w:rsid w:val="000A4F66"/>
    <w:rsid w:val="000A5709"/>
    <w:rsid w:val="000A59A4"/>
    <w:rsid w:val="000B2DC9"/>
    <w:rsid w:val="000D1AF8"/>
    <w:rsid w:val="000D1BAC"/>
    <w:rsid w:val="000D7775"/>
    <w:rsid w:val="000E1E1D"/>
    <w:rsid w:val="000E2A66"/>
    <w:rsid w:val="000E2DD3"/>
    <w:rsid w:val="000E36E1"/>
    <w:rsid w:val="000E490B"/>
    <w:rsid w:val="000E5128"/>
    <w:rsid w:val="000F4D9C"/>
    <w:rsid w:val="000F5651"/>
    <w:rsid w:val="0010604F"/>
    <w:rsid w:val="00110EED"/>
    <w:rsid w:val="00137710"/>
    <w:rsid w:val="001407AE"/>
    <w:rsid w:val="00143FB8"/>
    <w:rsid w:val="001444B6"/>
    <w:rsid w:val="001478D8"/>
    <w:rsid w:val="0015337C"/>
    <w:rsid w:val="00157738"/>
    <w:rsid w:val="001629E0"/>
    <w:rsid w:val="00164D3E"/>
    <w:rsid w:val="001664CF"/>
    <w:rsid w:val="00171EB5"/>
    <w:rsid w:val="0017227E"/>
    <w:rsid w:val="001729FF"/>
    <w:rsid w:val="00177764"/>
    <w:rsid w:val="00194C92"/>
    <w:rsid w:val="001A2882"/>
    <w:rsid w:val="001A510F"/>
    <w:rsid w:val="001A7D77"/>
    <w:rsid w:val="001B0C92"/>
    <w:rsid w:val="001B7E3A"/>
    <w:rsid w:val="001C01B1"/>
    <w:rsid w:val="001C1DFD"/>
    <w:rsid w:val="001D3950"/>
    <w:rsid w:val="001D5EF9"/>
    <w:rsid w:val="001D6702"/>
    <w:rsid w:val="001E06D3"/>
    <w:rsid w:val="001E0F83"/>
    <w:rsid w:val="001E3723"/>
    <w:rsid w:val="001F4B81"/>
    <w:rsid w:val="001F7981"/>
    <w:rsid w:val="00203ACF"/>
    <w:rsid w:val="0020608C"/>
    <w:rsid w:val="002363BA"/>
    <w:rsid w:val="002401D0"/>
    <w:rsid w:val="00246275"/>
    <w:rsid w:val="00254036"/>
    <w:rsid w:val="00267171"/>
    <w:rsid w:val="00267C65"/>
    <w:rsid w:val="002825C6"/>
    <w:rsid w:val="00283CEF"/>
    <w:rsid w:val="00283F62"/>
    <w:rsid w:val="00284231"/>
    <w:rsid w:val="00284F32"/>
    <w:rsid w:val="002851FA"/>
    <w:rsid w:val="00292A65"/>
    <w:rsid w:val="002A51E1"/>
    <w:rsid w:val="002B3284"/>
    <w:rsid w:val="002C29C2"/>
    <w:rsid w:val="002C698B"/>
    <w:rsid w:val="002D22F7"/>
    <w:rsid w:val="002D26EE"/>
    <w:rsid w:val="002E27FA"/>
    <w:rsid w:val="002E3D10"/>
    <w:rsid w:val="002F12B0"/>
    <w:rsid w:val="002F6526"/>
    <w:rsid w:val="00307104"/>
    <w:rsid w:val="003137D2"/>
    <w:rsid w:val="00327712"/>
    <w:rsid w:val="003352F4"/>
    <w:rsid w:val="0035335F"/>
    <w:rsid w:val="00355BD4"/>
    <w:rsid w:val="0036359C"/>
    <w:rsid w:val="00364621"/>
    <w:rsid w:val="00374C29"/>
    <w:rsid w:val="00385027"/>
    <w:rsid w:val="00390F4E"/>
    <w:rsid w:val="003943AA"/>
    <w:rsid w:val="003A4F8B"/>
    <w:rsid w:val="003A6151"/>
    <w:rsid w:val="003B4832"/>
    <w:rsid w:val="003B5F99"/>
    <w:rsid w:val="003C2A77"/>
    <w:rsid w:val="003C3E9F"/>
    <w:rsid w:val="003C714F"/>
    <w:rsid w:val="003D5D17"/>
    <w:rsid w:val="003D6532"/>
    <w:rsid w:val="003F2967"/>
    <w:rsid w:val="003F3363"/>
    <w:rsid w:val="0040211C"/>
    <w:rsid w:val="004040B5"/>
    <w:rsid w:val="00404499"/>
    <w:rsid w:val="004052DB"/>
    <w:rsid w:val="00414D08"/>
    <w:rsid w:val="00432DC5"/>
    <w:rsid w:val="00436BA6"/>
    <w:rsid w:val="00443E0F"/>
    <w:rsid w:val="00443F74"/>
    <w:rsid w:val="00453A57"/>
    <w:rsid w:val="0045509A"/>
    <w:rsid w:val="004563B0"/>
    <w:rsid w:val="00470A0E"/>
    <w:rsid w:val="00471F6A"/>
    <w:rsid w:val="00485BD9"/>
    <w:rsid w:val="00491114"/>
    <w:rsid w:val="00493CF2"/>
    <w:rsid w:val="0049412F"/>
    <w:rsid w:val="00495647"/>
    <w:rsid w:val="00495CCD"/>
    <w:rsid w:val="004A265D"/>
    <w:rsid w:val="004B4ABA"/>
    <w:rsid w:val="004B573A"/>
    <w:rsid w:val="004B7FB2"/>
    <w:rsid w:val="004D1A54"/>
    <w:rsid w:val="004E0370"/>
    <w:rsid w:val="004F110F"/>
    <w:rsid w:val="004F66F2"/>
    <w:rsid w:val="005016A7"/>
    <w:rsid w:val="00504F1D"/>
    <w:rsid w:val="0050694B"/>
    <w:rsid w:val="005127FE"/>
    <w:rsid w:val="005145D2"/>
    <w:rsid w:val="00514E12"/>
    <w:rsid w:val="005200A7"/>
    <w:rsid w:val="00521AAB"/>
    <w:rsid w:val="00531F4E"/>
    <w:rsid w:val="0053316B"/>
    <w:rsid w:val="0053344B"/>
    <w:rsid w:val="0054012A"/>
    <w:rsid w:val="0054068C"/>
    <w:rsid w:val="00554FDB"/>
    <w:rsid w:val="00557A72"/>
    <w:rsid w:val="005607AF"/>
    <w:rsid w:val="00572D1F"/>
    <w:rsid w:val="00577E85"/>
    <w:rsid w:val="00596840"/>
    <w:rsid w:val="00597C71"/>
    <w:rsid w:val="005A4544"/>
    <w:rsid w:val="005A7ECA"/>
    <w:rsid w:val="005B2F23"/>
    <w:rsid w:val="005B615C"/>
    <w:rsid w:val="005C05BC"/>
    <w:rsid w:val="005C0861"/>
    <w:rsid w:val="005C15F1"/>
    <w:rsid w:val="005C57E9"/>
    <w:rsid w:val="005C6064"/>
    <w:rsid w:val="005E1DCD"/>
    <w:rsid w:val="005E54E7"/>
    <w:rsid w:val="005E7E3E"/>
    <w:rsid w:val="005F00D9"/>
    <w:rsid w:val="005F0FCE"/>
    <w:rsid w:val="005F6E8C"/>
    <w:rsid w:val="00611A9D"/>
    <w:rsid w:val="00611AF3"/>
    <w:rsid w:val="00612122"/>
    <w:rsid w:val="00615721"/>
    <w:rsid w:val="00623D85"/>
    <w:rsid w:val="00625743"/>
    <w:rsid w:val="00642FD7"/>
    <w:rsid w:val="006558A1"/>
    <w:rsid w:val="00657725"/>
    <w:rsid w:val="00675131"/>
    <w:rsid w:val="006753F2"/>
    <w:rsid w:val="0068298E"/>
    <w:rsid w:val="00682CD2"/>
    <w:rsid w:val="00691978"/>
    <w:rsid w:val="00694EFA"/>
    <w:rsid w:val="006B64CC"/>
    <w:rsid w:val="006E6C5D"/>
    <w:rsid w:val="006F1814"/>
    <w:rsid w:val="00700244"/>
    <w:rsid w:val="0070533F"/>
    <w:rsid w:val="00710A73"/>
    <w:rsid w:val="007141C5"/>
    <w:rsid w:val="00714A0B"/>
    <w:rsid w:val="007170E5"/>
    <w:rsid w:val="00717833"/>
    <w:rsid w:val="00723B93"/>
    <w:rsid w:val="0072513A"/>
    <w:rsid w:val="00743392"/>
    <w:rsid w:val="007510F6"/>
    <w:rsid w:val="00756374"/>
    <w:rsid w:val="007837EB"/>
    <w:rsid w:val="00784492"/>
    <w:rsid w:val="00787844"/>
    <w:rsid w:val="007A2A45"/>
    <w:rsid w:val="007A30C3"/>
    <w:rsid w:val="007A3822"/>
    <w:rsid w:val="007A572C"/>
    <w:rsid w:val="007A7677"/>
    <w:rsid w:val="007C1E2C"/>
    <w:rsid w:val="007D6FD5"/>
    <w:rsid w:val="007D7584"/>
    <w:rsid w:val="007E051B"/>
    <w:rsid w:val="007F0263"/>
    <w:rsid w:val="007F4E00"/>
    <w:rsid w:val="00803E7A"/>
    <w:rsid w:val="008073E1"/>
    <w:rsid w:val="00810A03"/>
    <w:rsid w:val="00811D50"/>
    <w:rsid w:val="0081504E"/>
    <w:rsid w:val="008177D2"/>
    <w:rsid w:val="008255A1"/>
    <w:rsid w:val="0083164D"/>
    <w:rsid w:val="0083207E"/>
    <w:rsid w:val="00837C0B"/>
    <w:rsid w:val="00842C1D"/>
    <w:rsid w:val="0085256F"/>
    <w:rsid w:val="00853371"/>
    <w:rsid w:val="00865853"/>
    <w:rsid w:val="0087124A"/>
    <w:rsid w:val="00877ACE"/>
    <w:rsid w:val="00880183"/>
    <w:rsid w:val="00882C47"/>
    <w:rsid w:val="008A15FD"/>
    <w:rsid w:val="008A2410"/>
    <w:rsid w:val="008A5F89"/>
    <w:rsid w:val="008A6C19"/>
    <w:rsid w:val="008B60FD"/>
    <w:rsid w:val="008C3C22"/>
    <w:rsid w:val="008D3A4F"/>
    <w:rsid w:val="008D6CF0"/>
    <w:rsid w:val="008F4AED"/>
    <w:rsid w:val="008F77E8"/>
    <w:rsid w:val="0090061B"/>
    <w:rsid w:val="00904FCD"/>
    <w:rsid w:val="0090686A"/>
    <w:rsid w:val="0091012F"/>
    <w:rsid w:val="00921AC4"/>
    <w:rsid w:val="00924AE6"/>
    <w:rsid w:val="00933721"/>
    <w:rsid w:val="00933D88"/>
    <w:rsid w:val="009376C0"/>
    <w:rsid w:val="00940986"/>
    <w:rsid w:val="00943059"/>
    <w:rsid w:val="009445AB"/>
    <w:rsid w:val="00950C10"/>
    <w:rsid w:val="00957C36"/>
    <w:rsid w:val="00963735"/>
    <w:rsid w:val="009656FF"/>
    <w:rsid w:val="009755FF"/>
    <w:rsid w:val="009A1A85"/>
    <w:rsid w:val="009A5B4D"/>
    <w:rsid w:val="009A785C"/>
    <w:rsid w:val="009B4828"/>
    <w:rsid w:val="009C19E8"/>
    <w:rsid w:val="009C3346"/>
    <w:rsid w:val="009C48AE"/>
    <w:rsid w:val="009D73B2"/>
    <w:rsid w:val="009F4733"/>
    <w:rsid w:val="009F6E6B"/>
    <w:rsid w:val="009F7CE2"/>
    <w:rsid w:val="00A031AB"/>
    <w:rsid w:val="00A1315A"/>
    <w:rsid w:val="00A160D9"/>
    <w:rsid w:val="00A204E0"/>
    <w:rsid w:val="00A20EFF"/>
    <w:rsid w:val="00A2345A"/>
    <w:rsid w:val="00A24F2E"/>
    <w:rsid w:val="00A50FEC"/>
    <w:rsid w:val="00A6033F"/>
    <w:rsid w:val="00A60572"/>
    <w:rsid w:val="00A60871"/>
    <w:rsid w:val="00A63C39"/>
    <w:rsid w:val="00A65E29"/>
    <w:rsid w:val="00A66001"/>
    <w:rsid w:val="00A72ED5"/>
    <w:rsid w:val="00A761F4"/>
    <w:rsid w:val="00A82281"/>
    <w:rsid w:val="00A83873"/>
    <w:rsid w:val="00A85AC2"/>
    <w:rsid w:val="00A97DB0"/>
    <w:rsid w:val="00AA1B2B"/>
    <w:rsid w:val="00AB7A45"/>
    <w:rsid w:val="00AE0B4E"/>
    <w:rsid w:val="00AF1EC9"/>
    <w:rsid w:val="00B060BE"/>
    <w:rsid w:val="00B218C3"/>
    <w:rsid w:val="00B2261D"/>
    <w:rsid w:val="00B32E91"/>
    <w:rsid w:val="00B431E4"/>
    <w:rsid w:val="00B508BF"/>
    <w:rsid w:val="00B53614"/>
    <w:rsid w:val="00B6105A"/>
    <w:rsid w:val="00B6414A"/>
    <w:rsid w:val="00B86FA9"/>
    <w:rsid w:val="00BA0C2D"/>
    <w:rsid w:val="00BA502C"/>
    <w:rsid w:val="00BB4D36"/>
    <w:rsid w:val="00BC481A"/>
    <w:rsid w:val="00BD19DF"/>
    <w:rsid w:val="00BD5156"/>
    <w:rsid w:val="00BD6DD0"/>
    <w:rsid w:val="00C00AB7"/>
    <w:rsid w:val="00C01206"/>
    <w:rsid w:val="00C0292D"/>
    <w:rsid w:val="00C05980"/>
    <w:rsid w:val="00C10B84"/>
    <w:rsid w:val="00C14E51"/>
    <w:rsid w:val="00C17427"/>
    <w:rsid w:val="00C21B20"/>
    <w:rsid w:val="00C21F0D"/>
    <w:rsid w:val="00C22B44"/>
    <w:rsid w:val="00C26BFE"/>
    <w:rsid w:val="00C356E1"/>
    <w:rsid w:val="00C50D66"/>
    <w:rsid w:val="00C85373"/>
    <w:rsid w:val="00C86755"/>
    <w:rsid w:val="00C907AC"/>
    <w:rsid w:val="00CA1DFC"/>
    <w:rsid w:val="00CA1ECE"/>
    <w:rsid w:val="00CA3956"/>
    <w:rsid w:val="00CA5446"/>
    <w:rsid w:val="00CB0130"/>
    <w:rsid w:val="00CB087E"/>
    <w:rsid w:val="00CB1FD8"/>
    <w:rsid w:val="00CB723D"/>
    <w:rsid w:val="00CB7D45"/>
    <w:rsid w:val="00CD064E"/>
    <w:rsid w:val="00CD40EF"/>
    <w:rsid w:val="00CD4742"/>
    <w:rsid w:val="00CE1AC4"/>
    <w:rsid w:val="00CE2D9E"/>
    <w:rsid w:val="00CF21FA"/>
    <w:rsid w:val="00CF700E"/>
    <w:rsid w:val="00D03B86"/>
    <w:rsid w:val="00D06E29"/>
    <w:rsid w:val="00D12F26"/>
    <w:rsid w:val="00D20B7D"/>
    <w:rsid w:val="00D222E5"/>
    <w:rsid w:val="00D514D4"/>
    <w:rsid w:val="00D7671F"/>
    <w:rsid w:val="00D77786"/>
    <w:rsid w:val="00D956D2"/>
    <w:rsid w:val="00DA0C9E"/>
    <w:rsid w:val="00DA5704"/>
    <w:rsid w:val="00DC2C6F"/>
    <w:rsid w:val="00DC45B2"/>
    <w:rsid w:val="00DE3FB4"/>
    <w:rsid w:val="00DF3086"/>
    <w:rsid w:val="00DF3FC8"/>
    <w:rsid w:val="00DF45F0"/>
    <w:rsid w:val="00E12D4C"/>
    <w:rsid w:val="00E17F5B"/>
    <w:rsid w:val="00E3301D"/>
    <w:rsid w:val="00E43B17"/>
    <w:rsid w:val="00E5739C"/>
    <w:rsid w:val="00E57F94"/>
    <w:rsid w:val="00E61964"/>
    <w:rsid w:val="00EA2893"/>
    <w:rsid w:val="00EA43DA"/>
    <w:rsid w:val="00EA4DF0"/>
    <w:rsid w:val="00EC1260"/>
    <w:rsid w:val="00EC2EBA"/>
    <w:rsid w:val="00EC4403"/>
    <w:rsid w:val="00EC7628"/>
    <w:rsid w:val="00EC766E"/>
    <w:rsid w:val="00ED1BAA"/>
    <w:rsid w:val="00ED761B"/>
    <w:rsid w:val="00EE388F"/>
    <w:rsid w:val="00EF538E"/>
    <w:rsid w:val="00EF5FF6"/>
    <w:rsid w:val="00F01CE2"/>
    <w:rsid w:val="00F07630"/>
    <w:rsid w:val="00F155C9"/>
    <w:rsid w:val="00F272F3"/>
    <w:rsid w:val="00F31533"/>
    <w:rsid w:val="00F45BED"/>
    <w:rsid w:val="00F478D4"/>
    <w:rsid w:val="00F54C39"/>
    <w:rsid w:val="00F57B49"/>
    <w:rsid w:val="00F613A3"/>
    <w:rsid w:val="00F64866"/>
    <w:rsid w:val="00F711A2"/>
    <w:rsid w:val="00F75716"/>
    <w:rsid w:val="00F775E8"/>
    <w:rsid w:val="00F81892"/>
    <w:rsid w:val="00F81CB1"/>
    <w:rsid w:val="00F870AC"/>
    <w:rsid w:val="00F87A9E"/>
    <w:rsid w:val="00F97ACB"/>
    <w:rsid w:val="00F97FAB"/>
    <w:rsid w:val="00FA0400"/>
    <w:rsid w:val="00FA05CD"/>
    <w:rsid w:val="00FA7722"/>
    <w:rsid w:val="00FA7810"/>
    <w:rsid w:val="00FB50C7"/>
    <w:rsid w:val="00FB5CC7"/>
    <w:rsid w:val="00FB65B9"/>
    <w:rsid w:val="00FD77A9"/>
    <w:rsid w:val="00FE0926"/>
    <w:rsid w:val="00FE6229"/>
    <w:rsid w:val="00FF1B4D"/>
    <w:rsid w:val="00FF3268"/>
    <w:rsid w:val="00FF392A"/>
    <w:rsid w:val="00FF45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637C"/>
  <w15:docId w15:val="{C858C3FC-207E-4F2E-B86E-86F33000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97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klamrevisorernas">
    <w:name w:val="klamrevisorernas"/>
    <w:basedOn w:val="Normal"/>
    <w:rsid w:val="00EC766E"/>
    <w:pPr>
      <w:ind w:left="567"/>
      <w:jc w:val="both"/>
    </w:pPr>
    <w:rPr>
      <w:b/>
      <w:bCs/>
      <w:sz w:val="22"/>
      <w:szCs w:val="22"/>
    </w:rPr>
  </w:style>
  <w:style w:type="character" w:customStyle="1" w:styleId="apple-converted-space">
    <w:name w:val="apple-converted-space"/>
    <w:rsid w:val="001F4B81"/>
  </w:style>
  <w:style w:type="paragraph" w:styleId="Ballongtext">
    <w:name w:val="Balloon Text"/>
    <w:basedOn w:val="Normal"/>
    <w:link w:val="BallongtextChar"/>
    <w:rsid w:val="00A65E29"/>
    <w:rPr>
      <w:rFonts w:ascii="Tahoma" w:hAnsi="Tahoma" w:cs="Tahoma"/>
      <w:sz w:val="16"/>
      <w:szCs w:val="16"/>
    </w:rPr>
  </w:style>
  <w:style w:type="character" w:customStyle="1" w:styleId="BallongtextChar">
    <w:name w:val="Ballongtext Char"/>
    <w:link w:val="Ballongtext"/>
    <w:rsid w:val="00A65E29"/>
    <w:rPr>
      <w:rFonts w:ascii="Tahoma" w:hAnsi="Tahoma" w:cs="Tahoma"/>
      <w:sz w:val="16"/>
      <w:szCs w:val="16"/>
      <w:lang w:val="sv-SE" w:eastAsia="sv-SE"/>
    </w:rPr>
  </w:style>
  <w:style w:type="character" w:customStyle="1" w:styleId="ANormalChar">
    <w:name w:val="ANormal Char"/>
    <w:link w:val="ANormal"/>
    <w:rsid w:val="00B86FA9"/>
    <w:rPr>
      <w:sz w:val="22"/>
      <w:lang w:val="sv-SE" w:eastAsia="sv-SE"/>
    </w:rPr>
  </w:style>
  <w:style w:type="paragraph" w:styleId="Normalwebb">
    <w:name w:val="Normal (Web)"/>
    <w:basedOn w:val="Normal"/>
    <w:uiPriority w:val="99"/>
    <w:unhideWhenUsed/>
    <w:rsid w:val="00CB723D"/>
    <w:pPr>
      <w:spacing w:before="100" w:beforeAutospacing="1" w:after="100" w:afterAutospacing="1"/>
    </w:pPr>
    <w:rPr>
      <w:lang w:val="sv-FI" w:eastAsia="sv-FI"/>
    </w:rPr>
  </w:style>
  <w:style w:type="character" w:customStyle="1" w:styleId="Datum1">
    <w:name w:val="Datum1"/>
    <w:basedOn w:val="Standardstycketeckensnitt"/>
    <w:rsid w:val="00597C71"/>
  </w:style>
  <w:style w:type="character" w:styleId="Stark">
    <w:name w:val="Strong"/>
    <w:basedOn w:val="Standardstycketeckensnitt"/>
    <w:uiPriority w:val="22"/>
    <w:qFormat/>
    <w:rsid w:val="00597C71"/>
    <w:rPr>
      <w:b/>
      <w:bCs/>
    </w:rPr>
  </w:style>
  <w:style w:type="paragraph" w:customStyle="1" w:styleId="anormal0">
    <w:name w:val="anormal"/>
    <w:basedOn w:val="Normal"/>
    <w:rsid w:val="000D7775"/>
    <w:pPr>
      <w:spacing w:before="100" w:beforeAutospacing="1" w:after="100" w:afterAutospacing="1"/>
    </w:pPr>
    <w:rPr>
      <w:lang w:val="sv-FI" w:eastAsia="sv-FI"/>
    </w:rPr>
  </w:style>
  <w:style w:type="paragraph" w:styleId="Fotnotstext">
    <w:name w:val="footnote text"/>
    <w:basedOn w:val="Normal"/>
    <w:link w:val="FotnotstextChar"/>
    <w:semiHidden/>
    <w:unhideWhenUsed/>
    <w:rsid w:val="002F6526"/>
    <w:rPr>
      <w:sz w:val="20"/>
      <w:szCs w:val="20"/>
    </w:rPr>
  </w:style>
  <w:style w:type="character" w:customStyle="1" w:styleId="FotnotstextChar">
    <w:name w:val="Fotnotstext Char"/>
    <w:basedOn w:val="Standardstycketeckensnitt"/>
    <w:link w:val="Fotnotstext"/>
    <w:semiHidden/>
    <w:rsid w:val="002F6526"/>
    <w:rPr>
      <w:lang w:val="sv-SE" w:eastAsia="sv-SE"/>
    </w:rPr>
  </w:style>
  <w:style w:type="character" w:styleId="Fotnotsreferens">
    <w:name w:val="footnote reference"/>
    <w:basedOn w:val="Standardstycketeckensnitt"/>
    <w:semiHidden/>
    <w:unhideWhenUsed/>
    <w:rsid w:val="002F6526"/>
    <w:rPr>
      <w:vertAlign w:val="superscript"/>
    </w:rPr>
  </w:style>
  <w:style w:type="paragraph" w:styleId="Liststycke">
    <w:name w:val="List Paragraph"/>
    <w:basedOn w:val="Normal"/>
    <w:uiPriority w:val="34"/>
    <w:qFormat/>
    <w:rsid w:val="00DA0C9E"/>
    <w:pPr>
      <w:spacing w:after="160" w:line="259" w:lineRule="auto"/>
      <w:ind w:left="720"/>
      <w:contextualSpacing/>
    </w:pPr>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843">
      <w:bodyDiv w:val="1"/>
      <w:marLeft w:val="0"/>
      <w:marRight w:val="0"/>
      <w:marTop w:val="0"/>
      <w:marBottom w:val="0"/>
      <w:divBdr>
        <w:top w:val="none" w:sz="0" w:space="0" w:color="auto"/>
        <w:left w:val="none" w:sz="0" w:space="0" w:color="auto"/>
        <w:bottom w:val="none" w:sz="0" w:space="0" w:color="auto"/>
        <w:right w:val="none" w:sz="0" w:space="0" w:color="auto"/>
      </w:divBdr>
    </w:div>
    <w:div w:id="307243628">
      <w:bodyDiv w:val="1"/>
      <w:marLeft w:val="0"/>
      <w:marRight w:val="0"/>
      <w:marTop w:val="0"/>
      <w:marBottom w:val="0"/>
      <w:divBdr>
        <w:top w:val="none" w:sz="0" w:space="0" w:color="auto"/>
        <w:left w:val="none" w:sz="0" w:space="0" w:color="auto"/>
        <w:bottom w:val="none" w:sz="0" w:space="0" w:color="auto"/>
        <w:right w:val="none" w:sz="0" w:space="0" w:color="auto"/>
      </w:divBdr>
    </w:div>
    <w:div w:id="308946784">
      <w:bodyDiv w:val="1"/>
      <w:marLeft w:val="0"/>
      <w:marRight w:val="0"/>
      <w:marTop w:val="0"/>
      <w:marBottom w:val="0"/>
      <w:divBdr>
        <w:top w:val="none" w:sz="0" w:space="0" w:color="auto"/>
        <w:left w:val="none" w:sz="0" w:space="0" w:color="auto"/>
        <w:bottom w:val="none" w:sz="0" w:space="0" w:color="auto"/>
        <w:right w:val="none" w:sz="0" w:space="0" w:color="auto"/>
      </w:divBdr>
    </w:div>
    <w:div w:id="328944248">
      <w:bodyDiv w:val="1"/>
      <w:marLeft w:val="0"/>
      <w:marRight w:val="0"/>
      <w:marTop w:val="0"/>
      <w:marBottom w:val="0"/>
      <w:divBdr>
        <w:top w:val="none" w:sz="0" w:space="0" w:color="auto"/>
        <w:left w:val="none" w:sz="0" w:space="0" w:color="auto"/>
        <w:bottom w:val="none" w:sz="0" w:space="0" w:color="auto"/>
        <w:right w:val="none" w:sz="0" w:space="0" w:color="auto"/>
      </w:divBdr>
    </w:div>
    <w:div w:id="525993384">
      <w:bodyDiv w:val="1"/>
      <w:marLeft w:val="0"/>
      <w:marRight w:val="0"/>
      <w:marTop w:val="0"/>
      <w:marBottom w:val="0"/>
      <w:divBdr>
        <w:top w:val="none" w:sz="0" w:space="0" w:color="auto"/>
        <w:left w:val="none" w:sz="0" w:space="0" w:color="auto"/>
        <w:bottom w:val="none" w:sz="0" w:space="0" w:color="auto"/>
        <w:right w:val="none" w:sz="0" w:space="0" w:color="auto"/>
      </w:divBdr>
    </w:div>
    <w:div w:id="563758351">
      <w:bodyDiv w:val="1"/>
      <w:marLeft w:val="0"/>
      <w:marRight w:val="0"/>
      <w:marTop w:val="0"/>
      <w:marBottom w:val="0"/>
      <w:divBdr>
        <w:top w:val="none" w:sz="0" w:space="0" w:color="auto"/>
        <w:left w:val="none" w:sz="0" w:space="0" w:color="auto"/>
        <w:bottom w:val="none" w:sz="0" w:space="0" w:color="auto"/>
        <w:right w:val="none" w:sz="0" w:space="0" w:color="auto"/>
      </w:divBdr>
    </w:div>
    <w:div w:id="581522234">
      <w:bodyDiv w:val="1"/>
      <w:marLeft w:val="0"/>
      <w:marRight w:val="0"/>
      <w:marTop w:val="0"/>
      <w:marBottom w:val="0"/>
      <w:divBdr>
        <w:top w:val="none" w:sz="0" w:space="0" w:color="auto"/>
        <w:left w:val="none" w:sz="0" w:space="0" w:color="auto"/>
        <w:bottom w:val="none" w:sz="0" w:space="0" w:color="auto"/>
        <w:right w:val="none" w:sz="0" w:space="0" w:color="auto"/>
      </w:divBdr>
    </w:div>
    <w:div w:id="729499897">
      <w:bodyDiv w:val="1"/>
      <w:marLeft w:val="0"/>
      <w:marRight w:val="0"/>
      <w:marTop w:val="0"/>
      <w:marBottom w:val="0"/>
      <w:divBdr>
        <w:top w:val="none" w:sz="0" w:space="0" w:color="auto"/>
        <w:left w:val="none" w:sz="0" w:space="0" w:color="auto"/>
        <w:bottom w:val="none" w:sz="0" w:space="0" w:color="auto"/>
        <w:right w:val="none" w:sz="0" w:space="0" w:color="auto"/>
      </w:divBdr>
    </w:div>
    <w:div w:id="746726287">
      <w:bodyDiv w:val="1"/>
      <w:marLeft w:val="0"/>
      <w:marRight w:val="0"/>
      <w:marTop w:val="0"/>
      <w:marBottom w:val="0"/>
      <w:divBdr>
        <w:top w:val="none" w:sz="0" w:space="0" w:color="auto"/>
        <w:left w:val="none" w:sz="0" w:space="0" w:color="auto"/>
        <w:bottom w:val="none" w:sz="0" w:space="0" w:color="auto"/>
        <w:right w:val="none" w:sz="0" w:space="0" w:color="auto"/>
      </w:divBdr>
    </w:div>
    <w:div w:id="797727814">
      <w:bodyDiv w:val="1"/>
      <w:marLeft w:val="0"/>
      <w:marRight w:val="0"/>
      <w:marTop w:val="0"/>
      <w:marBottom w:val="0"/>
      <w:divBdr>
        <w:top w:val="none" w:sz="0" w:space="0" w:color="auto"/>
        <w:left w:val="none" w:sz="0" w:space="0" w:color="auto"/>
        <w:bottom w:val="none" w:sz="0" w:space="0" w:color="auto"/>
        <w:right w:val="none" w:sz="0" w:space="0" w:color="auto"/>
      </w:divBdr>
    </w:div>
    <w:div w:id="854464026">
      <w:bodyDiv w:val="1"/>
      <w:marLeft w:val="0"/>
      <w:marRight w:val="0"/>
      <w:marTop w:val="0"/>
      <w:marBottom w:val="0"/>
      <w:divBdr>
        <w:top w:val="none" w:sz="0" w:space="0" w:color="auto"/>
        <w:left w:val="none" w:sz="0" w:space="0" w:color="auto"/>
        <w:bottom w:val="none" w:sz="0" w:space="0" w:color="auto"/>
        <w:right w:val="none" w:sz="0" w:space="0" w:color="auto"/>
      </w:divBdr>
    </w:div>
    <w:div w:id="1083985801">
      <w:bodyDiv w:val="1"/>
      <w:marLeft w:val="0"/>
      <w:marRight w:val="0"/>
      <w:marTop w:val="0"/>
      <w:marBottom w:val="0"/>
      <w:divBdr>
        <w:top w:val="none" w:sz="0" w:space="0" w:color="auto"/>
        <w:left w:val="none" w:sz="0" w:space="0" w:color="auto"/>
        <w:bottom w:val="none" w:sz="0" w:space="0" w:color="auto"/>
        <w:right w:val="none" w:sz="0" w:space="0" w:color="auto"/>
      </w:divBdr>
    </w:div>
    <w:div w:id="1160586457">
      <w:bodyDiv w:val="1"/>
      <w:marLeft w:val="0"/>
      <w:marRight w:val="0"/>
      <w:marTop w:val="0"/>
      <w:marBottom w:val="0"/>
      <w:divBdr>
        <w:top w:val="none" w:sz="0" w:space="0" w:color="auto"/>
        <w:left w:val="none" w:sz="0" w:space="0" w:color="auto"/>
        <w:bottom w:val="none" w:sz="0" w:space="0" w:color="auto"/>
        <w:right w:val="none" w:sz="0" w:space="0" w:color="auto"/>
      </w:divBdr>
    </w:div>
    <w:div w:id="1300182902">
      <w:bodyDiv w:val="1"/>
      <w:marLeft w:val="0"/>
      <w:marRight w:val="0"/>
      <w:marTop w:val="0"/>
      <w:marBottom w:val="0"/>
      <w:divBdr>
        <w:top w:val="none" w:sz="0" w:space="0" w:color="auto"/>
        <w:left w:val="none" w:sz="0" w:space="0" w:color="auto"/>
        <w:bottom w:val="none" w:sz="0" w:space="0" w:color="auto"/>
        <w:right w:val="none" w:sz="0" w:space="0" w:color="auto"/>
      </w:divBdr>
    </w:div>
    <w:div w:id="1625308807">
      <w:bodyDiv w:val="1"/>
      <w:marLeft w:val="0"/>
      <w:marRight w:val="0"/>
      <w:marTop w:val="0"/>
      <w:marBottom w:val="0"/>
      <w:divBdr>
        <w:top w:val="none" w:sz="0" w:space="0" w:color="auto"/>
        <w:left w:val="none" w:sz="0" w:space="0" w:color="auto"/>
        <w:bottom w:val="none" w:sz="0" w:space="0" w:color="auto"/>
        <w:right w:val="none" w:sz="0" w:space="0" w:color="auto"/>
      </w:divBdr>
      <w:divsChild>
        <w:div w:id="1247883848">
          <w:marLeft w:val="0"/>
          <w:marRight w:val="0"/>
          <w:marTop w:val="0"/>
          <w:marBottom w:val="0"/>
          <w:divBdr>
            <w:top w:val="none" w:sz="0" w:space="0" w:color="auto"/>
            <w:left w:val="none" w:sz="0" w:space="0" w:color="auto"/>
            <w:bottom w:val="none" w:sz="0" w:space="0" w:color="auto"/>
            <w:right w:val="none" w:sz="0" w:space="0" w:color="auto"/>
          </w:divBdr>
        </w:div>
        <w:div w:id="372002403">
          <w:marLeft w:val="0"/>
          <w:marRight w:val="0"/>
          <w:marTop w:val="0"/>
          <w:marBottom w:val="0"/>
          <w:divBdr>
            <w:top w:val="none" w:sz="0" w:space="0" w:color="auto"/>
            <w:left w:val="none" w:sz="0" w:space="0" w:color="auto"/>
            <w:bottom w:val="none" w:sz="0" w:space="0" w:color="auto"/>
            <w:right w:val="none" w:sz="0" w:space="0" w:color="auto"/>
          </w:divBdr>
        </w:div>
        <w:div w:id="1572807557">
          <w:marLeft w:val="0"/>
          <w:marRight w:val="0"/>
          <w:marTop w:val="0"/>
          <w:marBottom w:val="0"/>
          <w:divBdr>
            <w:top w:val="none" w:sz="0" w:space="0" w:color="auto"/>
            <w:left w:val="none" w:sz="0" w:space="0" w:color="auto"/>
            <w:bottom w:val="none" w:sz="0" w:space="0" w:color="auto"/>
            <w:right w:val="none" w:sz="0" w:space="0" w:color="auto"/>
          </w:divBdr>
        </w:div>
        <w:div w:id="1145971778">
          <w:marLeft w:val="0"/>
          <w:marRight w:val="0"/>
          <w:marTop w:val="0"/>
          <w:marBottom w:val="0"/>
          <w:divBdr>
            <w:top w:val="none" w:sz="0" w:space="0" w:color="auto"/>
            <w:left w:val="none" w:sz="0" w:space="0" w:color="auto"/>
            <w:bottom w:val="none" w:sz="0" w:space="0" w:color="auto"/>
            <w:right w:val="none" w:sz="0" w:space="0" w:color="auto"/>
          </w:divBdr>
        </w:div>
        <w:div w:id="2080982881">
          <w:marLeft w:val="0"/>
          <w:marRight w:val="0"/>
          <w:marTop w:val="0"/>
          <w:marBottom w:val="0"/>
          <w:divBdr>
            <w:top w:val="none" w:sz="0" w:space="0" w:color="auto"/>
            <w:left w:val="none" w:sz="0" w:space="0" w:color="auto"/>
            <w:bottom w:val="none" w:sz="0" w:space="0" w:color="auto"/>
            <w:right w:val="none" w:sz="0" w:space="0" w:color="auto"/>
          </w:divBdr>
        </w:div>
      </w:divsChild>
    </w:div>
    <w:div w:id="2017490023">
      <w:bodyDiv w:val="1"/>
      <w:marLeft w:val="0"/>
      <w:marRight w:val="0"/>
      <w:marTop w:val="0"/>
      <w:marBottom w:val="0"/>
      <w:divBdr>
        <w:top w:val="none" w:sz="0" w:space="0" w:color="auto"/>
        <w:left w:val="none" w:sz="0" w:space="0" w:color="auto"/>
        <w:bottom w:val="none" w:sz="0" w:space="0" w:color="auto"/>
        <w:right w:val="none" w:sz="0" w:space="0" w:color="auto"/>
      </w:divBdr>
    </w:div>
    <w:div w:id="21092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0E3A-E15D-4294-812F-5DE205F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4257</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betänkande nr 22/2016-2017</vt:lpstr>
    </vt:vector>
  </TitlesOfParts>
  <Company>Ålands lagting</Company>
  <LinksUpToDate>false</LinksUpToDate>
  <CharactersWithSpaces>4743</CharactersWithSpaces>
  <SharedDoc>false</SharedDoc>
  <HLinks>
    <vt:vector size="66" baseType="variant">
      <vt:variant>
        <vt:i4>262192</vt:i4>
      </vt:variant>
      <vt:variant>
        <vt:i4>63</vt:i4>
      </vt:variant>
      <vt:variant>
        <vt:i4>0</vt:i4>
      </vt:variant>
      <vt:variant>
        <vt:i4>5</vt:i4>
      </vt:variant>
      <vt:variant>
        <vt:lpwstr/>
      </vt:variant>
      <vt:variant>
        <vt:lpwstr>_top</vt:lpwstr>
      </vt:variant>
      <vt:variant>
        <vt:i4>1638456</vt:i4>
      </vt:variant>
      <vt:variant>
        <vt:i4>56</vt:i4>
      </vt:variant>
      <vt:variant>
        <vt:i4>0</vt:i4>
      </vt:variant>
      <vt:variant>
        <vt:i4>5</vt:i4>
      </vt:variant>
      <vt:variant>
        <vt:lpwstr/>
      </vt:variant>
      <vt:variant>
        <vt:lpwstr>_Toc461180598</vt:lpwstr>
      </vt:variant>
      <vt:variant>
        <vt:i4>1638456</vt:i4>
      </vt:variant>
      <vt:variant>
        <vt:i4>50</vt:i4>
      </vt:variant>
      <vt:variant>
        <vt:i4>0</vt:i4>
      </vt:variant>
      <vt:variant>
        <vt:i4>5</vt:i4>
      </vt:variant>
      <vt:variant>
        <vt:lpwstr/>
      </vt:variant>
      <vt:variant>
        <vt:lpwstr>_Toc461180597</vt:lpwstr>
      </vt:variant>
      <vt:variant>
        <vt:i4>1638456</vt:i4>
      </vt:variant>
      <vt:variant>
        <vt:i4>44</vt:i4>
      </vt:variant>
      <vt:variant>
        <vt:i4>0</vt:i4>
      </vt:variant>
      <vt:variant>
        <vt:i4>5</vt:i4>
      </vt:variant>
      <vt:variant>
        <vt:lpwstr/>
      </vt:variant>
      <vt:variant>
        <vt:lpwstr>_Toc461180596</vt:lpwstr>
      </vt:variant>
      <vt:variant>
        <vt:i4>1638456</vt:i4>
      </vt:variant>
      <vt:variant>
        <vt:i4>38</vt:i4>
      </vt:variant>
      <vt:variant>
        <vt:i4>0</vt:i4>
      </vt:variant>
      <vt:variant>
        <vt:i4>5</vt:i4>
      </vt:variant>
      <vt:variant>
        <vt:lpwstr/>
      </vt:variant>
      <vt:variant>
        <vt:lpwstr>_Toc461180595</vt:lpwstr>
      </vt:variant>
      <vt:variant>
        <vt:i4>1638456</vt:i4>
      </vt:variant>
      <vt:variant>
        <vt:i4>32</vt:i4>
      </vt:variant>
      <vt:variant>
        <vt:i4>0</vt:i4>
      </vt:variant>
      <vt:variant>
        <vt:i4>5</vt:i4>
      </vt:variant>
      <vt:variant>
        <vt:lpwstr/>
      </vt:variant>
      <vt:variant>
        <vt:lpwstr>_Toc461180594</vt:lpwstr>
      </vt:variant>
      <vt:variant>
        <vt:i4>1638456</vt:i4>
      </vt:variant>
      <vt:variant>
        <vt:i4>26</vt:i4>
      </vt:variant>
      <vt:variant>
        <vt:i4>0</vt:i4>
      </vt:variant>
      <vt:variant>
        <vt:i4>5</vt:i4>
      </vt:variant>
      <vt:variant>
        <vt:lpwstr/>
      </vt:variant>
      <vt:variant>
        <vt:lpwstr>_Toc461180593</vt:lpwstr>
      </vt:variant>
      <vt:variant>
        <vt:i4>1638456</vt:i4>
      </vt:variant>
      <vt:variant>
        <vt:i4>20</vt:i4>
      </vt:variant>
      <vt:variant>
        <vt:i4>0</vt:i4>
      </vt:variant>
      <vt:variant>
        <vt:i4>5</vt:i4>
      </vt:variant>
      <vt:variant>
        <vt:lpwstr/>
      </vt:variant>
      <vt:variant>
        <vt:lpwstr>_Toc461180592</vt:lpwstr>
      </vt:variant>
      <vt:variant>
        <vt:i4>1638456</vt:i4>
      </vt:variant>
      <vt:variant>
        <vt:i4>14</vt:i4>
      </vt:variant>
      <vt:variant>
        <vt:i4>0</vt:i4>
      </vt:variant>
      <vt:variant>
        <vt:i4>5</vt:i4>
      </vt:variant>
      <vt:variant>
        <vt:lpwstr/>
      </vt:variant>
      <vt:variant>
        <vt:lpwstr>_Toc461180591</vt:lpwstr>
      </vt:variant>
      <vt:variant>
        <vt:i4>1638456</vt:i4>
      </vt:variant>
      <vt:variant>
        <vt:i4>8</vt:i4>
      </vt:variant>
      <vt:variant>
        <vt:i4>0</vt:i4>
      </vt:variant>
      <vt:variant>
        <vt:i4>5</vt:i4>
      </vt:variant>
      <vt:variant>
        <vt:lpwstr/>
      </vt:variant>
      <vt:variant>
        <vt:lpwstr>_Toc461180590</vt:lpwstr>
      </vt:variant>
      <vt:variant>
        <vt:i4>1572920</vt:i4>
      </vt:variant>
      <vt:variant>
        <vt:i4>2</vt:i4>
      </vt:variant>
      <vt:variant>
        <vt:i4>0</vt:i4>
      </vt:variant>
      <vt:variant>
        <vt:i4>5</vt:i4>
      </vt:variant>
      <vt:variant>
        <vt:lpwstr/>
      </vt:variant>
      <vt:variant>
        <vt:lpwstr>_Toc461180589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betänkande nr 22/2016-2017</dc:title>
  <dc:creator>LT</dc:creator>
  <cp:lastModifiedBy>Jessica Laaksonen</cp:lastModifiedBy>
  <cp:revision>2</cp:revision>
  <cp:lastPrinted>2021-09-29T14:28:00Z</cp:lastPrinted>
  <dcterms:created xsi:type="dcterms:W3CDTF">2021-10-28T07:44:00Z</dcterms:created>
  <dcterms:modified xsi:type="dcterms:W3CDTF">2021-10-28T07:44:00Z</dcterms:modified>
</cp:coreProperties>
</file>