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02"/>
        <w:gridCol w:w="3094"/>
        <w:gridCol w:w="1203"/>
        <w:gridCol w:w="1791"/>
      </w:tblGrid>
      <w:tr w:rsidR="000B7170" w:rsidRPr="000B7170" w14:paraId="41628C65" w14:textId="77777777" w:rsidTr="7C190DF7">
        <w:trPr>
          <w:cantSplit/>
          <w:trHeight w:val="20"/>
        </w:trPr>
        <w:tc>
          <w:tcPr>
            <w:tcW w:w="858" w:type="dxa"/>
          </w:tcPr>
          <w:p w14:paraId="6CA17F8B" w14:textId="77777777" w:rsidR="000E14E2" w:rsidRPr="000B7170" w:rsidRDefault="000E14E2" w:rsidP="002E63F7">
            <w:pPr>
              <w:pStyle w:val="ANormal"/>
              <w:rPr>
                <w:noProof/>
              </w:rPr>
            </w:pPr>
          </w:p>
        </w:tc>
        <w:tc>
          <w:tcPr>
            <w:tcW w:w="8723" w:type="dxa"/>
            <w:gridSpan w:val="3"/>
            <w:vAlign w:val="bottom"/>
          </w:tcPr>
          <w:p w14:paraId="0AA6F06F" w14:textId="77777777" w:rsidR="000E14E2" w:rsidRPr="000B7170" w:rsidRDefault="006F687A">
            <w:pPr>
              <w:pStyle w:val="xMellanrum"/>
            </w:pPr>
            <w:r>
              <w:rPr>
                <w:noProof/>
              </w:rPr>
              <w:drawing>
                <wp:inline distT="0" distB="0" distL="0" distR="0" wp14:anchorId="49170023" wp14:editId="4E2BBB3F">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1">
                            <a:extLst>
                              <a:ext uri="{28A0092B-C50C-407E-A947-70E740481C1C}">
                                <a14:useLocalDpi xmlns:a14="http://schemas.microsoft.com/office/drawing/2010/main" val="0"/>
                              </a:ext>
                            </a:extLst>
                          </a:blip>
                          <a:stretch>
                            <a:fillRect/>
                          </a:stretch>
                        </pic:blipFill>
                        <pic:spPr>
                          <a:xfrm>
                            <a:off x="0" y="0"/>
                            <a:ext cx="47625" cy="47625"/>
                          </a:xfrm>
                          <a:prstGeom prst="rect">
                            <a:avLst/>
                          </a:prstGeom>
                        </pic:spPr>
                      </pic:pic>
                    </a:graphicData>
                  </a:graphic>
                </wp:inline>
              </w:drawing>
            </w:r>
          </w:p>
        </w:tc>
      </w:tr>
      <w:tr w:rsidR="000B7170" w:rsidRPr="000B7170" w14:paraId="1BD49286" w14:textId="77777777" w:rsidTr="7C190DF7">
        <w:trPr>
          <w:cantSplit/>
          <w:trHeight w:val="299"/>
        </w:trPr>
        <w:tc>
          <w:tcPr>
            <w:tcW w:w="5300" w:type="dxa"/>
            <w:gridSpan w:val="2"/>
            <w:vMerge w:val="restart"/>
          </w:tcPr>
          <w:p w14:paraId="7CB0CFC3" w14:textId="77777777" w:rsidR="00864FA6" w:rsidRPr="000B7170" w:rsidRDefault="006F687A">
            <w:pPr>
              <w:pStyle w:val="xAvsandare1"/>
            </w:pPr>
            <w:r>
              <w:rPr>
                <w:noProof/>
              </w:rPr>
              <w:drawing>
                <wp:inline distT="0" distB="0" distL="0" distR="0" wp14:anchorId="00451AE3" wp14:editId="1649C171">
                  <wp:extent cx="1809115" cy="468630"/>
                  <wp:effectExtent l="0" t="0" r="0" b="0"/>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pic:nvPicPr>
                        <pic:blipFill>
                          <a:blip r:embed="rId12">
                            <a:extLst>
                              <a:ext uri="{28A0092B-C50C-407E-A947-70E740481C1C}">
                                <a14:useLocalDpi xmlns:a14="http://schemas.microsoft.com/office/drawing/2010/main" val="0"/>
                              </a:ext>
                            </a:extLst>
                          </a:blip>
                          <a:stretch>
                            <a:fillRect/>
                          </a:stretch>
                        </pic:blipFill>
                        <pic:spPr>
                          <a:xfrm>
                            <a:off x="0" y="0"/>
                            <a:ext cx="1809115" cy="468630"/>
                          </a:xfrm>
                          <a:prstGeom prst="rect">
                            <a:avLst/>
                          </a:prstGeom>
                        </pic:spPr>
                      </pic:pic>
                    </a:graphicData>
                  </a:graphic>
                </wp:inline>
              </w:drawing>
            </w:r>
          </w:p>
        </w:tc>
        <w:tc>
          <w:tcPr>
            <w:tcW w:w="4288" w:type="dxa"/>
            <w:gridSpan w:val="2"/>
            <w:vAlign w:val="bottom"/>
          </w:tcPr>
          <w:p w14:paraId="261F5A36" w14:textId="45AD2503" w:rsidR="00864FA6" w:rsidRPr="000B7170" w:rsidRDefault="00CB1288" w:rsidP="009A4355">
            <w:pPr>
              <w:pStyle w:val="xDokTypNr"/>
            </w:pPr>
            <w:r>
              <w:t>MEDDELANDE</w:t>
            </w:r>
            <w:r w:rsidR="009A4355" w:rsidRPr="000B7170">
              <w:t xml:space="preserve"> </w:t>
            </w:r>
            <w:r w:rsidR="009A4355" w:rsidRPr="00AC156D">
              <w:t xml:space="preserve">nr </w:t>
            </w:r>
            <w:r w:rsidR="0015785A">
              <w:t>4</w:t>
            </w:r>
            <w:r w:rsidR="009A4355" w:rsidRPr="000B7170">
              <w:t>/</w:t>
            </w:r>
            <w:proofErr w:type="gramStart"/>
            <w:r w:rsidR="009A4355" w:rsidRPr="000B7170">
              <w:t>20</w:t>
            </w:r>
            <w:r w:rsidR="00705F5B">
              <w:t>20</w:t>
            </w:r>
            <w:r w:rsidR="00864FA6" w:rsidRPr="000B7170">
              <w:t>-20</w:t>
            </w:r>
            <w:r w:rsidR="00705F5B">
              <w:t>21</w:t>
            </w:r>
            <w:proofErr w:type="gramEnd"/>
          </w:p>
        </w:tc>
      </w:tr>
      <w:tr w:rsidR="000B7170" w:rsidRPr="000B7170" w14:paraId="2DD3B2D3" w14:textId="77777777" w:rsidTr="7C190DF7">
        <w:trPr>
          <w:cantSplit/>
          <w:trHeight w:val="238"/>
        </w:trPr>
        <w:tc>
          <w:tcPr>
            <w:tcW w:w="5296" w:type="dxa"/>
            <w:gridSpan w:val="2"/>
            <w:vMerge/>
          </w:tcPr>
          <w:p w14:paraId="4505EE67" w14:textId="77777777" w:rsidR="00864FA6" w:rsidRPr="000B7170" w:rsidRDefault="00864FA6">
            <w:pPr>
              <w:pStyle w:val="xLedtext"/>
            </w:pPr>
          </w:p>
        </w:tc>
        <w:tc>
          <w:tcPr>
            <w:tcW w:w="1721" w:type="dxa"/>
            <w:vAlign w:val="bottom"/>
          </w:tcPr>
          <w:p w14:paraId="0F97C973" w14:textId="77777777" w:rsidR="00864FA6" w:rsidRPr="000B7170" w:rsidRDefault="00864FA6">
            <w:pPr>
              <w:pStyle w:val="xLedtext"/>
            </w:pPr>
            <w:r w:rsidRPr="000B7170">
              <w:t>Datum</w:t>
            </w:r>
          </w:p>
        </w:tc>
        <w:tc>
          <w:tcPr>
            <w:tcW w:w="2564" w:type="dxa"/>
            <w:vAlign w:val="bottom"/>
          </w:tcPr>
          <w:p w14:paraId="4D18070F" w14:textId="77777777" w:rsidR="00864FA6" w:rsidRPr="000B7170" w:rsidRDefault="00864FA6" w:rsidP="00F343BD">
            <w:pPr>
              <w:pStyle w:val="xLedtext"/>
            </w:pPr>
          </w:p>
        </w:tc>
      </w:tr>
      <w:tr w:rsidR="000B7170" w:rsidRPr="000B7170" w14:paraId="555A6AB2" w14:textId="77777777" w:rsidTr="7C190DF7">
        <w:trPr>
          <w:cantSplit/>
          <w:trHeight w:val="238"/>
        </w:trPr>
        <w:tc>
          <w:tcPr>
            <w:tcW w:w="5296" w:type="dxa"/>
            <w:gridSpan w:val="2"/>
            <w:vMerge/>
          </w:tcPr>
          <w:p w14:paraId="2D802378" w14:textId="77777777" w:rsidR="00864FA6" w:rsidRPr="000B7170" w:rsidRDefault="00864FA6">
            <w:pPr>
              <w:pStyle w:val="xAvsandare2"/>
            </w:pPr>
          </w:p>
        </w:tc>
        <w:tc>
          <w:tcPr>
            <w:tcW w:w="1721" w:type="dxa"/>
            <w:vAlign w:val="center"/>
          </w:tcPr>
          <w:p w14:paraId="27DD6BC4" w14:textId="3280E671" w:rsidR="00864FA6" w:rsidRPr="000B7170" w:rsidRDefault="00D81F90" w:rsidP="00850D2A">
            <w:pPr>
              <w:pStyle w:val="xDatum1"/>
            </w:pPr>
            <w:r w:rsidRPr="000B7170">
              <w:t>20</w:t>
            </w:r>
            <w:r w:rsidR="00705F5B">
              <w:t>2</w:t>
            </w:r>
            <w:r w:rsidR="00E33431">
              <w:t>1</w:t>
            </w:r>
            <w:r w:rsidRPr="000B7170">
              <w:t>-</w:t>
            </w:r>
            <w:r w:rsidR="00E33431">
              <w:t>04</w:t>
            </w:r>
            <w:r w:rsidR="00B8036E">
              <w:t>-</w:t>
            </w:r>
            <w:r w:rsidR="001626C0">
              <w:t>30</w:t>
            </w:r>
          </w:p>
        </w:tc>
        <w:tc>
          <w:tcPr>
            <w:tcW w:w="2564" w:type="dxa"/>
            <w:vAlign w:val="center"/>
          </w:tcPr>
          <w:p w14:paraId="747C0861" w14:textId="77777777" w:rsidR="00864FA6" w:rsidRPr="000B7170" w:rsidRDefault="00864FA6">
            <w:pPr>
              <w:pStyle w:val="xBeteckning1"/>
            </w:pPr>
          </w:p>
        </w:tc>
      </w:tr>
      <w:tr w:rsidR="000B7170" w:rsidRPr="000B7170" w14:paraId="602FFBF1" w14:textId="77777777" w:rsidTr="7C190DF7">
        <w:trPr>
          <w:cantSplit/>
          <w:trHeight w:val="238"/>
        </w:trPr>
        <w:tc>
          <w:tcPr>
            <w:tcW w:w="5296" w:type="dxa"/>
            <w:gridSpan w:val="2"/>
          </w:tcPr>
          <w:p w14:paraId="08BC1971" w14:textId="77777777" w:rsidR="00850D2A" w:rsidRPr="00BD6319" w:rsidRDefault="00E33C33">
            <w:pPr>
              <w:pStyle w:val="xLedtext"/>
            </w:pPr>
            <w:r>
              <w:rPr>
                <w:b/>
              </w:rPr>
              <w:t xml:space="preserve"> </w:t>
            </w:r>
          </w:p>
        </w:tc>
        <w:tc>
          <w:tcPr>
            <w:tcW w:w="1721" w:type="dxa"/>
            <w:vAlign w:val="bottom"/>
          </w:tcPr>
          <w:p w14:paraId="3328B14F" w14:textId="77777777" w:rsidR="00850D2A" w:rsidRPr="000B7170" w:rsidRDefault="00850D2A">
            <w:pPr>
              <w:pStyle w:val="xLedtext"/>
            </w:pPr>
          </w:p>
        </w:tc>
        <w:tc>
          <w:tcPr>
            <w:tcW w:w="2564" w:type="dxa"/>
            <w:vAlign w:val="bottom"/>
          </w:tcPr>
          <w:p w14:paraId="3B26F273" w14:textId="77777777" w:rsidR="00850D2A" w:rsidRPr="000B7170" w:rsidRDefault="00850D2A">
            <w:pPr>
              <w:pStyle w:val="xLedtext"/>
            </w:pPr>
          </w:p>
        </w:tc>
      </w:tr>
      <w:tr w:rsidR="000B7170" w:rsidRPr="000B7170" w14:paraId="455357AF" w14:textId="77777777" w:rsidTr="7C190DF7">
        <w:trPr>
          <w:cantSplit/>
          <w:trHeight w:val="238"/>
        </w:trPr>
        <w:tc>
          <w:tcPr>
            <w:tcW w:w="5296" w:type="dxa"/>
            <w:gridSpan w:val="2"/>
            <w:tcBorders>
              <w:bottom w:val="single" w:sz="4" w:space="0" w:color="auto"/>
            </w:tcBorders>
          </w:tcPr>
          <w:p w14:paraId="2BE14869" w14:textId="77777777" w:rsidR="00850D2A" w:rsidRPr="000B7170" w:rsidRDefault="00850D2A">
            <w:pPr>
              <w:pStyle w:val="xAvsandare3"/>
            </w:pPr>
          </w:p>
        </w:tc>
        <w:tc>
          <w:tcPr>
            <w:tcW w:w="1721" w:type="dxa"/>
            <w:tcBorders>
              <w:bottom w:val="single" w:sz="4" w:space="0" w:color="auto"/>
            </w:tcBorders>
            <w:vAlign w:val="center"/>
          </w:tcPr>
          <w:p w14:paraId="7CA3A148" w14:textId="77777777" w:rsidR="00850D2A" w:rsidRPr="000B7170" w:rsidRDefault="00850D2A">
            <w:pPr>
              <w:pStyle w:val="xDatum2"/>
            </w:pPr>
          </w:p>
        </w:tc>
        <w:tc>
          <w:tcPr>
            <w:tcW w:w="2564" w:type="dxa"/>
            <w:tcBorders>
              <w:bottom w:val="single" w:sz="4" w:space="0" w:color="auto"/>
            </w:tcBorders>
            <w:vAlign w:val="center"/>
          </w:tcPr>
          <w:p w14:paraId="2C6F4FC1" w14:textId="77777777" w:rsidR="00850D2A" w:rsidRPr="000B7170" w:rsidRDefault="00850D2A">
            <w:pPr>
              <w:pStyle w:val="xBeteckning2"/>
            </w:pPr>
          </w:p>
        </w:tc>
      </w:tr>
      <w:tr w:rsidR="000B7170" w:rsidRPr="000B7170" w14:paraId="48AEB211" w14:textId="77777777" w:rsidTr="7C190DF7">
        <w:trPr>
          <w:cantSplit/>
          <w:trHeight w:val="238"/>
        </w:trPr>
        <w:tc>
          <w:tcPr>
            <w:tcW w:w="858" w:type="dxa"/>
            <w:tcBorders>
              <w:top w:val="single" w:sz="4" w:space="0" w:color="auto"/>
            </w:tcBorders>
            <w:vAlign w:val="bottom"/>
          </w:tcPr>
          <w:p w14:paraId="2957B3BC" w14:textId="77777777" w:rsidR="000E14E2" w:rsidRPr="000B7170" w:rsidRDefault="000E14E2">
            <w:pPr>
              <w:pStyle w:val="xLedtext"/>
            </w:pPr>
          </w:p>
        </w:tc>
        <w:tc>
          <w:tcPr>
            <w:tcW w:w="4438" w:type="dxa"/>
            <w:tcBorders>
              <w:top w:val="single" w:sz="4" w:space="0" w:color="auto"/>
            </w:tcBorders>
            <w:vAlign w:val="bottom"/>
          </w:tcPr>
          <w:p w14:paraId="24970100" w14:textId="77777777" w:rsidR="000E14E2" w:rsidRPr="000B7170" w:rsidRDefault="000E14E2">
            <w:pPr>
              <w:pStyle w:val="xLedtext"/>
            </w:pPr>
          </w:p>
        </w:tc>
        <w:tc>
          <w:tcPr>
            <w:tcW w:w="4285" w:type="dxa"/>
            <w:gridSpan w:val="2"/>
            <w:tcBorders>
              <w:top w:val="single" w:sz="4" w:space="0" w:color="auto"/>
            </w:tcBorders>
            <w:vAlign w:val="bottom"/>
          </w:tcPr>
          <w:p w14:paraId="500E1E56" w14:textId="77777777" w:rsidR="000E14E2" w:rsidRPr="000B7170" w:rsidRDefault="000E14E2">
            <w:pPr>
              <w:pStyle w:val="xLedtext"/>
            </w:pPr>
          </w:p>
        </w:tc>
      </w:tr>
      <w:tr w:rsidR="000B7170" w:rsidRPr="000B7170" w14:paraId="4D500783" w14:textId="77777777" w:rsidTr="7C190DF7">
        <w:trPr>
          <w:cantSplit/>
          <w:trHeight w:val="238"/>
        </w:trPr>
        <w:tc>
          <w:tcPr>
            <w:tcW w:w="858" w:type="dxa"/>
          </w:tcPr>
          <w:p w14:paraId="70F2146F" w14:textId="77777777" w:rsidR="000E14E2" w:rsidRPr="000B7170" w:rsidRDefault="000E14E2">
            <w:pPr>
              <w:pStyle w:val="xCelltext"/>
            </w:pPr>
          </w:p>
        </w:tc>
        <w:tc>
          <w:tcPr>
            <w:tcW w:w="4438" w:type="dxa"/>
            <w:vMerge w:val="restart"/>
          </w:tcPr>
          <w:p w14:paraId="1206D37F" w14:textId="77777777" w:rsidR="000E14E2" w:rsidRPr="000B7170" w:rsidRDefault="000E14E2">
            <w:pPr>
              <w:pStyle w:val="xMottagare1"/>
            </w:pPr>
            <w:r w:rsidRPr="000B7170">
              <w:t>Till Ålands lagting</w:t>
            </w:r>
          </w:p>
        </w:tc>
        <w:tc>
          <w:tcPr>
            <w:tcW w:w="4285" w:type="dxa"/>
            <w:gridSpan w:val="2"/>
            <w:vMerge w:val="restart"/>
          </w:tcPr>
          <w:p w14:paraId="2AEC7BA4" w14:textId="77777777" w:rsidR="000E14E2" w:rsidRPr="000B7170" w:rsidRDefault="000E14E2">
            <w:pPr>
              <w:pStyle w:val="xMottagare1"/>
              <w:tabs>
                <w:tab w:val="left" w:pos="2349"/>
              </w:tabs>
              <w:rPr>
                <w:lang w:val="sv-FI"/>
              </w:rPr>
            </w:pPr>
          </w:p>
        </w:tc>
      </w:tr>
      <w:tr w:rsidR="000B7170" w:rsidRPr="000B7170" w14:paraId="0BBFD71B" w14:textId="77777777" w:rsidTr="7C190DF7">
        <w:trPr>
          <w:cantSplit/>
          <w:trHeight w:val="238"/>
        </w:trPr>
        <w:tc>
          <w:tcPr>
            <w:tcW w:w="858" w:type="dxa"/>
          </w:tcPr>
          <w:p w14:paraId="123D0AA1" w14:textId="77777777" w:rsidR="000E14E2" w:rsidRPr="000B7170" w:rsidRDefault="000E14E2">
            <w:pPr>
              <w:pStyle w:val="xCelltext"/>
            </w:pPr>
          </w:p>
        </w:tc>
        <w:tc>
          <w:tcPr>
            <w:tcW w:w="4438" w:type="dxa"/>
            <w:vMerge/>
            <w:vAlign w:val="center"/>
          </w:tcPr>
          <w:p w14:paraId="4ACD7464" w14:textId="77777777" w:rsidR="000E14E2" w:rsidRPr="000B7170" w:rsidRDefault="000E14E2">
            <w:pPr>
              <w:pStyle w:val="xCelltext"/>
            </w:pPr>
          </w:p>
        </w:tc>
        <w:tc>
          <w:tcPr>
            <w:tcW w:w="4285" w:type="dxa"/>
            <w:gridSpan w:val="2"/>
            <w:vMerge/>
            <w:vAlign w:val="center"/>
          </w:tcPr>
          <w:p w14:paraId="46F6F91E" w14:textId="77777777" w:rsidR="000E14E2" w:rsidRPr="000B7170" w:rsidRDefault="000E14E2">
            <w:pPr>
              <w:pStyle w:val="xCelltext"/>
            </w:pPr>
          </w:p>
        </w:tc>
      </w:tr>
      <w:tr w:rsidR="000B7170" w:rsidRPr="000B7170" w14:paraId="6E5B7A1F" w14:textId="77777777" w:rsidTr="7C190DF7">
        <w:trPr>
          <w:cantSplit/>
          <w:trHeight w:val="238"/>
        </w:trPr>
        <w:tc>
          <w:tcPr>
            <w:tcW w:w="858" w:type="dxa"/>
          </w:tcPr>
          <w:p w14:paraId="59ABED2A" w14:textId="77777777" w:rsidR="000E14E2" w:rsidRPr="000B7170" w:rsidRDefault="000E14E2">
            <w:pPr>
              <w:pStyle w:val="xCelltext"/>
            </w:pPr>
          </w:p>
        </w:tc>
        <w:tc>
          <w:tcPr>
            <w:tcW w:w="4438" w:type="dxa"/>
            <w:vMerge/>
            <w:vAlign w:val="center"/>
          </w:tcPr>
          <w:p w14:paraId="33B6539A" w14:textId="77777777" w:rsidR="000E14E2" w:rsidRPr="000B7170" w:rsidRDefault="000E14E2">
            <w:pPr>
              <w:pStyle w:val="xCelltext"/>
            </w:pPr>
          </w:p>
        </w:tc>
        <w:tc>
          <w:tcPr>
            <w:tcW w:w="4285" w:type="dxa"/>
            <w:gridSpan w:val="2"/>
            <w:vMerge/>
            <w:vAlign w:val="center"/>
          </w:tcPr>
          <w:p w14:paraId="74B211A2" w14:textId="77777777" w:rsidR="000E14E2" w:rsidRPr="000B7170" w:rsidRDefault="000E14E2">
            <w:pPr>
              <w:pStyle w:val="xCelltext"/>
            </w:pPr>
          </w:p>
        </w:tc>
      </w:tr>
      <w:tr w:rsidR="000B7170" w:rsidRPr="000B7170" w14:paraId="649A3EE8" w14:textId="77777777" w:rsidTr="7C190DF7">
        <w:trPr>
          <w:cantSplit/>
          <w:trHeight w:val="238"/>
        </w:trPr>
        <w:tc>
          <w:tcPr>
            <w:tcW w:w="858" w:type="dxa"/>
          </w:tcPr>
          <w:p w14:paraId="4668E448" w14:textId="77777777" w:rsidR="000E14E2" w:rsidRPr="000B7170" w:rsidRDefault="000E14E2">
            <w:pPr>
              <w:pStyle w:val="xCelltext"/>
            </w:pPr>
          </w:p>
        </w:tc>
        <w:tc>
          <w:tcPr>
            <w:tcW w:w="4438" w:type="dxa"/>
            <w:vMerge/>
            <w:vAlign w:val="center"/>
          </w:tcPr>
          <w:p w14:paraId="410A8316" w14:textId="77777777" w:rsidR="000E14E2" w:rsidRPr="000B7170" w:rsidRDefault="000E14E2">
            <w:pPr>
              <w:pStyle w:val="xCelltext"/>
            </w:pPr>
          </w:p>
        </w:tc>
        <w:tc>
          <w:tcPr>
            <w:tcW w:w="4285" w:type="dxa"/>
            <w:gridSpan w:val="2"/>
            <w:vMerge/>
            <w:vAlign w:val="center"/>
          </w:tcPr>
          <w:p w14:paraId="4B53B02B" w14:textId="77777777" w:rsidR="000E14E2" w:rsidRPr="000B7170" w:rsidRDefault="000E14E2">
            <w:pPr>
              <w:pStyle w:val="xCelltext"/>
            </w:pPr>
          </w:p>
        </w:tc>
      </w:tr>
      <w:tr w:rsidR="000B7170" w:rsidRPr="000B7170" w14:paraId="3AD20702" w14:textId="77777777" w:rsidTr="7C190DF7">
        <w:trPr>
          <w:cantSplit/>
          <w:trHeight w:val="238"/>
        </w:trPr>
        <w:tc>
          <w:tcPr>
            <w:tcW w:w="858" w:type="dxa"/>
          </w:tcPr>
          <w:p w14:paraId="0C6C2998" w14:textId="0EE6CBB9" w:rsidR="00A54F74" w:rsidRPr="000B7170" w:rsidRDefault="00A54F74">
            <w:pPr>
              <w:pStyle w:val="xCelltext"/>
            </w:pPr>
          </w:p>
        </w:tc>
        <w:tc>
          <w:tcPr>
            <w:tcW w:w="4438" w:type="dxa"/>
            <w:vMerge/>
            <w:vAlign w:val="center"/>
          </w:tcPr>
          <w:p w14:paraId="2C84617F" w14:textId="77777777" w:rsidR="000E14E2" w:rsidRPr="000B7170" w:rsidRDefault="000E14E2">
            <w:pPr>
              <w:pStyle w:val="xCelltext"/>
            </w:pPr>
          </w:p>
        </w:tc>
        <w:tc>
          <w:tcPr>
            <w:tcW w:w="4285" w:type="dxa"/>
            <w:gridSpan w:val="2"/>
            <w:vMerge/>
            <w:vAlign w:val="center"/>
          </w:tcPr>
          <w:p w14:paraId="6D9CFE3B" w14:textId="77777777" w:rsidR="000E14E2" w:rsidRPr="000B7170" w:rsidRDefault="000E14E2">
            <w:pPr>
              <w:pStyle w:val="xCelltext"/>
            </w:pPr>
          </w:p>
        </w:tc>
      </w:tr>
    </w:tbl>
    <w:p w14:paraId="09FA5218" w14:textId="77777777" w:rsidR="00A54F74" w:rsidRDefault="00A54F74" w:rsidP="000D4EC1">
      <w:pPr>
        <w:pStyle w:val="ArendeRubrik"/>
        <w:rPr>
          <w:sz w:val="30"/>
          <w:szCs w:val="30"/>
        </w:rPr>
      </w:pPr>
    </w:p>
    <w:p w14:paraId="4FCFC3AC" w14:textId="5F521604" w:rsidR="00A71092" w:rsidRPr="00FD0362" w:rsidRDefault="00A71092" w:rsidP="000D4EC1">
      <w:pPr>
        <w:pStyle w:val="ArendeRubrik"/>
        <w:rPr>
          <w:sz w:val="30"/>
          <w:szCs w:val="30"/>
        </w:rPr>
      </w:pPr>
    </w:p>
    <w:p w14:paraId="6F706099" w14:textId="4536BB47" w:rsidR="00660F3D" w:rsidRDefault="00660F3D" w:rsidP="00660F3D">
      <w:pPr>
        <w:pStyle w:val="ArendeUnderRubrik"/>
        <w:numPr>
          <w:ilvl w:val="0"/>
          <w:numId w:val="0"/>
        </w:numPr>
        <w:ind w:left="283" w:hanging="283"/>
      </w:pPr>
    </w:p>
    <w:p w14:paraId="5FBB69A2" w14:textId="77777777" w:rsidR="00660F3D" w:rsidRPr="00660F3D" w:rsidRDefault="00660F3D" w:rsidP="00660F3D">
      <w:pPr>
        <w:pStyle w:val="ArendeUnderRubrik"/>
        <w:numPr>
          <w:ilvl w:val="0"/>
          <w:numId w:val="0"/>
        </w:numPr>
        <w:ind w:left="283" w:hanging="283"/>
      </w:pPr>
    </w:p>
    <w:p w14:paraId="141397BA" w14:textId="59F7C0F5" w:rsidR="00411025" w:rsidRPr="00A54F74" w:rsidRDefault="00E33431" w:rsidP="000D4EC1">
      <w:pPr>
        <w:pStyle w:val="ArendeRubrik"/>
        <w:rPr>
          <w:b w:val="0"/>
          <w:bCs w:val="0"/>
          <w:szCs w:val="26"/>
        </w:rPr>
      </w:pPr>
      <w:r w:rsidRPr="00A54F74">
        <w:rPr>
          <w:sz w:val="30"/>
          <w:szCs w:val="30"/>
        </w:rPr>
        <w:t>Fem fokusområden för nystart av Åland</w:t>
      </w:r>
      <w:r w:rsidR="00A54F74" w:rsidRPr="00A54F74">
        <w:rPr>
          <w:sz w:val="28"/>
          <w:szCs w:val="28"/>
        </w:rPr>
        <w:br/>
      </w:r>
      <w:r w:rsidR="00A54F74" w:rsidRPr="007F79E1">
        <w:rPr>
          <w:b w:val="0"/>
          <w:bCs w:val="0"/>
          <w:szCs w:val="26"/>
        </w:rPr>
        <w:t>- strategiska vägval för perioden 2021</w:t>
      </w:r>
      <w:r w:rsidR="0015785A">
        <w:rPr>
          <w:b w:val="0"/>
          <w:bCs w:val="0"/>
          <w:szCs w:val="26"/>
        </w:rPr>
        <w:t xml:space="preserve"> </w:t>
      </w:r>
      <w:r w:rsidR="00A54F74" w:rsidRPr="007F79E1">
        <w:rPr>
          <w:b w:val="0"/>
          <w:bCs w:val="0"/>
          <w:szCs w:val="26"/>
        </w:rPr>
        <w:t>-</w:t>
      </w:r>
      <w:r w:rsidR="0015785A">
        <w:rPr>
          <w:b w:val="0"/>
          <w:bCs w:val="0"/>
          <w:szCs w:val="26"/>
        </w:rPr>
        <w:t xml:space="preserve"> </w:t>
      </w:r>
      <w:r w:rsidR="00A54F74" w:rsidRPr="007F79E1">
        <w:rPr>
          <w:b w:val="0"/>
          <w:bCs w:val="0"/>
          <w:szCs w:val="26"/>
        </w:rPr>
        <w:t>202</w:t>
      </w:r>
      <w:r w:rsidR="007F79E1" w:rsidRPr="007F79E1">
        <w:rPr>
          <w:b w:val="0"/>
          <w:bCs w:val="0"/>
          <w:szCs w:val="26"/>
        </w:rPr>
        <w:t>4</w:t>
      </w:r>
    </w:p>
    <w:p w14:paraId="3DC82C38" w14:textId="77777777" w:rsidR="00A54F74" w:rsidRPr="00A54F74" w:rsidRDefault="00A54F74" w:rsidP="00A54F74">
      <w:pPr>
        <w:pStyle w:val="ArendeUnderRubrik"/>
        <w:numPr>
          <w:ilvl w:val="0"/>
          <w:numId w:val="0"/>
        </w:numPr>
      </w:pPr>
    </w:p>
    <w:p w14:paraId="1C89E311" w14:textId="77777777" w:rsidR="00411025" w:rsidRDefault="00411025" w:rsidP="005A1961">
      <w:pPr>
        <w:pStyle w:val="ANormal"/>
        <w:rPr>
          <w:i/>
        </w:rPr>
      </w:pPr>
    </w:p>
    <w:p w14:paraId="294B5DB5" w14:textId="6FCFB0CA" w:rsidR="009F0BA0" w:rsidRDefault="000F1FC4" w:rsidP="00F25944">
      <w:pPr>
        <w:pStyle w:val="ANormal"/>
        <w:jc w:val="left"/>
        <w:rPr>
          <w:lang w:val="sv-FI"/>
        </w:rPr>
      </w:pPr>
      <w:r>
        <w:rPr>
          <w:szCs w:val="22"/>
        </w:rPr>
        <w:t xml:space="preserve">Det </w:t>
      </w:r>
      <w:r w:rsidR="00E33431">
        <w:rPr>
          <w:szCs w:val="22"/>
        </w:rPr>
        <w:t xml:space="preserve">är ett delvis nytt och annorlunda Åland som växer fram i spåren av </w:t>
      </w:r>
      <w:proofErr w:type="spellStart"/>
      <w:r w:rsidR="0039309D">
        <w:rPr>
          <w:szCs w:val="22"/>
        </w:rPr>
        <w:t>covid</w:t>
      </w:r>
      <w:proofErr w:type="spellEnd"/>
      <w:r w:rsidR="0039309D">
        <w:rPr>
          <w:szCs w:val="22"/>
        </w:rPr>
        <w:t xml:space="preserve"> 19-</w:t>
      </w:r>
      <w:r w:rsidR="00E33431">
        <w:rPr>
          <w:szCs w:val="22"/>
        </w:rPr>
        <w:t>pandemin.</w:t>
      </w:r>
      <w:r w:rsidR="00F25944">
        <w:rPr>
          <w:szCs w:val="22"/>
        </w:rPr>
        <w:t xml:space="preserve"> </w:t>
      </w:r>
      <w:r w:rsidR="00E35CE9" w:rsidRPr="00E35CE9">
        <w:rPr>
          <w:lang w:val="sv-FI"/>
        </w:rPr>
        <w:t xml:space="preserve">Vi som bor på Åland, </w:t>
      </w:r>
      <w:r w:rsidR="00F25944" w:rsidRPr="00E35CE9">
        <w:rPr>
          <w:lang w:val="sv-FI"/>
        </w:rPr>
        <w:t xml:space="preserve">många </w:t>
      </w:r>
      <w:r w:rsidR="00E35CE9">
        <w:rPr>
          <w:lang w:val="sv-FI"/>
        </w:rPr>
        <w:t>företag och andra v</w:t>
      </w:r>
      <w:r w:rsidR="00F25944" w:rsidRPr="00A5407B">
        <w:rPr>
          <w:lang w:val="sv-FI"/>
        </w:rPr>
        <w:t>erksamheter</w:t>
      </w:r>
      <w:r w:rsidR="00E35CE9">
        <w:rPr>
          <w:lang w:val="sv-FI"/>
        </w:rPr>
        <w:t xml:space="preserve"> har</w:t>
      </w:r>
      <w:r w:rsidR="00F25944" w:rsidRPr="00A5407B">
        <w:rPr>
          <w:lang w:val="sv-FI"/>
        </w:rPr>
        <w:t xml:space="preserve"> gjort betydande uppoffringar i syfte att minimera smittspridningen.</w:t>
      </w:r>
      <w:r w:rsidR="00F25944">
        <w:rPr>
          <w:lang w:val="sv-FI"/>
        </w:rPr>
        <w:t xml:space="preserve"> Det har i sin tur medfört ett </w:t>
      </w:r>
      <w:r w:rsidR="00E33431" w:rsidRPr="00A5407B">
        <w:rPr>
          <w:lang w:val="sv-FI"/>
        </w:rPr>
        <w:t>synnerligen utmanande läge</w:t>
      </w:r>
      <w:r w:rsidR="00F25944">
        <w:rPr>
          <w:lang w:val="sv-FI"/>
        </w:rPr>
        <w:t xml:space="preserve"> i det åländska samhället,</w:t>
      </w:r>
      <w:r w:rsidR="00E33431" w:rsidRPr="00A5407B">
        <w:rPr>
          <w:lang w:val="sv-FI"/>
        </w:rPr>
        <w:t xml:space="preserve"> såväl </w:t>
      </w:r>
      <w:r w:rsidR="00F25944">
        <w:rPr>
          <w:lang w:val="sv-FI"/>
        </w:rPr>
        <w:t xml:space="preserve">socialt som </w:t>
      </w:r>
      <w:r w:rsidR="00E33431" w:rsidRPr="00A5407B">
        <w:rPr>
          <w:lang w:val="sv-FI"/>
        </w:rPr>
        <w:t>ekonomiskt</w:t>
      </w:r>
      <w:r w:rsidR="00F25944">
        <w:rPr>
          <w:lang w:val="sv-FI"/>
        </w:rPr>
        <w:t>.</w:t>
      </w:r>
    </w:p>
    <w:p w14:paraId="37854395" w14:textId="0E7E8E7D" w:rsidR="007F79E1" w:rsidRDefault="007F79E1" w:rsidP="00F25944">
      <w:pPr>
        <w:pStyle w:val="ANormal"/>
        <w:jc w:val="left"/>
        <w:rPr>
          <w:lang w:val="sv-FI"/>
        </w:rPr>
      </w:pPr>
    </w:p>
    <w:p w14:paraId="614C93B5" w14:textId="77777777" w:rsidR="007F79E1" w:rsidRDefault="007F79E1" w:rsidP="007F79E1">
      <w:pPr>
        <w:pStyle w:val="ANormal"/>
        <w:jc w:val="left"/>
        <w:rPr>
          <w:lang w:val="sv-FI"/>
        </w:rPr>
      </w:pPr>
      <w:r>
        <w:rPr>
          <w:lang w:val="sv-FI"/>
        </w:rPr>
        <w:t xml:space="preserve">Den långsiktiga riktningen för samhällsutvecklingen ligger fast. Vi är fortsatt på väg mot ett hållbart och bärkraftigt samhälle där alla kan blomstra. De sju strategiska utvecklingsmålen för år 2030 ska uppnås. Genomförandet av färdplanerna för respektive strategiskt utvecklingsmål fortsätter planenligt. </w:t>
      </w:r>
    </w:p>
    <w:p w14:paraId="282CFF58" w14:textId="77777777" w:rsidR="007F79E1" w:rsidRDefault="007F79E1" w:rsidP="00F25944">
      <w:pPr>
        <w:pStyle w:val="ANormal"/>
        <w:jc w:val="left"/>
        <w:rPr>
          <w:lang w:val="sv-FI"/>
        </w:rPr>
      </w:pPr>
    </w:p>
    <w:p w14:paraId="51E86240" w14:textId="2849CF9A" w:rsidR="009F0BA0" w:rsidRPr="007F79E1" w:rsidRDefault="00E33431" w:rsidP="00F25944">
      <w:pPr>
        <w:pStyle w:val="ANormal"/>
        <w:jc w:val="left"/>
        <w:rPr>
          <w:lang w:val="sv-FI"/>
        </w:rPr>
      </w:pPr>
      <w:r w:rsidRPr="00A5407B">
        <w:rPr>
          <w:lang w:val="sv-FI"/>
        </w:rPr>
        <w:t xml:space="preserve">Landskapsregeringen avser att möta </w:t>
      </w:r>
      <w:r w:rsidR="004B26DC">
        <w:rPr>
          <w:lang w:val="sv-FI"/>
        </w:rPr>
        <w:t xml:space="preserve">det </w:t>
      </w:r>
      <w:r w:rsidRPr="00A5407B">
        <w:rPr>
          <w:lang w:val="sv-FI"/>
        </w:rPr>
        <w:t>utman</w:t>
      </w:r>
      <w:r w:rsidR="004B26DC">
        <w:rPr>
          <w:lang w:val="sv-FI"/>
        </w:rPr>
        <w:t xml:space="preserve">ande läge som pandemin medfört </w:t>
      </w:r>
      <w:r w:rsidR="009F0BA0" w:rsidRPr="007F79E1">
        <w:rPr>
          <w:lang w:val="sv-FI"/>
        </w:rPr>
        <w:t xml:space="preserve">genom </w:t>
      </w:r>
      <w:r w:rsidR="00A54F74" w:rsidRPr="007F79E1">
        <w:rPr>
          <w:lang w:val="sv-FI"/>
        </w:rPr>
        <w:t>strategiska vägval</w:t>
      </w:r>
      <w:r w:rsidR="00A71092" w:rsidRPr="007F79E1">
        <w:rPr>
          <w:lang w:val="sv-FI"/>
        </w:rPr>
        <w:t>,</w:t>
      </w:r>
      <w:r w:rsidR="00A54F74" w:rsidRPr="007F79E1">
        <w:rPr>
          <w:lang w:val="sv-FI"/>
        </w:rPr>
        <w:t xml:space="preserve"> som innebär </w:t>
      </w:r>
      <w:r w:rsidR="009F0BA0" w:rsidRPr="007F79E1">
        <w:rPr>
          <w:lang w:val="sv-FI"/>
        </w:rPr>
        <w:t xml:space="preserve">en satsning på </w:t>
      </w:r>
      <w:r w:rsidRPr="007F79E1">
        <w:rPr>
          <w:lang w:val="sv-FI"/>
        </w:rPr>
        <w:t>fem fokusområden</w:t>
      </w:r>
      <w:r w:rsidR="008D22F4" w:rsidRPr="007F79E1">
        <w:rPr>
          <w:lang w:val="sv-FI"/>
        </w:rPr>
        <w:t xml:space="preserve"> under perioden 2021</w:t>
      </w:r>
      <w:r w:rsidR="004811AC">
        <w:rPr>
          <w:lang w:val="sv-FI"/>
        </w:rPr>
        <w:t xml:space="preserve"> </w:t>
      </w:r>
      <w:r w:rsidR="008D22F4" w:rsidRPr="007F79E1">
        <w:rPr>
          <w:lang w:val="sv-FI"/>
        </w:rPr>
        <w:t>-</w:t>
      </w:r>
      <w:r w:rsidR="0015785A">
        <w:rPr>
          <w:lang w:val="sv-FI"/>
        </w:rPr>
        <w:t xml:space="preserve"> </w:t>
      </w:r>
      <w:r w:rsidR="008D22F4" w:rsidRPr="007F79E1">
        <w:rPr>
          <w:lang w:val="sv-FI"/>
        </w:rPr>
        <w:t>202</w:t>
      </w:r>
      <w:r w:rsidR="007F79E1" w:rsidRPr="007F79E1">
        <w:rPr>
          <w:lang w:val="sv-FI"/>
        </w:rPr>
        <w:t>4</w:t>
      </w:r>
      <w:r w:rsidR="009F0BA0" w:rsidRPr="007F79E1">
        <w:rPr>
          <w:lang w:val="sv-FI"/>
        </w:rPr>
        <w:t>:</w:t>
      </w:r>
    </w:p>
    <w:p w14:paraId="283678A4" w14:textId="4CBEFEAC" w:rsidR="009F0BA0" w:rsidRDefault="009F0BA0" w:rsidP="00F25944">
      <w:pPr>
        <w:pStyle w:val="ANormal"/>
        <w:jc w:val="left"/>
        <w:rPr>
          <w:lang w:val="sv-FI"/>
        </w:rPr>
      </w:pPr>
    </w:p>
    <w:p w14:paraId="563CF72E" w14:textId="1E71B5D7" w:rsidR="009F0BA0" w:rsidRDefault="003C5546" w:rsidP="00F25944">
      <w:pPr>
        <w:pStyle w:val="ANormal"/>
        <w:jc w:val="left"/>
        <w:rPr>
          <w:lang w:val="sv-FI"/>
        </w:rPr>
      </w:pPr>
      <w:r>
        <w:rPr>
          <w:lang w:val="sv-FI"/>
        </w:rPr>
        <w:t>1</w:t>
      </w:r>
      <w:r w:rsidR="009F0BA0">
        <w:rPr>
          <w:lang w:val="sv-FI"/>
        </w:rPr>
        <w:t>. Jobb, utbildning, företagande eller annan meningsfull sysselsättning</w:t>
      </w:r>
    </w:p>
    <w:p w14:paraId="16DC970A" w14:textId="77777777" w:rsidR="00A71092" w:rsidRDefault="00A71092" w:rsidP="00F25944">
      <w:pPr>
        <w:pStyle w:val="ANormal"/>
        <w:jc w:val="left"/>
        <w:rPr>
          <w:lang w:val="sv-FI"/>
        </w:rPr>
      </w:pPr>
    </w:p>
    <w:p w14:paraId="15F38ED7" w14:textId="7FD1C28A" w:rsidR="009F0BA0" w:rsidRDefault="009F0BA0" w:rsidP="00F25944">
      <w:pPr>
        <w:pStyle w:val="ANormal"/>
        <w:jc w:val="left"/>
        <w:rPr>
          <w:lang w:val="sv-FI"/>
        </w:rPr>
      </w:pPr>
      <w:r>
        <w:rPr>
          <w:lang w:val="sv-FI"/>
        </w:rPr>
        <w:t>2. Exportföretagande inom digitala tjänster</w:t>
      </w:r>
    </w:p>
    <w:p w14:paraId="5C3F4E6C" w14:textId="77777777" w:rsidR="00A71092" w:rsidRDefault="00A71092" w:rsidP="00F25944">
      <w:pPr>
        <w:pStyle w:val="ANormal"/>
        <w:jc w:val="left"/>
        <w:rPr>
          <w:lang w:val="sv-FI"/>
        </w:rPr>
      </w:pPr>
    </w:p>
    <w:p w14:paraId="78909074" w14:textId="0B59B31A" w:rsidR="009F0BA0" w:rsidRDefault="009F0BA0" w:rsidP="00F25944">
      <w:pPr>
        <w:pStyle w:val="ANormal"/>
        <w:jc w:val="left"/>
        <w:rPr>
          <w:lang w:val="sv-FI"/>
        </w:rPr>
      </w:pPr>
      <w:r>
        <w:rPr>
          <w:lang w:val="sv-FI"/>
        </w:rPr>
        <w:t xml:space="preserve">3. </w:t>
      </w:r>
      <w:r w:rsidR="00481855">
        <w:rPr>
          <w:lang w:val="sv-FI"/>
        </w:rPr>
        <w:t>Grön kraft</w:t>
      </w:r>
      <w:r w:rsidR="004D1346">
        <w:rPr>
          <w:lang w:val="sv-FI"/>
        </w:rPr>
        <w:t xml:space="preserve"> på export</w:t>
      </w:r>
    </w:p>
    <w:p w14:paraId="1F9B4048" w14:textId="77777777" w:rsidR="00A71092" w:rsidRDefault="00A71092" w:rsidP="00F25944">
      <w:pPr>
        <w:pStyle w:val="ANormal"/>
        <w:jc w:val="left"/>
        <w:rPr>
          <w:lang w:val="sv-FI"/>
        </w:rPr>
      </w:pPr>
    </w:p>
    <w:p w14:paraId="7A232437" w14:textId="03B05AE2" w:rsidR="009F0BA0" w:rsidRPr="00581301" w:rsidRDefault="009F0BA0" w:rsidP="00F25944">
      <w:pPr>
        <w:pStyle w:val="ANormal"/>
        <w:jc w:val="left"/>
        <w:rPr>
          <w:lang w:val="sv-FI"/>
        </w:rPr>
      </w:pPr>
      <w:r w:rsidRPr="00581301">
        <w:rPr>
          <w:lang w:val="sv-FI"/>
        </w:rPr>
        <w:t>4. Vi välkomnar fler</w:t>
      </w:r>
    </w:p>
    <w:p w14:paraId="22F2ACE4" w14:textId="77777777" w:rsidR="00A71092" w:rsidRDefault="00A71092" w:rsidP="00F25944">
      <w:pPr>
        <w:pStyle w:val="ANormal"/>
        <w:jc w:val="left"/>
        <w:rPr>
          <w:lang w:val="sv-FI"/>
        </w:rPr>
      </w:pPr>
    </w:p>
    <w:p w14:paraId="4BE7564F" w14:textId="21FDDC21" w:rsidR="009F0BA0" w:rsidRDefault="009F0BA0" w:rsidP="00F25944">
      <w:pPr>
        <w:pStyle w:val="ANormal"/>
        <w:jc w:val="left"/>
        <w:rPr>
          <w:lang w:val="sv-FI"/>
        </w:rPr>
      </w:pPr>
      <w:r>
        <w:rPr>
          <w:lang w:val="sv-FI"/>
        </w:rPr>
        <w:t>5. Stabil offentlig ekonomi och modernisering i landskapsförvaltningen</w:t>
      </w:r>
    </w:p>
    <w:p w14:paraId="4348347D" w14:textId="77777777" w:rsidR="009F0BA0" w:rsidRDefault="009F0BA0" w:rsidP="00F25944">
      <w:pPr>
        <w:pStyle w:val="ANormal"/>
        <w:jc w:val="left"/>
        <w:rPr>
          <w:lang w:val="sv-FI"/>
        </w:rPr>
      </w:pPr>
    </w:p>
    <w:p w14:paraId="6494C017" w14:textId="77777777" w:rsidR="004B26DC" w:rsidRDefault="004B26DC" w:rsidP="004B26DC">
      <w:pPr>
        <w:pStyle w:val="ANormal"/>
        <w:jc w:val="left"/>
        <w:rPr>
          <w:lang w:val="sv-FI"/>
        </w:rPr>
      </w:pPr>
      <w:r w:rsidRPr="000D06EC">
        <w:rPr>
          <w:lang w:val="sv-FI"/>
        </w:rPr>
        <w:t>Landskapsregeringen betonar att en stabil ekonomi i landskapet och kommunerna utgör fundamentet för en positiv samhällsutveckling. Vägen till en stabil offentlig ekonomi förutsätter krafttag.</w:t>
      </w:r>
      <w:r>
        <w:rPr>
          <w:color w:val="FF0000"/>
          <w:lang w:val="sv-FI"/>
        </w:rPr>
        <w:br/>
        <w:t xml:space="preserve">   </w:t>
      </w:r>
      <w:r w:rsidRPr="009F0BA0">
        <w:rPr>
          <w:lang w:val="sv-FI"/>
        </w:rPr>
        <w:t>Detta meddelande utgör tillsammans med försla</w:t>
      </w:r>
      <w:r w:rsidRPr="00E35CE9">
        <w:rPr>
          <w:lang w:val="sv-FI"/>
        </w:rPr>
        <w:t xml:space="preserve">get till andra tilläggsbudget för år 2021 en </w:t>
      </w:r>
      <w:r w:rsidRPr="009F0BA0">
        <w:rPr>
          <w:lang w:val="sv-FI"/>
        </w:rPr>
        <w:t xml:space="preserve">sammanhållen helhet. </w:t>
      </w:r>
    </w:p>
    <w:p w14:paraId="343B5E13" w14:textId="77777777" w:rsidR="004B26DC" w:rsidRDefault="004B26DC" w:rsidP="004B26DC">
      <w:pPr>
        <w:pStyle w:val="ANormal"/>
        <w:jc w:val="left"/>
        <w:rPr>
          <w:lang w:val="sv-FI"/>
        </w:rPr>
      </w:pPr>
    </w:p>
    <w:p w14:paraId="5BDF4C1C" w14:textId="365D4C0D" w:rsidR="004B26DC" w:rsidRDefault="004B26DC" w:rsidP="004B26DC">
      <w:pPr>
        <w:pStyle w:val="ANormal"/>
        <w:jc w:val="left"/>
        <w:rPr>
          <w:lang w:val="sv-FI"/>
        </w:rPr>
      </w:pPr>
      <w:r w:rsidRPr="00A5407B">
        <w:rPr>
          <w:lang w:val="sv-FI"/>
        </w:rPr>
        <w:t xml:space="preserve">Det är landskapsregeringens förväntan att landskapsförvaltningen, det vill säga </w:t>
      </w:r>
      <w:r w:rsidRPr="00E35CE9">
        <w:rPr>
          <w:lang w:val="sv-FI"/>
        </w:rPr>
        <w:t xml:space="preserve">den allmänna förvaltningen och de underlydande myndigheterna, </w:t>
      </w:r>
      <w:r>
        <w:rPr>
          <w:lang w:val="sv-FI"/>
        </w:rPr>
        <w:t>framöver</w:t>
      </w:r>
      <w:r w:rsidRPr="00A5407B">
        <w:rPr>
          <w:lang w:val="sv-FI"/>
        </w:rPr>
        <w:t xml:space="preserve"> allokerar tankekraft kring hur landskapets resurser kan användas för att uppnå största möjliga effekt inom de fem fokusområdena.</w:t>
      </w:r>
    </w:p>
    <w:p w14:paraId="222761CA" w14:textId="77777777" w:rsidR="004B26DC" w:rsidRDefault="004B26DC" w:rsidP="00F25944">
      <w:pPr>
        <w:pStyle w:val="ANormal"/>
        <w:jc w:val="left"/>
        <w:rPr>
          <w:color w:val="FF0000"/>
          <w:lang w:val="sv-FI"/>
        </w:rPr>
      </w:pPr>
    </w:p>
    <w:p w14:paraId="36DD2146" w14:textId="77777777" w:rsidR="004B26DC" w:rsidRDefault="004B26DC" w:rsidP="00F25944">
      <w:pPr>
        <w:pStyle w:val="ANormal"/>
        <w:jc w:val="left"/>
        <w:rPr>
          <w:color w:val="FF0000"/>
          <w:lang w:val="sv-FI"/>
        </w:rPr>
      </w:pPr>
    </w:p>
    <w:p w14:paraId="2C331592" w14:textId="3112280C" w:rsidR="003C5546" w:rsidRPr="000D06EC" w:rsidRDefault="00660F3D" w:rsidP="00F25944">
      <w:pPr>
        <w:pStyle w:val="ANormal"/>
        <w:jc w:val="left"/>
        <w:rPr>
          <w:lang w:val="sv-FI"/>
        </w:rPr>
      </w:pPr>
      <w:r w:rsidRPr="000D06EC">
        <w:rPr>
          <w:lang w:val="sv-FI"/>
        </w:rPr>
        <w:t>Det är inte möjligt att förutse p</w:t>
      </w:r>
      <w:r w:rsidR="00581301" w:rsidRPr="000D06EC">
        <w:rPr>
          <w:lang w:val="sv-FI"/>
        </w:rPr>
        <w:t>andemins</w:t>
      </w:r>
      <w:r w:rsidRPr="000D06EC">
        <w:rPr>
          <w:lang w:val="sv-FI"/>
        </w:rPr>
        <w:t xml:space="preserve"> fortsatta</w:t>
      </w:r>
      <w:r w:rsidR="00581301" w:rsidRPr="000D06EC">
        <w:rPr>
          <w:lang w:val="sv-FI"/>
        </w:rPr>
        <w:t xml:space="preserve"> utveckling</w:t>
      </w:r>
      <w:r w:rsidRPr="000D06EC">
        <w:rPr>
          <w:lang w:val="sv-FI"/>
        </w:rPr>
        <w:t xml:space="preserve">, </w:t>
      </w:r>
      <w:r w:rsidR="00581301" w:rsidRPr="000D06EC">
        <w:rPr>
          <w:lang w:val="sv-FI"/>
        </w:rPr>
        <w:t>inte heller tillhörande restriktioner</w:t>
      </w:r>
      <w:r w:rsidRPr="000D06EC">
        <w:rPr>
          <w:lang w:val="sv-FI"/>
        </w:rPr>
        <w:t xml:space="preserve"> går att förutse</w:t>
      </w:r>
      <w:r w:rsidR="00581301" w:rsidRPr="000D06EC">
        <w:rPr>
          <w:lang w:val="sv-FI"/>
        </w:rPr>
        <w:t xml:space="preserve">. Landskapsregeringen kommer därför </w:t>
      </w:r>
      <w:r w:rsidR="003C5546" w:rsidRPr="000D06EC">
        <w:rPr>
          <w:lang w:val="sv-FI"/>
        </w:rPr>
        <w:t xml:space="preserve">löpande </w:t>
      </w:r>
      <w:r w:rsidRPr="000D06EC">
        <w:rPr>
          <w:lang w:val="sv-FI"/>
        </w:rPr>
        <w:t xml:space="preserve">att </w:t>
      </w:r>
      <w:r w:rsidR="003C5546" w:rsidRPr="000D06EC">
        <w:rPr>
          <w:lang w:val="sv-FI"/>
        </w:rPr>
        <w:t>anpassa</w:t>
      </w:r>
      <w:r w:rsidR="00050927" w:rsidRPr="000D06EC">
        <w:rPr>
          <w:lang w:val="sv-FI"/>
        </w:rPr>
        <w:t xml:space="preserve"> åtgärderna efter utvecklingen.</w:t>
      </w:r>
    </w:p>
    <w:p w14:paraId="5D8A7A4B" w14:textId="77777777" w:rsidR="004B26DC" w:rsidRDefault="004B26DC" w:rsidP="009F0BA0">
      <w:pPr>
        <w:pStyle w:val="ANormal"/>
        <w:jc w:val="left"/>
        <w:rPr>
          <w:lang w:val="sv-FI"/>
        </w:rPr>
      </w:pPr>
    </w:p>
    <w:p w14:paraId="7C20534C" w14:textId="2C1FDDBE" w:rsidR="00A54F74" w:rsidRPr="004B26DC" w:rsidRDefault="00E33431" w:rsidP="009F0BA0">
      <w:pPr>
        <w:pStyle w:val="ANormal"/>
        <w:jc w:val="left"/>
        <w:rPr>
          <w:color w:val="FF0000"/>
          <w:lang w:val="sv-FI"/>
        </w:rPr>
      </w:pPr>
      <w:r w:rsidRPr="009F0BA0">
        <w:rPr>
          <w:lang w:val="sv-FI"/>
        </w:rPr>
        <w:t>Landskapsregeringen vill med detta meddelande dels informera lagtinget om den strategiska riktningen framöver</w:t>
      </w:r>
      <w:r w:rsidRPr="007F79E1">
        <w:rPr>
          <w:lang w:val="sv-FI"/>
        </w:rPr>
        <w:t xml:space="preserve">, dels </w:t>
      </w:r>
      <w:r w:rsidR="00E35CE9" w:rsidRPr="007F79E1">
        <w:rPr>
          <w:lang w:val="sv-FI"/>
        </w:rPr>
        <w:t xml:space="preserve">lyssna till </w:t>
      </w:r>
      <w:r w:rsidRPr="007F79E1">
        <w:rPr>
          <w:lang w:val="sv-FI"/>
        </w:rPr>
        <w:t>lagtingets</w:t>
      </w:r>
      <w:r w:rsidR="009F0BA0" w:rsidRPr="007F79E1">
        <w:rPr>
          <w:lang w:val="sv-FI"/>
        </w:rPr>
        <w:t xml:space="preserve"> </w:t>
      </w:r>
      <w:r w:rsidRPr="007F79E1">
        <w:rPr>
          <w:lang w:val="sv-FI"/>
        </w:rPr>
        <w:t xml:space="preserve">rekommendationer </w:t>
      </w:r>
      <w:r w:rsidRPr="009F0BA0">
        <w:rPr>
          <w:lang w:val="sv-FI"/>
        </w:rPr>
        <w:t>kring implementeringen av de fem fokusområdena.</w:t>
      </w:r>
    </w:p>
    <w:p w14:paraId="4E880028" w14:textId="77777777" w:rsidR="00A54F74" w:rsidRDefault="00A54F74" w:rsidP="009F0BA0">
      <w:pPr>
        <w:pStyle w:val="ANormal"/>
        <w:jc w:val="left"/>
        <w:rPr>
          <w:lang w:val="sv-FI"/>
        </w:rPr>
      </w:pPr>
    </w:p>
    <w:p w14:paraId="6A5A4B78" w14:textId="560ECA1B" w:rsidR="00370DD3" w:rsidRDefault="00E33431" w:rsidP="00831F3D">
      <w:pPr>
        <w:pStyle w:val="ANormal"/>
        <w:jc w:val="left"/>
        <w:rPr>
          <w:lang w:val="sv-FI"/>
        </w:rPr>
      </w:pPr>
      <w:r w:rsidRPr="00A5407B">
        <w:rPr>
          <w:lang w:val="sv-FI"/>
        </w:rPr>
        <w:t xml:space="preserve">Landskapsregeringen </w:t>
      </w:r>
      <w:r w:rsidR="00D67A49">
        <w:rPr>
          <w:lang w:val="sv-FI"/>
        </w:rPr>
        <w:t>uppmuntrar</w:t>
      </w:r>
      <w:r w:rsidRPr="00A5407B">
        <w:rPr>
          <w:lang w:val="sv-FI"/>
        </w:rPr>
        <w:t xml:space="preserve"> privatpersoner, </w:t>
      </w:r>
      <w:r w:rsidR="00D67A49">
        <w:rPr>
          <w:lang w:val="sv-FI"/>
        </w:rPr>
        <w:t>tredje sektorn</w:t>
      </w:r>
      <w:r w:rsidRPr="00A5407B">
        <w:rPr>
          <w:lang w:val="sv-FI"/>
        </w:rPr>
        <w:t>, kommun</w:t>
      </w:r>
      <w:r w:rsidR="00D67A49">
        <w:rPr>
          <w:lang w:val="sv-FI"/>
        </w:rPr>
        <w:t>ala sektorn</w:t>
      </w:r>
      <w:r w:rsidRPr="00A5407B">
        <w:rPr>
          <w:lang w:val="sv-FI"/>
        </w:rPr>
        <w:t xml:space="preserve"> och företag </w:t>
      </w:r>
      <w:r w:rsidR="00D67A49">
        <w:rPr>
          <w:lang w:val="sv-FI"/>
        </w:rPr>
        <w:t>att</w:t>
      </w:r>
      <w:r w:rsidRPr="00A5407B">
        <w:rPr>
          <w:lang w:val="sv-FI"/>
        </w:rPr>
        <w:t xml:space="preserve"> vara med och bidra </w:t>
      </w:r>
      <w:r w:rsidRPr="000D06EC">
        <w:rPr>
          <w:lang w:val="sv-FI"/>
        </w:rPr>
        <w:t xml:space="preserve">till </w:t>
      </w:r>
      <w:r w:rsidR="004B26DC" w:rsidRPr="000D06EC">
        <w:rPr>
          <w:lang w:val="sv-FI"/>
        </w:rPr>
        <w:t>nystarten av Åland.</w:t>
      </w:r>
      <w:r w:rsidR="004B26DC">
        <w:rPr>
          <w:lang w:val="sv-FI"/>
        </w:rPr>
        <w:br/>
      </w:r>
      <w:r w:rsidR="00660F3D">
        <w:rPr>
          <w:lang w:val="sv-FI"/>
        </w:rPr>
        <w:t xml:space="preserve">   </w:t>
      </w:r>
    </w:p>
    <w:p w14:paraId="1AB1EF06" w14:textId="77777777" w:rsidR="00831F3D" w:rsidRPr="000B7170" w:rsidRDefault="00831F3D" w:rsidP="00831F3D">
      <w:pPr>
        <w:pStyle w:val="ANormal"/>
        <w:jc w:val="left"/>
      </w:pPr>
    </w:p>
    <w:p w14:paraId="506C27EC" w14:textId="77777777" w:rsidR="00A54F74" w:rsidRDefault="00A54F74" w:rsidP="000D4EC1">
      <w:pPr>
        <w:pStyle w:val="ANormal"/>
      </w:pPr>
    </w:p>
    <w:p w14:paraId="1D449463" w14:textId="2F28ECDB" w:rsidR="000D4EC1" w:rsidRDefault="000D4EC1" w:rsidP="000D4EC1">
      <w:pPr>
        <w:pStyle w:val="ANormal"/>
      </w:pPr>
      <w:r w:rsidRPr="000B7170">
        <w:t xml:space="preserve">Mariehamn den </w:t>
      </w:r>
      <w:r w:rsidR="001626C0">
        <w:t>30</w:t>
      </w:r>
      <w:r w:rsidR="00E33431">
        <w:t xml:space="preserve"> april 2021</w:t>
      </w:r>
    </w:p>
    <w:p w14:paraId="296EE9C6" w14:textId="77777777" w:rsidR="00370DD3" w:rsidRPr="000B7170" w:rsidRDefault="00370DD3" w:rsidP="000D4EC1">
      <w:pPr>
        <w:pStyle w:val="ANormal"/>
      </w:pPr>
    </w:p>
    <w:p w14:paraId="1539FB13" w14:textId="27F1FDAB" w:rsidR="000D4EC1" w:rsidRDefault="000D4EC1" w:rsidP="000D4EC1">
      <w:pPr>
        <w:pStyle w:val="ANormal"/>
      </w:pPr>
    </w:p>
    <w:p w14:paraId="099D4E35" w14:textId="77777777" w:rsidR="00A54F74" w:rsidRPr="000B7170" w:rsidRDefault="00A54F74" w:rsidP="000D4EC1">
      <w:pPr>
        <w:pStyle w:val="ANormal"/>
      </w:pPr>
    </w:p>
    <w:p w14:paraId="05BFBD7A" w14:textId="4D4021B9" w:rsidR="00411025" w:rsidRPr="000B7170" w:rsidRDefault="005A1961" w:rsidP="000D4EC1">
      <w:pPr>
        <w:pStyle w:val="ANormal"/>
      </w:pPr>
      <w:r>
        <w:t>L a n t r å d</w:t>
      </w:r>
      <w:r w:rsidR="00F53A2A">
        <w:tab/>
      </w:r>
      <w:r w:rsidR="000D4EC1" w:rsidRPr="000B7170">
        <w:tab/>
      </w:r>
      <w:r w:rsidR="00B8036E">
        <w:t>Veronica Thörnroos</w:t>
      </w:r>
      <w:r w:rsidR="000D4EC1" w:rsidRPr="000B7170">
        <w:tab/>
      </w:r>
    </w:p>
    <w:p w14:paraId="7F6C26BB" w14:textId="19D4117E" w:rsidR="000D4EC1" w:rsidRDefault="000D4EC1" w:rsidP="000D4EC1">
      <w:pPr>
        <w:pStyle w:val="ANormal"/>
      </w:pPr>
    </w:p>
    <w:p w14:paraId="7316CB71" w14:textId="72CE0CDC" w:rsidR="000D4EC1" w:rsidRDefault="000D4EC1" w:rsidP="000D4EC1">
      <w:pPr>
        <w:pStyle w:val="ANormal"/>
      </w:pPr>
    </w:p>
    <w:p w14:paraId="65D04A4E" w14:textId="77777777" w:rsidR="00A54F74" w:rsidRPr="000B7170" w:rsidRDefault="00A54F74" w:rsidP="000D4EC1">
      <w:pPr>
        <w:pStyle w:val="ANormal"/>
      </w:pPr>
    </w:p>
    <w:p w14:paraId="0A96D7FD" w14:textId="305A9E6F" w:rsidR="000D4EC1" w:rsidRPr="000B7170" w:rsidRDefault="006C36A1" w:rsidP="000D4EC1">
      <w:pPr>
        <w:pStyle w:val="ANormal"/>
      </w:pPr>
      <w:r>
        <w:t>M</w:t>
      </w:r>
      <w:r w:rsidR="000B3A6E">
        <w:t>inister</w:t>
      </w:r>
      <w:r w:rsidR="00F53A2A">
        <w:tab/>
      </w:r>
      <w:r w:rsidR="004E359C">
        <w:tab/>
      </w:r>
      <w:r>
        <w:tab/>
      </w:r>
      <w:r w:rsidR="00E33431">
        <w:t>Roger Höglund</w:t>
      </w:r>
      <w:r w:rsidR="004E359C">
        <w:tab/>
      </w:r>
      <w:r w:rsidR="00251F53" w:rsidRPr="000B7170">
        <w:tab/>
      </w:r>
      <w:r w:rsidR="00251F53" w:rsidRPr="000B7170">
        <w:tab/>
      </w:r>
      <w:r w:rsidR="005A1961">
        <w:t xml:space="preserve"> </w:t>
      </w:r>
    </w:p>
    <w:p w14:paraId="461A6106" w14:textId="2EC7D4D9" w:rsidR="00411025" w:rsidRDefault="00411025">
      <w:pPr>
        <w:pStyle w:val="Innehll1"/>
      </w:pPr>
    </w:p>
    <w:p w14:paraId="433D5137" w14:textId="77777777" w:rsidR="008A14F0" w:rsidRPr="008A14F0" w:rsidRDefault="008A14F0" w:rsidP="008A14F0"/>
    <w:p w14:paraId="0A5A0A53" w14:textId="77777777" w:rsidR="00A54F74" w:rsidRDefault="00A54F74">
      <w:pPr>
        <w:pStyle w:val="Innehll1"/>
      </w:pPr>
    </w:p>
    <w:p w14:paraId="40F3BE7A" w14:textId="77777777" w:rsidR="00A54F74" w:rsidRDefault="00A54F74">
      <w:pPr>
        <w:pStyle w:val="Innehll1"/>
      </w:pPr>
    </w:p>
    <w:p w14:paraId="4B2E0662" w14:textId="77777777" w:rsidR="00A54F74" w:rsidRDefault="00A54F74">
      <w:pPr>
        <w:pStyle w:val="Innehll1"/>
      </w:pPr>
    </w:p>
    <w:p w14:paraId="0572A252" w14:textId="77777777" w:rsidR="00A54F74" w:rsidRDefault="00A54F74">
      <w:pPr>
        <w:pStyle w:val="Innehll1"/>
      </w:pPr>
    </w:p>
    <w:p w14:paraId="72031E77" w14:textId="77777777" w:rsidR="00A54F74" w:rsidRDefault="00A54F74">
      <w:pPr>
        <w:pStyle w:val="Innehll1"/>
      </w:pPr>
    </w:p>
    <w:p w14:paraId="38967064" w14:textId="77777777" w:rsidR="00A54F74" w:rsidRDefault="00A54F74">
      <w:pPr>
        <w:pStyle w:val="Innehll1"/>
      </w:pPr>
    </w:p>
    <w:p w14:paraId="23018578" w14:textId="77777777" w:rsidR="00A54F74" w:rsidRDefault="00A54F74">
      <w:pPr>
        <w:pStyle w:val="Innehll1"/>
      </w:pPr>
    </w:p>
    <w:p w14:paraId="5DE1528C" w14:textId="77777777" w:rsidR="00A54F74" w:rsidRDefault="00A54F74">
      <w:pPr>
        <w:pStyle w:val="Innehll1"/>
      </w:pPr>
    </w:p>
    <w:p w14:paraId="3D9B99D1" w14:textId="77777777" w:rsidR="00A54F74" w:rsidRDefault="00A54F74">
      <w:pPr>
        <w:pStyle w:val="Innehll1"/>
      </w:pPr>
    </w:p>
    <w:p w14:paraId="6B2B99BD" w14:textId="77777777" w:rsidR="00A54F74" w:rsidRDefault="00A54F74">
      <w:pPr>
        <w:pStyle w:val="Innehll1"/>
      </w:pPr>
    </w:p>
    <w:p w14:paraId="172B1F6F" w14:textId="77777777" w:rsidR="00A54F74" w:rsidRDefault="00A54F74">
      <w:pPr>
        <w:pStyle w:val="Innehll1"/>
      </w:pPr>
    </w:p>
    <w:p w14:paraId="762A44EA" w14:textId="77777777" w:rsidR="00A54F74" w:rsidRDefault="00A54F74">
      <w:pPr>
        <w:pStyle w:val="Innehll1"/>
      </w:pPr>
    </w:p>
    <w:p w14:paraId="52C29967" w14:textId="77777777" w:rsidR="00A54F74" w:rsidRDefault="00A54F74">
      <w:pPr>
        <w:pStyle w:val="Innehll1"/>
      </w:pPr>
    </w:p>
    <w:p w14:paraId="73AA7EE1" w14:textId="77777777" w:rsidR="00A54F74" w:rsidRDefault="00A54F74">
      <w:pPr>
        <w:pStyle w:val="Innehll1"/>
      </w:pPr>
    </w:p>
    <w:p w14:paraId="1A564DD3" w14:textId="77777777" w:rsidR="00A54F74" w:rsidRDefault="00A54F74">
      <w:pPr>
        <w:pStyle w:val="Innehll1"/>
      </w:pPr>
    </w:p>
    <w:p w14:paraId="658B8750" w14:textId="77777777" w:rsidR="00A54F74" w:rsidRDefault="00A54F74">
      <w:pPr>
        <w:pStyle w:val="Innehll1"/>
      </w:pPr>
    </w:p>
    <w:p w14:paraId="1E21F3B0" w14:textId="77777777" w:rsidR="00A54F74" w:rsidRDefault="00A54F74">
      <w:pPr>
        <w:pStyle w:val="Innehll1"/>
      </w:pPr>
    </w:p>
    <w:p w14:paraId="4F56F654" w14:textId="77777777" w:rsidR="00A54F74" w:rsidRDefault="00A54F74">
      <w:pPr>
        <w:pStyle w:val="Innehll1"/>
      </w:pPr>
    </w:p>
    <w:p w14:paraId="4441BAB2" w14:textId="77777777" w:rsidR="00A54F74" w:rsidRDefault="00A54F74">
      <w:pPr>
        <w:pStyle w:val="Innehll1"/>
      </w:pPr>
    </w:p>
    <w:p w14:paraId="38643485" w14:textId="77777777" w:rsidR="00A54F74" w:rsidRDefault="00A54F74">
      <w:pPr>
        <w:pStyle w:val="Innehll1"/>
      </w:pPr>
    </w:p>
    <w:p w14:paraId="622C3BA6" w14:textId="77777777" w:rsidR="00A54F74" w:rsidRDefault="00A54F74">
      <w:pPr>
        <w:pStyle w:val="Innehll1"/>
      </w:pPr>
    </w:p>
    <w:p w14:paraId="5410B213" w14:textId="77777777" w:rsidR="00A54F74" w:rsidRDefault="00A54F74">
      <w:pPr>
        <w:pStyle w:val="Innehll1"/>
      </w:pPr>
    </w:p>
    <w:p w14:paraId="6AA5CA77" w14:textId="77777777" w:rsidR="00A54F74" w:rsidRDefault="00A54F74">
      <w:pPr>
        <w:pStyle w:val="Innehll1"/>
      </w:pPr>
    </w:p>
    <w:p w14:paraId="5CECA0A8" w14:textId="77777777" w:rsidR="00A54F74" w:rsidRDefault="00A54F74">
      <w:pPr>
        <w:pStyle w:val="Innehll1"/>
      </w:pPr>
    </w:p>
    <w:p w14:paraId="26307AA6" w14:textId="77777777" w:rsidR="00A54F74" w:rsidRDefault="00A54F74">
      <w:pPr>
        <w:pStyle w:val="Innehll1"/>
      </w:pPr>
    </w:p>
    <w:p w14:paraId="5BA1CED7" w14:textId="77777777" w:rsidR="00A54F74" w:rsidRDefault="00A54F74">
      <w:pPr>
        <w:pStyle w:val="Innehll1"/>
      </w:pPr>
    </w:p>
    <w:p w14:paraId="446ABE42" w14:textId="77777777" w:rsidR="00A54F74" w:rsidRDefault="00A54F74">
      <w:pPr>
        <w:pStyle w:val="Innehll1"/>
      </w:pPr>
    </w:p>
    <w:p w14:paraId="1AE276FB" w14:textId="77777777" w:rsidR="00A54F74" w:rsidRDefault="00A54F74">
      <w:pPr>
        <w:pStyle w:val="Innehll1"/>
      </w:pPr>
    </w:p>
    <w:p w14:paraId="4B1D1C5C" w14:textId="77777777" w:rsidR="00A54F74" w:rsidRDefault="00A54F74">
      <w:pPr>
        <w:pStyle w:val="Innehll1"/>
      </w:pPr>
    </w:p>
    <w:p w14:paraId="43D90AE0" w14:textId="77777777" w:rsidR="00A54F74" w:rsidRDefault="00A54F74">
      <w:pPr>
        <w:pStyle w:val="Innehll1"/>
      </w:pPr>
    </w:p>
    <w:p w14:paraId="5409A665" w14:textId="77777777" w:rsidR="00A54F74" w:rsidRDefault="00A54F74">
      <w:pPr>
        <w:pStyle w:val="Innehll1"/>
      </w:pPr>
    </w:p>
    <w:p w14:paraId="14D4670B" w14:textId="77777777" w:rsidR="00A54F74" w:rsidRDefault="00A54F74">
      <w:pPr>
        <w:pStyle w:val="Innehll1"/>
      </w:pPr>
    </w:p>
    <w:p w14:paraId="12E57872" w14:textId="77777777" w:rsidR="00A54F74" w:rsidRDefault="00A54F74">
      <w:pPr>
        <w:pStyle w:val="Innehll1"/>
      </w:pPr>
    </w:p>
    <w:p w14:paraId="282EDF9B" w14:textId="77777777" w:rsidR="00A54F74" w:rsidRDefault="00A54F74">
      <w:pPr>
        <w:pStyle w:val="Innehll1"/>
      </w:pPr>
    </w:p>
    <w:p w14:paraId="5817BB30" w14:textId="77777777" w:rsidR="00A54F74" w:rsidRDefault="00A54F74">
      <w:pPr>
        <w:pStyle w:val="Innehll1"/>
      </w:pPr>
    </w:p>
    <w:p w14:paraId="6D22C864" w14:textId="77777777" w:rsidR="00A54F74" w:rsidRDefault="00A54F74">
      <w:pPr>
        <w:pStyle w:val="Innehll1"/>
      </w:pPr>
    </w:p>
    <w:p w14:paraId="3C64C760" w14:textId="77777777" w:rsidR="004B26DC" w:rsidRDefault="004B26DC">
      <w:pPr>
        <w:pStyle w:val="Innehll1"/>
      </w:pPr>
    </w:p>
    <w:p w14:paraId="4BDA93D0" w14:textId="4DD3532E" w:rsidR="004B26DC" w:rsidRDefault="004B26DC">
      <w:pPr>
        <w:pStyle w:val="Innehll1"/>
      </w:pPr>
    </w:p>
    <w:p w14:paraId="3F2ADB83" w14:textId="77777777" w:rsidR="004B26DC" w:rsidRPr="004B26DC" w:rsidRDefault="004B26DC" w:rsidP="004B26DC"/>
    <w:p w14:paraId="54765534" w14:textId="77777777" w:rsidR="000D06EC" w:rsidRDefault="000D06EC">
      <w:pPr>
        <w:pStyle w:val="Innehll1"/>
      </w:pPr>
    </w:p>
    <w:p w14:paraId="0148D446" w14:textId="77777777" w:rsidR="000D06EC" w:rsidRDefault="000D06EC">
      <w:pPr>
        <w:pStyle w:val="Innehll1"/>
      </w:pPr>
    </w:p>
    <w:p w14:paraId="3AF45E05" w14:textId="77777777" w:rsidR="00942EB5" w:rsidRDefault="00942EB5">
      <w:pPr>
        <w:pStyle w:val="Innehll1"/>
      </w:pPr>
    </w:p>
    <w:p w14:paraId="48A046BF" w14:textId="77777777" w:rsidR="00942EB5" w:rsidRDefault="00942EB5">
      <w:pPr>
        <w:pStyle w:val="Innehll1"/>
      </w:pPr>
    </w:p>
    <w:p w14:paraId="35A701F9" w14:textId="77777777" w:rsidR="00942EB5" w:rsidRDefault="00942EB5">
      <w:pPr>
        <w:pStyle w:val="Innehll1"/>
      </w:pPr>
    </w:p>
    <w:p w14:paraId="19393806" w14:textId="47C6EE0B" w:rsidR="000E14E2" w:rsidRDefault="000E14E2">
      <w:pPr>
        <w:pStyle w:val="Innehll1"/>
      </w:pPr>
      <w:r w:rsidRPr="000B7170">
        <w:t>INNEHÅLL</w:t>
      </w:r>
    </w:p>
    <w:p w14:paraId="049A724E" w14:textId="341FCEC9" w:rsidR="00B510F3" w:rsidRDefault="00B510F3" w:rsidP="00B510F3"/>
    <w:p w14:paraId="3C5ACC21" w14:textId="7FC76F68" w:rsidR="004A4A1A" w:rsidRDefault="000E14E2">
      <w:pPr>
        <w:pStyle w:val="Innehll1"/>
        <w:rPr>
          <w:rFonts w:asciiTheme="minorHAnsi" w:eastAsiaTheme="minorEastAsia" w:hAnsiTheme="minorHAnsi" w:cstheme="minorBidi"/>
          <w:sz w:val="22"/>
          <w:szCs w:val="22"/>
          <w:lang w:val="sv-FI" w:eastAsia="sv-FI"/>
        </w:rPr>
      </w:pPr>
      <w:r w:rsidRPr="000B7170">
        <w:fldChar w:fldCharType="begin"/>
      </w:r>
      <w:r w:rsidRPr="000B7170">
        <w:instrText xml:space="preserve"> TOC \o "1-3" \h \z </w:instrText>
      </w:r>
      <w:r w:rsidRPr="000B7170">
        <w:fldChar w:fldCharType="separate"/>
      </w:r>
      <w:hyperlink w:anchor="_Toc70684124" w:history="1">
        <w:r w:rsidR="004A4A1A" w:rsidRPr="00B228B0">
          <w:rPr>
            <w:rStyle w:val="Hyperlnk"/>
            <w:lang w:val="sv-FI" w:eastAsia="sv-FI"/>
          </w:rPr>
          <w:t>1. Jobb, utbildning, företagande och annan meningsfull sysselsättning</w:t>
        </w:r>
        <w:r w:rsidR="004A4A1A">
          <w:rPr>
            <w:webHidden/>
          </w:rPr>
          <w:tab/>
        </w:r>
        <w:r w:rsidR="004A4A1A">
          <w:rPr>
            <w:webHidden/>
          </w:rPr>
          <w:fldChar w:fldCharType="begin"/>
        </w:r>
        <w:r w:rsidR="004A4A1A">
          <w:rPr>
            <w:webHidden/>
          </w:rPr>
          <w:instrText xml:space="preserve"> PAGEREF _Toc70684124 \h </w:instrText>
        </w:r>
        <w:r w:rsidR="004A4A1A">
          <w:rPr>
            <w:webHidden/>
          </w:rPr>
        </w:r>
        <w:r w:rsidR="004A4A1A">
          <w:rPr>
            <w:webHidden/>
          </w:rPr>
          <w:fldChar w:fldCharType="separate"/>
        </w:r>
        <w:r w:rsidR="0019547F">
          <w:rPr>
            <w:webHidden/>
          </w:rPr>
          <w:t>4</w:t>
        </w:r>
        <w:r w:rsidR="004A4A1A">
          <w:rPr>
            <w:webHidden/>
          </w:rPr>
          <w:fldChar w:fldCharType="end"/>
        </w:r>
      </w:hyperlink>
    </w:p>
    <w:p w14:paraId="0255EB34" w14:textId="72345685" w:rsidR="004A4A1A" w:rsidRDefault="0019547F">
      <w:pPr>
        <w:pStyle w:val="Innehll1"/>
        <w:rPr>
          <w:rFonts w:asciiTheme="minorHAnsi" w:eastAsiaTheme="minorEastAsia" w:hAnsiTheme="minorHAnsi" w:cstheme="minorBidi"/>
          <w:sz w:val="22"/>
          <w:szCs w:val="22"/>
          <w:lang w:val="sv-FI" w:eastAsia="sv-FI"/>
        </w:rPr>
      </w:pPr>
      <w:hyperlink w:anchor="_Toc70684125" w:history="1">
        <w:r w:rsidR="004A4A1A" w:rsidRPr="00B228B0">
          <w:rPr>
            <w:rStyle w:val="Hyperlnk"/>
          </w:rPr>
          <w:t>2. Exportföretagande inom digitala tjänster</w:t>
        </w:r>
        <w:r w:rsidR="004A4A1A">
          <w:rPr>
            <w:webHidden/>
          </w:rPr>
          <w:tab/>
        </w:r>
        <w:r w:rsidR="004A4A1A">
          <w:rPr>
            <w:webHidden/>
          </w:rPr>
          <w:fldChar w:fldCharType="begin"/>
        </w:r>
        <w:r w:rsidR="004A4A1A">
          <w:rPr>
            <w:webHidden/>
          </w:rPr>
          <w:instrText xml:space="preserve"> PAGEREF _Toc70684125 \h </w:instrText>
        </w:r>
        <w:r w:rsidR="004A4A1A">
          <w:rPr>
            <w:webHidden/>
          </w:rPr>
        </w:r>
        <w:r w:rsidR="004A4A1A">
          <w:rPr>
            <w:webHidden/>
          </w:rPr>
          <w:fldChar w:fldCharType="separate"/>
        </w:r>
        <w:r>
          <w:rPr>
            <w:webHidden/>
          </w:rPr>
          <w:t>5</w:t>
        </w:r>
        <w:r w:rsidR="004A4A1A">
          <w:rPr>
            <w:webHidden/>
          </w:rPr>
          <w:fldChar w:fldCharType="end"/>
        </w:r>
      </w:hyperlink>
    </w:p>
    <w:p w14:paraId="352CDBDE" w14:textId="512645E4" w:rsidR="004A4A1A" w:rsidRDefault="0019547F">
      <w:pPr>
        <w:pStyle w:val="Innehll1"/>
        <w:rPr>
          <w:rFonts w:asciiTheme="minorHAnsi" w:eastAsiaTheme="minorEastAsia" w:hAnsiTheme="minorHAnsi" w:cstheme="minorBidi"/>
          <w:sz w:val="22"/>
          <w:szCs w:val="22"/>
          <w:lang w:val="sv-FI" w:eastAsia="sv-FI"/>
        </w:rPr>
      </w:pPr>
      <w:hyperlink w:anchor="_Toc70684126" w:history="1">
        <w:r w:rsidR="004A4A1A" w:rsidRPr="00B228B0">
          <w:rPr>
            <w:rStyle w:val="Hyperlnk"/>
          </w:rPr>
          <w:t>3. Grön kraft på export</w:t>
        </w:r>
        <w:r w:rsidR="004A4A1A">
          <w:rPr>
            <w:webHidden/>
          </w:rPr>
          <w:tab/>
        </w:r>
        <w:r w:rsidR="004A4A1A">
          <w:rPr>
            <w:webHidden/>
          </w:rPr>
          <w:fldChar w:fldCharType="begin"/>
        </w:r>
        <w:r w:rsidR="004A4A1A">
          <w:rPr>
            <w:webHidden/>
          </w:rPr>
          <w:instrText xml:space="preserve"> PAGEREF _Toc70684126 \h </w:instrText>
        </w:r>
        <w:r w:rsidR="004A4A1A">
          <w:rPr>
            <w:webHidden/>
          </w:rPr>
        </w:r>
        <w:r w:rsidR="004A4A1A">
          <w:rPr>
            <w:webHidden/>
          </w:rPr>
          <w:fldChar w:fldCharType="separate"/>
        </w:r>
        <w:r>
          <w:rPr>
            <w:webHidden/>
          </w:rPr>
          <w:t>6</w:t>
        </w:r>
        <w:r w:rsidR="004A4A1A">
          <w:rPr>
            <w:webHidden/>
          </w:rPr>
          <w:fldChar w:fldCharType="end"/>
        </w:r>
      </w:hyperlink>
    </w:p>
    <w:p w14:paraId="14FBB369" w14:textId="6ABB9CAD" w:rsidR="004A4A1A" w:rsidRDefault="0019547F">
      <w:pPr>
        <w:pStyle w:val="Innehll1"/>
        <w:rPr>
          <w:rFonts w:asciiTheme="minorHAnsi" w:eastAsiaTheme="minorEastAsia" w:hAnsiTheme="minorHAnsi" w:cstheme="minorBidi"/>
          <w:sz w:val="22"/>
          <w:szCs w:val="22"/>
          <w:lang w:val="sv-FI" w:eastAsia="sv-FI"/>
        </w:rPr>
      </w:pPr>
      <w:hyperlink w:anchor="_Toc70684127" w:history="1">
        <w:r w:rsidR="004A4A1A" w:rsidRPr="00B228B0">
          <w:rPr>
            <w:rStyle w:val="Hyperlnk"/>
          </w:rPr>
          <w:t>4. Vi välkomnar fler</w:t>
        </w:r>
        <w:r w:rsidR="004A4A1A">
          <w:rPr>
            <w:webHidden/>
          </w:rPr>
          <w:tab/>
        </w:r>
        <w:r w:rsidR="004A4A1A">
          <w:rPr>
            <w:webHidden/>
          </w:rPr>
          <w:fldChar w:fldCharType="begin"/>
        </w:r>
        <w:r w:rsidR="004A4A1A">
          <w:rPr>
            <w:webHidden/>
          </w:rPr>
          <w:instrText xml:space="preserve"> PAGEREF _Toc70684127 \h </w:instrText>
        </w:r>
        <w:r w:rsidR="004A4A1A">
          <w:rPr>
            <w:webHidden/>
          </w:rPr>
        </w:r>
        <w:r w:rsidR="004A4A1A">
          <w:rPr>
            <w:webHidden/>
          </w:rPr>
          <w:fldChar w:fldCharType="separate"/>
        </w:r>
        <w:r>
          <w:rPr>
            <w:webHidden/>
          </w:rPr>
          <w:t>7</w:t>
        </w:r>
        <w:r w:rsidR="004A4A1A">
          <w:rPr>
            <w:webHidden/>
          </w:rPr>
          <w:fldChar w:fldCharType="end"/>
        </w:r>
      </w:hyperlink>
    </w:p>
    <w:p w14:paraId="171E92DF" w14:textId="70A9D29C" w:rsidR="004A4A1A" w:rsidRDefault="0019547F">
      <w:pPr>
        <w:pStyle w:val="Innehll1"/>
        <w:rPr>
          <w:rFonts w:asciiTheme="minorHAnsi" w:eastAsiaTheme="minorEastAsia" w:hAnsiTheme="minorHAnsi" w:cstheme="minorBidi"/>
          <w:sz w:val="22"/>
          <w:szCs w:val="22"/>
          <w:lang w:val="sv-FI" w:eastAsia="sv-FI"/>
        </w:rPr>
      </w:pPr>
      <w:hyperlink w:anchor="_Toc70684128" w:history="1">
        <w:r w:rsidR="004A4A1A" w:rsidRPr="00B228B0">
          <w:rPr>
            <w:rStyle w:val="Hyperlnk"/>
          </w:rPr>
          <w:t>5. Stabil offentlig ekonomi och modernisering i landskapsförvaltningen</w:t>
        </w:r>
        <w:r w:rsidR="004A4A1A">
          <w:rPr>
            <w:webHidden/>
          </w:rPr>
          <w:tab/>
        </w:r>
        <w:r w:rsidR="004A4A1A">
          <w:rPr>
            <w:webHidden/>
          </w:rPr>
          <w:fldChar w:fldCharType="begin"/>
        </w:r>
        <w:r w:rsidR="004A4A1A">
          <w:rPr>
            <w:webHidden/>
          </w:rPr>
          <w:instrText xml:space="preserve"> PAGEREF _Toc70684128 \h </w:instrText>
        </w:r>
        <w:r w:rsidR="004A4A1A">
          <w:rPr>
            <w:webHidden/>
          </w:rPr>
        </w:r>
        <w:r w:rsidR="004A4A1A">
          <w:rPr>
            <w:webHidden/>
          </w:rPr>
          <w:fldChar w:fldCharType="separate"/>
        </w:r>
        <w:r>
          <w:rPr>
            <w:webHidden/>
          </w:rPr>
          <w:t>7</w:t>
        </w:r>
        <w:r w:rsidR="004A4A1A">
          <w:rPr>
            <w:webHidden/>
          </w:rPr>
          <w:fldChar w:fldCharType="end"/>
        </w:r>
      </w:hyperlink>
    </w:p>
    <w:p w14:paraId="4EECAAFD" w14:textId="0AF532AE" w:rsidR="00287CF5" w:rsidRDefault="000E14E2" w:rsidP="00122483">
      <w:pPr>
        <w:pStyle w:val="ANormal"/>
        <w:rPr>
          <w:noProof/>
        </w:rPr>
      </w:pPr>
      <w:r w:rsidRPr="000B7170">
        <w:rPr>
          <w:noProof/>
        </w:rPr>
        <w:fldChar w:fldCharType="end"/>
      </w:r>
      <w:bookmarkStart w:id="0" w:name="_Toc444602654"/>
    </w:p>
    <w:p w14:paraId="5608C038" w14:textId="7C680AFD" w:rsidR="00DF0CD8" w:rsidRDefault="00DF0CD8" w:rsidP="00A16BD2">
      <w:pPr>
        <w:pStyle w:val="RubrikA"/>
        <w:rPr>
          <w:lang w:val="sv-FI" w:eastAsia="sv-FI"/>
        </w:rPr>
      </w:pPr>
    </w:p>
    <w:p w14:paraId="3E7A74A9" w14:textId="7ADA4ED5" w:rsidR="00892B62" w:rsidRDefault="00892B62" w:rsidP="00892B62">
      <w:pPr>
        <w:pStyle w:val="Rubrikmellanrum"/>
        <w:rPr>
          <w:lang w:val="sv-FI" w:eastAsia="sv-FI"/>
        </w:rPr>
      </w:pPr>
    </w:p>
    <w:p w14:paraId="240F409C" w14:textId="782E64A1" w:rsidR="00892B62" w:rsidRDefault="00892B62" w:rsidP="00892B62">
      <w:pPr>
        <w:pStyle w:val="ANormal"/>
        <w:rPr>
          <w:lang w:val="sv-FI" w:eastAsia="sv-FI"/>
        </w:rPr>
      </w:pPr>
    </w:p>
    <w:p w14:paraId="26D76B07" w14:textId="188834AF" w:rsidR="00892B62" w:rsidRDefault="00892B62" w:rsidP="00892B62">
      <w:pPr>
        <w:pStyle w:val="ANormal"/>
        <w:rPr>
          <w:lang w:val="sv-FI" w:eastAsia="sv-FI"/>
        </w:rPr>
      </w:pPr>
    </w:p>
    <w:p w14:paraId="3C59E402" w14:textId="5B62BC27" w:rsidR="00892B62" w:rsidRDefault="00892B62" w:rsidP="00892B62">
      <w:pPr>
        <w:pStyle w:val="ANormal"/>
        <w:rPr>
          <w:lang w:val="sv-FI" w:eastAsia="sv-FI"/>
        </w:rPr>
      </w:pPr>
    </w:p>
    <w:p w14:paraId="75D90DAA" w14:textId="4ED21BE3" w:rsidR="00892B62" w:rsidRDefault="00892B62" w:rsidP="00892B62">
      <w:pPr>
        <w:pStyle w:val="ANormal"/>
        <w:rPr>
          <w:lang w:val="sv-FI" w:eastAsia="sv-FI"/>
        </w:rPr>
      </w:pPr>
    </w:p>
    <w:p w14:paraId="6D84BA57" w14:textId="5E521167" w:rsidR="00892B62" w:rsidRDefault="00892B62" w:rsidP="00892B62">
      <w:pPr>
        <w:pStyle w:val="ANormal"/>
        <w:rPr>
          <w:lang w:val="sv-FI" w:eastAsia="sv-FI"/>
        </w:rPr>
      </w:pPr>
    </w:p>
    <w:p w14:paraId="0D728F96" w14:textId="70F4FF7F" w:rsidR="00892B62" w:rsidRDefault="00892B62" w:rsidP="00892B62">
      <w:pPr>
        <w:pStyle w:val="ANormal"/>
        <w:rPr>
          <w:lang w:val="sv-FI" w:eastAsia="sv-FI"/>
        </w:rPr>
      </w:pPr>
    </w:p>
    <w:p w14:paraId="01FAA32D" w14:textId="77B250F8" w:rsidR="00892B62" w:rsidRDefault="00892B62" w:rsidP="00892B62">
      <w:pPr>
        <w:pStyle w:val="ANormal"/>
        <w:rPr>
          <w:lang w:val="sv-FI" w:eastAsia="sv-FI"/>
        </w:rPr>
      </w:pPr>
    </w:p>
    <w:p w14:paraId="0ED93B3A" w14:textId="1933ECD5" w:rsidR="00892B62" w:rsidRDefault="00892B62" w:rsidP="00892B62">
      <w:pPr>
        <w:pStyle w:val="ANormal"/>
        <w:rPr>
          <w:lang w:val="sv-FI" w:eastAsia="sv-FI"/>
        </w:rPr>
      </w:pPr>
    </w:p>
    <w:p w14:paraId="78116DF5" w14:textId="2D06DD74" w:rsidR="00892B62" w:rsidRDefault="00892B62" w:rsidP="00892B62">
      <w:pPr>
        <w:pStyle w:val="ANormal"/>
        <w:rPr>
          <w:lang w:val="sv-FI" w:eastAsia="sv-FI"/>
        </w:rPr>
      </w:pPr>
    </w:p>
    <w:p w14:paraId="7B6A8979" w14:textId="1BEF786A" w:rsidR="00892B62" w:rsidRDefault="00892B62" w:rsidP="00892B62">
      <w:pPr>
        <w:pStyle w:val="ANormal"/>
        <w:rPr>
          <w:lang w:val="sv-FI" w:eastAsia="sv-FI"/>
        </w:rPr>
      </w:pPr>
    </w:p>
    <w:p w14:paraId="4CEB2A89" w14:textId="31AF9845" w:rsidR="00892B62" w:rsidRDefault="00892B62" w:rsidP="00892B62">
      <w:pPr>
        <w:pStyle w:val="ANormal"/>
        <w:rPr>
          <w:lang w:val="sv-FI" w:eastAsia="sv-FI"/>
        </w:rPr>
      </w:pPr>
    </w:p>
    <w:p w14:paraId="38716A54" w14:textId="203B7BFC" w:rsidR="00892B62" w:rsidRDefault="00892B62" w:rsidP="00892B62">
      <w:pPr>
        <w:pStyle w:val="ANormal"/>
        <w:rPr>
          <w:lang w:val="sv-FI" w:eastAsia="sv-FI"/>
        </w:rPr>
      </w:pPr>
    </w:p>
    <w:p w14:paraId="2510481E" w14:textId="28C735FA" w:rsidR="00892B62" w:rsidRDefault="00892B62" w:rsidP="00892B62">
      <w:pPr>
        <w:pStyle w:val="ANormal"/>
        <w:rPr>
          <w:lang w:val="sv-FI" w:eastAsia="sv-FI"/>
        </w:rPr>
      </w:pPr>
    </w:p>
    <w:p w14:paraId="7D6E8C7C" w14:textId="41DE5DC8" w:rsidR="00892B62" w:rsidRDefault="00892B62" w:rsidP="00892B62">
      <w:pPr>
        <w:pStyle w:val="ANormal"/>
        <w:rPr>
          <w:lang w:val="sv-FI" w:eastAsia="sv-FI"/>
        </w:rPr>
      </w:pPr>
    </w:p>
    <w:p w14:paraId="0AC0961B" w14:textId="35A1EE7B" w:rsidR="00892B62" w:rsidRDefault="00892B62" w:rsidP="00892B62">
      <w:pPr>
        <w:pStyle w:val="ANormal"/>
        <w:rPr>
          <w:lang w:val="sv-FI" w:eastAsia="sv-FI"/>
        </w:rPr>
      </w:pPr>
    </w:p>
    <w:p w14:paraId="2046C7D1" w14:textId="25D07D5D" w:rsidR="00892B62" w:rsidRDefault="00892B62" w:rsidP="00892B62">
      <w:pPr>
        <w:pStyle w:val="ANormal"/>
        <w:rPr>
          <w:lang w:val="sv-FI" w:eastAsia="sv-FI"/>
        </w:rPr>
      </w:pPr>
    </w:p>
    <w:p w14:paraId="4A6615DA" w14:textId="6920EADC" w:rsidR="00892B62" w:rsidRDefault="00892B62" w:rsidP="00892B62">
      <w:pPr>
        <w:pStyle w:val="ANormal"/>
        <w:rPr>
          <w:lang w:val="sv-FI" w:eastAsia="sv-FI"/>
        </w:rPr>
      </w:pPr>
    </w:p>
    <w:p w14:paraId="2EDEF5A1" w14:textId="566E520F" w:rsidR="00892B62" w:rsidRDefault="00892B62" w:rsidP="00892B62">
      <w:pPr>
        <w:pStyle w:val="ANormal"/>
        <w:rPr>
          <w:lang w:val="sv-FI" w:eastAsia="sv-FI"/>
        </w:rPr>
      </w:pPr>
    </w:p>
    <w:p w14:paraId="614EE8AE" w14:textId="19BE0AA6" w:rsidR="00892B62" w:rsidRDefault="00892B62" w:rsidP="00892B62">
      <w:pPr>
        <w:pStyle w:val="ANormal"/>
        <w:rPr>
          <w:lang w:val="sv-FI" w:eastAsia="sv-FI"/>
        </w:rPr>
      </w:pPr>
    </w:p>
    <w:p w14:paraId="2AAB36AE" w14:textId="48F54AF0" w:rsidR="00892B62" w:rsidRDefault="00892B62" w:rsidP="00892B62">
      <w:pPr>
        <w:pStyle w:val="ANormal"/>
        <w:rPr>
          <w:lang w:val="sv-FI" w:eastAsia="sv-FI"/>
        </w:rPr>
      </w:pPr>
    </w:p>
    <w:p w14:paraId="0548C769" w14:textId="205069E4" w:rsidR="00892B62" w:rsidRDefault="00892B62" w:rsidP="00892B62">
      <w:pPr>
        <w:pStyle w:val="ANormal"/>
        <w:rPr>
          <w:lang w:val="sv-FI" w:eastAsia="sv-FI"/>
        </w:rPr>
      </w:pPr>
    </w:p>
    <w:p w14:paraId="47FB1CC8" w14:textId="1B4DC111" w:rsidR="00892B62" w:rsidRDefault="00892B62" w:rsidP="00892B62">
      <w:pPr>
        <w:pStyle w:val="ANormal"/>
        <w:rPr>
          <w:lang w:val="sv-FI" w:eastAsia="sv-FI"/>
        </w:rPr>
      </w:pPr>
    </w:p>
    <w:p w14:paraId="10F46CD7" w14:textId="0D5E2EAA" w:rsidR="00892B62" w:rsidRDefault="00892B62" w:rsidP="00892B62">
      <w:pPr>
        <w:pStyle w:val="ANormal"/>
        <w:rPr>
          <w:lang w:val="sv-FI" w:eastAsia="sv-FI"/>
        </w:rPr>
      </w:pPr>
    </w:p>
    <w:p w14:paraId="7130DBBD" w14:textId="0E52F751" w:rsidR="00892B62" w:rsidRDefault="00892B62" w:rsidP="00892B62">
      <w:pPr>
        <w:pStyle w:val="ANormal"/>
        <w:rPr>
          <w:lang w:val="sv-FI" w:eastAsia="sv-FI"/>
        </w:rPr>
      </w:pPr>
    </w:p>
    <w:p w14:paraId="1FE68983" w14:textId="3BAC7667" w:rsidR="00892B62" w:rsidRDefault="00892B62" w:rsidP="00892B62">
      <w:pPr>
        <w:pStyle w:val="ANormal"/>
        <w:rPr>
          <w:lang w:val="sv-FI" w:eastAsia="sv-FI"/>
        </w:rPr>
      </w:pPr>
    </w:p>
    <w:p w14:paraId="624723F5" w14:textId="3A84C6F8" w:rsidR="00892B62" w:rsidRDefault="00892B62" w:rsidP="00892B62">
      <w:pPr>
        <w:pStyle w:val="ANormal"/>
        <w:rPr>
          <w:lang w:val="sv-FI" w:eastAsia="sv-FI"/>
        </w:rPr>
      </w:pPr>
    </w:p>
    <w:p w14:paraId="12D1E559" w14:textId="2B320B34" w:rsidR="00892B62" w:rsidRDefault="00892B62" w:rsidP="00892B62">
      <w:pPr>
        <w:pStyle w:val="ANormal"/>
        <w:rPr>
          <w:lang w:val="sv-FI" w:eastAsia="sv-FI"/>
        </w:rPr>
      </w:pPr>
    </w:p>
    <w:p w14:paraId="39E4A5D4" w14:textId="2B084BEE" w:rsidR="00892B62" w:rsidRDefault="00892B62" w:rsidP="00892B62">
      <w:pPr>
        <w:pStyle w:val="ANormal"/>
        <w:rPr>
          <w:lang w:val="sv-FI" w:eastAsia="sv-FI"/>
        </w:rPr>
      </w:pPr>
    </w:p>
    <w:p w14:paraId="7855C5B2" w14:textId="2E74FA56" w:rsidR="00892B62" w:rsidRDefault="00892B62" w:rsidP="00892B62">
      <w:pPr>
        <w:pStyle w:val="ANormal"/>
        <w:rPr>
          <w:lang w:val="sv-FI" w:eastAsia="sv-FI"/>
        </w:rPr>
      </w:pPr>
    </w:p>
    <w:p w14:paraId="58B47B26" w14:textId="1E801914" w:rsidR="00892B62" w:rsidRDefault="00892B62" w:rsidP="00892B62">
      <w:pPr>
        <w:pStyle w:val="ANormal"/>
        <w:rPr>
          <w:lang w:val="sv-FI" w:eastAsia="sv-FI"/>
        </w:rPr>
      </w:pPr>
    </w:p>
    <w:p w14:paraId="334EC9B1" w14:textId="421DB7A8" w:rsidR="00892B62" w:rsidRDefault="00892B62" w:rsidP="00892B62">
      <w:pPr>
        <w:pStyle w:val="ANormal"/>
        <w:rPr>
          <w:lang w:val="sv-FI" w:eastAsia="sv-FI"/>
        </w:rPr>
      </w:pPr>
    </w:p>
    <w:p w14:paraId="091B9249" w14:textId="5242995D" w:rsidR="00892B62" w:rsidRDefault="00892B62" w:rsidP="00892B62">
      <w:pPr>
        <w:pStyle w:val="ANormal"/>
        <w:rPr>
          <w:lang w:val="sv-FI" w:eastAsia="sv-FI"/>
        </w:rPr>
      </w:pPr>
    </w:p>
    <w:p w14:paraId="60026391" w14:textId="67B2C21B" w:rsidR="00892B62" w:rsidRDefault="00892B62" w:rsidP="00892B62">
      <w:pPr>
        <w:pStyle w:val="ANormal"/>
        <w:rPr>
          <w:lang w:val="sv-FI" w:eastAsia="sv-FI"/>
        </w:rPr>
      </w:pPr>
    </w:p>
    <w:p w14:paraId="4FCD75AD" w14:textId="7C64998D" w:rsidR="00892B62" w:rsidRDefault="00892B62" w:rsidP="00892B62">
      <w:pPr>
        <w:pStyle w:val="ANormal"/>
        <w:rPr>
          <w:lang w:val="sv-FI" w:eastAsia="sv-FI"/>
        </w:rPr>
      </w:pPr>
    </w:p>
    <w:p w14:paraId="5A60DE65" w14:textId="77777777" w:rsidR="00660F3D" w:rsidRPr="00892B62" w:rsidRDefault="00660F3D" w:rsidP="00892B62">
      <w:pPr>
        <w:pStyle w:val="ANormal"/>
        <w:rPr>
          <w:lang w:val="sv-FI" w:eastAsia="sv-FI"/>
        </w:rPr>
      </w:pPr>
    </w:p>
    <w:p w14:paraId="56CD55AF" w14:textId="77777777" w:rsidR="000D06EC" w:rsidRDefault="000D06EC" w:rsidP="005A1961">
      <w:pPr>
        <w:pStyle w:val="RubrikA"/>
        <w:rPr>
          <w:lang w:val="sv-FI" w:eastAsia="sv-FI"/>
        </w:rPr>
      </w:pPr>
      <w:bookmarkStart w:id="1" w:name="_Hlk70322347"/>
    </w:p>
    <w:p w14:paraId="7AFB2954" w14:textId="77777777" w:rsidR="00EF4A2A" w:rsidRDefault="00EF4A2A">
      <w:pPr>
        <w:rPr>
          <w:rFonts w:ascii="Times New Roman" w:eastAsia="Times New Roman" w:hAnsi="Times New Roman" w:cs="Times New Roman"/>
          <w:sz w:val="30"/>
          <w:szCs w:val="20"/>
          <w:lang w:val="sv-FI" w:eastAsia="sv-FI"/>
        </w:rPr>
      </w:pPr>
      <w:bookmarkStart w:id="2" w:name="_Toc70684124"/>
      <w:r>
        <w:rPr>
          <w:lang w:val="sv-FI" w:eastAsia="sv-FI"/>
        </w:rPr>
        <w:br w:type="page"/>
      </w:r>
    </w:p>
    <w:p w14:paraId="5E95009A" w14:textId="79C0F81B" w:rsidR="00A16BD2" w:rsidRDefault="00A16BD2" w:rsidP="005A1961">
      <w:pPr>
        <w:pStyle w:val="RubrikA"/>
        <w:rPr>
          <w:lang w:val="sv-FI" w:eastAsia="sv-FI"/>
        </w:rPr>
      </w:pPr>
      <w:r w:rsidRPr="000B7170">
        <w:rPr>
          <w:lang w:val="sv-FI" w:eastAsia="sv-FI"/>
        </w:rPr>
        <w:lastRenderedPageBreak/>
        <w:t xml:space="preserve">1. </w:t>
      </w:r>
      <w:bookmarkEnd w:id="0"/>
      <w:r w:rsidR="00B510F3">
        <w:rPr>
          <w:lang w:val="sv-FI" w:eastAsia="sv-FI"/>
        </w:rPr>
        <w:t xml:space="preserve">Jobb, utbildning, </w:t>
      </w:r>
      <w:r w:rsidR="00B510F3" w:rsidRPr="00581301">
        <w:rPr>
          <w:lang w:val="sv-FI" w:eastAsia="sv-FI"/>
        </w:rPr>
        <w:t xml:space="preserve">företagande </w:t>
      </w:r>
      <w:r w:rsidR="003C5546" w:rsidRPr="00581301">
        <w:rPr>
          <w:lang w:val="sv-FI" w:eastAsia="sv-FI"/>
        </w:rPr>
        <w:t>och</w:t>
      </w:r>
      <w:r w:rsidR="00B510F3" w:rsidRPr="00581301">
        <w:rPr>
          <w:lang w:val="sv-FI" w:eastAsia="sv-FI"/>
        </w:rPr>
        <w:t xml:space="preserve"> annan </w:t>
      </w:r>
      <w:r w:rsidR="00B510F3">
        <w:rPr>
          <w:lang w:val="sv-FI" w:eastAsia="sv-FI"/>
        </w:rPr>
        <w:t>meningsfull sysselsättning</w:t>
      </w:r>
      <w:bookmarkEnd w:id="2"/>
    </w:p>
    <w:p w14:paraId="5AC2563F" w14:textId="77777777" w:rsidR="00D1657B" w:rsidRPr="00D1657B" w:rsidRDefault="00D1657B" w:rsidP="00D1657B">
      <w:pPr>
        <w:pStyle w:val="Rubrikmellanrum"/>
        <w:rPr>
          <w:lang w:val="sv-FI" w:eastAsia="sv-FI"/>
        </w:rPr>
      </w:pPr>
    </w:p>
    <w:p w14:paraId="5FEC084B" w14:textId="17E5A4F0" w:rsidR="00E34E37" w:rsidRPr="00E34E37" w:rsidRDefault="00B510F3" w:rsidP="00B510F3">
      <w:pPr>
        <w:pStyle w:val="ANormal"/>
        <w:jc w:val="left"/>
        <w:rPr>
          <w:lang w:val="sv-FI"/>
        </w:rPr>
      </w:pPr>
      <w:r>
        <w:rPr>
          <w:lang w:val="sv-FI"/>
        </w:rPr>
        <w:t>P</w:t>
      </w:r>
      <w:r w:rsidRPr="00A5407B">
        <w:rPr>
          <w:lang w:val="sv-FI"/>
        </w:rPr>
        <w:t>å Åland har</w:t>
      </w:r>
      <w:r w:rsidR="00942EB5">
        <w:rPr>
          <w:lang w:val="sv-FI"/>
        </w:rPr>
        <w:t>,</w:t>
      </w:r>
      <w:r w:rsidRPr="00A5407B">
        <w:rPr>
          <w:lang w:val="sv-FI"/>
        </w:rPr>
        <w:t xml:space="preserve"> så här långt in i pandemin</w:t>
      </w:r>
      <w:r w:rsidR="00942EB5">
        <w:rPr>
          <w:lang w:val="sv-FI"/>
        </w:rPr>
        <w:t>,</w:t>
      </w:r>
      <w:r w:rsidRPr="00A5407B">
        <w:rPr>
          <w:lang w:val="sv-FI"/>
        </w:rPr>
        <w:t xml:space="preserve"> ytterst få blivit så sjuka att de behövt sjukhusvård och ingen har hittills avlidit i covid-19. En starkt bidragande faktor är att befolkningen och många verksamheter gjort betydande uppoffringar i syfte att minimera smittspridningen.</w:t>
      </w:r>
      <w:r w:rsidRPr="00A5407B">
        <w:rPr>
          <w:lang w:val="sv-FI"/>
        </w:rPr>
        <w:br/>
        <w:t xml:space="preserve">   Men restriktionerna har samtidigt fått betydande negativa konsekvenser. Pandemin har inneburit isolering, ovisshet, ofrivillig ensamhet, permitteringar och arbetslöshet, med risk för trötthet och psykisk ohälsa som följd</w:t>
      </w:r>
      <w:r w:rsidR="00581301">
        <w:rPr>
          <w:lang w:val="sv-FI"/>
        </w:rPr>
        <w:t>. Barn och ungdomar i utsatta familjer är särskilt sårbara</w:t>
      </w:r>
      <w:r w:rsidR="00E34E37">
        <w:rPr>
          <w:lang w:val="sv-FI"/>
        </w:rPr>
        <w:t xml:space="preserve">. Med anledning av detta avser ÅHS stärka </w:t>
      </w:r>
      <w:r w:rsidR="00E34E37" w:rsidRPr="00E34E37">
        <w:rPr>
          <w:lang w:val="sv-FI"/>
        </w:rPr>
        <w:t>lågtröskelverksamheten för psykisk ohälsa.</w:t>
      </w:r>
    </w:p>
    <w:p w14:paraId="4BDD6920" w14:textId="7D82808B" w:rsidR="00B510F3" w:rsidRPr="00A5407B" w:rsidRDefault="00B510F3" w:rsidP="00B510F3">
      <w:pPr>
        <w:pStyle w:val="ANormal"/>
        <w:jc w:val="left"/>
        <w:rPr>
          <w:lang w:val="sv-FI"/>
        </w:rPr>
      </w:pPr>
      <w:r>
        <w:rPr>
          <w:lang w:val="sv-FI"/>
        </w:rPr>
        <w:t xml:space="preserve">   </w:t>
      </w:r>
      <w:r w:rsidRPr="00A5407B">
        <w:rPr>
          <w:lang w:val="sv-FI"/>
        </w:rPr>
        <w:t>Landskapsregeringen bedömer att en av nycklarna till att hantera de negativa konsekvenser</w:t>
      </w:r>
      <w:r w:rsidR="00E34E37">
        <w:rPr>
          <w:lang w:val="sv-FI"/>
        </w:rPr>
        <w:t>na</w:t>
      </w:r>
      <w:r w:rsidRPr="00A5407B">
        <w:rPr>
          <w:lang w:val="sv-FI"/>
        </w:rPr>
        <w:t xml:space="preserve"> </w:t>
      </w:r>
      <w:r w:rsidR="00024134">
        <w:rPr>
          <w:lang w:val="sv-FI"/>
        </w:rPr>
        <w:t xml:space="preserve">av pandemin </w:t>
      </w:r>
      <w:r w:rsidRPr="00A5407B">
        <w:rPr>
          <w:lang w:val="sv-FI"/>
        </w:rPr>
        <w:t xml:space="preserve">är att alla på Åland har tillgång till en sysselsättning som samtidigt utgör ett vardagligt sammanhang. </w:t>
      </w:r>
      <w:r w:rsidR="00AE0977">
        <w:rPr>
          <w:lang w:val="sv-FI"/>
        </w:rPr>
        <w:t xml:space="preserve">I ett inkluderande samhälle finns det en plats för alla. </w:t>
      </w:r>
      <w:r w:rsidR="00AE0977" w:rsidRPr="00581301">
        <w:rPr>
          <w:lang w:val="sv-FI"/>
        </w:rPr>
        <w:t>Alla som bor på Åland behövs</w:t>
      </w:r>
      <w:r w:rsidR="00AE0977">
        <w:rPr>
          <w:lang w:val="sv-FI"/>
        </w:rPr>
        <w:t>.</w:t>
      </w:r>
      <w:r w:rsidR="00EA3012" w:rsidRPr="00581301">
        <w:rPr>
          <w:lang w:val="sv-FI"/>
        </w:rPr>
        <w:br/>
      </w:r>
      <w:r w:rsidR="00EA3012">
        <w:rPr>
          <w:lang w:val="sv-FI"/>
        </w:rPr>
        <w:t xml:space="preserve">   </w:t>
      </w:r>
      <w:r w:rsidRPr="00A5407B">
        <w:rPr>
          <w:lang w:val="sv-FI"/>
        </w:rPr>
        <w:t xml:space="preserve">På kort sikt kommer inte alla som både kan och vill arbeta att kunna hitta ett </w:t>
      </w:r>
      <w:r w:rsidR="003C5546">
        <w:rPr>
          <w:lang w:val="sv-FI"/>
        </w:rPr>
        <w:t>arbete</w:t>
      </w:r>
      <w:r w:rsidRPr="00A5407B">
        <w:rPr>
          <w:lang w:val="sv-FI"/>
        </w:rPr>
        <w:t>. Ett flertal av de arbetstillfällen som fanns innan pandemin kommer inte heller att komma tillbaka.</w:t>
      </w:r>
      <w:r w:rsidR="00EA3012">
        <w:rPr>
          <w:lang w:val="sv-FI"/>
        </w:rPr>
        <w:t xml:space="preserve"> </w:t>
      </w:r>
      <w:r w:rsidRPr="00A5407B">
        <w:rPr>
          <w:lang w:val="sv-FI"/>
        </w:rPr>
        <w:br/>
        <w:t xml:space="preserve">   Sammantaget innebär detta </w:t>
      </w:r>
      <w:r>
        <w:rPr>
          <w:lang w:val="sv-FI"/>
        </w:rPr>
        <w:t>ett omfattande behov av</w:t>
      </w:r>
      <w:r w:rsidRPr="00A5407B">
        <w:rPr>
          <w:lang w:val="sv-FI"/>
        </w:rPr>
        <w:t xml:space="preserve"> individanpassade och kreativa lösningar</w:t>
      </w:r>
      <w:r>
        <w:rPr>
          <w:lang w:val="sv-FI"/>
        </w:rPr>
        <w:t xml:space="preserve"> </w:t>
      </w:r>
      <w:r w:rsidRPr="00A5407B">
        <w:rPr>
          <w:lang w:val="sv-FI"/>
        </w:rPr>
        <w:t xml:space="preserve">innefattande allt ifrån fortbildning och företagande till </w:t>
      </w:r>
      <w:r w:rsidR="000A5FB2">
        <w:rPr>
          <w:lang w:val="sv-FI"/>
        </w:rPr>
        <w:t xml:space="preserve">andra meningsfulla </w:t>
      </w:r>
      <w:r w:rsidRPr="00A5407B">
        <w:rPr>
          <w:lang w:val="sv-FI"/>
        </w:rPr>
        <w:t>sysselsättningar</w:t>
      </w:r>
      <w:r w:rsidR="000A5FB2">
        <w:rPr>
          <w:lang w:val="sv-FI"/>
        </w:rPr>
        <w:t>.</w:t>
      </w:r>
      <w:r w:rsidR="00AE0977">
        <w:rPr>
          <w:lang w:val="sv-FI"/>
        </w:rPr>
        <w:br/>
        <w:t xml:space="preserve">   </w:t>
      </w:r>
      <w:r w:rsidR="00AE0977" w:rsidRPr="000D06EC">
        <w:rPr>
          <w:lang w:val="sv-FI"/>
        </w:rPr>
        <w:t xml:space="preserve">Utredningen ”Utbildning och arbetsmarknad 2035”, som publiceras av ÅSUB under försommaren, ger underlag för </w:t>
      </w:r>
      <w:r w:rsidR="00050927" w:rsidRPr="000D06EC">
        <w:rPr>
          <w:lang w:val="sv-FI"/>
        </w:rPr>
        <w:t xml:space="preserve">fortsatta </w:t>
      </w:r>
      <w:r w:rsidR="00AE0977" w:rsidRPr="000D06EC">
        <w:rPr>
          <w:lang w:val="sv-FI"/>
        </w:rPr>
        <w:t>utbildningspolitiska beslut.</w:t>
      </w:r>
    </w:p>
    <w:p w14:paraId="0816C54C" w14:textId="77777777" w:rsidR="00B510F3" w:rsidRDefault="00B510F3" w:rsidP="00B510F3">
      <w:pPr>
        <w:pStyle w:val="ANormal"/>
        <w:jc w:val="left"/>
        <w:rPr>
          <w:b/>
          <w:bCs/>
          <w:lang w:val="sv-FI"/>
        </w:rPr>
      </w:pPr>
    </w:p>
    <w:p w14:paraId="3BE2D528" w14:textId="6737212B" w:rsidR="008D22F4" w:rsidRDefault="00B510F3" w:rsidP="00B510F3">
      <w:pPr>
        <w:pStyle w:val="ANormal"/>
        <w:jc w:val="left"/>
        <w:rPr>
          <w:b/>
          <w:bCs/>
          <w:lang w:val="sv-FI"/>
        </w:rPr>
      </w:pPr>
      <w:r w:rsidRPr="00215D24">
        <w:rPr>
          <w:b/>
          <w:bCs/>
          <w:lang w:val="sv-FI"/>
        </w:rPr>
        <w:t>Landskapsregeringen kommer att satsa på att dels främja individanpassade lösningar, dels aktivt stöda aktörer som är redo att erbjuda arbets- och andra sysselsättningsmöjligheter</w:t>
      </w:r>
      <w:r w:rsidR="00AE0977">
        <w:rPr>
          <w:b/>
          <w:bCs/>
          <w:lang w:val="sv-FI"/>
        </w:rPr>
        <w:t>:</w:t>
      </w:r>
    </w:p>
    <w:p w14:paraId="05B5DF4D" w14:textId="0EC35873" w:rsidR="0067452B" w:rsidRDefault="008D22F4" w:rsidP="0067452B">
      <w:pPr>
        <w:pStyle w:val="ANormal"/>
        <w:jc w:val="left"/>
        <w:rPr>
          <w:color w:val="FF0000"/>
          <w:lang w:val="sv-FI"/>
        </w:rPr>
      </w:pPr>
      <w:r>
        <w:rPr>
          <w:b/>
          <w:bCs/>
          <w:lang w:val="sv-FI"/>
        </w:rPr>
        <w:t xml:space="preserve">   </w:t>
      </w:r>
      <w:r>
        <w:rPr>
          <w:lang w:val="sv-FI"/>
        </w:rPr>
        <w:t xml:space="preserve">Detta kommer exempelvis att innebära att </w:t>
      </w:r>
      <w:r>
        <w:rPr>
          <w:szCs w:val="22"/>
        </w:rPr>
        <w:t>v</w:t>
      </w:r>
      <w:r w:rsidRPr="008D22F4">
        <w:rPr>
          <w:szCs w:val="22"/>
        </w:rPr>
        <w:t xml:space="preserve">uxenutbildningen </w:t>
      </w:r>
      <w:r w:rsidRPr="00EA3012">
        <w:rPr>
          <w:szCs w:val="22"/>
        </w:rPr>
        <w:t xml:space="preserve">anpassas </w:t>
      </w:r>
      <w:r w:rsidR="00091E48" w:rsidRPr="00EA3012">
        <w:rPr>
          <w:szCs w:val="22"/>
        </w:rPr>
        <w:t xml:space="preserve">än </w:t>
      </w:r>
      <w:r w:rsidRPr="00EA3012">
        <w:rPr>
          <w:szCs w:val="22"/>
        </w:rPr>
        <w:t xml:space="preserve">mer </w:t>
      </w:r>
      <w:r w:rsidRPr="008D22F4">
        <w:rPr>
          <w:szCs w:val="22"/>
        </w:rPr>
        <w:t xml:space="preserve">till ett vuxet lärande </w:t>
      </w:r>
      <w:r>
        <w:rPr>
          <w:szCs w:val="22"/>
        </w:rPr>
        <w:t>som kan</w:t>
      </w:r>
      <w:r w:rsidRPr="008D22F4">
        <w:rPr>
          <w:szCs w:val="22"/>
        </w:rPr>
        <w:t xml:space="preserve"> utföras på en arbetsplats. Ålands yrkesgymnasiums </w:t>
      </w:r>
      <w:proofErr w:type="spellStart"/>
      <w:r w:rsidRPr="008D22F4">
        <w:rPr>
          <w:szCs w:val="22"/>
        </w:rPr>
        <w:t>närvårdarutbildning</w:t>
      </w:r>
      <w:proofErr w:type="spellEnd"/>
      <w:r w:rsidRPr="008D22F4">
        <w:rPr>
          <w:szCs w:val="22"/>
        </w:rPr>
        <w:t xml:space="preserve"> </w:t>
      </w:r>
      <w:r w:rsidR="00A665E8">
        <w:rPr>
          <w:szCs w:val="22"/>
        </w:rPr>
        <w:t xml:space="preserve">vid </w:t>
      </w:r>
      <w:r w:rsidRPr="008D22F4">
        <w:rPr>
          <w:szCs w:val="22"/>
        </w:rPr>
        <w:t xml:space="preserve">Oasen </w:t>
      </w:r>
      <w:r w:rsidR="00A665E8" w:rsidRPr="00A665E8">
        <w:rPr>
          <w:szCs w:val="22"/>
        </w:rPr>
        <w:t>boende- och vårdcenter är ett exempel där även kommunerna är involverade.</w:t>
      </w:r>
      <w:r>
        <w:rPr>
          <w:szCs w:val="22"/>
        </w:rPr>
        <w:br/>
        <w:t xml:space="preserve">   </w:t>
      </w:r>
      <w:r w:rsidR="00091E48">
        <w:rPr>
          <w:szCs w:val="22"/>
        </w:rPr>
        <w:t>Ett annat exempel inom yrkesgymnasiet är att landskapsregeringen tagit initiativ till ett ESF-finansierat utbildningsprojekt gällande förnyelsebar energi</w:t>
      </w:r>
      <w:r w:rsidR="00091E48" w:rsidRPr="003C5546">
        <w:rPr>
          <w:szCs w:val="22"/>
        </w:rPr>
        <w:t>.</w:t>
      </w:r>
      <w:r w:rsidR="0067452B">
        <w:rPr>
          <w:szCs w:val="22"/>
        </w:rPr>
        <w:br/>
      </w:r>
      <w:r w:rsidR="0067452B" w:rsidRPr="00F75C59">
        <w:rPr>
          <w:szCs w:val="22"/>
        </w:rPr>
        <w:t xml:space="preserve">   </w:t>
      </w:r>
      <w:r w:rsidR="0067452B" w:rsidRPr="00F75C59">
        <w:rPr>
          <w:lang w:val="sv-FI"/>
        </w:rPr>
        <w:t>Sysselsättningsfrämjande utbildning genomförs med beaktande av den kompetens som efterfrågas på arbetsmarknaden och de arbets</w:t>
      </w:r>
      <w:r w:rsidR="00050927" w:rsidRPr="00F75C59">
        <w:rPr>
          <w:lang w:val="sv-FI"/>
        </w:rPr>
        <w:t>sökande</w:t>
      </w:r>
      <w:r w:rsidR="0067452B" w:rsidRPr="00F75C59">
        <w:rPr>
          <w:lang w:val="sv-FI"/>
        </w:rPr>
        <w:t xml:space="preserve"> personernas kunskapsprofil.</w:t>
      </w:r>
      <w:r w:rsidR="0067452B" w:rsidRPr="00F75C59">
        <w:rPr>
          <w:lang w:val="sv-FI"/>
        </w:rPr>
        <w:br/>
        <w:t xml:space="preserve">   Rådgivning, företagarskola och andra starta eget-aktiviteter erbjuds för att underlätta och öka nyföretagande.</w:t>
      </w:r>
    </w:p>
    <w:p w14:paraId="6A59EC1C" w14:textId="49A3B7D5" w:rsidR="0067452B" w:rsidRPr="00F75C59" w:rsidRDefault="0067452B" w:rsidP="0067452B">
      <w:pPr>
        <w:pStyle w:val="ANormal"/>
        <w:jc w:val="left"/>
      </w:pPr>
      <w:r>
        <w:rPr>
          <w:szCs w:val="22"/>
        </w:rPr>
        <w:t xml:space="preserve">   </w:t>
      </w:r>
      <w:r w:rsidRPr="003C5546">
        <w:t xml:space="preserve">Dessutom </w:t>
      </w:r>
      <w:r>
        <w:t xml:space="preserve">föreslås en </w:t>
      </w:r>
      <w:r w:rsidRPr="003C5546">
        <w:t>förlängning</w:t>
      </w:r>
      <w:r>
        <w:t>, från september 2021 till maj 2022,</w:t>
      </w:r>
      <w:r w:rsidRPr="003C5546">
        <w:t xml:space="preserve"> av det temporära </w:t>
      </w:r>
      <w:r>
        <w:t xml:space="preserve">sysselsättningsstödet </w:t>
      </w:r>
      <w:r w:rsidRPr="003C5546">
        <w:t>till</w:t>
      </w:r>
      <w:r>
        <w:t xml:space="preserve"> företag för anställning av en </w:t>
      </w:r>
      <w:r w:rsidR="00F75C59">
        <w:t xml:space="preserve">person som varit </w:t>
      </w:r>
      <w:r>
        <w:t>arbets</w:t>
      </w:r>
      <w:r w:rsidR="000D06EC">
        <w:t>lös</w:t>
      </w:r>
      <w:r>
        <w:t xml:space="preserve"> </w:t>
      </w:r>
      <w:r w:rsidR="00F75C59">
        <w:t xml:space="preserve">i minst tre månader. </w:t>
      </w:r>
      <w:r w:rsidRPr="00F75C59">
        <w:rPr>
          <w:lang w:val="sv-FI"/>
        </w:rPr>
        <w:t xml:space="preserve">De företag som inte har drabbats negativt av konsekvenserna av pandemin har möjlighet att ta emot en person för att </w:t>
      </w:r>
      <w:proofErr w:type="gramStart"/>
      <w:r w:rsidRPr="00F75C59">
        <w:rPr>
          <w:lang w:val="sv-FI"/>
        </w:rPr>
        <w:t>t.ex.</w:t>
      </w:r>
      <w:proofErr w:type="gramEnd"/>
      <w:r w:rsidRPr="00F75C59">
        <w:rPr>
          <w:lang w:val="sv-FI"/>
        </w:rPr>
        <w:t xml:space="preserve"> expandera sin verksamhet, göra utvecklingsinsatser eller integrera nya kompetenser i företaget.</w:t>
      </w:r>
    </w:p>
    <w:p w14:paraId="4D45B176" w14:textId="51EA2E1F" w:rsidR="0067452B" w:rsidRPr="00F75C59" w:rsidRDefault="0067452B" w:rsidP="0067452B">
      <w:pPr>
        <w:pStyle w:val="ANormal"/>
        <w:jc w:val="left"/>
        <w:rPr>
          <w:szCs w:val="22"/>
        </w:rPr>
      </w:pPr>
      <w:r w:rsidRPr="00F75C59">
        <w:t xml:space="preserve">   </w:t>
      </w:r>
      <w:r w:rsidRPr="00F75C59">
        <w:rPr>
          <w:lang w:val="sv-FI"/>
        </w:rPr>
        <w:t>Förhöjt sysselsättningsstöd för arbets</w:t>
      </w:r>
      <w:r w:rsidR="000D06EC" w:rsidRPr="00F75C59">
        <w:rPr>
          <w:lang w:val="sv-FI"/>
        </w:rPr>
        <w:t>sökande</w:t>
      </w:r>
      <w:r w:rsidRPr="00F75C59">
        <w:rPr>
          <w:lang w:val="sv-FI"/>
        </w:rPr>
        <w:t xml:space="preserve"> personer som vill starta företag föreslås fortsätta från </w:t>
      </w:r>
      <w:r w:rsidR="00164A66">
        <w:rPr>
          <w:lang w:val="sv-FI"/>
        </w:rPr>
        <w:t xml:space="preserve">den </w:t>
      </w:r>
      <w:r w:rsidR="00831F3D" w:rsidRPr="00F75C59">
        <w:rPr>
          <w:lang w:val="sv-FI"/>
        </w:rPr>
        <w:t>1 juli</w:t>
      </w:r>
      <w:r w:rsidRPr="00F75C59">
        <w:rPr>
          <w:lang w:val="sv-FI"/>
        </w:rPr>
        <w:t xml:space="preserve"> 2021 till </w:t>
      </w:r>
      <w:r w:rsidR="00831F3D" w:rsidRPr="00F75C59">
        <w:rPr>
          <w:lang w:val="sv-FI"/>
        </w:rPr>
        <w:t>31 maj</w:t>
      </w:r>
      <w:r w:rsidRPr="00F75C59">
        <w:rPr>
          <w:lang w:val="sv-FI"/>
        </w:rPr>
        <w:t xml:space="preserve"> 2022.</w:t>
      </w:r>
    </w:p>
    <w:p w14:paraId="617B5445" w14:textId="0FE35A94" w:rsidR="00AE0977" w:rsidRPr="00F75C59" w:rsidRDefault="00EA3012" w:rsidP="00091E48">
      <w:pPr>
        <w:pStyle w:val="ANormal"/>
        <w:jc w:val="left"/>
      </w:pPr>
      <w:r w:rsidRPr="003C5546">
        <w:rPr>
          <w:szCs w:val="22"/>
        </w:rPr>
        <w:t xml:space="preserve">   </w:t>
      </w:r>
      <w:r w:rsidR="00F3427D" w:rsidRPr="003C5546">
        <w:t xml:space="preserve">Den här sommaren kommer </w:t>
      </w:r>
      <w:proofErr w:type="gramStart"/>
      <w:r w:rsidR="00F3427D" w:rsidRPr="003C5546">
        <w:t>220 stycken</w:t>
      </w:r>
      <w:proofErr w:type="gramEnd"/>
      <w:r w:rsidR="00F3427D" w:rsidRPr="003C5546">
        <w:t xml:space="preserve"> sommarpraktikcheckar erbjudas ungdomar födda år 2002</w:t>
      </w:r>
      <w:r w:rsidR="00164A66">
        <w:t xml:space="preserve"> </w:t>
      </w:r>
      <w:r w:rsidR="00F3427D" w:rsidRPr="003C5546">
        <w:t>-</w:t>
      </w:r>
      <w:r w:rsidR="00164A66">
        <w:t xml:space="preserve"> </w:t>
      </w:r>
      <w:r w:rsidR="00F3427D" w:rsidRPr="003C5546">
        <w:t>2005.</w:t>
      </w:r>
      <w:r w:rsidR="00AE0977">
        <w:br/>
      </w:r>
      <w:r w:rsidR="00E925E7">
        <w:rPr>
          <w:color w:val="4472C4" w:themeColor="accent1"/>
        </w:rPr>
        <w:t xml:space="preserve">   </w:t>
      </w:r>
      <w:r w:rsidR="00F3427D" w:rsidRPr="00F75C59">
        <w:t xml:space="preserve">Därtill </w:t>
      </w:r>
      <w:r w:rsidR="001E4C14" w:rsidRPr="00F75C59">
        <w:t>föreslås</w:t>
      </w:r>
      <w:r w:rsidR="00F3427D" w:rsidRPr="00F75C59">
        <w:t xml:space="preserve"> småföretagares rätt till arbetsmarknadsstöd förlängas till den 31 oktober 2021.</w:t>
      </w:r>
    </w:p>
    <w:p w14:paraId="18A3D4DD" w14:textId="7724E3F4" w:rsidR="00E925E7" w:rsidRDefault="00AE0977" w:rsidP="00E925E7">
      <w:pPr>
        <w:pStyle w:val="ANormal"/>
        <w:jc w:val="left"/>
        <w:rPr>
          <w:color w:val="00B050"/>
          <w:lang w:val="sv-FI"/>
        </w:rPr>
      </w:pPr>
      <w:r w:rsidRPr="00F75C59">
        <w:rPr>
          <w:lang w:val="sv-FI"/>
        </w:rPr>
        <w:lastRenderedPageBreak/>
        <w:t xml:space="preserve">   Landskapsregeringen kan finansiera insatser som till exempel</w:t>
      </w:r>
      <w:r w:rsidR="00F75C59">
        <w:rPr>
          <w:lang w:val="sv-FI"/>
        </w:rPr>
        <w:t xml:space="preserve"> kommuner och </w:t>
      </w:r>
      <w:r w:rsidRPr="00F75C59">
        <w:rPr>
          <w:lang w:val="sv-FI"/>
        </w:rPr>
        <w:t>kommunförbund genomför för att skapa meningsfull sysselsättning för personer som står långt ifrån den ordinarie arbetsmarknaden.</w:t>
      </w:r>
      <w:r w:rsidR="00E925E7">
        <w:rPr>
          <w:color w:val="4472C4" w:themeColor="accent1"/>
          <w:lang w:val="sv-FI"/>
        </w:rPr>
        <w:br/>
      </w:r>
      <w:r w:rsidR="00E925E7" w:rsidRPr="00E66AA0">
        <w:rPr>
          <w:lang w:val="sv-FI"/>
        </w:rPr>
        <w:t xml:space="preserve">   En </w:t>
      </w:r>
      <w:r w:rsidR="00E66AA0" w:rsidRPr="00E66AA0">
        <w:rPr>
          <w:lang w:val="sv-FI"/>
        </w:rPr>
        <w:t xml:space="preserve">fortsatt </w:t>
      </w:r>
      <w:r w:rsidR="00E925E7" w:rsidRPr="00E66AA0">
        <w:rPr>
          <w:lang w:val="sv-FI"/>
        </w:rPr>
        <w:t xml:space="preserve">satsning på den lokala ekonomin är ett led i att skapa arbetstillfällen och efterfrågan på åländska </w:t>
      </w:r>
      <w:proofErr w:type="gramStart"/>
      <w:r w:rsidR="00E925E7" w:rsidRPr="00E66AA0">
        <w:rPr>
          <w:lang w:val="sv-FI"/>
        </w:rPr>
        <w:t>företags produkter</w:t>
      </w:r>
      <w:proofErr w:type="gramEnd"/>
      <w:r w:rsidR="00E925E7" w:rsidRPr="00E66AA0">
        <w:rPr>
          <w:lang w:val="sv-FI"/>
        </w:rPr>
        <w:t xml:space="preserve"> och tjänster.</w:t>
      </w:r>
    </w:p>
    <w:p w14:paraId="19961E96" w14:textId="3E7BB840" w:rsidR="008D22F4" w:rsidRDefault="00091E48" w:rsidP="00091E48">
      <w:pPr>
        <w:pStyle w:val="ANormal"/>
        <w:jc w:val="left"/>
        <w:rPr>
          <w:sz w:val="24"/>
          <w:szCs w:val="24"/>
        </w:rPr>
      </w:pPr>
      <w:r w:rsidRPr="003C5546">
        <w:rPr>
          <w:szCs w:val="22"/>
        </w:rPr>
        <w:br/>
        <w:t xml:space="preserve">Vidare avser landskapsregeringen att </w:t>
      </w:r>
      <w:r w:rsidR="00B51844" w:rsidRPr="003C5546">
        <w:rPr>
          <w:szCs w:val="22"/>
        </w:rPr>
        <w:t>skyndsamt u</w:t>
      </w:r>
      <w:r w:rsidR="008D22F4" w:rsidRPr="003C5546">
        <w:rPr>
          <w:szCs w:val="22"/>
        </w:rPr>
        <w:t xml:space="preserve">tveckla samarbetet med privata aktörer </w:t>
      </w:r>
      <w:r w:rsidRPr="003C5546">
        <w:rPr>
          <w:szCs w:val="22"/>
        </w:rPr>
        <w:t xml:space="preserve">och föreningar </w:t>
      </w:r>
      <w:r w:rsidR="008D22F4" w:rsidRPr="003C5546">
        <w:rPr>
          <w:szCs w:val="22"/>
        </w:rPr>
        <w:t xml:space="preserve">gällande </w:t>
      </w:r>
      <w:r w:rsidR="008D22F4" w:rsidRPr="00091E48">
        <w:rPr>
          <w:szCs w:val="22"/>
        </w:rPr>
        <w:t xml:space="preserve">utbildningar </w:t>
      </w:r>
      <w:r w:rsidR="00EA3012">
        <w:rPr>
          <w:szCs w:val="22"/>
        </w:rPr>
        <w:t xml:space="preserve">samt andra </w:t>
      </w:r>
      <w:r w:rsidR="008D22F4" w:rsidRPr="00091E48">
        <w:rPr>
          <w:szCs w:val="22"/>
        </w:rPr>
        <w:t>sysselsättningsfrämjande åtgärder</w:t>
      </w:r>
      <w:r>
        <w:rPr>
          <w:szCs w:val="22"/>
        </w:rPr>
        <w:t>.</w:t>
      </w:r>
    </w:p>
    <w:p w14:paraId="4E4AF829" w14:textId="77777777" w:rsidR="008D22F4" w:rsidRDefault="008D22F4" w:rsidP="00B510F3">
      <w:pPr>
        <w:pStyle w:val="ANormal"/>
        <w:jc w:val="left"/>
        <w:rPr>
          <w:lang w:val="sv-FI"/>
        </w:rPr>
      </w:pPr>
    </w:p>
    <w:p w14:paraId="5D4F89EF" w14:textId="7041AA3A" w:rsidR="00B510F3" w:rsidRDefault="00B510F3" w:rsidP="00B510F3">
      <w:pPr>
        <w:pStyle w:val="ANormal"/>
        <w:jc w:val="left"/>
        <w:rPr>
          <w:lang w:val="sv-FI"/>
        </w:rPr>
      </w:pPr>
      <w:r w:rsidRPr="00A5407B">
        <w:rPr>
          <w:lang w:val="sv-FI"/>
        </w:rPr>
        <w:t>Alla på Åland</w:t>
      </w:r>
      <w:r w:rsidR="0039309D">
        <w:rPr>
          <w:lang w:val="sv-FI"/>
        </w:rPr>
        <w:t xml:space="preserve">, omfattande </w:t>
      </w:r>
      <w:r w:rsidRPr="00A5407B">
        <w:rPr>
          <w:lang w:val="sv-FI"/>
        </w:rPr>
        <w:t xml:space="preserve">individer, företag, föreningar och offentliga verksamheter </w:t>
      </w:r>
      <w:r>
        <w:rPr>
          <w:lang w:val="sv-FI"/>
        </w:rPr>
        <w:t>kan</w:t>
      </w:r>
      <w:r w:rsidRPr="00A5407B">
        <w:rPr>
          <w:lang w:val="sv-FI"/>
        </w:rPr>
        <w:t xml:space="preserve"> hjälpa till.</w:t>
      </w:r>
    </w:p>
    <w:bookmarkEnd w:id="1"/>
    <w:p w14:paraId="497C4E5D" w14:textId="40D725EB" w:rsidR="00A54F74" w:rsidRDefault="00A54F74" w:rsidP="00B510F3">
      <w:pPr>
        <w:pStyle w:val="ANormal"/>
        <w:jc w:val="left"/>
        <w:rPr>
          <w:lang w:val="sv-FI"/>
        </w:rPr>
      </w:pPr>
    </w:p>
    <w:p w14:paraId="473C2D1D" w14:textId="77777777" w:rsidR="00660F3D" w:rsidRDefault="00660F3D" w:rsidP="003A1469">
      <w:pPr>
        <w:pStyle w:val="RubrikA"/>
      </w:pPr>
    </w:p>
    <w:p w14:paraId="55965CE0" w14:textId="4E1CF051" w:rsidR="003A1469" w:rsidRDefault="00B510F3" w:rsidP="003A1469">
      <w:pPr>
        <w:pStyle w:val="RubrikA"/>
      </w:pPr>
      <w:bookmarkStart w:id="3" w:name="_Toc70684125"/>
      <w:r>
        <w:t>2</w:t>
      </w:r>
      <w:r w:rsidR="003A1469" w:rsidRPr="000B7170">
        <w:t xml:space="preserve">. </w:t>
      </w:r>
      <w:r>
        <w:t>Exportföretagande inom digitala tjänster</w:t>
      </w:r>
      <w:bookmarkEnd w:id="3"/>
    </w:p>
    <w:p w14:paraId="7F4096F0" w14:textId="77777777" w:rsidR="00A40F3D" w:rsidRPr="00A40F3D" w:rsidRDefault="00A40F3D" w:rsidP="00A40F3D">
      <w:pPr>
        <w:pStyle w:val="Rubrikmellanrum"/>
      </w:pPr>
    </w:p>
    <w:p w14:paraId="6932464F" w14:textId="15355E89" w:rsidR="003C1D77" w:rsidRPr="00A5407B" w:rsidRDefault="003C1D77" w:rsidP="003C1D77">
      <w:pPr>
        <w:pStyle w:val="ANormal"/>
        <w:jc w:val="left"/>
        <w:rPr>
          <w:lang w:val="sv-FI"/>
        </w:rPr>
      </w:pPr>
      <w:r w:rsidRPr="00A5407B">
        <w:rPr>
          <w:lang w:val="sv-FI"/>
        </w:rPr>
        <w:t xml:space="preserve">Exportföretagande, till Finland och övriga världen, bidrar till vår förmåga att försörja oss på egen hand. Förutsättningarna för att bedriva exportföretagande påverkas dels av våra </w:t>
      </w:r>
      <w:r w:rsidRPr="00EA3012">
        <w:rPr>
          <w:lang w:val="sv-FI"/>
        </w:rPr>
        <w:t>lokala förutsättningar</w:t>
      </w:r>
      <w:r w:rsidRPr="00A5407B">
        <w:rPr>
          <w:lang w:val="sv-FI"/>
        </w:rPr>
        <w:t>, dels av omvärldsutvecklingen.</w:t>
      </w:r>
      <w:r w:rsidRPr="00A5407B">
        <w:rPr>
          <w:lang w:val="sv-FI"/>
        </w:rPr>
        <w:br/>
        <w:t xml:space="preserve">   I </w:t>
      </w:r>
      <w:proofErr w:type="spellStart"/>
      <w:r w:rsidRPr="00A5407B">
        <w:rPr>
          <w:lang w:val="sv-FI"/>
        </w:rPr>
        <w:t>ÅSUB:s</w:t>
      </w:r>
      <w:proofErr w:type="spellEnd"/>
      <w:r w:rsidRPr="00A5407B">
        <w:rPr>
          <w:lang w:val="sv-FI"/>
        </w:rPr>
        <w:t xml:space="preserve"> rapport ”Ålands framtida möjligheter och utmaningar i ljuset av megatrender” (2019:10) identifieras export av tjänster inom digitalisering, automation och </w:t>
      </w:r>
      <w:r>
        <w:rPr>
          <w:lang w:val="sv-FI"/>
        </w:rPr>
        <w:t xml:space="preserve">artificiell intelligens (AI) </w:t>
      </w:r>
      <w:r w:rsidRPr="00A5407B">
        <w:rPr>
          <w:lang w:val="sv-FI"/>
        </w:rPr>
        <w:t xml:space="preserve">som ett område med potential. I rapporten framgår att den pågående tekniska utvecklingen, där samlingsnamnet “digitalisering” ofta används, </w:t>
      </w:r>
      <w:r>
        <w:rPr>
          <w:lang w:val="sv-FI"/>
        </w:rPr>
        <w:t xml:space="preserve">anses </w:t>
      </w:r>
      <w:r w:rsidRPr="00A5407B">
        <w:rPr>
          <w:lang w:val="sv-FI"/>
        </w:rPr>
        <w:t xml:space="preserve">som den starkaste megatrenden globalt. Det går att identifiera ett antal tekniska förändringar som sägs utgöra stommen i den här megatrenden. Hit hör bland annat digitala tjänster, </w:t>
      </w:r>
      <w:r>
        <w:rPr>
          <w:lang w:val="sv-FI"/>
        </w:rPr>
        <w:t xml:space="preserve">automation, </w:t>
      </w:r>
      <w:r w:rsidRPr="00A5407B">
        <w:rPr>
          <w:lang w:val="sv-FI"/>
        </w:rPr>
        <w:t>AI</w:t>
      </w:r>
      <w:r>
        <w:rPr>
          <w:lang w:val="sv-FI"/>
        </w:rPr>
        <w:t xml:space="preserve"> </w:t>
      </w:r>
      <w:r w:rsidRPr="00A5407B">
        <w:rPr>
          <w:lang w:val="sv-FI"/>
        </w:rPr>
        <w:t>samt insamlandet, hanteringen och kommersialiseringen av stora mängder data.</w:t>
      </w:r>
      <w:r w:rsidRPr="00A5407B">
        <w:rPr>
          <w:lang w:val="sv-FI"/>
        </w:rPr>
        <w:br/>
        <w:t xml:space="preserve">   I</w:t>
      </w:r>
      <w:r>
        <w:rPr>
          <w:lang w:val="sv-FI"/>
        </w:rPr>
        <w:t>nvesteringar i digitalisering</w:t>
      </w:r>
      <w:r w:rsidR="00694A03">
        <w:rPr>
          <w:lang w:val="sv-FI"/>
        </w:rPr>
        <w:t xml:space="preserve">, </w:t>
      </w:r>
      <w:r>
        <w:rPr>
          <w:lang w:val="sv-FI"/>
        </w:rPr>
        <w:t xml:space="preserve">automation och </w:t>
      </w:r>
      <w:r w:rsidRPr="00A5407B">
        <w:rPr>
          <w:lang w:val="sv-FI"/>
        </w:rPr>
        <w:t xml:space="preserve">AI </w:t>
      </w:r>
      <w:r>
        <w:rPr>
          <w:lang w:val="sv-FI"/>
        </w:rPr>
        <w:t xml:space="preserve">är </w:t>
      </w:r>
      <w:r w:rsidRPr="00A5407B">
        <w:rPr>
          <w:lang w:val="sv-FI"/>
        </w:rPr>
        <w:t>störst i de branscher som dominerar det åländska näringslivet, vilket talar för att megatrenden</w:t>
      </w:r>
      <w:r w:rsidR="0067452B">
        <w:rPr>
          <w:lang w:val="sv-FI"/>
        </w:rPr>
        <w:t xml:space="preserve"> </w:t>
      </w:r>
      <w:r w:rsidR="0067452B" w:rsidRPr="000D06EC">
        <w:rPr>
          <w:lang w:val="sv-FI"/>
        </w:rPr>
        <w:t>dels synliggör ett stort utvecklingsutrymme inom befintligt näringsliv, dels</w:t>
      </w:r>
      <w:r w:rsidRPr="000D06EC">
        <w:rPr>
          <w:lang w:val="sv-FI"/>
        </w:rPr>
        <w:t xml:space="preserve"> </w:t>
      </w:r>
      <w:proofErr w:type="gramStart"/>
      <w:r>
        <w:rPr>
          <w:lang w:val="sv-FI"/>
        </w:rPr>
        <w:t>skapar f</w:t>
      </w:r>
      <w:r w:rsidRPr="00A5407B">
        <w:rPr>
          <w:lang w:val="sv-FI"/>
        </w:rPr>
        <w:t>örutsättningar</w:t>
      </w:r>
      <w:proofErr w:type="gramEnd"/>
      <w:r w:rsidRPr="00A5407B">
        <w:rPr>
          <w:lang w:val="sv-FI"/>
        </w:rPr>
        <w:t xml:space="preserve"> för ett lokalt kluster med exportpotential inom olika tjänster som relaterar till </w:t>
      </w:r>
      <w:r>
        <w:rPr>
          <w:lang w:val="sv-FI"/>
        </w:rPr>
        <w:t>digitalisering</w:t>
      </w:r>
      <w:r w:rsidRPr="00A5407B">
        <w:rPr>
          <w:lang w:val="sv-FI"/>
        </w:rPr>
        <w:t>.</w:t>
      </w:r>
      <w:r w:rsidR="0067452B">
        <w:rPr>
          <w:lang w:val="sv-FI"/>
        </w:rPr>
        <w:br/>
        <w:t xml:space="preserve">   </w:t>
      </w:r>
      <w:r w:rsidR="00EA3012">
        <w:rPr>
          <w:lang w:val="sv-FI"/>
        </w:rPr>
        <w:t xml:space="preserve">   </w:t>
      </w:r>
    </w:p>
    <w:p w14:paraId="42772204" w14:textId="7E7BC05B" w:rsidR="0067452B" w:rsidRPr="001E4C14" w:rsidRDefault="003C1D77" w:rsidP="0067452B">
      <w:pPr>
        <w:pStyle w:val="ANormal"/>
        <w:jc w:val="left"/>
        <w:rPr>
          <w:color w:val="4472C4" w:themeColor="accent1"/>
          <w:lang w:val="sv-FI"/>
        </w:rPr>
      </w:pPr>
      <w:r w:rsidRPr="003C1D77">
        <w:rPr>
          <w:b/>
          <w:bCs/>
          <w:lang w:val="sv-FI"/>
        </w:rPr>
        <w:t xml:space="preserve">Landskapsregeringen kommer att </w:t>
      </w:r>
      <w:r w:rsidRPr="00370DD3">
        <w:rPr>
          <w:b/>
          <w:bCs/>
          <w:lang w:val="sv-FI"/>
        </w:rPr>
        <w:t xml:space="preserve">lyssna till </w:t>
      </w:r>
      <w:r w:rsidRPr="003C1D77">
        <w:rPr>
          <w:b/>
          <w:bCs/>
          <w:lang w:val="sv-FI"/>
        </w:rPr>
        <w:t xml:space="preserve">existerande åländska företag inom sektorn i syfte att </w:t>
      </w:r>
      <w:r w:rsidR="00E35CE9">
        <w:rPr>
          <w:b/>
          <w:bCs/>
          <w:lang w:val="sv-FI"/>
        </w:rPr>
        <w:t xml:space="preserve">därefter långsiktigt och strategiskt </w:t>
      </w:r>
      <w:r w:rsidRPr="003C1D77">
        <w:rPr>
          <w:b/>
          <w:bCs/>
          <w:lang w:val="sv-FI"/>
        </w:rPr>
        <w:t xml:space="preserve">bidra till att gynnsamma förutsättningar etableras för framväxten av ett kluster av åländska företag som exporterar </w:t>
      </w:r>
      <w:r w:rsidR="00694A03">
        <w:rPr>
          <w:b/>
          <w:bCs/>
          <w:lang w:val="sv-FI"/>
        </w:rPr>
        <w:t xml:space="preserve">digitala </w:t>
      </w:r>
      <w:r w:rsidRPr="003C1D77">
        <w:rPr>
          <w:b/>
          <w:bCs/>
          <w:lang w:val="sv-FI"/>
        </w:rPr>
        <w:t>tjänster</w:t>
      </w:r>
      <w:r w:rsidR="00694A03">
        <w:rPr>
          <w:b/>
          <w:bCs/>
          <w:lang w:val="sv-FI"/>
        </w:rPr>
        <w:t>.</w:t>
      </w:r>
      <w:r w:rsidR="0026049C">
        <w:rPr>
          <w:b/>
          <w:bCs/>
          <w:lang w:val="sv-FI"/>
        </w:rPr>
        <w:br/>
      </w:r>
      <w:r w:rsidR="0067452B">
        <w:rPr>
          <w:b/>
          <w:bCs/>
          <w:lang w:val="sv-FI"/>
        </w:rPr>
        <w:t xml:space="preserve">   </w:t>
      </w:r>
      <w:r w:rsidR="0067452B" w:rsidRPr="00E66AA0">
        <w:rPr>
          <w:lang w:val="sv-FI"/>
        </w:rPr>
        <w:t>Nya typer av företagsstöd som stimulerar utveckling och internationalisering föreslås ingå i Ålands strukturfondsprogram 2021 – 2027</w:t>
      </w:r>
      <w:r w:rsidR="00942EB5">
        <w:rPr>
          <w:lang w:val="sv-FI"/>
        </w:rPr>
        <w:t>,</w:t>
      </w:r>
      <w:r w:rsidR="0067452B" w:rsidRPr="00E66AA0">
        <w:rPr>
          <w:lang w:val="sv-FI"/>
        </w:rPr>
        <w:t xml:space="preserve"> som efter fördröjningar i fastställandet av EU</w:t>
      </w:r>
      <w:r w:rsidR="002C3685">
        <w:rPr>
          <w:lang w:val="sv-FI"/>
        </w:rPr>
        <w:t>:s</w:t>
      </w:r>
      <w:r w:rsidR="0067452B" w:rsidRPr="00E66AA0">
        <w:rPr>
          <w:lang w:val="sv-FI"/>
        </w:rPr>
        <w:t xml:space="preserve">-regelverk bedöms kunna träda i kraft under </w:t>
      </w:r>
      <w:r w:rsidR="002C3685">
        <w:rPr>
          <w:lang w:val="sv-FI"/>
        </w:rPr>
        <w:t xml:space="preserve">år </w:t>
      </w:r>
      <w:r w:rsidR="0067452B" w:rsidRPr="00E66AA0">
        <w:rPr>
          <w:lang w:val="sv-FI"/>
        </w:rPr>
        <w:t>2022.</w:t>
      </w:r>
    </w:p>
    <w:p w14:paraId="136E489D" w14:textId="08E475FF" w:rsidR="0067452B" w:rsidRPr="001E4C14" w:rsidRDefault="0067452B" w:rsidP="0067452B">
      <w:pPr>
        <w:pStyle w:val="ANormal"/>
        <w:jc w:val="left"/>
        <w:rPr>
          <w:color w:val="4472C4" w:themeColor="accent1"/>
          <w:lang w:val="sv-FI"/>
        </w:rPr>
      </w:pPr>
    </w:p>
    <w:p w14:paraId="3F8F6BA3" w14:textId="11094FF6" w:rsidR="0067452B" w:rsidRPr="00E66AA0" w:rsidRDefault="0067452B" w:rsidP="0067452B">
      <w:pPr>
        <w:pStyle w:val="ANormal"/>
        <w:jc w:val="left"/>
        <w:rPr>
          <w:b/>
          <w:bCs/>
          <w:lang w:val="sv-FI"/>
        </w:rPr>
      </w:pPr>
      <w:r w:rsidRPr="00E66AA0">
        <w:rPr>
          <w:lang w:val="sv-FI"/>
        </w:rPr>
        <w:t xml:space="preserve">Digitaliseringen och den ökade tillgången till digitala data inom social-, hälso- och sjukvårdssektorn på Åland med unika och heltäckande personcentrerade lösningar för olika typer av vård och vårdgivare ger en nisch med exportpotential. Satsningen ingår som en del i </w:t>
      </w:r>
      <w:r w:rsidRPr="00E66AA0">
        <w:rPr>
          <w:szCs w:val="22"/>
        </w:rPr>
        <w:t xml:space="preserve">Ålands plan för EU:s facilitet för återhämtning och </w:t>
      </w:r>
      <w:proofErr w:type="spellStart"/>
      <w:r w:rsidRPr="00E66AA0">
        <w:rPr>
          <w:szCs w:val="22"/>
        </w:rPr>
        <w:t>resiliens</w:t>
      </w:r>
      <w:proofErr w:type="spellEnd"/>
      <w:r w:rsidRPr="00E66AA0">
        <w:rPr>
          <w:szCs w:val="22"/>
        </w:rPr>
        <w:t>.</w:t>
      </w:r>
    </w:p>
    <w:p w14:paraId="24B2F660" w14:textId="047FA947" w:rsidR="003C1D77" w:rsidRPr="00942EB5" w:rsidRDefault="0026049C" w:rsidP="003C1D77">
      <w:pPr>
        <w:pStyle w:val="ANormal"/>
        <w:jc w:val="left"/>
        <w:rPr>
          <w:b/>
          <w:bCs/>
          <w:lang w:val="sv-FI"/>
        </w:rPr>
      </w:pPr>
      <w:r>
        <w:rPr>
          <w:b/>
          <w:bCs/>
          <w:lang w:val="sv-FI"/>
        </w:rPr>
        <w:t xml:space="preserve">   </w:t>
      </w:r>
      <w:r w:rsidRPr="00E71637">
        <w:rPr>
          <w:lang w:val="sv-FI"/>
        </w:rPr>
        <w:t>Landskapsregeringen ser</w:t>
      </w:r>
      <w:r w:rsidR="00E925E7" w:rsidRPr="00E71637">
        <w:rPr>
          <w:lang w:val="sv-FI"/>
        </w:rPr>
        <w:t xml:space="preserve"> </w:t>
      </w:r>
      <w:r w:rsidRPr="00E71637">
        <w:rPr>
          <w:lang w:val="sv-FI"/>
        </w:rPr>
        <w:t xml:space="preserve">positivt på </w:t>
      </w:r>
      <w:r w:rsidR="00660F3D" w:rsidRPr="00E71637">
        <w:rPr>
          <w:lang w:val="sv-FI"/>
        </w:rPr>
        <w:t>att Åland agerar testbädd</w:t>
      </w:r>
      <w:r w:rsidR="000A39CD" w:rsidRPr="00E71637">
        <w:rPr>
          <w:lang w:val="sv-FI"/>
        </w:rPr>
        <w:t xml:space="preserve"> och pilotområde</w:t>
      </w:r>
      <w:r w:rsidR="00660F3D" w:rsidRPr="00E71637">
        <w:rPr>
          <w:lang w:val="sv-FI"/>
        </w:rPr>
        <w:t xml:space="preserve"> för </w:t>
      </w:r>
      <w:r w:rsidR="000A39CD" w:rsidRPr="00E71637">
        <w:rPr>
          <w:lang w:val="sv-FI"/>
        </w:rPr>
        <w:t>innovation.</w:t>
      </w:r>
    </w:p>
    <w:p w14:paraId="11646133" w14:textId="77777777" w:rsidR="00942EB5" w:rsidRDefault="00942EB5" w:rsidP="003C1D77">
      <w:pPr>
        <w:pStyle w:val="ANormal"/>
        <w:jc w:val="left"/>
        <w:rPr>
          <w:lang w:val="sv-FI"/>
        </w:rPr>
      </w:pPr>
    </w:p>
    <w:p w14:paraId="09AA0D57" w14:textId="2743D686" w:rsidR="7C190DF7" w:rsidRDefault="003C1D77" w:rsidP="003C1D77">
      <w:pPr>
        <w:pStyle w:val="ANormal"/>
        <w:jc w:val="left"/>
        <w:rPr>
          <w:lang w:val="sv-FI"/>
        </w:rPr>
      </w:pPr>
      <w:r w:rsidRPr="00A5407B">
        <w:rPr>
          <w:lang w:val="sv-FI"/>
        </w:rPr>
        <w:t>I de</w:t>
      </w:r>
      <w:r>
        <w:rPr>
          <w:lang w:val="sv-FI"/>
        </w:rPr>
        <w:t xml:space="preserve">tta fokusområde </w:t>
      </w:r>
      <w:r w:rsidRPr="00A5407B">
        <w:rPr>
          <w:lang w:val="sv-FI"/>
        </w:rPr>
        <w:t>har Högskolan på Åland</w:t>
      </w:r>
      <w:r w:rsidR="00A66106">
        <w:rPr>
          <w:lang w:val="sv-FI"/>
        </w:rPr>
        <w:t xml:space="preserve"> och de åländska </w:t>
      </w:r>
      <w:proofErr w:type="spellStart"/>
      <w:r w:rsidR="00A66106">
        <w:rPr>
          <w:lang w:val="sv-FI"/>
        </w:rPr>
        <w:t>IT-bolagen</w:t>
      </w:r>
      <w:proofErr w:type="spellEnd"/>
      <w:r w:rsidRPr="00A5407B">
        <w:rPr>
          <w:lang w:val="sv-FI"/>
        </w:rPr>
        <w:t xml:space="preserve"> en central funktion</w:t>
      </w:r>
      <w:r>
        <w:rPr>
          <w:lang w:val="sv-FI"/>
        </w:rPr>
        <w:t>.</w:t>
      </w:r>
    </w:p>
    <w:p w14:paraId="6FC254DD" w14:textId="4E33D185" w:rsidR="00F8683E" w:rsidRDefault="00F8683E" w:rsidP="00A54F74">
      <w:pPr>
        <w:pStyle w:val="ANormal"/>
        <w:jc w:val="right"/>
      </w:pPr>
    </w:p>
    <w:p w14:paraId="34FDFD67" w14:textId="5D49FFF9" w:rsidR="00F8683E" w:rsidRDefault="00BB58B2" w:rsidP="00742522">
      <w:pPr>
        <w:pStyle w:val="ANormal"/>
        <w:tabs>
          <w:tab w:val="left" w:pos="1090"/>
        </w:tabs>
        <w:jc w:val="left"/>
      </w:pPr>
      <w:r>
        <w:tab/>
      </w:r>
      <w:r>
        <w:tab/>
      </w:r>
      <w:r>
        <w:tab/>
      </w:r>
    </w:p>
    <w:p w14:paraId="738215F2" w14:textId="590A85C4" w:rsidR="00287CF5" w:rsidRPr="00D135AD" w:rsidRDefault="005A1961" w:rsidP="7C190DF7">
      <w:pPr>
        <w:pStyle w:val="RubrikA"/>
      </w:pPr>
      <w:bookmarkStart w:id="4" w:name="_Toc70684126"/>
      <w:bookmarkStart w:id="5" w:name="_Hlk70067507"/>
      <w:r w:rsidRPr="00D135AD">
        <w:lastRenderedPageBreak/>
        <w:t>3.</w:t>
      </w:r>
      <w:r w:rsidR="00D135AD" w:rsidRPr="00D135AD">
        <w:t xml:space="preserve"> Grön kraft</w:t>
      </w:r>
      <w:r w:rsidR="00F8683E">
        <w:t xml:space="preserve"> på export</w:t>
      </w:r>
      <w:bookmarkEnd w:id="4"/>
    </w:p>
    <w:p w14:paraId="72451CC0" w14:textId="77777777" w:rsidR="00287CF5" w:rsidRPr="00287CF5" w:rsidRDefault="00287CF5" w:rsidP="00287CF5">
      <w:pPr>
        <w:pStyle w:val="Rubrikmellanrum"/>
      </w:pPr>
    </w:p>
    <w:p w14:paraId="535FA5A4" w14:textId="1A669FD6" w:rsidR="00587DD1" w:rsidRDefault="00F92388" w:rsidP="00481855">
      <w:pPr>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rPr>
        <w:t xml:space="preserve">Den globala uppvärmningen av klimatet leder till kriser såsom stormar, torka, havsnivåhöjning och pandemier. Företag som utvecklat affärsmodeller inom hållbarhetsprincipernas ramar är mer robusta att hantera dessa kriser. Samtidigt är dessa företag </w:t>
      </w:r>
      <w:r w:rsidR="00587DD1">
        <w:rPr>
          <w:rFonts w:ascii="Times New Roman" w:hAnsi="Times New Roman" w:cs="Times New Roman"/>
          <w:color w:val="000000"/>
          <w:sz w:val="22"/>
          <w:szCs w:val="22"/>
        </w:rPr>
        <w:t xml:space="preserve">mer redo </w:t>
      </w:r>
      <w:r>
        <w:rPr>
          <w:rFonts w:ascii="Times New Roman" w:hAnsi="Times New Roman" w:cs="Times New Roman"/>
          <w:color w:val="000000"/>
          <w:sz w:val="22"/>
          <w:szCs w:val="22"/>
        </w:rPr>
        <w:t xml:space="preserve">att </w:t>
      </w:r>
      <w:r w:rsidR="00587DD1">
        <w:rPr>
          <w:rFonts w:ascii="Times New Roman" w:hAnsi="Times New Roman" w:cs="Times New Roman"/>
          <w:color w:val="000000"/>
          <w:sz w:val="22"/>
          <w:szCs w:val="22"/>
        </w:rPr>
        <w:t xml:space="preserve">tillvarata de </w:t>
      </w:r>
      <w:r>
        <w:rPr>
          <w:rFonts w:ascii="Times New Roman" w:hAnsi="Times New Roman" w:cs="Times New Roman"/>
          <w:color w:val="000000"/>
          <w:sz w:val="22"/>
          <w:szCs w:val="22"/>
        </w:rPr>
        <w:t xml:space="preserve">affärsmöjligheter som </w:t>
      </w:r>
      <w:r w:rsidR="00587DD1">
        <w:rPr>
          <w:rFonts w:ascii="Times New Roman" w:hAnsi="Times New Roman" w:cs="Times New Roman"/>
          <w:color w:val="000000"/>
          <w:sz w:val="22"/>
          <w:szCs w:val="22"/>
        </w:rPr>
        <w:t xml:space="preserve">både </w:t>
      </w:r>
      <w:r>
        <w:rPr>
          <w:rFonts w:ascii="Times New Roman" w:hAnsi="Times New Roman" w:cs="Times New Roman"/>
          <w:color w:val="000000"/>
          <w:sz w:val="22"/>
          <w:szCs w:val="22"/>
        </w:rPr>
        <w:t xml:space="preserve">kriserna </w:t>
      </w:r>
      <w:r w:rsidR="00587DD1">
        <w:rPr>
          <w:rFonts w:ascii="Times New Roman" w:hAnsi="Times New Roman" w:cs="Times New Roman"/>
          <w:color w:val="000000"/>
          <w:sz w:val="22"/>
          <w:szCs w:val="22"/>
        </w:rPr>
        <w:t xml:space="preserve">i sig </w:t>
      </w:r>
      <w:r>
        <w:rPr>
          <w:rFonts w:ascii="Times New Roman" w:hAnsi="Times New Roman" w:cs="Times New Roman"/>
          <w:color w:val="000000"/>
          <w:sz w:val="22"/>
          <w:szCs w:val="22"/>
        </w:rPr>
        <w:t xml:space="preserve">och </w:t>
      </w:r>
      <w:r w:rsidR="00587DD1">
        <w:rPr>
          <w:rFonts w:ascii="Times New Roman" w:hAnsi="Times New Roman" w:cs="Times New Roman"/>
          <w:color w:val="000000"/>
          <w:sz w:val="22"/>
          <w:szCs w:val="22"/>
        </w:rPr>
        <w:t xml:space="preserve">de </w:t>
      </w:r>
      <w:r>
        <w:rPr>
          <w:rFonts w:ascii="Times New Roman" w:hAnsi="Times New Roman" w:cs="Times New Roman"/>
          <w:color w:val="000000"/>
          <w:sz w:val="22"/>
          <w:szCs w:val="22"/>
        </w:rPr>
        <w:t>förändrad</w:t>
      </w:r>
      <w:r w:rsidR="00587DD1">
        <w:rPr>
          <w:rFonts w:ascii="Times New Roman" w:hAnsi="Times New Roman" w:cs="Times New Roman"/>
          <w:color w:val="000000"/>
          <w:sz w:val="22"/>
          <w:szCs w:val="22"/>
        </w:rPr>
        <w:t xml:space="preserve">e regleringar som hanteringen av den globala uppvärmningen </w:t>
      </w:r>
      <w:r w:rsidR="00B51844">
        <w:rPr>
          <w:rFonts w:ascii="Times New Roman" w:hAnsi="Times New Roman" w:cs="Times New Roman"/>
          <w:color w:val="000000"/>
          <w:sz w:val="22"/>
          <w:szCs w:val="22"/>
        </w:rPr>
        <w:t>medför</w:t>
      </w:r>
      <w:r w:rsidR="00587DD1">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00481855" w:rsidRPr="00481855">
        <w:rPr>
          <w:rFonts w:ascii="Times New Roman" w:hAnsi="Times New Roman" w:cs="Times New Roman"/>
          <w:color w:val="000000"/>
          <w:sz w:val="22"/>
          <w:szCs w:val="22"/>
          <w:shd w:val="clear" w:color="auto" w:fill="FFFFFF"/>
        </w:rPr>
        <w:t>Ska</w:t>
      </w:r>
      <w:r w:rsidR="00587DD1">
        <w:rPr>
          <w:rFonts w:ascii="Times New Roman" w:hAnsi="Times New Roman" w:cs="Times New Roman"/>
          <w:color w:val="000000"/>
          <w:sz w:val="22"/>
          <w:szCs w:val="22"/>
          <w:shd w:val="clear" w:color="auto" w:fill="FFFFFF"/>
        </w:rPr>
        <w:t xml:space="preserve"> åländska företag </w:t>
      </w:r>
      <w:r w:rsidR="00481855" w:rsidRPr="00481855">
        <w:rPr>
          <w:rFonts w:ascii="Times New Roman" w:hAnsi="Times New Roman" w:cs="Times New Roman"/>
          <w:color w:val="000000"/>
          <w:sz w:val="22"/>
          <w:szCs w:val="22"/>
          <w:shd w:val="clear" w:color="auto" w:fill="FFFFFF"/>
        </w:rPr>
        <w:t>hålla sig konkurrenskraftig</w:t>
      </w:r>
      <w:r w:rsidR="00587DD1">
        <w:rPr>
          <w:rFonts w:ascii="Times New Roman" w:hAnsi="Times New Roman" w:cs="Times New Roman"/>
          <w:color w:val="000000"/>
          <w:sz w:val="22"/>
          <w:szCs w:val="22"/>
          <w:shd w:val="clear" w:color="auto" w:fill="FFFFFF"/>
        </w:rPr>
        <w:t>a</w:t>
      </w:r>
      <w:r w:rsidR="00481855" w:rsidRPr="00481855">
        <w:rPr>
          <w:rFonts w:ascii="Times New Roman" w:hAnsi="Times New Roman" w:cs="Times New Roman"/>
          <w:color w:val="000000"/>
          <w:sz w:val="22"/>
          <w:szCs w:val="22"/>
          <w:shd w:val="clear" w:color="auto" w:fill="FFFFFF"/>
        </w:rPr>
        <w:t xml:space="preserve"> behövs investeringar och ett </w:t>
      </w:r>
      <w:r w:rsidR="00587DD1">
        <w:rPr>
          <w:rFonts w:ascii="Times New Roman" w:hAnsi="Times New Roman" w:cs="Times New Roman"/>
          <w:color w:val="000000"/>
          <w:sz w:val="22"/>
          <w:szCs w:val="22"/>
          <w:shd w:val="clear" w:color="auto" w:fill="FFFFFF"/>
        </w:rPr>
        <w:t xml:space="preserve">fortsatt </w:t>
      </w:r>
      <w:r w:rsidR="00481855" w:rsidRPr="00481855">
        <w:rPr>
          <w:rFonts w:ascii="Times New Roman" w:hAnsi="Times New Roman" w:cs="Times New Roman"/>
          <w:color w:val="000000"/>
          <w:sz w:val="22"/>
          <w:szCs w:val="22"/>
          <w:shd w:val="clear" w:color="auto" w:fill="FFFFFF"/>
        </w:rPr>
        <w:t xml:space="preserve">strategiskt </w:t>
      </w:r>
      <w:r w:rsidR="00587DD1">
        <w:rPr>
          <w:rFonts w:ascii="Times New Roman" w:hAnsi="Times New Roman" w:cs="Times New Roman"/>
          <w:color w:val="000000"/>
          <w:sz w:val="22"/>
          <w:szCs w:val="22"/>
          <w:shd w:val="clear" w:color="auto" w:fill="FFFFFF"/>
        </w:rPr>
        <w:t>hållbarhets</w:t>
      </w:r>
      <w:r w:rsidR="00481855" w:rsidRPr="00481855">
        <w:rPr>
          <w:rFonts w:ascii="Times New Roman" w:hAnsi="Times New Roman" w:cs="Times New Roman"/>
          <w:color w:val="000000"/>
          <w:sz w:val="22"/>
          <w:szCs w:val="22"/>
          <w:shd w:val="clear" w:color="auto" w:fill="FFFFFF"/>
        </w:rPr>
        <w:t xml:space="preserve">arbete </w:t>
      </w:r>
      <w:r w:rsidR="00587DD1">
        <w:rPr>
          <w:rFonts w:ascii="Times New Roman" w:hAnsi="Times New Roman" w:cs="Times New Roman"/>
          <w:color w:val="000000"/>
          <w:sz w:val="22"/>
          <w:szCs w:val="22"/>
          <w:shd w:val="clear" w:color="auto" w:fill="FFFFFF"/>
        </w:rPr>
        <w:t>inom respektive företag.</w:t>
      </w:r>
    </w:p>
    <w:p w14:paraId="110EA19E" w14:textId="106C487A" w:rsidR="00DF43EE" w:rsidRDefault="00481855" w:rsidP="00DF43EE">
      <w:pPr>
        <w:rPr>
          <w:rFonts w:ascii="Times New Roman" w:hAnsi="Times New Roman" w:cs="Times New Roman"/>
          <w:sz w:val="22"/>
          <w:szCs w:val="22"/>
        </w:rPr>
      </w:pPr>
      <w:r>
        <w:rPr>
          <w:rFonts w:ascii="Times New Roman" w:hAnsi="Times New Roman" w:cs="Times New Roman"/>
          <w:sz w:val="22"/>
          <w:szCs w:val="22"/>
        </w:rPr>
        <w:br/>
      </w:r>
      <w:r w:rsidR="00F8683E" w:rsidRPr="00F8683E">
        <w:rPr>
          <w:rFonts w:ascii="Times New Roman" w:hAnsi="Times New Roman" w:cs="Times New Roman"/>
          <w:sz w:val="22"/>
          <w:szCs w:val="22"/>
        </w:rPr>
        <w:t xml:space="preserve">På Åland finns en lång tradition av vindkraftsproduktion. För tillfället pågår projekt </w:t>
      </w:r>
      <w:r w:rsidR="008A20D0">
        <w:rPr>
          <w:rFonts w:ascii="Times New Roman" w:hAnsi="Times New Roman" w:cs="Times New Roman"/>
          <w:sz w:val="22"/>
          <w:szCs w:val="22"/>
        </w:rPr>
        <w:t xml:space="preserve">inom </w:t>
      </w:r>
      <w:r w:rsidR="008A20D0" w:rsidRPr="00F8683E">
        <w:rPr>
          <w:rFonts w:ascii="Times New Roman" w:hAnsi="Times New Roman" w:cs="Times New Roman"/>
          <w:sz w:val="22"/>
          <w:szCs w:val="22"/>
        </w:rPr>
        <w:t xml:space="preserve">privata </w:t>
      </w:r>
      <w:r w:rsidR="008A20D0">
        <w:rPr>
          <w:rFonts w:ascii="Times New Roman" w:hAnsi="Times New Roman" w:cs="Times New Roman"/>
          <w:sz w:val="22"/>
          <w:szCs w:val="22"/>
        </w:rPr>
        <w:t xml:space="preserve">sektorn </w:t>
      </w:r>
      <w:r w:rsidR="00F8683E" w:rsidRPr="00F8683E">
        <w:rPr>
          <w:rFonts w:ascii="Times New Roman" w:hAnsi="Times New Roman" w:cs="Times New Roman"/>
          <w:sz w:val="22"/>
          <w:szCs w:val="22"/>
        </w:rPr>
        <w:t>som kommer att bidra till en markant ökad produktion av fossilfri energi för den åländska marknaden.</w:t>
      </w:r>
      <w:r w:rsidR="00F8683E">
        <w:rPr>
          <w:rFonts w:ascii="Times New Roman" w:hAnsi="Times New Roman" w:cs="Times New Roman"/>
          <w:color w:val="FF0000"/>
          <w:sz w:val="22"/>
          <w:szCs w:val="22"/>
        </w:rPr>
        <w:br/>
      </w:r>
      <w:r w:rsidR="00581301">
        <w:rPr>
          <w:rFonts w:ascii="Times New Roman" w:hAnsi="Times New Roman" w:cs="Times New Roman"/>
          <w:color w:val="FF0000"/>
          <w:sz w:val="22"/>
          <w:szCs w:val="22"/>
        </w:rPr>
        <w:t xml:space="preserve">   </w:t>
      </w:r>
      <w:r w:rsidR="00DF43EE" w:rsidRPr="00F92388">
        <w:rPr>
          <w:rFonts w:ascii="Times New Roman" w:hAnsi="Times New Roman" w:cs="Times New Roman"/>
          <w:sz w:val="22"/>
          <w:szCs w:val="22"/>
        </w:rPr>
        <w:t>Förverkligandet av</w:t>
      </w:r>
      <w:r w:rsidR="00DF43EE">
        <w:rPr>
          <w:rFonts w:ascii="Times New Roman" w:hAnsi="Times New Roman" w:cs="Times New Roman"/>
          <w:sz w:val="22"/>
          <w:szCs w:val="22"/>
        </w:rPr>
        <w:t xml:space="preserve"> </w:t>
      </w:r>
      <w:r w:rsidR="00DF43EE" w:rsidRPr="00D135AD">
        <w:rPr>
          <w:rFonts w:ascii="Times New Roman" w:hAnsi="Times New Roman" w:cs="Times New Roman"/>
          <w:sz w:val="22"/>
          <w:szCs w:val="22"/>
        </w:rPr>
        <w:t>storskalig havsbaserad vindkraft på åländska vatten innebär möjligheter för det åländska samhället.</w:t>
      </w:r>
      <w:r w:rsidR="00DF43EE">
        <w:rPr>
          <w:rFonts w:ascii="Times New Roman" w:hAnsi="Times New Roman" w:cs="Times New Roman"/>
          <w:sz w:val="22"/>
          <w:szCs w:val="22"/>
        </w:rPr>
        <w:t xml:space="preserve"> </w:t>
      </w:r>
      <w:r w:rsidR="00DF43EE" w:rsidRPr="00D135AD">
        <w:rPr>
          <w:rFonts w:ascii="Times New Roman" w:hAnsi="Times New Roman" w:cs="Times New Roman"/>
          <w:sz w:val="22"/>
          <w:szCs w:val="22"/>
        </w:rPr>
        <w:t xml:space="preserve">Det </w:t>
      </w:r>
      <w:r w:rsidR="00DF43EE" w:rsidRPr="00481855">
        <w:rPr>
          <w:rFonts w:ascii="Times New Roman" w:hAnsi="Times New Roman" w:cs="Times New Roman"/>
          <w:color w:val="000000"/>
          <w:sz w:val="22"/>
          <w:szCs w:val="22"/>
        </w:rPr>
        <w:t>ger förutsättningar för ett betydande antal nya arbetsplatser och nya åländska företag. Det skapar också behov av utbildning på Åland inom förny</w:t>
      </w:r>
      <w:r w:rsidR="00DF43EE">
        <w:rPr>
          <w:rFonts w:ascii="Times New Roman" w:hAnsi="Times New Roman" w:cs="Times New Roman"/>
          <w:color w:val="000000"/>
          <w:sz w:val="22"/>
          <w:szCs w:val="22"/>
        </w:rPr>
        <w:t>else</w:t>
      </w:r>
      <w:r w:rsidR="00DF43EE" w:rsidRPr="00481855">
        <w:rPr>
          <w:rFonts w:ascii="Times New Roman" w:hAnsi="Times New Roman" w:cs="Times New Roman"/>
          <w:color w:val="000000"/>
          <w:sz w:val="22"/>
          <w:szCs w:val="22"/>
        </w:rPr>
        <w:t>bar energi.</w:t>
      </w:r>
    </w:p>
    <w:p w14:paraId="1D47BEF1" w14:textId="13AFA440" w:rsidR="00481855" w:rsidRDefault="00DF43EE" w:rsidP="00481855">
      <w:pPr>
        <w:rPr>
          <w:rFonts w:ascii="Times New Roman" w:hAnsi="Times New Roman" w:cs="Times New Roman"/>
          <w:sz w:val="22"/>
          <w:szCs w:val="22"/>
        </w:rPr>
      </w:pPr>
      <w:r>
        <w:rPr>
          <w:rFonts w:ascii="Times New Roman" w:hAnsi="Times New Roman" w:cs="Times New Roman"/>
          <w:color w:val="FF0000"/>
          <w:sz w:val="22"/>
          <w:szCs w:val="22"/>
        </w:rPr>
        <w:t xml:space="preserve">   </w:t>
      </w:r>
      <w:r w:rsidR="00481855" w:rsidRPr="00481855">
        <w:rPr>
          <w:rFonts w:ascii="Times New Roman" w:hAnsi="Times New Roman" w:cs="Times New Roman"/>
          <w:color w:val="000000"/>
          <w:sz w:val="22"/>
          <w:szCs w:val="22"/>
        </w:rPr>
        <w:t xml:space="preserve">Landskapsregeringen </w:t>
      </w:r>
      <w:r>
        <w:rPr>
          <w:rFonts w:ascii="Times New Roman" w:hAnsi="Times New Roman" w:cs="Times New Roman"/>
          <w:color w:val="000000"/>
          <w:sz w:val="22"/>
          <w:szCs w:val="22"/>
        </w:rPr>
        <w:t xml:space="preserve">kommer att </w:t>
      </w:r>
      <w:r w:rsidR="00B15363">
        <w:rPr>
          <w:rFonts w:ascii="Times New Roman" w:hAnsi="Times New Roman" w:cs="Times New Roman"/>
          <w:color w:val="000000"/>
          <w:sz w:val="22"/>
          <w:szCs w:val="22"/>
        </w:rPr>
        <w:t>medverk</w:t>
      </w:r>
      <w:r>
        <w:rPr>
          <w:rFonts w:ascii="Times New Roman" w:hAnsi="Times New Roman" w:cs="Times New Roman"/>
          <w:color w:val="000000"/>
          <w:sz w:val="22"/>
          <w:szCs w:val="22"/>
        </w:rPr>
        <w:t>a</w:t>
      </w:r>
      <w:r w:rsidR="00B15363">
        <w:rPr>
          <w:rFonts w:ascii="Times New Roman" w:hAnsi="Times New Roman" w:cs="Times New Roman"/>
          <w:color w:val="000000"/>
          <w:sz w:val="22"/>
          <w:szCs w:val="22"/>
        </w:rPr>
        <w:t xml:space="preserve"> till att</w:t>
      </w:r>
      <w:r w:rsidR="00481855" w:rsidRPr="00481855">
        <w:rPr>
          <w:rFonts w:ascii="Times New Roman" w:hAnsi="Times New Roman" w:cs="Times New Roman"/>
          <w:color w:val="000000"/>
          <w:sz w:val="22"/>
          <w:szCs w:val="22"/>
        </w:rPr>
        <w:t xml:space="preserve"> göra Åland till </w:t>
      </w:r>
      <w:r w:rsidR="00481855" w:rsidRPr="00D135AD">
        <w:rPr>
          <w:rFonts w:ascii="Times New Roman" w:hAnsi="Times New Roman" w:cs="Times New Roman"/>
          <w:sz w:val="22"/>
          <w:szCs w:val="22"/>
        </w:rPr>
        <w:t>ett naturligt centrum för förny</w:t>
      </w:r>
      <w:r w:rsidR="00B51844">
        <w:rPr>
          <w:rFonts w:ascii="Times New Roman" w:hAnsi="Times New Roman" w:cs="Times New Roman"/>
          <w:sz w:val="22"/>
          <w:szCs w:val="22"/>
        </w:rPr>
        <w:t>else</w:t>
      </w:r>
      <w:r w:rsidR="00481855" w:rsidRPr="00D135AD">
        <w:rPr>
          <w:rFonts w:ascii="Times New Roman" w:hAnsi="Times New Roman" w:cs="Times New Roman"/>
          <w:sz w:val="22"/>
          <w:szCs w:val="22"/>
        </w:rPr>
        <w:t xml:space="preserve">bar energi i Norden – där en kombination av entreprenörskap, innovation, forskning och utveckling bidrar till att höja Ålands attraktionskraft. </w:t>
      </w:r>
      <w:r w:rsidR="0067452B" w:rsidRPr="00E71637">
        <w:rPr>
          <w:rFonts w:ascii="Times New Roman" w:hAnsi="Times New Roman" w:cs="Times New Roman"/>
          <w:sz w:val="22"/>
          <w:szCs w:val="22"/>
        </w:rPr>
        <w:t xml:space="preserve">En del i Ålands plan för EU:s facilitet för återhämtning och </w:t>
      </w:r>
      <w:proofErr w:type="spellStart"/>
      <w:r w:rsidR="0067452B" w:rsidRPr="00E71637">
        <w:rPr>
          <w:rFonts w:ascii="Times New Roman" w:hAnsi="Times New Roman" w:cs="Times New Roman"/>
          <w:sz w:val="22"/>
          <w:szCs w:val="22"/>
        </w:rPr>
        <w:t>resiliens</w:t>
      </w:r>
      <w:proofErr w:type="spellEnd"/>
      <w:r w:rsidR="0067452B" w:rsidRPr="00E71637">
        <w:rPr>
          <w:rFonts w:ascii="Times New Roman" w:hAnsi="Times New Roman" w:cs="Times New Roman"/>
          <w:sz w:val="22"/>
          <w:szCs w:val="22"/>
        </w:rPr>
        <w:t xml:space="preserve"> är dels undersökningar och förarbete som kommer att lägga grunden för investeringar i storskaliga havsbaserade vindkraftsparker, dels investeringsstöd till solparksanläggningar.</w:t>
      </w:r>
    </w:p>
    <w:p w14:paraId="73266621" w14:textId="5CDA841E" w:rsidR="009D44D0" w:rsidRPr="009D44D0" w:rsidRDefault="00481855" w:rsidP="009D44D0">
      <w:pPr>
        <w:rPr>
          <w:rFonts w:ascii="Times New Roman" w:eastAsiaTheme="minorHAnsi" w:hAnsi="Times New Roman" w:cs="Times New Roman"/>
          <w:sz w:val="22"/>
          <w:szCs w:val="22"/>
          <w:lang w:eastAsia="sv-FI"/>
        </w:rPr>
      </w:pPr>
      <w:r>
        <w:rPr>
          <w:rFonts w:ascii="Times New Roman" w:hAnsi="Times New Roman" w:cs="Times New Roman"/>
          <w:sz w:val="22"/>
          <w:szCs w:val="22"/>
        </w:rPr>
        <w:t xml:space="preserve">   </w:t>
      </w:r>
      <w:r w:rsidRPr="00D135AD">
        <w:rPr>
          <w:rFonts w:ascii="Times New Roman" w:hAnsi="Times New Roman" w:cs="Times New Roman"/>
          <w:sz w:val="22"/>
          <w:szCs w:val="22"/>
        </w:rPr>
        <w:t xml:space="preserve">Högskolan på Åland </w:t>
      </w:r>
      <w:r w:rsidRPr="00481855">
        <w:rPr>
          <w:rFonts w:ascii="Times New Roman" w:hAnsi="Times New Roman" w:cs="Times New Roman"/>
          <w:color w:val="000000"/>
          <w:sz w:val="22"/>
          <w:szCs w:val="22"/>
        </w:rPr>
        <w:t xml:space="preserve">ska vara en central aktör i den utvecklingen </w:t>
      </w:r>
      <w:r w:rsidR="0044592E">
        <w:rPr>
          <w:rFonts w:ascii="Times New Roman" w:hAnsi="Times New Roman" w:cs="Times New Roman"/>
          <w:color w:val="000000"/>
          <w:sz w:val="22"/>
          <w:szCs w:val="22"/>
        </w:rPr>
        <w:t>samt</w:t>
      </w:r>
      <w:r w:rsidRPr="00481855">
        <w:rPr>
          <w:rFonts w:ascii="Times New Roman" w:hAnsi="Times New Roman" w:cs="Times New Roman"/>
          <w:color w:val="000000"/>
          <w:sz w:val="22"/>
          <w:szCs w:val="22"/>
        </w:rPr>
        <w:t xml:space="preserve"> vara en åländsk motor för forskning och innovation i nära samarbete med näringslivet. Som del i Ålands plan för EU:s facilitet för återhämtning och </w:t>
      </w:r>
      <w:proofErr w:type="spellStart"/>
      <w:r w:rsidRPr="00481855">
        <w:rPr>
          <w:rFonts w:ascii="Times New Roman" w:hAnsi="Times New Roman" w:cs="Times New Roman"/>
          <w:color w:val="000000"/>
          <w:sz w:val="22"/>
          <w:szCs w:val="22"/>
        </w:rPr>
        <w:t>resiliens</w:t>
      </w:r>
      <w:proofErr w:type="spellEnd"/>
      <w:r w:rsidRPr="00481855">
        <w:rPr>
          <w:rFonts w:ascii="Times New Roman" w:hAnsi="Times New Roman" w:cs="Times New Roman"/>
          <w:color w:val="000000"/>
          <w:sz w:val="22"/>
          <w:szCs w:val="22"/>
        </w:rPr>
        <w:t xml:space="preserve"> ämnar högskolan öka den digitala kompetensnivån </w:t>
      </w:r>
      <w:r w:rsidR="0044592E">
        <w:rPr>
          <w:rFonts w:ascii="Times New Roman" w:hAnsi="Times New Roman" w:cs="Times New Roman"/>
          <w:color w:val="000000"/>
          <w:sz w:val="22"/>
          <w:szCs w:val="22"/>
        </w:rPr>
        <w:t>samt</w:t>
      </w:r>
      <w:r w:rsidRPr="00481855">
        <w:rPr>
          <w:rFonts w:ascii="Times New Roman" w:hAnsi="Times New Roman" w:cs="Times New Roman"/>
          <w:color w:val="000000"/>
          <w:sz w:val="22"/>
          <w:szCs w:val="22"/>
        </w:rPr>
        <w:t xml:space="preserve"> utveckla nya studieinriktningar i</w:t>
      </w:r>
      <w:r w:rsidR="00B15363">
        <w:rPr>
          <w:rFonts w:ascii="Times New Roman" w:hAnsi="Times New Roman" w:cs="Times New Roman"/>
          <w:color w:val="000000"/>
          <w:sz w:val="22"/>
          <w:szCs w:val="22"/>
        </w:rPr>
        <w:t xml:space="preserve">nom </w:t>
      </w:r>
      <w:r w:rsidR="00B15363" w:rsidRPr="00DF43EE">
        <w:rPr>
          <w:rFonts w:ascii="Times New Roman" w:hAnsi="Times New Roman" w:cs="Times New Roman"/>
          <w:sz w:val="22"/>
          <w:szCs w:val="22"/>
        </w:rPr>
        <w:t xml:space="preserve">digitala affärer, </w:t>
      </w:r>
      <w:r w:rsidRPr="00481855">
        <w:rPr>
          <w:rFonts w:ascii="Times New Roman" w:hAnsi="Times New Roman" w:cs="Times New Roman"/>
          <w:color w:val="000000"/>
          <w:sz w:val="22"/>
          <w:szCs w:val="22"/>
        </w:rPr>
        <w:t>automation</w:t>
      </w:r>
      <w:r w:rsidR="00A66106">
        <w:rPr>
          <w:rFonts w:ascii="Times New Roman" w:hAnsi="Times New Roman" w:cs="Times New Roman"/>
          <w:color w:val="000000"/>
          <w:sz w:val="22"/>
          <w:szCs w:val="22"/>
        </w:rPr>
        <w:t>, kodning</w:t>
      </w:r>
      <w:r w:rsidRPr="00481855">
        <w:rPr>
          <w:rFonts w:ascii="Times New Roman" w:hAnsi="Times New Roman" w:cs="Times New Roman"/>
          <w:color w:val="000000"/>
          <w:sz w:val="22"/>
          <w:szCs w:val="22"/>
        </w:rPr>
        <w:t xml:space="preserve"> och förnybar energi. Utbildningarna bygger på digitalisering</w:t>
      </w:r>
      <w:r w:rsidR="00B15363">
        <w:rPr>
          <w:rFonts w:ascii="Times New Roman" w:hAnsi="Times New Roman" w:cs="Times New Roman"/>
          <w:color w:val="000000"/>
          <w:sz w:val="22"/>
          <w:szCs w:val="22"/>
        </w:rPr>
        <w:t xml:space="preserve"> och </w:t>
      </w:r>
      <w:r w:rsidRPr="00481855">
        <w:rPr>
          <w:rFonts w:ascii="Times New Roman" w:hAnsi="Times New Roman" w:cs="Times New Roman"/>
          <w:color w:val="000000"/>
          <w:sz w:val="22"/>
          <w:szCs w:val="22"/>
        </w:rPr>
        <w:t>AI</w:t>
      </w:r>
      <w:r w:rsidR="00B15363">
        <w:rPr>
          <w:rFonts w:ascii="Times New Roman" w:hAnsi="Times New Roman" w:cs="Times New Roman"/>
          <w:color w:val="000000"/>
          <w:sz w:val="22"/>
          <w:szCs w:val="22"/>
        </w:rPr>
        <w:t xml:space="preserve">. </w:t>
      </w:r>
      <w:r w:rsidRPr="00481855">
        <w:rPr>
          <w:rFonts w:ascii="Times New Roman" w:hAnsi="Times New Roman" w:cs="Times New Roman"/>
          <w:color w:val="000000"/>
          <w:sz w:val="22"/>
          <w:szCs w:val="22"/>
        </w:rPr>
        <w:t>Satsningarna stöttar digitalisering, robotisering och nyttjande av AI i samhället samt Ålands omställning av energisystemet.</w:t>
      </w:r>
      <w:r w:rsidR="009D44D0">
        <w:rPr>
          <w:rFonts w:ascii="Times New Roman" w:hAnsi="Times New Roman" w:cs="Times New Roman"/>
          <w:color w:val="000000"/>
          <w:sz w:val="22"/>
          <w:szCs w:val="22"/>
        </w:rPr>
        <w:t xml:space="preserve"> </w:t>
      </w:r>
      <w:r w:rsidR="009D44D0" w:rsidRPr="009D44D0">
        <w:rPr>
          <w:rFonts w:ascii="Times New Roman" w:hAnsi="Times New Roman" w:cs="Times New Roman"/>
          <w:sz w:val="22"/>
          <w:szCs w:val="22"/>
        </w:rPr>
        <w:t>Högskolan på Åland verka</w:t>
      </w:r>
      <w:r w:rsidR="00B15363">
        <w:rPr>
          <w:rFonts w:ascii="Times New Roman" w:hAnsi="Times New Roman" w:cs="Times New Roman"/>
          <w:sz w:val="22"/>
          <w:szCs w:val="22"/>
        </w:rPr>
        <w:t>r</w:t>
      </w:r>
      <w:r w:rsidR="009D44D0" w:rsidRPr="009D44D0">
        <w:rPr>
          <w:rFonts w:ascii="Times New Roman" w:hAnsi="Times New Roman" w:cs="Times New Roman"/>
          <w:sz w:val="22"/>
          <w:szCs w:val="22"/>
        </w:rPr>
        <w:t xml:space="preserve"> i en konkurrensutsatt omvärld</w:t>
      </w:r>
      <w:r w:rsidR="00B15363">
        <w:rPr>
          <w:rFonts w:ascii="Times New Roman" w:hAnsi="Times New Roman" w:cs="Times New Roman"/>
          <w:sz w:val="22"/>
          <w:szCs w:val="22"/>
        </w:rPr>
        <w:t xml:space="preserve"> och genom bolagiseringen av verksamheten ökar </w:t>
      </w:r>
      <w:r w:rsidR="00F92388">
        <w:rPr>
          <w:rFonts w:ascii="Times New Roman" w:hAnsi="Times New Roman" w:cs="Times New Roman"/>
          <w:sz w:val="22"/>
          <w:szCs w:val="22"/>
        </w:rPr>
        <w:t xml:space="preserve">möjligheterna för organisationen att agera </w:t>
      </w:r>
      <w:r w:rsidR="009D44D0" w:rsidRPr="009D44D0">
        <w:rPr>
          <w:rFonts w:ascii="Times New Roman" w:hAnsi="Times New Roman" w:cs="Times New Roman"/>
          <w:sz w:val="22"/>
          <w:szCs w:val="22"/>
        </w:rPr>
        <w:t>flexibel</w:t>
      </w:r>
      <w:r w:rsidR="00F92388">
        <w:rPr>
          <w:rFonts w:ascii="Times New Roman" w:hAnsi="Times New Roman" w:cs="Times New Roman"/>
          <w:sz w:val="22"/>
          <w:szCs w:val="22"/>
        </w:rPr>
        <w:t>t</w:t>
      </w:r>
      <w:r w:rsidR="009D44D0" w:rsidRPr="009D44D0">
        <w:rPr>
          <w:rFonts w:ascii="Times New Roman" w:hAnsi="Times New Roman" w:cs="Times New Roman"/>
          <w:sz w:val="22"/>
          <w:szCs w:val="22"/>
        </w:rPr>
        <w:t xml:space="preserve"> och </w:t>
      </w:r>
      <w:proofErr w:type="spellStart"/>
      <w:r w:rsidR="009D44D0" w:rsidRPr="009D44D0">
        <w:rPr>
          <w:rFonts w:ascii="Times New Roman" w:hAnsi="Times New Roman" w:cs="Times New Roman"/>
          <w:sz w:val="22"/>
          <w:szCs w:val="22"/>
        </w:rPr>
        <w:t>agil</w:t>
      </w:r>
      <w:r w:rsidR="00F92388">
        <w:rPr>
          <w:rFonts w:ascii="Times New Roman" w:hAnsi="Times New Roman" w:cs="Times New Roman"/>
          <w:sz w:val="22"/>
          <w:szCs w:val="22"/>
        </w:rPr>
        <w:t>t</w:t>
      </w:r>
      <w:proofErr w:type="spellEnd"/>
      <w:r w:rsidR="00F92388">
        <w:rPr>
          <w:rFonts w:ascii="Times New Roman" w:hAnsi="Times New Roman" w:cs="Times New Roman"/>
          <w:sz w:val="22"/>
          <w:szCs w:val="22"/>
        </w:rPr>
        <w:t xml:space="preserve">. </w:t>
      </w:r>
      <w:r w:rsidR="00B15363">
        <w:rPr>
          <w:rFonts w:ascii="Times New Roman" w:hAnsi="Times New Roman" w:cs="Times New Roman"/>
          <w:sz w:val="22"/>
          <w:szCs w:val="22"/>
        </w:rPr>
        <w:br/>
        <w:t xml:space="preserve">   </w:t>
      </w:r>
      <w:r w:rsidR="00B15363" w:rsidRPr="00B15363">
        <w:rPr>
          <w:rFonts w:ascii="Times New Roman" w:hAnsi="Times New Roman" w:cs="Times New Roman"/>
          <w:b/>
          <w:bCs/>
          <w:sz w:val="22"/>
          <w:szCs w:val="22"/>
        </w:rPr>
        <w:t>Landskapsregeringen</w:t>
      </w:r>
      <w:r w:rsidR="00F92388">
        <w:rPr>
          <w:rFonts w:ascii="Times New Roman" w:hAnsi="Times New Roman" w:cs="Times New Roman"/>
          <w:b/>
          <w:bCs/>
          <w:sz w:val="22"/>
          <w:szCs w:val="22"/>
        </w:rPr>
        <w:t xml:space="preserve"> kommer att </w:t>
      </w:r>
      <w:r w:rsidR="00711901">
        <w:rPr>
          <w:rFonts w:ascii="Times New Roman" w:hAnsi="Times New Roman" w:cs="Times New Roman"/>
          <w:b/>
          <w:bCs/>
          <w:sz w:val="22"/>
          <w:szCs w:val="22"/>
        </w:rPr>
        <w:t>medverka</w:t>
      </w:r>
      <w:r w:rsidR="00587DD1">
        <w:rPr>
          <w:rFonts w:ascii="Times New Roman" w:hAnsi="Times New Roman" w:cs="Times New Roman"/>
          <w:b/>
          <w:bCs/>
          <w:sz w:val="22"/>
          <w:szCs w:val="22"/>
        </w:rPr>
        <w:t xml:space="preserve"> till </w:t>
      </w:r>
      <w:r w:rsidR="00F92388">
        <w:rPr>
          <w:rFonts w:ascii="Times New Roman" w:hAnsi="Times New Roman" w:cs="Times New Roman"/>
          <w:b/>
          <w:bCs/>
          <w:sz w:val="22"/>
          <w:szCs w:val="22"/>
        </w:rPr>
        <w:t>genomföra</w:t>
      </w:r>
      <w:r w:rsidR="00587DD1">
        <w:rPr>
          <w:rFonts w:ascii="Times New Roman" w:hAnsi="Times New Roman" w:cs="Times New Roman"/>
          <w:b/>
          <w:bCs/>
          <w:sz w:val="22"/>
          <w:szCs w:val="22"/>
        </w:rPr>
        <w:t>ndet av</w:t>
      </w:r>
      <w:r w:rsidR="00F92388">
        <w:rPr>
          <w:rFonts w:ascii="Times New Roman" w:hAnsi="Times New Roman" w:cs="Times New Roman"/>
          <w:b/>
          <w:bCs/>
          <w:sz w:val="22"/>
          <w:szCs w:val="22"/>
        </w:rPr>
        <w:t xml:space="preserve"> strategin för ”förstärkning av högskolans roll i samhällsutvecklingen”. </w:t>
      </w:r>
      <w:r w:rsidR="005B1ED6">
        <w:rPr>
          <w:rFonts w:ascii="Times New Roman" w:hAnsi="Times New Roman" w:cs="Times New Roman"/>
          <w:b/>
          <w:bCs/>
          <w:sz w:val="22"/>
          <w:szCs w:val="22"/>
        </w:rPr>
        <w:t>L</w:t>
      </w:r>
      <w:r w:rsidR="00F92388">
        <w:rPr>
          <w:rFonts w:ascii="Times New Roman" w:hAnsi="Times New Roman" w:cs="Times New Roman"/>
          <w:b/>
          <w:bCs/>
          <w:sz w:val="22"/>
          <w:szCs w:val="22"/>
        </w:rPr>
        <w:t>andskapsregeringen</w:t>
      </w:r>
      <w:r w:rsidR="005B1ED6">
        <w:rPr>
          <w:rFonts w:ascii="Times New Roman" w:hAnsi="Times New Roman" w:cs="Times New Roman"/>
          <w:b/>
          <w:bCs/>
          <w:sz w:val="22"/>
          <w:szCs w:val="22"/>
        </w:rPr>
        <w:t xml:space="preserve"> avser</w:t>
      </w:r>
      <w:r w:rsidR="00F92388">
        <w:rPr>
          <w:rFonts w:ascii="Times New Roman" w:hAnsi="Times New Roman" w:cs="Times New Roman"/>
          <w:b/>
          <w:bCs/>
          <w:sz w:val="22"/>
          <w:szCs w:val="22"/>
        </w:rPr>
        <w:t xml:space="preserve"> </w:t>
      </w:r>
      <w:r w:rsidR="00B15363" w:rsidRPr="00B15363">
        <w:rPr>
          <w:rFonts w:ascii="Times New Roman" w:hAnsi="Times New Roman" w:cs="Times New Roman"/>
          <w:b/>
          <w:bCs/>
          <w:sz w:val="22"/>
          <w:szCs w:val="22"/>
        </w:rPr>
        <w:t xml:space="preserve">att grunda </w:t>
      </w:r>
      <w:r w:rsidR="00B15363">
        <w:rPr>
          <w:rFonts w:ascii="Times New Roman" w:hAnsi="Times New Roman" w:cs="Times New Roman"/>
          <w:b/>
          <w:bCs/>
          <w:sz w:val="22"/>
          <w:szCs w:val="22"/>
        </w:rPr>
        <w:t>ett aktie</w:t>
      </w:r>
      <w:r w:rsidR="00B15363" w:rsidRPr="00B15363">
        <w:rPr>
          <w:rFonts w:ascii="Times New Roman" w:hAnsi="Times New Roman" w:cs="Times New Roman"/>
          <w:b/>
          <w:bCs/>
          <w:sz w:val="22"/>
          <w:szCs w:val="22"/>
        </w:rPr>
        <w:t xml:space="preserve">bolag </w:t>
      </w:r>
      <w:r w:rsidR="005B1ED6">
        <w:rPr>
          <w:rFonts w:ascii="Times New Roman" w:hAnsi="Times New Roman" w:cs="Times New Roman"/>
          <w:b/>
          <w:bCs/>
          <w:sz w:val="22"/>
          <w:szCs w:val="22"/>
        </w:rPr>
        <w:t xml:space="preserve">som </w:t>
      </w:r>
      <w:r w:rsidR="0026049C">
        <w:rPr>
          <w:rFonts w:ascii="Times New Roman" w:hAnsi="Times New Roman" w:cs="Times New Roman"/>
          <w:b/>
          <w:bCs/>
          <w:sz w:val="22"/>
          <w:szCs w:val="22"/>
        </w:rPr>
        <w:t xml:space="preserve">senast </w:t>
      </w:r>
      <w:r w:rsidR="00B15363" w:rsidRPr="00B15363">
        <w:rPr>
          <w:rFonts w:ascii="Times New Roman" w:hAnsi="Times New Roman" w:cs="Times New Roman"/>
          <w:b/>
          <w:bCs/>
          <w:sz w:val="22"/>
          <w:szCs w:val="22"/>
        </w:rPr>
        <w:t xml:space="preserve">den 1 januari 2023 tar över ansvaret för driften av Högskolan på Åland. </w:t>
      </w:r>
    </w:p>
    <w:p w14:paraId="2AD276A0" w14:textId="2328F088" w:rsidR="00481855" w:rsidRPr="00481855" w:rsidRDefault="00481855" w:rsidP="00481855">
      <w:pPr>
        <w:rPr>
          <w:rFonts w:ascii="Times New Roman" w:hAnsi="Times New Roman" w:cs="Times New Roman"/>
          <w:sz w:val="22"/>
          <w:szCs w:val="22"/>
        </w:rPr>
      </w:pPr>
    </w:p>
    <w:p w14:paraId="4B2EF700" w14:textId="7FA5526C" w:rsidR="007329C6" w:rsidRDefault="00481855" w:rsidP="00481855">
      <w:pPr>
        <w:spacing w:after="160"/>
        <w:rPr>
          <w:rFonts w:ascii="Times New Roman" w:hAnsi="Times New Roman" w:cs="Times New Roman"/>
          <w:b/>
          <w:bCs/>
          <w:color w:val="000000"/>
          <w:sz w:val="22"/>
          <w:szCs w:val="22"/>
        </w:rPr>
      </w:pPr>
      <w:r w:rsidRPr="00B15363">
        <w:rPr>
          <w:rFonts w:ascii="Times New Roman" w:hAnsi="Times New Roman" w:cs="Times New Roman"/>
          <w:color w:val="000000"/>
          <w:sz w:val="22"/>
          <w:szCs w:val="22"/>
        </w:rPr>
        <w:t xml:space="preserve">Hållbara investeringar minskar företagens driftskostnader </w:t>
      </w:r>
      <w:r w:rsidR="0044592E">
        <w:rPr>
          <w:rFonts w:ascii="Times New Roman" w:hAnsi="Times New Roman" w:cs="Times New Roman"/>
          <w:color w:val="000000"/>
          <w:sz w:val="22"/>
          <w:szCs w:val="22"/>
        </w:rPr>
        <w:t>och</w:t>
      </w:r>
      <w:r w:rsidRPr="00B15363">
        <w:rPr>
          <w:rFonts w:ascii="Times New Roman" w:hAnsi="Times New Roman" w:cs="Times New Roman"/>
          <w:color w:val="000000"/>
          <w:sz w:val="22"/>
          <w:szCs w:val="22"/>
        </w:rPr>
        <w:t xml:space="preserve"> möter konsumenternas ökande efterfrågan på hållbara produkter och tjänster</w:t>
      </w:r>
      <w:r w:rsidR="00B15363">
        <w:rPr>
          <w:rFonts w:ascii="Times New Roman" w:hAnsi="Times New Roman" w:cs="Times New Roman"/>
          <w:color w:val="000000"/>
          <w:sz w:val="22"/>
          <w:szCs w:val="22"/>
        </w:rPr>
        <w:t>.</w:t>
      </w:r>
      <w:r w:rsidR="00B15363">
        <w:rPr>
          <w:rFonts w:ascii="Times New Roman" w:hAnsi="Times New Roman" w:cs="Times New Roman"/>
          <w:color w:val="000000"/>
          <w:sz w:val="22"/>
          <w:szCs w:val="22"/>
        </w:rPr>
        <w:br/>
      </w:r>
      <w:r w:rsidR="00B15363">
        <w:rPr>
          <w:rFonts w:ascii="Times New Roman" w:hAnsi="Times New Roman" w:cs="Times New Roman"/>
          <w:b/>
          <w:bCs/>
          <w:color w:val="000000"/>
          <w:sz w:val="22"/>
          <w:szCs w:val="22"/>
        </w:rPr>
        <w:t xml:space="preserve">   </w:t>
      </w:r>
      <w:r w:rsidR="00B15363" w:rsidRPr="00B15363">
        <w:rPr>
          <w:rFonts w:ascii="Times New Roman" w:hAnsi="Times New Roman" w:cs="Times New Roman"/>
          <w:b/>
          <w:bCs/>
          <w:color w:val="000000"/>
          <w:sz w:val="22"/>
          <w:szCs w:val="22"/>
        </w:rPr>
        <w:t xml:space="preserve">Landskapsregeringen kommer </w:t>
      </w:r>
      <w:r w:rsidRPr="00B15363">
        <w:rPr>
          <w:rFonts w:ascii="Times New Roman" w:hAnsi="Times New Roman" w:cs="Times New Roman"/>
          <w:b/>
          <w:bCs/>
          <w:color w:val="000000"/>
          <w:sz w:val="22"/>
          <w:szCs w:val="22"/>
        </w:rPr>
        <w:t xml:space="preserve">därför att fortsätta arbetet </w:t>
      </w:r>
      <w:r w:rsidR="00587DD1">
        <w:rPr>
          <w:rFonts w:ascii="Times New Roman" w:hAnsi="Times New Roman" w:cs="Times New Roman"/>
          <w:b/>
          <w:bCs/>
          <w:color w:val="000000"/>
          <w:sz w:val="22"/>
          <w:szCs w:val="22"/>
        </w:rPr>
        <w:t xml:space="preserve">med </w:t>
      </w:r>
      <w:r w:rsidRPr="00B15363">
        <w:rPr>
          <w:rFonts w:ascii="Times New Roman" w:hAnsi="Times New Roman" w:cs="Times New Roman"/>
          <w:b/>
          <w:bCs/>
          <w:color w:val="000000"/>
          <w:sz w:val="22"/>
          <w:szCs w:val="22"/>
        </w:rPr>
        <w:t>att</w:t>
      </w:r>
      <w:r w:rsidR="00F92388">
        <w:rPr>
          <w:rFonts w:ascii="Times New Roman" w:hAnsi="Times New Roman" w:cs="Times New Roman"/>
          <w:b/>
          <w:bCs/>
          <w:color w:val="000000"/>
          <w:sz w:val="22"/>
          <w:szCs w:val="22"/>
        </w:rPr>
        <w:t xml:space="preserve"> </w:t>
      </w:r>
      <w:r w:rsidRPr="00B15363">
        <w:rPr>
          <w:rFonts w:ascii="Times New Roman" w:hAnsi="Times New Roman" w:cs="Times New Roman"/>
          <w:b/>
          <w:bCs/>
          <w:color w:val="000000"/>
          <w:sz w:val="22"/>
          <w:szCs w:val="22"/>
        </w:rPr>
        <w:t xml:space="preserve">främja effektiviseringar av </w:t>
      </w:r>
      <w:r w:rsidR="00B15363" w:rsidRPr="00B15363">
        <w:rPr>
          <w:rFonts w:ascii="Times New Roman" w:hAnsi="Times New Roman" w:cs="Times New Roman"/>
          <w:b/>
          <w:bCs/>
          <w:color w:val="000000"/>
          <w:sz w:val="22"/>
          <w:szCs w:val="22"/>
        </w:rPr>
        <w:t xml:space="preserve">de åländska </w:t>
      </w:r>
      <w:r w:rsidRPr="00B15363">
        <w:rPr>
          <w:rFonts w:ascii="Times New Roman" w:hAnsi="Times New Roman" w:cs="Times New Roman"/>
          <w:b/>
          <w:bCs/>
          <w:color w:val="000000"/>
          <w:sz w:val="22"/>
          <w:szCs w:val="22"/>
        </w:rPr>
        <w:t>företagens användning av energi och vatten samt övergång till den cirkulära ekonomin.</w:t>
      </w:r>
    </w:p>
    <w:p w14:paraId="76AF4B5B" w14:textId="0B38D39C" w:rsidR="00E925E7" w:rsidRDefault="00E925E7" w:rsidP="00E925E7">
      <w:pPr>
        <w:spacing w:after="160"/>
        <w:rPr>
          <w:rFonts w:ascii="Times New Roman" w:hAnsi="Times New Roman" w:cs="Times New Roman"/>
          <w:color w:val="7030A0"/>
          <w:sz w:val="22"/>
          <w:szCs w:val="22"/>
        </w:rPr>
      </w:pPr>
      <w:r w:rsidRPr="00E925E7">
        <w:rPr>
          <w:rFonts w:ascii="Times New Roman" w:hAnsi="Times New Roman" w:cs="Times New Roman"/>
          <w:color w:val="7030A0"/>
          <w:sz w:val="22"/>
          <w:szCs w:val="22"/>
        </w:rPr>
        <w:t xml:space="preserve"> </w:t>
      </w:r>
    </w:p>
    <w:p w14:paraId="394A6B8F" w14:textId="090EFFCC" w:rsidR="003B2F6D" w:rsidRDefault="003B2F6D" w:rsidP="00E925E7">
      <w:pPr>
        <w:spacing w:after="160"/>
        <w:rPr>
          <w:rFonts w:ascii="Times New Roman" w:hAnsi="Times New Roman" w:cs="Times New Roman"/>
          <w:color w:val="7030A0"/>
          <w:sz w:val="22"/>
          <w:szCs w:val="22"/>
        </w:rPr>
      </w:pPr>
    </w:p>
    <w:p w14:paraId="1F77F6D3" w14:textId="4F7F7D0E" w:rsidR="003B2F6D" w:rsidRDefault="003B2F6D" w:rsidP="00E925E7">
      <w:pPr>
        <w:spacing w:after="160"/>
        <w:rPr>
          <w:rFonts w:ascii="Times New Roman" w:hAnsi="Times New Roman" w:cs="Times New Roman"/>
          <w:color w:val="7030A0"/>
          <w:sz w:val="22"/>
          <w:szCs w:val="22"/>
        </w:rPr>
      </w:pPr>
    </w:p>
    <w:bookmarkEnd w:id="5"/>
    <w:p w14:paraId="2AB60DD7" w14:textId="24763EF7" w:rsidR="009D44D0" w:rsidRDefault="009D44D0" w:rsidP="00B510F3">
      <w:pPr>
        <w:pStyle w:val="RubrikA"/>
      </w:pPr>
    </w:p>
    <w:p w14:paraId="675A5688" w14:textId="0FB68038" w:rsidR="00BB58B2" w:rsidRDefault="00BB58B2" w:rsidP="00BB58B2">
      <w:pPr>
        <w:pStyle w:val="Rubrikmellanrum"/>
      </w:pPr>
    </w:p>
    <w:p w14:paraId="491CF4B0" w14:textId="77777777" w:rsidR="00BB58B2" w:rsidRPr="00BB58B2" w:rsidRDefault="00BB58B2" w:rsidP="00BB58B2">
      <w:pPr>
        <w:pStyle w:val="ANormal"/>
      </w:pPr>
    </w:p>
    <w:p w14:paraId="697B2C76" w14:textId="6642C615" w:rsidR="00B510F3" w:rsidRPr="00287CF5" w:rsidRDefault="00B510F3" w:rsidP="00B510F3">
      <w:pPr>
        <w:pStyle w:val="RubrikA"/>
      </w:pPr>
      <w:bookmarkStart w:id="6" w:name="_Toc70684127"/>
      <w:r>
        <w:lastRenderedPageBreak/>
        <w:t>4. Vi välkomnar fler</w:t>
      </w:r>
      <w:bookmarkEnd w:id="6"/>
    </w:p>
    <w:p w14:paraId="356587EE" w14:textId="77777777" w:rsidR="00B510F3" w:rsidRPr="00287CF5" w:rsidRDefault="00B510F3" w:rsidP="00B510F3">
      <w:pPr>
        <w:pStyle w:val="Rubrikmellanrum"/>
      </w:pPr>
    </w:p>
    <w:p w14:paraId="156EC923" w14:textId="32AE1DB7" w:rsidR="003C1D77" w:rsidRDefault="003C1D77" w:rsidP="003C1D77">
      <w:pPr>
        <w:pStyle w:val="ANormal"/>
        <w:jc w:val="left"/>
        <w:rPr>
          <w:lang w:val="sv-FI"/>
        </w:rPr>
      </w:pPr>
      <w:r w:rsidRPr="00A5407B">
        <w:rPr>
          <w:lang w:val="sv-FI"/>
        </w:rPr>
        <w:t xml:space="preserve">Ett livligt kulturellt utbyte såväl västerut som österut har under århundraden bidragit till det åländska samhällets bärkraft. Mycket tack vare idéer, </w:t>
      </w:r>
      <w:r w:rsidR="007329C6" w:rsidRPr="0003533C">
        <w:rPr>
          <w:lang w:val="sv-FI"/>
        </w:rPr>
        <w:t>kompetens</w:t>
      </w:r>
      <w:r w:rsidRPr="0003533C">
        <w:rPr>
          <w:lang w:val="sv-FI"/>
        </w:rPr>
        <w:t xml:space="preserve"> </w:t>
      </w:r>
      <w:r w:rsidRPr="00A5407B">
        <w:rPr>
          <w:lang w:val="sv-FI"/>
        </w:rPr>
        <w:t xml:space="preserve">och inspiration från de omgivande regionerna har både individer och verksamheter utvecklats. Mot denna bakgrund är det av största vikt att satsa på att öppna upp </w:t>
      </w:r>
      <w:r w:rsidR="0044592E">
        <w:rPr>
          <w:lang w:val="sv-FI"/>
        </w:rPr>
        <w:t>samt</w:t>
      </w:r>
      <w:r w:rsidRPr="00A5407B">
        <w:rPr>
          <w:lang w:val="sv-FI"/>
        </w:rPr>
        <w:t xml:space="preserve"> välkomna fler att </w:t>
      </w:r>
      <w:r w:rsidR="007075C4">
        <w:rPr>
          <w:lang w:val="sv-FI"/>
        </w:rPr>
        <w:t xml:space="preserve">besöka och </w:t>
      </w:r>
      <w:r w:rsidRPr="00A5407B">
        <w:rPr>
          <w:lang w:val="sv-FI"/>
        </w:rPr>
        <w:t>flytta till Åland.</w:t>
      </w:r>
    </w:p>
    <w:p w14:paraId="5626FEC2" w14:textId="77777777" w:rsidR="003C1D77" w:rsidRDefault="003C1D77" w:rsidP="003C1D77">
      <w:pPr>
        <w:pStyle w:val="ANormal"/>
        <w:jc w:val="left"/>
        <w:rPr>
          <w:lang w:val="sv-FI"/>
        </w:rPr>
      </w:pPr>
      <w:r w:rsidRPr="00A5407B">
        <w:rPr>
          <w:lang w:val="sv-FI"/>
        </w:rPr>
        <w:t xml:space="preserve">   </w:t>
      </w:r>
      <w:r>
        <w:rPr>
          <w:lang w:val="sv-FI"/>
        </w:rPr>
        <w:t>F</w:t>
      </w:r>
      <w:r w:rsidRPr="00A5407B">
        <w:rPr>
          <w:lang w:val="sv-FI"/>
        </w:rPr>
        <w:t>örutsättningarna för inflyttning</w:t>
      </w:r>
      <w:r>
        <w:rPr>
          <w:lang w:val="sv-FI"/>
        </w:rPr>
        <w:t xml:space="preserve"> har</w:t>
      </w:r>
      <w:r w:rsidRPr="00A5407B">
        <w:rPr>
          <w:lang w:val="sv-FI"/>
        </w:rPr>
        <w:t xml:space="preserve"> påverkats i positiv riktning av pandemin. Den betydande nettoinflyttningen till Åland under pandemiåret 2020 respektive tendenserna till utflyttning från storstadsområden är två indikationer på detta. Dessutom innebär den genomgripande förändringen i synen på distansarbete att det är fullt möjligt att bo på Åland och ha sin arbetsgivare på en annan plats i världen.</w:t>
      </w:r>
    </w:p>
    <w:p w14:paraId="31083769" w14:textId="5C2BA11C" w:rsidR="003C1D77" w:rsidRDefault="003C1D77" w:rsidP="003C1D77">
      <w:pPr>
        <w:pStyle w:val="ANormal"/>
        <w:jc w:val="left"/>
        <w:rPr>
          <w:lang w:val="sv-FI"/>
        </w:rPr>
      </w:pPr>
      <w:r w:rsidRPr="00A5407B">
        <w:rPr>
          <w:lang w:val="sv-FI"/>
        </w:rPr>
        <w:t xml:space="preserve">   Ett besök är första steget i processen att flytta till en ny plats. Även om besöket inte skulle leda till en flytt så berikar alla besök</w:t>
      </w:r>
      <w:r>
        <w:rPr>
          <w:lang w:val="sv-FI"/>
        </w:rPr>
        <w:t>are</w:t>
      </w:r>
      <w:r w:rsidRPr="00A5407B">
        <w:rPr>
          <w:lang w:val="sv-FI"/>
        </w:rPr>
        <w:t xml:space="preserve"> det åländska samhället. Intresset för närturism har exploderat under pandemin och Åland kan erbjuda en både genuin och exotisk upplevelse.</w:t>
      </w:r>
      <w:r w:rsidRPr="00A5407B">
        <w:rPr>
          <w:lang w:val="sv-FI"/>
        </w:rPr>
        <w:br/>
      </w:r>
    </w:p>
    <w:p w14:paraId="7135B344" w14:textId="76E3E172" w:rsidR="003B2F6D" w:rsidRDefault="003C1D77" w:rsidP="003C1D77">
      <w:pPr>
        <w:pStyle w:val="ANormal"/>
        <w:jc w:val="left"/>
        <w:rPr>
          <w:b/>
          <w:bCs/>
          <w:color w:val="7030A0"/>
          <w:lang w:val="sv-FI"/>
        </w:rPr>
      </w:pPr>
      <w:r w:rsidRPr="0017596F">
        <w:rPr>
          <w:b/>
          <w:bCs/>
          <w:lang w:val="sv-FI"/>
        </w:rPr>
        <w:t>Landskapsregeringen kommer att satsa på att dels sprida ett välkomnande och målgruppsanpassat budskap till människor i närregionerna som kan tänkas vara intresserade av att flytta till Åland, dels medverka till att de som flyttar in upplever sig välkomnade och får hjälp att så snart som möjligt hitta trivsamma gemenskaper.</w:t>
      </w:r>
      <w:r w:rsidR="00E925E7">
        <w:rPr>
          <w:b/>
          <w:bCs/>
          <w:lang w:val="sv-FI"/>
        </w:rPr>
        <w:br/>
        <w:t xml:space="preserve">   </w:t>
      </w:r>
      <w:r w:rsidR="00E925E7" w:rsidRPr="003B2F6D">
        <w:rPr>
          <w:lang w:val="sv-FI"/>
        </w:rPr>
        <w:t xml:space="preserve">Det är av fortsatt stor betydelse att inflyttare lär sig det svenska språket, knyter sociala band med lokalsamhället och känner sig hemma på Åland. </w:t>
      </w:r>
      <w:r w:rsidR="00E925E7" w:rsidRPr="003B2F6D">
        <w:rPr>
          <w:lang w:val="sv-FI"/>
        </w:rPr>
        <w:br/>
      </w:r>
      <w:r w:rsidR="00E925E7" w:rsidRPr="003B2F6D">
        <w:rPr>
          <w:b/>
          <w:bCs/>
          <w:lang w:val="sv-FI"/>
        </w:rPr>
        <w:t xml:space="preserve">   Landskapsregeringen kommer fortsätta </w:t>
      </w:r>
      <w:r w:rsidR="005C3F4D">
        <w:rPr>
          <w:b/>
          <w:bCs/>
          <w:lang w:val="sv-FI"/>
        </w:rPr>
        <w:t xml:space="preserve">att </w:t>
      </w:r>
      <w:r w:rsidR="00E925E7" w:rsidRPr="003B2F6D">
        <w:rPr>
          <w:b/>
          <w:bCs/>
          <w:lang w:val="sv-FI"/>
        </w:rPr>
        <w:t>vidta integrations</w:t>
      </w:r>
      <w:r w:rsidR="00BB58B2">
        <w:rPr>
          <w:b/>
          <w:bCs/>
          <w:lang w:val="sv-FI"/>
        </w:rPr>
        <w:t>-</w:t>
      </w:r>
      <w:r w:rsidR="00E925E7" w:rsidRPr="003B2F6D">
        <w:rPr>
          <w:b/>
          <w:bCs/>
          <w:lang w:val="sv-FI"/>
        </w:rPr>
        <w:t>främjande åtgärder</w:t>
      </w:r>
      <w:r w:rsidR="003B2F6D" w:rsidRPr="003B2F6D">
        <w:rPr>
          <w:b/>
          <w:bCs/>
          <w:lang w:val="sv-FI"/>
        </w:rPr>
        <w:t>.</w:t>
      </w:r>
    </w:p>
    <w:p w14:paraId="4C8CFC09" w14:textId="77777777" w:rsidR="003C1D77" w:rsidRDefault="003C1D77" w:rsidP="003C1D77">
      <w:pPr>
        <w:pStyle w:val="ANormal"/>
        <w:jc w:val="left"/>
        <w:rPr>
          <w:lang w:val="sv-FI"/>
        </w:rPr>
      </w:pPr>
    </w:p>
    <w:p w14:paraId="11BFE73C" w14:textId="77777777" w:rsidR="00BB58B2" w:rsidRDefault="003C1D77" w:rsidP="003B2F6D">
      <w:pPr>
        <w:pStyle w:val="ANormal"/>
        <w:jc w:val="left"/>
        <w:rPr>
          <w:lang w:val="sv-FI"/>
        </w:rPr>
      </w:pPr>
      <w:r w:rsidRPr="00A5407B">
        <w:rPr>
          <w:lang w:val="sv-FI"/>
        </w:rPr>
        <w:t xml:space="preserve">Vidare kommer landskapsregeringen fortsätta att investera i upplevelsen och marknadsföringen av Åland som </w:t>
      </w:r>
      <w:r w:rsidR="00892B62">
        <w:rPr>
          <w:lang w:val="sv-FI"/>
        </w:rPr>
        <w:t xml:space="preserve">turistdestination. </w:t>
      </w:r>
      <w:r w:rsidRPr="00A5407B">
        <w:rPr>
          <w:lang w:val="sv-FI"/>
        </w:rPr>
        <w:t>Avsikten är att stärka kopplingen mellan marknadsföringen</w:t>
      </w:r>
      <w:r>
        <w:rPr>
          <w:lang w:val="sv-FI"/>
        </w:rPr>
        <w:t xml:space="preserve"> inom turismen</w:t>
      </w:r>
      <w:r w:rsidRPr="00A5407B">
        <w:rPr>
          <w:lang w:val="sv-FI"/>
        </w:rPr>
        <w:t xml:space="preserve"> </w:t>
      </w:r>
      <w:r w:rsidR="0044592E">
        <w:rPr>
          <w:lang w:val="sv-FI"/>
        </w:rPr>
        <w:t>samt</w:t>
      </w:r>
      <w:r w:rsidRPr="00A5407B">
        <w:rPr>
          <w:lang w:val="sv-FI"/>
        </w:rPr>
        <w:t xml:space="preserve"> Åland som bostads-, arbets- och studieort.</w:t>
      </w:r>
      <w:r w:rsidR="003B2F6D">
        <w:rPr>
          <w:lang w:val="sv-FI"/>
        </w:rPr>
        <w:br/>
      </w:r>
    </w:p>
    <w:p w14:paraId="08780DD7" w14:textId="0CA0D960" w:rsidR="003B2F6D" w:rsidRDefault="003B2F6D" w:rsidP="003B2F6D">
      <w:pPr>
        <w:pStyle w:val="ANormal"/>
        <w:jc w:val="left"/>
        <w:rPr>
          <w:lang w:val="sv-FI"/>
        </w:rPr>
      </w:pPr>
      <w:r w:rsidRPr="003B2F6D">
        <w:rPr>
          <w:lang w:val="sv-FI"/>
        </w:rPr>
        <w:t>Genomförandet av Åland 100 och</w:t>
      </w:r>
      <w:r w:rsidR="00BB58B2">
        <w:rPr>
          <w:lang w:val="sv-FI"/>
        </w:rPr>
        <w:t xml:space="preserve"> en</w:t>
      </w:r>
      <w:r w:rsidRPr="003B2F6D">
        <w:rPr>
          <w:lang w:val="sv-FI"/>
        </w:rPr>
        <w:t xml:space="preserve"> förstärkning av Åland </w:t>
      </w:r>
      <w:proofErr w:type="spellStart"/>
      <w:r w:rsidRPr="003B2F6D">
        <w:rPr>
          <w:lang w:val="sv-FI"/>
        </w:rPr>
        <w:t>Living</w:t>
      </w:r>
      <w:proofErr w:type="spellEnd"/>
      <w:r w:rsidRPr="003B2F6D">
        <w:rPr>
          <w:lang w:val="sv-FI"/>
        </w:rPr>
        <w:t xml:space="preserve"> bidrar till fokusområdets förverkligande.</w:t>
      </w:r>
    </w:p>
    <w:p w14:paraId="48C3EBB4" w14:textId="1F362CD6" w:rsidR="003B2F6D" w:rsidRDefault="003B2F6D" w:rsidP="003B2F6D">
      <w:pPr>
        <w:pStyle w:val="ANormal"/>
        <w:jc w:val="left"/>
        <w:rPr>
          <w:lang w:val="sv-FI"/>
        </w:rPr>
      </w:pPr>
    </w:p>
    <w:p w14:paraId="7C62DC6A" w14:textId="355A28E3" w:rsidR="003B2F6D" w:rsidRPr="003B2F6D" w:rsidRDefault="003B2F6D" w:rsidP="003B2F6D">
      <w:pPr>
        <w:pStyle w:val="ANormal"/>
        <w:jc w:val="left"/>
        <w:rPr>
          <w:lang w:val="sv-FI"/>
        </w:rPr>
      </w:pPr>
      <w:r w:rsidRPr="003B2F6D">
        <w:t>Värnandet av naturen är en av förutsättningarna för Ålands attraktionskraft. En medveten användning av mark- och vattenresurserna gör Åland mer attraktivt för både människor och företag.</w:t>
      </w:r>
    </w:p>
    <w:p w14:paraId="35F2FEAE" w14:textId="462124AA" w:rsidR="00587DD1" w:rsidRDefault="00587DD1" w:rsidP="003C1D77">
      <w:pPr>
        <w:pStyle w:val="ANormal"/>
        <w:jc w:val="left"/>
        <w:rPr>
          <w:lang w:val="sv-FI"/>
        </w:rPr>
      </w:pPr>
    </w:p>
    <w:p w14:paraId="0441AFB2" w14:textId="77777777" w:rsidR="009D44D0" w:rsidRDefault="009D44D0" w:rsidP="003C1D77">
      <w:pPr>
        <w:pStyle w:val="ANormal"/>
        <w:jc w:val="left"/>
        <w:rPr>
          <w:lang w:val="sv-FI"/>
        </w:rPr>
      </w:pPr>
    </w:p>
    <w:p w14:paraId="1E154FD8" w14:textId="46E75C0C" w:rsidR="00892B62" w:rsidRDefault="00892B62" w:rsidP="00892B62">
      <w:pPr>
        <w:pStyle w:val="RubrikA"/>
      </w:pPr>
      <w:bookmarkStart w:id="7" w:name="_Toc70684128"/>
      <w:r>
        <w:t>5. Stabil offentlig ekonomi och modernisering i landskapsförvaltningen</w:t>
      </w:r>
      <w:bookmarkEnd w:id="7"/>
    </w:p>
    <w:p w14:paraId="4CCBCC46" w14:textId="41687CDC" w:rsidR="00892B62" w:rsidRDefault="00892B62" w:rsidP="00892B62">
      <w:pPr>
        <w:pStyle w:val="Rubrikmellanrum"/>
      </w:pPr>
    </w:p>
    <w:p w14:paraId="2C7F80DB" w14:textId="1429FBD6" w:rsidR="001C4A01" w:rsidRDefault="001C4A01" w:rsidP="00BB58B2">
      <w:pPr>
        <w:pStyle w:val="ANormal"/>
        <w:jc w:val="left"/>
        <w:rPr>
          <w:lang w:val="sv-FI"/>
        </w:rPr>
      </w:pPr>
      <w:r w:rsidRPr="00A5407B">
        <w:rPr>
          <w:lang w:val="sv-FI"/>
        </w:rPr>
        <w:t>Självstyrelsen innebär möjlighete</w:t>
      </w:r>
      <w:r>
        <w:rPr>
          <w:lang w:val="sv-FI"/>
        </w:rPr>
        <w:t>n att styra vårt samhälle på egen hand.</w:t>
      </w:r>
    </w:p>
    <w:p w14:paraId="26741181" w14:textId="34D50703" w:rsidR="001C4A01" w:rsidRPr="00A5407B" w:rsidRDefault="001C4A01" w:rsidP="00BB58B2">
      <w:pPr>
        <w:pStyle w:val="ANormal"/>
        <w:jc w:val="left"/>
        <w:rPr>
          <w:lang w:val="sv-FI"/>
        </w:rPr>
      </w:pPr>
      <w:r>
        <w:rPr>
          <w:lang w:val="sv-FI"/>
        </w:rPr>
        <w:t xml:space="preserve">   Med denna möjlighet följer ett betydande </w:t>
      </w:r>
      <w:r w:rsidRPr="00A5407B">
        <w:rPr>
          <w:lang w:val="sv-FI"/>
        </w:rPr>
        <w:t>ansvar</w:t>
      </w:r>
      <w:r w:rsidR="00143091">
        <w:rPr>
          <w:lang w:val="sv-FI"/>
        </w:rPr>
        <w:t xml:space="preserve"> för den offentliga ekonomin och förvaltningen</w:t>
      </w:r>
      <w:r w:rsidRPr="00A5407B">
        <w:rPr>
          <w:lang w:val="sv-FI"/>
        </w:rPr>
        <w:t>.</w:t>
      </w:r>
    </w:p>
    <w:p w14:paraId="33C4F83D" w14:textId="77777777" w:rsidR="001C4A01" w:rsidRDefault="001C4A01" w:rsidP="00892B62">
      <w:pPr>
        <w:pStyle w:val="ANormal"/>
        <w:jc w:val="left"/>
        <w:rPr>
          <w:lang w:val="sv-FI"/>
        </w:rPr>
      </w:pPr>
    </w:p>
    <w:p w14:paraId="59B621A3" w14:textId="7BD157E5" w:rsidR="00892B62" w:rsidRPr="00A5407B" w:rsidRDefault="00892B62" w:rsidP="00892B62">
      <w:pPr>
        <w:pStyle w:val="ANormal"/>
        <w:jc w:val="left"/>
        <w:rPr>
          <w:lang w:val="sv-FI"/>
        </w:rPr>
      </w:pPr>
      <w:r w:rsidRPr="00A5407B">
        <w:rPr>
          <w:lang w:val="sv-FI"/>
        </w:rPr>
        <w:t xml:space="preserve">Vägen till en stabil ekonomi hos såväl landskapet som kommunerna </w:t>
      </w:r>
      <w:r w:rsidR="0003533C">
        <w:rPr>
          <w:lang w:val="sv-FI"/>
        </w:rPr>
        <w:t>kräver krafttag</w:t>
      </w:r>
      <w:r w:rsidRPr="00A5407B">
        <w:rPr>
          <w:lang w:val="sv-FI"/>
        </w:rPr>
        <w:t>. Landskapsregeringen betonar att ett helhetsgrepp är en förutsättning för att uppnå en stabil ekonomi i både landskapet och kommunerna. Eventuella lösningar för kostnadseffektivitet kan således inte vara av det slaget att de leder till minskade kostnader hos landskapet och samtidigt till ökade kostnader hos kommunerna</w:t>
      </w:r>
      <w:r>
        <w:rPr>
          <w:lang w:val="sv-FI"/>
        </w:rPr>
        <w:t xml:space="preserve"> och vice versa</w:t>
      </w:r>
      <w:r w:rsidRPr="00A5407B">
        <w:rPr>
          <w:lang w:val="sv-FI"/>
        </w:rPr>
        <w:t xml:space="preserve">. </w:t>
      </w:r>
    </w:p>
    <w:p w14:paraId="1F4B088E" w14:textId="77777777" w:rsidR="00BB58B2" w:rsidRDefault="00BB58B2" w:rsidP="00892B62">
      <w:pPr>
        <w:pStyle w:val="ANormal"/>
        <w:jc w:val="left"/>
        <w:rPr>
          <w:lang w:val="sv-FI"/>
        </w:rPr>
      </w:pPr>
    </w:p>
    <w:p w14:paraId="3B354DDF" w14:textId="23FC8CA9" w:rsidR="00892B62" w:rsidRDefault="00892B62" w:rsidP="00892B62">
      <w:pPr>
        <w:pStyle w:val="ANormal"/>
        <w:jc w:val="left"/>
        <w:rPr>
          <w:lang w:val="sv-FI"/>
        </w:rPr>
      </w:pPr>
      <w:r>
        <w:rPr>
          <w:lang w:val="sv-FI"/>
        </w:rPr>
        <w:t xml:space="preserve">   </w:t>
      </w:r>
      <w:r w:rsidRPr="00A5407B">
        <w:rPr>
          <w:lang w:val="sv-FI"/>
        </w:rPr>
        <w:t xml:space="preserve">Dagens strukturella underskott är så pass stort att det kommer att krävas förändringar i samhällsservicen för att uppnå en stabil offentlig ekonomi. </w:t>
      </w:r>
      <w:r w:rsidRPr="00DF43EE">
        <w:rPr>
          <w:lang w:val="sv-FI"/>
        </w:rPr>
        <w:lastRenderedPageBreak/>
        <w:t xml:space="preserve">Landskapsregeringens långsiktiga mål är fortsättningsvis att årsbidraget ska täcka avskrivningarna. Bedömningen </w:t>
      </w:r>
      <w:r w:rsidRPr="00A5407B">
        <w:rPr>
          <w:lang w:val="sv-FI"/>
        </w:rPr>
        <w:t xml:space="preserve">är dock att det inte kommer att </w:t>
      </w:r>
      <w:r>
        <w:rPr>
          <w:lang w:val="sv-FI"/>
        </w:rPr>
        <w:t>v</w:t>
      </w:r>
      <w:r w:rsidRPr="00A5407B">
        <w:rPr>
          <w:lang w:val="sv-FI"/>
        </w:rPr>
        <w:t xml:space="preserve">ara möjligt att uppnå under </w:t>
      </w:r>
      <w:r w:rsidRPr="00D135AD">
        <w:rPr>
          <w:lang w:val="sv-FI"/>
        </w:rPr>
        <w:t>verksamhetsåren 2021</w:t>
      </w:r>
      <w:r w:rsidR="005D1A22">
        <w:rPr>
          <w:lang w:val="sv-FI"/>
        </w:rPr>
        <w:t xml:space="preserve"> </w:t>
      </w:r>
      <w:r w:rsidRPr="00D135AD">
        <w:rPr>
          <w:lang w:val="sv-FI"/>
        </w:rPr>
        <w:t>-</w:t>
      </w:r>
      <w:r w:rsidR="005D1A22">
        <w:rPr>
          <w:lang w:val="sv-FI"/>
        </w:rPr>
        <w:t xml:space="preserve"> </w:t>
      </w:r>
      <w:r w:rsidRPr="00D135AD">
        <w:rPr>
          <w:lang w:val="sv-FI"/>
        </w:rPr>
        <w:t>2024. Arbetet med att uppnå en stabil ekonomi i landskapet och kommunerna behöver därför pågå under även kommande mandatperiod.</w:t>
      </w:r>
    </w:p>
    <w:p w14:paraId="3BEADF36" w14:textId="1C9003A4" w:rsidR="0067452B" w:rsidRPr="0059191A" w:rsidRDefault="00A53E05" w:rsidP="0067452B">
      <w:pPr>
        <w:pStyle w:val="ANormal"/>
        <w:jc w:val="left"/>
        <w:rPr>
          <w:lang w:val="sv-FI"/>
        </w:rPr>
      </w:pPr>
      <w:r>
        <w:rPr>
          <w:lang w:val="sv-FI"/>
        </w:rPr>
        <w:t xml:space="preserve">   </w:t>
      </w:r>
      <w:r w:rsidR="0067452B" w:rsidRPr="0059191A">
        <w:rPr>
          <w:lang w:val="sv-FI"/>
        </w:rPr>
        <w:t xml:space="preserve">Det finns potential i effektivitetsinsatser </w:t>
      </w:r>
      <w:r w:rsidR="0059191A" w:rsidRPr="0059191A">
        <w:rPr>
          <w:lang w:val="sv-FI"/>
        </w:rPr>
        <w:t xml:space="preserve">inom </w:t>
      </w:r>
      <w:r w:rsidR="0067452B" w:rsidRPr="0059191A">
        <w:rPr>
          <w:lang w:val="sv-FI"/>
        </w:rPr>
        <w:t>de offentligt finansierade välfärdstjänsterna på Åland</w:t>
      </w:r>
      <w:r w:rsidR="0059191A" w:rsidRPr="0059191A">
        <w:rPr>
          <w:lang w:val="sv-FI"/>
        </w:rPr>
        <w:t>.</w:t>
      </w:r>
      <w:r w:rsidR="0067452B" w:rsidRPr="0059191A">
        <w:rPr>
          <w:lang w:val="sv-FI"/>
        </w:rPr>
        <w:t xml:space="preserve"> Med ett utökat handlingsutrymme, till exempel </w:t>
      </w:r>
      <w:r>
        <w:rPr>
          <w:lang w:val="sv-FI"/>
        </w:rPr>
        <w:t xml:space="preserve">genom </w:t>
      </w:r>
      <w:r w:rsidR="0067452B" w:rsidRPr="0059191A">
        <w:rPr>
          <w:lang w:val="sv-FI"/>
        </w:rPr>
        <w:t>justeringar i befintlig lagstiftning, kan relevanta organisationsförändringar genomföras som leder till smarta inbesparingar</w:t>
      </w:r>
      <w:r w:rsidR="0059191A" w:rsidRPr="0059191A">
        <w:rPr>
          <w:lang w:val="sv-FI"/>
        </w:rPr>
        <w:t>.</w:t>
      </w:r>
    </w:p>
    <w:p w14:paraId="6C1D524A" w14:textId="77777777" w:rsidR="0067452B" w:rsidRPr="00D135AD" w:rsidRDefault="0067452B" w:rsidP="00892B62">
      <w:pPr>
        <w:pStyle w:val="ANormal"/>
        <w:jc w:val="left"/>
        <w:rPr>
          <w:lang w:val="sv-FI"/>
        </w:rPr>
      </w:pPr>
    </w:p>
    <w:p w14:paraId="53A0F179" w14:textId="4A5F3EF2" w:rsidR="001C4A01" w:rsidRPr="00D135AD" w:rsidRDefault="00892B62" w:rsidP="00892B62">
      <w:pPr>
        <w:pStyle w:val="ANormal"/>
        <w:jc w:val="left"/>
        <w:rPr>
          <w:lang w:val="sv-FI"/>
        </w:rPr>
      </w:pPr>
      <w:r w:rsidRPr="00D135AD">
        <w:rPr>
          <w:lang w:val="sv-FI"/>
        </w:rPr>
        <w:t>Arbetet mot en stabil ekonomi har inletts i och med landskapsregeringens ”anvisningar för hanteringen av den andra tilläggsbudgeten för år 2021 samt anvisningar för hanteringen av budgetramar för åren 2022</w:t>
      </w:r>
      <w:r w:rsidR="005D1A22">
        <w:rPr>
          <w:lang w:val="sv-FI"/>
        </w:rPr>
        <w:t xml:space="preserve"> </w:t>
      </w:r>
      <w:r w:rsidRPr="00D135AD">
        <w:rPr>
          <w:lang w:val="sv-FI"/>
        </w:rPr>
        <w:t>-</w:t>
      </w:r>
      <w:r w:rsidR="005D1A22">
        <w:rPr>
          <w:lang w:val="sv-FI"/>
        </w:rPr>
        <w:t xml:space="preserve"> </w:t>
      </w:r>
      <w:r w:rsidRPr="00D135AD">
        <w:rPr>
          <w:lang w:val="sv-FI"/>
        </w:rPr>
        <w:t>2024”.</w:t>
      </w:r>
    </w:p>
    <w:p w14:paraId="6C8E2648" w14:textId="5BE87C19" w:rsidR="00892B62" w:rsidRPr="00D135AD" w:rsidRDefault="001C4A01" w:rsidP="00892B62">
      <w:pPr>
        <w:pStyle w:val="ANormal"/>
        <w:jc w:val="left"/>
        <w:rPr>
          <w:lang w:val="sv-FI"/>
        </w:rPr>
      </w:pPr>
      <w:r w:rsidRPr="00D135AD">
        <w:rPr>
          <w:lang w:val="sv-FI"/>
        </w:rPr>
        <w:t xml:space="preserve">   </w:t>
      </w:r>
      <w:r w:rsidR="00892B62" w:rsidRPr="00D135AD">
        <w:rPr>
          <w:lang w:val="sv-FI"/>
        </w:rPr>
        <w:t xml:space="preserve">Förslaget till </w:t>
      </w:r>
      <w:r w:rsidRPr="00D135AD">
        <w:rPr>
          <w:lang w:val="sv-FI"/>
        </w:rPr>
        <w:t>andra tilläggsbudget för år 2021 lämnas till lagtinget samtidigt som detta meddelande. Landskapsregeringen har gått in för att minska de totala kostnaderna i landskapets verksamheter. Det innebär att de behov av resurser som uppstår med anledning av ovanstående fyra fokusområden primärt ska finansieras genom omprioriteringar inom de angivna budgetramarna.</w:t>
      </w:r>
    </w:p>
    <w:p w14:paraId="608ADF2F" w14:textId="460E776A" w:rsidR="00892B62" w:rsidRDefault="00892B62" w:rsidP="00892B62">
      <w:pPr>
        <w:pStyle w:val="ANormal"/>
      </w:pPr>
    </w:p>
    <w:p w14:paraId="7A318411" w14:textId="2B258DE5" w:rsidR="00143091" w:rsidRDefault="00143091" w:rsidP="00143091">
      <w:pPr>
        <w:pStyle w:val="ANormal"/>
        <w:jc w:val="left"/>
        <w:rPr>
          <w:lang w:val="sv-FI"/>
        </w:rPr>
      </w:pPr>
      <w:r>
        <w:rPr>
          <w:lang w:val="sv-FI"/>
        </w:rPr>
        <w:t>För att</w:t>
      </w:r>
      <w:r w:rsidR="001C4A01" w:rsidRPr="00A5407B">
        <w:rPr>
          <w:lang w:val="sv-FI"/>
        </w:rPr>
        <w:t xml:space="preserve"> kunna tillvarata </w:t>
      </w:r>
      <w:r>
        <w:rPr>
          <w:lang w:val="sv-FI"/>
        </w:rPr>
        <w:t xml:space="preserve">de </w:t>
      </w:r>
      <w:r w:rsidR="001C4A01" w:rsidRPr="00A5407B">
        <w:rPr>
          <w:lang w:val="sv-FI"/>
        </w:rPr>
        <w:t>möjligheterna</w:t>
      </w:r>
      <w:r>
        <w:rPr>
          <w:lang w:val="sv-FI"/>
        </w:rPr>
        <w:t xml:space="preserve"> som självstyrelsen innebär</w:t>
      </w:r>
      <w:r w:rsidR="001C4A01" w:rsidRPr="00A5407B">
        <w:rPr>
          <w:lang w:val="sv-FI"/>
        </w:rPr>
        <w:t xml:space="preserve"> och samtidigt kunna ta ansvar är en modern och effektiv landskapsförvaltning</w:t>
      </w:r>
      <w:r w:rsidR="00D61889">
        <w:rPr>
          <w:lang w:val="sv-FI"/>
        </w:rPr>
        <w:t>, med förmågan att leda samhällsutvecklingen, en grundförutsättning.</w:t>
      </w:r>
    </w:p>
    <w:p w14:paraId="4003B58B" w14:textId="77777777" w:rsidR="00D61889" w:rsidRDefault="00143091" w:rsidP="00143091">
      <w:pPr>
        <w:pStyle w:val="ANormal"/>
        <w:jc w:val="left"/>
        <w:rPr>
          <w:lang w:val="sv-FI"/>
        </w:rPr>
      </w:pPr>
      <w:r>
        <w:rPr>
          <w:lang w:val="sv-FI"/>
        </w:rPr>
        <w:t xml:space="preserve">   </w:t>
      </w:r>
      <w:r w:rsidR="001C4A01" w:rsidRPr="00A5407B">
        <w:rPr>
          <w:lang w:val="sv-FI"/>
        </w:rPr>
        <w:t>Pandemin har krävt snabb implementering av nya metoder och arbetssätt inom</w:t>
      </w:r>
      <w:r>
        <w:rPr>
          <w:lang w:val="sv-FI"/>
        </w:rPr>
        <w:t xml:space="preserve"> såväl </w:t>
      </w:r>
      <w:r w:rsidR="001C4A01" w:rsidRPr="00A5407B">
        <w:rPr>
          <w:lang w:val="sv-FI"/>
        </w:rPr>
        <w:t>förvaltningen</w:t>
      </w:r>
      <w:r>
        <w:rPr>
          <w:lang w:val="sv-FI"/>
        </w:rPr>
        <w:t xml:space="preserve"> som ett flertal av landskapets verksamheter</w:t>
      </w:r>
      <w:r w:rsidR="001C4A01" w:rsidRPr="00A5407B">
        <w:rPr>
          <w:lang w:val="sv-FI"/>
        </w:rPr>
        <w:t>.</w:t>
      </w:r>
      <w:r>
        <w:rPr>
          <w:lang w:val="sv-FI"/>
        </w:rPr>
        <w:t xml:space="preserve"> </w:t>
      </w:r>
      <w:r w:rsidR="00D61889">
        <w:rPr>
          <w:lang w:val="sv-FI"/>
        </w:rPr>
        <w:t>Organisationen har visat sig från sin bästa sida och har all anledning att känna stolthet över hur pandemin har hanterats så här långt.</w:t>
      </w:r>
    </w:p>
    <w:p w14:paraId="328BCD47" w14:textId="6BFC288F" w:rsidR="001C4A01" w:rsidRPr="00587DD1" w:rsidRDefault="00D61889" w:rsidP="00143091">
      <w:pPr>
        <w:pStyle w:val="ANormal"/>
        <w:jc w:val="left"/>
        <w:rPr>
          <w:b/>
          <w:bCs/>
          <w:lang w:val="sv-FI"/>
        </w:rPr>
      </w:pPr>
      <w:r>
        <w:rPr>
          <w:lang w:val="sv-FI"/>
        </w:rPr>
        <w:t xml:space="preserve">   </w:t>
      </w:r>
      <w:r w:rsidR="001C4A01" w:rsidRPr="00587DD1">
        <w:rPr>
          <w:b/>
          <w:bCs/>
          <w:lang w:val="sv-FI"/>
        </w:rPr>
        <w:t>Landskapsregeringen kommer att satsa på att tillvarata detta embryo till modernisering av landskapsförvaltningen</w:t>
      </w:r>
      <w:r w:rsidR="00143091" w:rsidRPr="00587DD1">
        <w:rPr>
          <w:b/>
          <w:bCs/>
          <w:lang w:val="sv-FI"/>
        </w:rPr>
        <w:t xml:space="preserve"> genom att långsiktigt och systematiskt satsa på ledarskapet i landskapsförvaltningen.</w:t>
      </w:r>
    </w:p>
    <w:p w14:paraId="384EF463" w14:textId="5DA25987" w:rsidR="00D61889" w:rsidRDefault="00143091" w:rsidP="00D61889">
      <w:pPr>
        <w:pStyle w:val="ANormal"/>
        <w:jc w:val="left"/>
        <w:rPr>
          <w:i/>
          <w:iCs/>
        </w:rPr>
      </w:pPr>
      <w:r>
        <w:rPr>
          <w:lang w:val="sv-FI"/>
        </w:rPr>
        <w:t xml:space="preserve">   </w:t>
      </w:r>
      <w:r w:rsidR="001C4A01">
        <w:rPr>
          <w:lang w:val="sv-FI"/>
        </w:rPr>
        <w:t>L</w:t>
      </w:r>
      <w:r w:rsidR="001C4A01" w:rsidRPr="00884460">
        <w:rPr>
          <w:lang w:val="sv-FI"/>
        </w:rPr>
        <w:t>andskapsregering</w:t>
      </w:r>
      <w:r w:rsidR="001C4A01">
        <w:rPr>
          <w:lang w:val="sv-FI"/>
        </w:rPr>
        <w:t>en</w:t>
      </w:r>
      <w:r w:rsidR="001C4A01" w:rsidRPr="00884460">
        <w:rPr>
          <w:lang w:val="sv-FI"/>
        </w:rPr>
        <w:t xml:space="preserve"> </w:t>
      </w:r>
      <w:r w:rsidR="001C4A01">
        <w:rPr>
          <w:lang w:val="sv-FI"/>
        </w:rPr>
        <w:t>har</w:t>
      </w:r>
      <w:r w:rsidR="001C4A01" w:rsidRPr="00884460">
        <w:rPr>
          <w:lang w:val="sv-FI"/>
        </w:rPr>
        <w:t xml:space="preserve"> inle</w:t>
      </w:r>
      <w:r w:rsidR="001C4A01">
        <w:rPr>
          <w:lang w:val="sv-FI"/>
        </w:rPr>
        <w:t>tt</w:t>
      </w:r>
      <w:r w:rsidR="001C4A01" w:rsidRPr="00884460">
        <w:rPr>
          <w:lang w:val="sv-FI"/>
        </w:rPr>
        <w:t xml:space="preserve"> ett </w:t>
      </w:r>
      <w:r>
        <w:rPr>
          <w:lang w:val="sv-FI"/>
        </w:rPr>
        <w:t xml:space="preserve">långsiktigt </w:t>
      </w:r>
      <w:r w:rsidR="001C4A01" w:rsidRPr="00884460">
        <w:rPr>
          <w:lang w:val="sv-FI"/>
        </w:rPr>
        <w:t>arbete för att förädla landskapsregering</w:t>
      </w:r>
      <w:r w:rsidR="001C4A01">
        <w:rPr>
          <w:lang w:val="sv-FI"/>
        </w:rPr>
        <w:t>en</w:t>
      </w:r>
      <w:r w:rsidR="001C4A01" w:rsidRPr="00884460">
        <w:rPr>
          <w:lang w:val="sv-FI"/>
        </w:rPr>
        <w:t xml:space="preserve">s allmänna förvaltning som arbetsplats och för att öka attraktionskraften som arbetsgivare. </w:t>
      </w:r>
      <w:r>
        <w:rPr>
          <w:lang w:val="sv-FI"/>
        </w:rPr>
        <w:t xml:space="preserve">Syftet </w:t>
      </w:r>
      <w:r w:rsidR="001C4A01" w:rsidRPr="00884460">
        <w:rPr>
          <w:lang w:val="sv-FI"/>
        </w:rPr>
        <w:t xml:space="preserve">är att ge medarbetarna goda förutsättningar att, såväl i sin profession som personligen, kunna </w:t>
      </w:r>
      <w:r>
        <w:rPr>
          <w:lang w:val="sv-FI"/>
        </w:rPr>
        <w:t xml:space="preserve">blomstra </w:t>
      </w:r>
      <w:r w:rsidR="001C4A01" w:rsidRPr="00884460">
        <w:rPr>
          <w:lang w:val="sv-FI"/>
        </w:rPr>
        <w:t>samt att bidra till att landskapsregeringens allmänna förvaltning odlar en intern organisationskultur som bygger på tillit och laganda</w:t>
      </w:r>
      <w:r w:rsidR="006E190E">
        <w:rPr>
          <w:lang w:val="sv-FI"/>
        </w:rPr>
        <w:t>.</w:t>
      </w:r>
      <w:r w:rsidR="001C4A01">
        <w:rPr>
          <w:lang w:val="sv-FI"/>
        </w:rPr>
        <w:t xml:space="preserve"> </w:t>
      </w:r>
    </w:p>
    <w:p w14:paraId="48023A67" w14:textId="77777777" w:rsidR="001C4A01" w:rsidRDefault="001C4A01" w:rsidP="00143091">
      <w:pPr>
        <w:pStyle w:val="ANormal"/>
        <w:jc w:val="left"/>
        <w:rPr>
          <w:lang w:val="sv-FI"/>
        </w:rPr>
      </w:pPr>
      <w:r w:rsidRPr="00884460">
        <w:rPr>
          <w:lang w:val="sv-FI"/>
        </w:rPr>
        <w:t xml:space="preserve">   Som en del i detta kommer de medarbetare som så önskar, och har ett arbete där så är möjligt, att kunna fortsätta arbeta på distans även efter pandemin.</w:t>
      </w:r>
      <w:r>
        <w:rPr>
          <w:lang w:val="sv-FI"/>
        </w:rPr>
        <w:t xml:space="preserve"> Med distansarbete skapas nya möjligheter att arbeta från landsbygd och skärgård.</w:t>
      </w:r>
    </w:p>
    <w:p w14:paraId="58D473D0" w14:textId="77777777" w:rsidR="00D61889" w:rsidRDefault="00D61889" w:rsidP="00143091">
      <w:pPr>
        <w:pStyle w:val="ANormal"/>
        <w:jc w:val="left"/>
        <w:rPr>
          <w:lang w:val="sv-FI"/>
        </w:rPr>
      </w:pPr>
    </w:p>
    <w:p w14:paraId="13C6333A" w14:textId="327BB213" w:rsidR="00B510F3" w:rsidRDefault="001C4A01" w:rsidP="006E190E">
      <w:pPr>
        <w:pStyle w:val="ANormal"/>
        <w:jc w:val="left"/>
        <w:rPr>
          <w:lang w:val="sv-FI"/>
        </w:rPr>
      </w:pPr>
      <w:r w:rsidRPr="00A5407B">
        <w:rPr>
          <w:lang w:val="sv-FI"/>
        </w:rPr>
        <w:t xml:space="preserve">Slutligen </w:t>
      </w:r>
      <w:r w:rsidR="00D61889">
        <w:rPr>
          <w:lang w:val="sv-FI"/>
        </w:rPr>
        <w:t xml:space="preserve">är </w:t>
      </w:r>
      <w:r w:rsidRPr="00A5407B">
        <w:rPr>
          <w:lang w:val="sv-FI"/>
        </w:rPr>
        <w:t>förvänt</w:t>
      </w:r>
      <w:r w:rsidR="00D61889">
        <w:rPr>
          <w:lang w:val="sv-FI"/>
        </w:rPr>
        <w:t xml:space="preserve">ningen </w:t>
      </w:r>
      <w:r w:rsidRPr="00A5407B">
        <w:rPr>
          <w:lang w:val="sv-FI"/>
        </w:rPr>
        <w:t xml:space="preserve">att landskapsförvaltningen förädlar strukturerade och långsiktiga samverkansformer med riksdag, regering, ministerier/departement </w:t>
      </w:r>
      <w:r>
        <w:rPr>
          <w:lang w:val="sv-FI"/>
        </w:rPr>
        <w:t>i Norden och EU</w:t>
      </w:r>
      <w:r w:rsidRPr="00A5407B">
        <w:rPr>
          <w:lang w:val="sv-FI"/>
        </w:rPr>
        <w:t>.</w:t>
      </w:r>
      <w:r>
        <w:rPr>
          <w:lang w:val="sv-FI"/>
        </w:rPr>
        <w:t xml:space="preserve"> </w:t>
      </w:r>
      <w:r w:rsidRPr="00A5407B">
        <w:rPr>
          <w:lang w:val="sv-FI"/>
        </w:rPr>
        <w:t>Ett gott partnerskap med aktörerna i Finland och Sverige är en framgångsfaktor för självstyrelsen, både på kort och lång sikt.</w:t>
      </w:r>
    </w:p>
    <w:p w14:paraId="38B4B456" w14:textId="6D4DF2AE" w:rsidR="0059191A" w:rsidRPr="0059191A" w:rsidRDefault="0059191A" w:rsidP="006E190E">
      <w:pPr>
        <w:pStyle w:val="ANormal"/>
        <w:jc w:val="left"/>
        <w:rPr>
          <w:color w:val="FF0000"/>
          <w:szCs w:val="22"/>
        </w:rPr>
      </w:pPr>
    </w:p>
    <w:sectPr w:rsidR="0059191A" w:rsidRPr="0059191A">
      <w:headerReference w:type="even" r:id="rId13"/>
      <w:headerReference w:type="default" r:id="rId14"/>
      <w:footerReference w:type="even" r:id="rId15"/>
      <w:headerReference w:type="first" r:id="rId1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755E3" w14:textId="77777777" w:rsidR="00535F88" w:rsidRDefault="00535F88">
      <w:r>
        <w:separator/>
      </w:r>
    </w:p>
  </w:endnote>
  <w:endnote w:type="continuationSeparator" w:id="0">
    <w:p w14:paraId="5B334133" w14:textId="77777777" w:rsidR="00535F88" w:rsidRDefault="0053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230"/>
      <w:gridCol w:w="2230"/>
      <w:gridCol w:w="2230"/>
    </w:tblGrid>
    <w:tr w:rsidR="7C190DF7" w14:paraId="7ACF646D" w14:textId="77777777" w:rsidTr="7C190DF7">
      <w:tc>
        <w:tcPr>
          <w:tcW w:w="2230" w:type="dxa"/>
        </w:tcPr>
        <w:p w14:paraId="024EF2A3" w14:textId="6EDB542C" w:rsidR="7C190DF7" w:rsidRDefault="7C190DF7" w:rsidP="7C190DF7">
          <w:pPr>
            <w:pStyle w:val="Sidhuvud"/>
            <w:ind w:left="-115"/>
          </w:pPr>
        </w:p>
      </w:tc>
      <w:tc>
        <w:tcPr>
          <w:tcW w:w="2230" w:type="dxa"/>
        </w:tcPr>
        <w:p w14:paraId="5464107A" w14:textId="6F440979" w:rsidR="7C190DF7" w:rsidRDefault="7C190DF7" w:rsidP="7C190DF7">
          <w:pPr>
            <w:pStyle w:val="Sidhuvud"/>
            <w:jc w:val="center"/>
          </w:pPr>
        </w:p>
      </w:tc>
      <w:tc>
        <w:tcPr>
          <w:tcW w:w="2230" w:type="dxa"/>
        </w:tcPr>
        <w:p w14:paraId="6601ABE6" w14:textId="3E090644" w:rsidR="7C190DF7" w:rsidRDefault="7C190DF7" w:rsidP="7C190DF7">
          <w:pPr>
            <w:pStyle w:val="Sidhuvud"/>
            <w:ind w:right="-115"/>
            <w:jc w:val="right"/>
          </w:pPr>
        </w:p>
      </w:tc>
    </w:tr>
  </w:tbl>
  <w:p w14:paraId="57AF23CC" w14:textId="69728C62" w:rsidR="7C190DF7" w:rsidRDefault="7C190DF7" w:rsidP="7C190D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9D975" w14:textId="77777777" w:rsidR="00535F88" w:rsidRDefault="00535F88">
      <w:r>
        <w:separator/>
      </w:r>
    </w:p>
  </w:footnote>
  <w:footnote w:type="continuationSeparator" w:id="0">
    <w:p w14:paraId="382DF652" w14:textId="77777777" w:rsidR="00535F88" w:rsidRDefault="00535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1975" w14:textId="77777777" w:rsidR="00535F88" w:rsidRDefault="00535F88">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6C184C1" w14:textId="77777777" w:rsidR="00535F88" w:rsidRDefault="00535F8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4366" w14:textId="77777777" w:rsidR="00535F88" w:rsidRDefault="00535F88">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5</w:t>
    </w:r>
    <w:r>
      <w:rPr>
        <w:rStyle w:val="Sid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230"/>
      <w:gridCol w:w="2230"/>
      <w:gridCol w:w="2230"/>
    </w:tblGrid>
    <w:tr w:rsidR="7C190DF7" w14:paraId="11C8ACB2" w14:textId="77777777" w:rsidTr="7C190DF7">
      <w:tc>
        <w:tcPr>
          <w:tcW w:w="2230" w:type="dxa"/>
        </w:tcPr>
        <w:p w14:paraId="426813DF" w14:textId="7410F24F" w:rsidR="7C190DF7" w:rsidRDefault="7C190DF7" w:rsidP="7C190DF7">
          <w:pPr>
            <w:pStyle w:val="Sidhuvud"/>
            <w:ind w:left="-115"/>
          </w:pPr>
        </w:p>
      </w:tc>
      <w:tc>
        <w:tcPr>
          <w:tcW w:w="2230" w:type="dxa"/>
        </w:tcPr>
        <w:p w14:paraId="05E10A8B" w14:textId="51B144C1" w:rsidR="7C190DF7" w:rsidRDefault="7C190DF7" w:rsidP="7C190DF7">
          <w:pPr>
            <w:pStyle w:val="Sidhuvud"/>
            <w:jc w:val="center"/>
          </w:pPr>
        </w:p>
      </w:tc>
      <w:tc>
        <w:tcPr>
          <w:tcW w:w="2230" w:type="dxa"/>
        </w:tcPr>
        <w:p w14:paraId="323DC23E" w14:textId="3F4761E0" w:rsidR="7C190DF7" w:rsidRDefault="7C190DF7" w:rsidP="7C190DF7">
          <w:pPr>
            <w:pStyle w:val="Sidhuvud"/>
            <w:ind w:right="-115"/>
            <w:jc w:val="right"/>
          </w:pPr>
        </w:p>
      </w:tc>
    </w:tr>
  </w:tbl>
  <w:p w14:paraId="198AD22C" w14:textId="0879AD46" w:rsidR="7C190DF7" w:rsidRDefault="7C190DF7" w:rsidP="7C190DF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62D2A0B"/>
    <w:multiLevelType w:val="hybridMultilevel"/>
    <w:tmpl w:val="40EE554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071D1219"/>
    <w:multiLevelType w:val="hybridMultilevel"/>
    <w:tmpl w:val="27AC46DC"/>
    <w:numStyleLink w:val="Importeradestilen1"/>
  </w:abstractNum>
  <w:abstractNum w:abstractNumId="3" w15:restartNumberingAfterBreak="0">
    <w:nsid w:val="15225E69"/>
    <w:multiLevelType w:val="hybridMultilevel"/>
    <w:tmpl w:val="3FCA9BFA"/>
    <w:lvl w:ilvl="0" w:tplc="30E89DD2">
      <w:start w:val="1"/>
      <w:numFmt w:val="decimal"/>
      <w:lvlText w:val="%1."/>
      <w:lvlJc w:val="left"/>
      <w:pPr>
        <w:tabs>
          <w:tab w:val="num" w:pos="720"/>
        </w:tabs>
        <w:ind w:left="720" w:hanging="360"/>
      </w:pPr>
    </w:lvl>
    <w:lvl w:ilvl="1" w:tplc="2BE43C74" w:tentative="1">
      <w:start w:val="1"/>
      <w:numFmt w:val="decimal"/>
      <w:lvlText w:val="%2."/>
      <w:lvlJc w:val="left"/>
      <w:pPr>
        <w:tabs>
          <w:tab w:val="num" w:pos="1440"/>
        </w:tabs>
        <w:ind w:left="1440" w:hanging="360"/>
      </w:pPr>
    </w:lvl>
    <w:lvl w:ilvl="2" w:tplc="910E3B04" w:tentative="1">
      <w:start w:val="1"/>
      <w:numFmt w:val="decimal"/>
      <w:lvlText w:val="%3."/>
      <w:lvlJc w:val="left"/>
      <w:pPr>
        <w:tabs>
          <w:tab w:val="num" w:pos="2160"/>
        </w:tabs>
        <w:ind w:left="2160" w:hanging="360"/>
      </w:pPr>
    </w:lvl>
    <w:lvl w:ilvl="3" w:tplc="8C7259DC" w:tentative="1">
      <w:start w:val="1"/>
      <w:numFmt w:val="decimal"/>
      <w:lvlText w:val="%4."/>
      <w:lvlJc w:val="left"/>
      <w:pPr>
        <w:tabs>
          <w:tab w:val="num" w:pos="2880"/>
        </w:tabs>
        <w:ind w:left="2880" w:hanging="360"/>
      </w:pPr>
    </w:lvl>
    <w:lvl w:ilvl="4" w:tplc="DDB28C5E" w:tentative="1">
      <w:start w:val="1"/>
      <w:numFmt w:val="decimal"/>
      <w:lvlText w:val="%5."/>
      <w:lvlJc w:val="left"/>
      <w:pPr>
        <w:tabs>
          <w:tab w:val="num" w:pos="3600"/>
        </w:tabs>
        <w:ind w:left="3600" w:hanging="360"/>
      </w:pPr>
    </w:lvl>
    <w:lvl w:ilvl="5" w:tplc="81787BF0" w:tentative="1">
      <w:start w:val="1"/>
      <w:numFmt w:val="decimal"/>
      <w:lvlText w:val="%6."/>
      <w:lvlJc w:val="left"/>
      <w:pPr>
        <w:tabs>
          <w:tab w:val="num" w:pos="4320"/>
        </w:tabs>
        <w:ind w:left="4320" w:hanging="360"/>
      </w:pPr>
    </w:lvl>
    <w:lvl w:ilvl="6" w:tplc="05A04B4A" w:tentative="1">
      <w:start w:val="1"/>
      <w:numFmt w:val="decimal"/>
      <w:lvlText w:val="%7."/>
      <w:lvlJc w:val="left"/>
      <w:pPr>
        <w:tabs>
          <w:tab w:val="num" w:pos="5040"/>
        </w:tabs>
        <w:ind w:left="5040" w:hanging="360"/>
      </w:pPr>
    </w:lvl>
    <w:lvl w:ilvl="7" w:tplc="C21A0F20" w:tentative="1">
      <w:start w:val="1"/>
      <w:numFmt w:val="decimal"/>
      <w:lvlText w:val="%8."/>
      <w:lvlJc w:val="left"/>
      <w:pPr>
        <w:tabs>
          <w:tab w:val="num" w:pos="5760"/>
        </w:tabs>
        <w:ind w:left="5760" w:hanging="360"/>
      </w:pPr>
    </w:lvl>
    <w:lvl w:ilvl="8" w:tplc="AE1E5512" w:tentative="1">
      <w:start w:val="1"/>
      <w:numFmt w:val="decimal"/>
      <w:lvlText w:val="%9."/>
      <w:lvlJc w:val="left"/>
      <w:pPr>
        <w:tabs>
          <w:tab w:val="num" w:pos="6480"/>
        </w:tabs>
        <w:ind w:left="6480" w:hanging="360"/>
      </w:pPr>
    </w:lvl>
  </w:abstractNum>
  <w:abstractNum w:abstractNumId="4" w15:restartNumberingAfterBreak="0">
    <w:nsid w:val="20645D0D"/>
    <w:multiLevelType w:val="hybridMultilevel"/>
    <w:tmpl w:val="0FD6E80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2B953201"/>
    <w:multiLevelType w:val="hybridMultilevel"/>
    <w:tmpl w:val="C09252B0"/>
    <w:lvl w:ilvl="0" w:tplc="7B529EF6">
      <w:numFmt w:val="bullet"/>
      <w:lvlText w:val="-"/>
      <w:lvlJc w:val="left"/>
      <w:pPr>
        <w:ind w:left="720" w:hanging="360"/>
      </w:pPr>
      <w:rPr>
        <w:rFonts w:ascii="Segoe UI" w:eastAsia="Calibri" w:hAnsi="Segoe UI" w:cs="Segoe UI"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cs="Courier New" w:hint="default"/>
      </w:rPr>
    </w:lvl>
    <w:lvl w:ilvl="5" w:tplc="081D0005">
      <w:start w:val="1"/>
      <w:numFmt w:val="bullet"/>
      <w:lvlText w:val=""/>
      <w:lvlJc w:val="left"/>
      <w:pPr>
        <w:ind w:left="4320" w:hanging="360"/>
      </w:pPr>
      <w:rPr>
        <w:rFonts w:ascii="Wingdings" w:hAnsi="Wingdings" w:hint="default"/>
      </w:rPr>
    </w:lvl>
    <w:lvl w:ilvl="6" w:tplc="081D0001">
      <w:start w:val="1"/>
      <w:numFmt w:val="bullet"/>
      <w:lvlText w:val=""/>
      <w:lvlJc w:val="left"/>
      <w:pPr>
        <w:ind w:left="5040" w:hanging="360"/>
      </w:pPr>
      <w:rPr>
        <w:rFonts w:ascii="Symbol" w:hAnsi="Symbol" w:hint="default"/>
      </w:rPr>
    </w:lvl>
    <w:lvl w:ilvl="7" w:tplc="081D0003">
      <w:start w:val="1"/>
      <w:numFmt w:val="bullet"/>
      <w:lvlText w:val="o"/>
      <w:lvlJc w:val="left"/>
      <w:pPr>
        <w:ind w:left="5760" w:hanging="360"/>
      </w:pPr>
      <w:rPr>
        <w:rFonts w:ascii="Courier New" w:hAnsi="Courier New" w:cs="Courier New" w:hint="default"/>
      </w:rPr>
    </w:lvl>
    <w:lvl w:ilvl="8" w:tplc="081D0005">
      <w:start w:val="1"/>
      <w:numFmt w:val="bullet"/>
      <w:lvlText w:val=""/>
      <w:lvlJc w:val="left"/>
      <w:pPr>
        <w:ind w:left="6480" w:hanging="360"/>
      </w:pPr>
      <w:rPr>
        <w:rFonts w:ascii="Wingdings" w:hAnsi="Wingdings" w:hint="default"/>
      </w:rPr>
    </w:lvl>
  </w:abstractNum>
  <w:abstractNum w:abstractNumId="6" w15:restartNumberingAfterBreak="0">
    <w:nsid w:val="343D3B13"/>
    <w:multiLevelType w:val="hybridMultilevel"/>
    <w:tmpl w:val="96D6093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7" w15:restartNumberingAfterBreak="0">
    <w:nsid w:val="3A440DAE"/>
    <w:multiLevelType w:val="hybridMultilevel"/>
    <w:tmpl w:val="DBE2FFB6"/>
    <w:lvl w:ilvl="0" w:tplc="4314B02A">
      <w:start w:val="1"/>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3C7E7167"/>
    <w:multiLevelType w:val="hybridMultilevel"/>
    <w:tmpl w:val="9C40DB3C"/>
    <w:lvl w:ilvl="0" w:tplc="9BE87AC6">
      <w:start w:val="4"/>
      <w:numFmt w:val="bullet"/>
      <w:lvlText w:val="-"/>
      <w:lvlJc w:val="left"/>
      <w:pPr>
        <w:ind w:left="720" w:hanging="360"/>
      </w:pPr>
      <w:rPr>
        <w:rFonts w:ascii="Helvetica" w:eastAsia="Times New Roman" w:hAnsi="Helvetica" w:cs="Helvetica"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3CCD4C32"/>
    <w:multiLevelType w:val="hybridMultilevel"/>
    <w:tmpl w:val="3C4A58EE"/>
    <w:lvl w:ilvl="0" w:tplc="B3066686">
      <w:start w:val="2018"/>
      <w:numFmt w:val="bullet"/>
      <w:lvlText w:val="-"/>
      <w:lvlJc w:val="left"/>
      <w:pPr>
        <w:ind w:left="643" w:hanging="360"/>
      </w:pPr>
      <w:rPr>
        <w:rFonts w:ascii="Times New Roman" w:eastAsia="Times New Roman" w:hAnsi="Times New Roman" w:cs="Times New Roman" w:hint="default"/>
      </w:rPr>
    </w:lvl>
    <w:lvl w:ilvl="1" w:tplc="081D0003">
      <w:start w:val="1"/>
      <w:numFmt w:val="bullet"/>
      <w:lvlText w:val="o"/>
      <w:lvlJc w:val="left"/>
      <w:pPr>
        <w:ind w:left="1363" w:hanging="360"/>
      </w:pPr>
      <w:rPr>
        <w:rFonts w:ascii="Courier New" w:hAnsi="Courier New" w:cs="Courier New" w:hint="default"/>
      </w:rPr>
    </w:lvl>
    <w:lvl w:ilvl="2" w:tplc="081D0005" w:tentative="1">
      <w:start w:val="1"/>
      <w:numFmt w:val="bullet"/>
      <w:lvlText w:val=""/>
      <w:lvlJc w:val="left"/>
      <w:pPr>
        <w:ind w:left="2083" w:hanging="360"/>
      </w:pPr>
      <w:rPr>
        <w:rFonts w:ascii="Wingdings" w:hAnsi="Wingdings" w:hint="default"/>
      </w:rPr>
    </w:lvl>
    <w:lvl w:ilvl="3" w:tplc="081D0001" w:tentative="1">
      <w:start w:val="1"/>
      <w:numFmt w:val="bullet"/>
      <w:lvlText w:val=""/>
      <w:lvlJc w:val="left"/>
      <w:pPr>
        <w:ind w:left="2803" w:hanging="360"/>
      </w:pPr>
      <w:rPr>
        <w:rFonts w:ascii="Symbol" w:hAnsi="Symbol" w:hint="default"/>
      </w:rPr>
    </w:lvl>
    <w:lvl w:ilvl="4" w:tplc="081D0003" w:tentative="1">
      <w:start w:val="1"/>
      <w:numFmt w:val="bullet"/>
      <w:lvlText w:val="o"/>
      <w:lvlJc w:val="left"/>
      <w:pPr>
        <w:ind w:left="3523" w:hanging="360"/>
      </w:pPr>
      <w:rPr>
        <w:rFonts w:ascii="Courier New" w:hAnsi="Courier New" w:cs="Courier New" w:hint="default"/>
      </w:rPr>
    </w:lvl>
    <w:lvl w:ilvl="5" w:tplc="081D0005" w:tentative="1">
      <w:start w:val="1"/>
      <w:numFmt w:val="bullet"/>
      <w:lvlText w:val=""/>
      <w:lvlJc w:val="left"/>
      <w:pPr>
        <w:ind w:left="4243" w:hanging="360"/>
      </w:pPr>
      <w:rPr>
        <w:rFonts w:ascii="Wingdings" w:hAnsi="Wingdings" w:hint="default"/>
      </w:rPr>
    </w:lvl>
    <w:lvl w:ilvl="6" w:tplc="081D0001" w:tentative="1">
      <w:start w:val="1"/>
      <w:numFmt w:val="bullet"/>
      <w:lvlText w:val=""/>
      <w:lvlJc w:val="left"/>
      <w:pPr>
        <w:ind w:left="4963" w:hanging="360"/>
      </w:pPr>
      <w:rPr>
        <w:rFonts w:ascii="Symbol" w:hAnsi="Symbol" w:hint="default"/>
      </w:rPr>
    </w:lvl>
    <w:lvl w:ilvl="7" w:tplc="081D0003" w:tentative="1">
      <w:start w:val="1"/>
      <w:numFmt w:val="bullet"/>
      <w:lvlText w:val="o"/>
      <w:lvlJc w:val="left"/>
      <w:pPr>
        <w:ind w:left="5683" w:hanging="360"/>
      </w:pPr>
      <w:rPr>
        <w:rFonts w:ascii="Courier New" w:hAnsi="Courier New" w:cs="Courier New" w:hint="default"/>
      </w:rPr>
    </w:lvl>
    <w:lvl w:ilvl="8" w:tplc="081D0005" w:tentative="1">
      <w:start w:val="1"/>
      <w:numFmt w:val="bullet"/>
      <w:lvlText w:val=""/>
      <w:lvlJc w:val="left"/>
      <w:pPr>
        <w:ind w:left="6403" w:hanging="360"/>
      </w:pPr>
      <w:rPr>
        <w:rFonts w:ascii="Wingdings" w:hAnsi="Wingdings" w:hint="default"/>
      </w:rPr>
    </w:lvl>
  </w:abstractNum>
  <w:abstractNum w:abstractNumId="10" w15:restartNumberingAfterBreak="0">
    <w:nsid w:val="3F1E1FF2"/>
    <w:multiLevelType w:val="hybridMultilevel"/>
    <w:tmpl w:val="8A267746"/>
    <w:lvl w:ilvl="0" w:tplc="7C46E9DE">
      <w:start w:val="1"/>
      <w:numFmt w:val="decimal"/>
      <w:lvlText w:val="%1."/>
      <w:lvlJc w:val="left"/>
      <w:pPr>
        <w:ind w:left="690" w:hanging="360"/>
      </w:pPr>
      <w:rPr>
        <w:rFonts w:hint="default"/>
      </w:rPr>
    </w:lvl>
    <w:lvl w:ilvl="1" w:tplc="081D0019" w:tentative="1">
      <w:start w:val="1"/>
      <w:numFmt w:val="lowerLetter"/>
      <w:lvlText w:val="%2."/>
      <w:lvlJc w:val="left"/>
      <w:pPr>
        <w:ind w:left="1410" w:hanging="360"/>
      </w:pPr>
    </w:lvl>
    <w:lvl w:ilvl="2" w:tplc="081D001B" w:tentative="1">
      <w:start w:val="1"/>
      <w:numFmt w:val="lowerRoman"/>
      <w:lvlText w:val="%3."/>
      <w:lvlJc w:val="right"/>
      <w:pPr>
        <w:ind w:left="2130" w:hanging="180"/>
      </w:pPr>
    </w:lvl>
    <w:lvl w:ilvl="3" w:tplc="081D000F" w:tentative="1">
      <w:start w:val="1"/>
      <w:numFmt w:val="decimal"/>
      <w:lvlText w:val="%4."/>
      <w:lvlJc w:val="left"/>
      <w:pPr>
        <w:ind w:left="2850" w:hanging="360"/>
      </w:pPr>
    </w:lvl>
    <w:lvl w:ilvl="4" w:tplc="081D0019" w:tentative="1">
      <w:start w:val="1"/>
      <w:numFmt w:val="lowerLetter"/>
      <w:lvlText w:val="%5."/>
      <w:lvlJc w:val="left"/>
      <w:pPr>
        <w:ind w:left="3570" w:hanging="360"/>
      </w:pPr>
    </w:lvl>
    <w:lvl w:ilvl="5" w:tplc="081D001B" w:tentative="1">
      <w:start w:val="1"/>
      <w:numFmt w:val="lowerRoman"/>
      <w:lvlText w:val="%6."/>
      <w:lvlJc w:val="right"/>
      <w:pPr>
        <w:ind w:left="4290" w:hanging="180"/>
      </w:pPr>
    </w:lvl>
    <w:lvl w:ilvl="6" w:tplc="081D000F" w:tentative="1">
      <w:start w:val="1"/>
      <w:numFmt w:val="decimal"/>
      <w:lvlText w:val="%7."/>
      <w:lvlJc w:val="left"/>
      <w:pPr>
        <w:ind w:left="5010" w:hanging="360"/>
      </w:pPr>
    </w:lvl>
    <w:lvl w:ilvl="7" w:tplc="081D0019" w:tentative="1">
      <w:start w:val="1"/>
      <w:numFmt w:val="lowerLetter"/>
      <w:lvlText w:val="%8."/>
      <w:lvlJc w:val="left"/>
      <w:pPr>
        <w:ind w:left="5730" w:hanging="360"/>
      </w:pPr>
    </w:lvl>
    <w:lvl w:ilvl="8" w:tplc="081D001B" w:tentative="1">
      <w:start w:val="1"/>
      <w:numFmt w:val="lowerRoman"/>
      <w:lvlText w:val="%9."/>
      <w:lvlJc w:val="right"/>
      <w:pPr>
        <w:ind w:left="6450" w:hanging="180"/>
      </w:pPr>
    </w:lvl>
  </w:abstractNum>
  <w:abstractNum w:abstractNumId="11" w15:restartNumberingAfterBreak="0">
    <w:nsid w:val="44E13F5E"/>
    <w:multiLevelType w:val="hybridMultilevel"/>
    <w:tmpl w:val="77FC784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45087473"/>
    <w:multiLevelType w:val="hybridMultilevel"/>
    <w:tmpl w:val="95D22F46"/>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3" w15:restartNumberingAfterBreak="0">
    <w:nsid w:val="45190D3D"/>
    <w:multiLevelType w:val="hybridMultilevel"/>
    <w:tmpl w:val="636464D4"/>
    <w:lvl w:ilvl="0" w:tplc="C40A6D3E">
      <w:start w:val="2018"/>
      <w:numFmt w:val="bullet"/>
      <w:lvlText w:val="-"/>
      <w:lvlJc w:val="left"/>
      <w:pPr>
        <w:ind w:left="600" w:hanging="360"/>
      </w:pPr>
      <w:rPr>
        <w:rFonts w:ascii="Times New Roman" w:eastAsia="Times New Roman" w:hAnsi="Times New Roman" w:cs="Times New Roman" w:hint="default"/>
      </w:rPr>
    </w:lvl>
    <w:lvl w:ilvl="1" w:tplc="081D0003" w:tentative="1">
      <w:start w:val="1"/>
      <w:numFmt w:val="bullet"/>
      <w:lvlText w:val="o"/>
      <w:lvlJc w:val="left"/>
      <w:pPr>
        <w:ind w:left="1320" w:hanging="360"/>
      </w:pPr>
      <w:rPr>
        <w:rFonts w:ascii="Courier New" w:hAnsi="Courier New" w:cs="Courier New" w:hint="default"/>
      </w:rPr>
    </w:lvl>
    <w:lvl w:ilvl="2" w:tplc="081D0005" w:tentative="1">
      <w:start w:val="1"/>
      <w:numFmt w:val="bullet"/>
      <w:lvlText w:val=""/>
      <w:lvlJc w:val="left"/>
      <w:pPr>
        <w:ind w:left="2040" w:hanging="360"/>
      </w:pPr>
      <w:rPr>
        <w:rFonts w:ascii="Wingdings" w:hAnsi="Wingdings" w:hint="default"/>
      </w:rPr>
    </w:lvl>
    <w:lvl w:ilvl="3" w:tplc="081D0001" w:tentative="1">
      <w:start w:val="1"/>
      <w:numFmt w:val="bullet"/>
      <w:lvlText w:val=""/>
      <w:lvlJc w:val="left"/>
      <w:pPr>
        <w:ind w:left="2760" w:hanging="360"/>
      </w:pPr>
      <w:rPr>
        <w:rFonts w:ascii="Symbol" w:hAnsi="Symbol" w:hint="default"/>
      </w:rPr>
    </w:lvl>
    <w:lvl w:ilvl="4" w:tplc="081D0003" w:tentative="1">
      <w:start w:val="1"/>
      <w:numFmt w:val="bullet"/>
      <w:lvlText w:val="o"/>
      <w:lvlJc w:val="left"/>
      <w:pPr>
        <w:ind w:left="3480" w:hanging="360"/>
      </w:pPr>
      <w:rPr>
        <w:rFonts w:ascii="Courier New" w:hAnsi="Courier New" w:cs="Courier New" w:hint="default"/>
      </w:rPr>
    </w:lvl>
    <w:lvl w:ilvl="5" w:tplc="081D0005" w:tentative="1">
      <w:start w:val="1"/>
      <w:numFmt w:val="bullet"/>
      <w:lvlText w:val=""/>
      <w:lvlJc w:val="left"/>
      <w:pPr>
        <w:ind w:left="4200" w:hanging="360"/>
      </w:pPr>
      <w:rPr>
        <w:rFonts w:ascii="Wingdings" w:hAnsi="Wingdings" w:hint="default"/>
      </w:rPr>
    </w:lvl>
    <w:lvl w:ilvl="6" w:tplc="081D0001" w:tentative="1">
      <w:start w:val="1"/>
      <w:numFmt w:val="bullet"/>
      <w:lvlText w:val=""/>
      <w:lvlJc w:val="left"/>
      <w:pPr>
        <w:ind w:left="4920" w:hanging="360"/>
      </w:pPr>
      <w:rPr>
        <w:rFonts w:ascii="Symbol" w:hAnsi="Symbol" w:hint="default"/>
      </w:rPr>
    </w:lvl>
    <w:lvl w:ilvl="7" w:tplc="081D0003" w:tentative="1">
      <w:start w:val="1"/>
      <w:numFmt w:val="bullet"/>
      <w:lvlText w:val="o"/>
      <w:lvlJc w:val="left"/>
      <w:pPr>
        <w:ind w:left="5640" w:hanging="360"/>
      </w:pPr>
      <w:rPr>
        <w:rFonts w:ascii="Courier New" w:hAnsi="Courier New" w:cs="Courier New" w:hint="default"/>
      </w:rPr>
    </w:lvl>
    <w:lvl w:ilvl="8" w:tplc="081D0005" w:tentative="1">
      <w:start w:val="1"/>
      <w:numFmt w:val="bullet"/>
      <w:lvlText w:val=""/>
      <w:lvlJc w:val="left"/>
      <w:pPr>
        <w:ind w:left="6360" w:hanging="360"/>
      </w:pPr>
      <w:rPr>
        <w:rFonts w:ascii="Wingdings" w:hAnsi="Wingdings" w:hint="default"/>
      </w:rPr>
    </w:lvl>
  </w:abstractNum>
  <w:abstractNum w:abstractNumId="14" w15:restartNumberingAfterBreak="0">
    <w:nsid w:val="46D81725"/>
    <w:multiLevelType w:val="hybridMultilevel"/>
    <w:tmpl w:val="4C2484F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5" w15:restartNumberingAfterBreak="0">
    <w:nsid w:val="4C8E189E"/>
    <w:multiLevelType w:val="hybridMultilevel"/>
    <w:tmpl w:val="C6AAFE9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6" w15:restartNumberingAfterBreak="0">
    <w:nsid w:val="4DAD22B0"/>
    <w:multiLevelType w:val="hybridMultilevel"/>
    <w:tmpl w:val="FD0E8B5C"/>
    <w:lvl w:ilvl="0" w:tplc="61E866C4">
      <w:start w:val="1"/>
      <w:numFmt w:val="decimal"/>
      <w:pStyle w:val="Rubrik1"/>
      <w:suff w:val="space"/>
      <w:lvlText w:val="Kapitel %1"/>
      <w:lvlJc w:val="left"/>
      <w:pPr>
        <w:ind w:left="0" w:firstLine="0"/>
      </w:pPr>
    </w:lvl>
    <w:lvl w:ilvl="1" w:tplc="0D9A2E02">
      <w:start w:val="1"/>
      <w:numFmt w:val="none"/>
      <w:pStyle w:val="Rubrik2"/>
      <w:suff w:val="nothing"/>
      <w:lvlText w:val=""/>
      <w:lvlJc w:val="left"/>
      <w:pPr>
        <w:ind w:left="0" w:firstLine="0"/>
      </w:pPr>
    </w:lvl>
    <w:lvl w:ilvl="2" w:tplc="7C44C700">
      <w:start w:val="1"/>
      <w:numFmt w:val="none"/>
      <w:pStyle w:val="Rubrik3"/>
      <w:suff w:val="nothing"/>
      <w:lvlText w:val=""/>
      <w:lvlJc w:val="left"/>
      <w:pPr>
        <w:ind w:left="0" w:firstLine="0"/>
      </w:pPr>
    </w:lvl>
    <w:lvl w:ilvl="3" w:tplc="BEA429F8">
      <w:start w:val="1"/>
      <w:numFmt w:val="none"/>
      <w:pStyle w:val="Rubrik4"/>
      <w:suff w:val="nothing"/>
      <w:lvlText w:val=""/>
      <w:lvlJc w:val="left"/>
      <w:pPr>
        <w:ind w:left="0" w:firstLine="0"/>
      </w:pPr>
    </w:lvl>
    <w:lvl w:ilvl="4" w:tplc="6EBEF988">
      <w:start w:val="1"/>
      <w:numFmt w:val="none"/>
      <w:pStyle w:val="Rubrik5"/>
      <w:suff w:val="nothing"/>
      <w:lvlText w:val=""/>
      <w:lvlJc w:val="left"/>
      <w:pPr>
        <w:ind w:left="0" w:firstLine="0"/>
      </w:pPr>
    </w:lvl>
    <w:lvl w:ilvl="5" w:tplc="6C16228A">
      <w:start w:val="1"/>
      <w:numFmt w:val="none"/>
      <w:pStyle w:val="Rubrik6"/>
      <w:suff w:val="nothing"/>
      <w:lvlText w:val=""/>
      <w:lvlJc w:val="left"/>
      <w:pPr>
        <w:ind w:left="0" w:firstLine="0"/>
      </w:pPr>
    </w:lvl>
    <w:lvl w:ilvl="6" w:tplc="704232DA">
      <w:start w:val="1"/>
      <w:numFmt w:val="none"/>
      <w:pStyle w:val="Rubrik7"/>
      <w:suff w:val="nothing"/>
      <w:lvlText w:val=""/>
      <w:lvlJc w:val="left"/>
      <w:pPr>
        <w:ind w:left="0" w:firstLine="0"/>
      </w:pPr>
    </w:lvl>
    <w:lvl w:ilvl="7" w:tplc="24D67F86">
      <w:start w:val="1"/>
      <w:numFmt w:val="none"/>
      <w:pStyle w:val="Rubrik8"/>
      <w:suff w:val="nothing"/>
      <w:lvlText w:val=""/>
      <w:lvlJc w:val="left"/>
      <w:pPr>
        <w:ind w:left="0" w:firstLine="0"/>
      </w:pPr>
    </w:lvl>
    <w:lvl w:ilvl="8" w:tplc="B352CE12">
      <w:start w:val="1"/>
      <w:numFmt w:val="none"/>
      <w:pStyle w:val="Rubrik9"/>
      <w:suff w:val="nothing"/>
      <w:lvlText w:val=""/>
      <w:lvlJc w:val="left"/>
      <w:pPr>
        <w:ind w:left="0" w:firstLine="0"/>
      </w:pPr>
    </w:lvl>
  </w:abstractNum>
  <w:abstractNum w:abstractNumId="17" w15:restartNumberingAfterBreak="0">
    <w:nsid w:val="4E91631A"/>
    <w:multiLevelType w:val="hybridMultilevel"/>
    <w:tmpl w:val="DC84725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8" w15:restartNumberingAfterBreak="0">
    <w:nsid w:val="4ED92F8C"/>
    <w:multiLevelType w:val="hybridMultilevel"/>
    <w:tmpl w:val="BBECF058"/>
    <w:lvl w:ilvl="0" w:tplc="0A3C1AB4">
      <w:start w:val="72"/>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15:restartNumberingAfterBreak="0">
    <w:nsid w:val="54E93A44"/>
    <w:multiLevelType w:val="hybridMultilevel"/>
    <w:tmpl w:val="0A9E97E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0" w15:restartNumberingAfterBreak="0">
    <w:nsid w:val="569F5F3B"/>
    <w:multiLevelType w:val="hybridMultilevel"/>
    <w:tmpl w:val="4646526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1" w15:restartNumberingAfterBreak="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852CD1"/>
    <w:multiLevelType w:val="hybridMultilevel"/>
    <w:tmpl w:val="C2BC2F02"/>
    <w:lvl w:ilvl="0" w:tplc="023AAB0E">
      <w:start w:val="2018"/>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4" w15:restartNumberingAfterBreak="0">
    <w:nsid w:val="5CE3357A"/>
    <w:multiLevelType w:val="hybridMultilevel"/>
    <w:tmpl w:val="74DC805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5" w15:restartNumberingAfterBreak="0">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7F520C"/>
    <w:multiLevelType w:val="hybridMultilevel"/>
    <w:tmpl w:val="8ECC98A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7" w15:restartNumberingAfterBreak="0">
    <w:nsid w:val="61B4799F"/>
    <w:multiLevelType w:val="hybridMultilevel"/>
    <w:tmpl w:val="E050F912"/>
    <w:lvl w:ilvl="0" w:tplc="081D0001">
      <w:start w:val="1"/>
      <w:numFmt w:val="bullet"/>
      <w:lvlText w:val=""/>
      <w:lvlJc w:val="left"/>
      <w:pPr>
        <w:ind w:left="1003" w:hanging="360"/>
      </w:pPr>
      <w:rPr>
        <w:rFonts w:ascii="Symbol" w:hAnsi="Symbol" w:hint="default"/>
      </w:rPr>
    </w:lvl>
    <w:lvl w:ilvl="1" w:tplc="081D0003" w:tentative="1">
      <w:start w:val="1"/>
      <w:numFmt w:val="bullet"/>
      <w:lvlText w:val="o"/>
      <w:lvlJc w:val="left"/>
      <w:pPr>
        <w:ind w:left="1723" w:hanging="360"/>
      </w:pPr>
      <w:rPr>
        <w:rFonts w:ascii="Courier New" w:hAnsi="Courier New" w:cs="Courier New" w:hint="default"/>
      </w:rPr>
    </w:lvl>
    <w:lvl w:ilvl="2" w:tplc="081D0005" w:tentative="1">
      <w:start w:val="1"/>
      <w:numFmt w:val="bullet"/>
      <w:lvlText w:val=""/>
      <w:lvlJc w:val="left"/>
      <w:pPr>
        <w:ind w:left="2443" w:hanging="360"/>
      </w:pPr>
      <w:rPr>
        <w:rFonts w:ascii="Wingdings" w:hAnsi="Wingdings" w:hint="default"/>
      </w:rPr>
    </w:lvl>
    <w:lvl w:ilvl="3" w:tplc="081D0001" w:tentative="1">
      <w:start w:val="1"/>
      <w:numFmt w:val="bullet"/>
      <w:lvlText w:val=""/>
      <w:lvlJc w:val="left"/>
      <w:pPr>
        <w:ind w:left="3163" w:hanging="360"/>
      </w:pPr>
      <w:rPr>
        <w:rFonts w:ascii="Symbol" w:hAnsi="Symbol" w:hint="default"/>
      </w:rPr>
    </w:lvl>
    <w:lvl w:ilvl="4" w:tplc="081D0003" w:tentative="1">
      <w:start w:val="1"/>
      <w:numFmt w:val="bullet"/>
      <w:lvlText w:val="o"/>
      <w:lvlJc w:val="left"/>
      <w:pPr>
        <w:ind w:left="3883" w:hanging="360"/>
      </w:pPr>
      <w:rPr>
        <w:rFonts w:ascii="Courier New" w:hAnsi="Courier New" w:cs="Courier New" w:hint="default"/>
      </w:rPr>
    </w:lvl>
    <w:lvl w:ilvl="5" w:tplc="081D0005" w:tentative="1">
      <w:start w:val="1"/>
      <w:numFmt w:val="bullet"/>
      <w:lvlText w:val=""/>
      <w:lvlJc w:val="left"/>
      <w:pPr>
        <w:ind w:left="4603" w:hanging="360"/>
      </w:pPr>
      <w:rPr>
        <w:rFonts w:ascii="Wingdings" w:hAnsi="Wingdings" w:hint="default"/>
      </w:rPr>
    </w:lvl>
    <w:lvl w:ilvl="6" w:tplc="081D0001" w:tentative="1">
      <w:start w:val="1"/>
      <w:numFmt w:val="bullet"/>
      <w:lvlText w:val=""/>
      <w:lvlJc w:val="left"/>
      <w:pPr>
        <w:ind w:left="5323" w:hanging="360"/>
      </w:pPr>
      <w:rPr>
        <w:rFonts w:ascii="Symbol" w:hAnsi="Symbol" w:hint="default"/>
      </w:rPr>
    </w:lvl>
    <w:lvl w:ilvl="7" w:tplc="081D0003" w:tentative="1">
      <w:start w:val="1"/>
      <w:numFmt w:val="bullet"/>
      <w:lvlText w:val="o"/>
      <w:lvlJc w:val="left"/>
      <w:pPr>
        <w:ind w:left="6043" w:hanging="360"/>
      </w:pPr>
      <w:rPr>
        <w:rFonts w:ascii="Courier New" w:hAnsi="Courier New" w:cs="Courier New" w:hint="default"/>
      </w:rPr>
    </w:lvl>
    <w:lvl w:ilvl="8" w:tplc="081D0005" w:tentative="1">
      <w:start w:val="1"/>
      <w:numFmt w:val="bullet"/>
      <w:lvlText w:val=""/>
      <w:lvlJc w:val="left"/>
      <w:pPr>
        <w:ind w:left="6763" w:hanging="360"/>
      </w:pPr>
      <w:rPr>
        <w:rFonts w:ascii="Wingdings" w:hAnsi="Wingdings" w:hint="default"/>
      </w:rPr>
    </w:lvl>
  </w:abstractNum>
  <w:abstractNum w:abstractNumId="28" w15:restartNumberingAfterBreak="0">
    <w:nsid w:val="648E6915"/>
    <w:multiLevelType w:val="hybridMultilevel"/>
    <w:tmpl w:val="27AC46DC"/>
    <w:styleLink w:val="Importeradestilen1"/>
    <w:lvl w:ilvl="0" w:tplc="EC7628AE">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20FBE4">
      <w:start w:val="1"/>
      <w:numFmt w:val="bullet"/>
      <w:lvlText w:val="o"/>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3E43D6">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A0D63E">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7C67C6">
      <w:start w:val="1"/>
      <w:numFmt w:val="bullet"/>
      <w:lvlText w:val="o"/>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02E0EC">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78AB50">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72F96C">
      <w:start w:val="1"/>
      <w:numFmt w:val="bullet"/>
      <w:lvlText w:val="o"/>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A66DA0">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4EE52D6"/>
    <w:multiLevelType w:val="hybridMultilevel"/>
    <w:tmpl w:val="BBA2E20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0" w15:restartNumberingAfterBreak="0">
    <w:nsid w:val="6B8D5994"/>
    <w:multiLevelType w:val="hybridMultilevel"/>
    <w:tmpl w:val="7C5A222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1" w15:restartNumberingAfterBreak="0">
    <w:nsid w:val="79FF0387"/>
    <w:multiLevelType w:val="hybridMultilevel"/>
    <w:tmpl w:val="DF8CB98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5"/>
  </w:num>
  <w:num w:numId="4">
    <w:abstractNumId w:val="0"/>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9"/>
  </w:num>
  <w:num w:numId="15">
    <w:abstractNumId w:val="12"/>
  </w:num>
  <w:num w:numId="16">
    <w:abstractNumId w:val="6"/>
  </w:num>
  <w:num w:numId="17">
    <w:abstractNumId w:val="30"/>
  </w:num>
  <w:num w:numId="18">
    <w:abstractNumId w:val="15"/>
  </w:num>
  <w:num w:numId="19">
    <w:abstractNumId w:val="11"/>
  </w:num>
  <w:num w:numId="20">
    <w:abstractNumId w:val="27"/>
  </w:num>
  <w:num w:numId="21">
    <w:abstractNumId w:val="28"/>
  </w:num>
  <w:num w:numId="22">
    <w:abstractNumId w:val="2"/>
  </w:num>
  <w:num w:numId="23">
    <w:abstractNumId w:val="10"/>
  </w:num>
  <w:num w:numId="24">
    <w:abstractNumId w:val="17"/>
  </w:num>
  <w:num w:numId="25">
    <w:abstractNumId w:val="4"/>
  </w:num>
  <w:num w:numId="26">
    <w:abstractNumId w:val="8"/>
  </w:num>
  <w:num w:numId="27">
    <w:abstractNumId w:val="13"/>
  </w:num>
  <w:num w:numId="28">
    <w:abstractNumId w:val="9"/>
  </w:num>
  <w:num w:numId="29">
    <w:abstractNumId w:val="23"/>
  </w:num>
  <w:num w:numId="30">
    <w:abstractNumId w:val="18"/>
  </w:num>
  <w:num w:numId="31">
    <w:abstractNumId w:val="7"/>
  </w:num>
  <w:num w:numId="32">
    <w:abstractNumId w:val="20"/>
  </w:num>
  <w:num w:numId="33">
    <w:abstractNumId w:val="26"/>
  </w:num>
  <w:num w:numId="34">
    <w:abstractNumId w:val="29"/>
  </w:num>
  <w:num w:numId="35">
    <w:abstractNumId w:val="3"/>
  </w:num>
  <w:num w:numId="36">
    <w:abstractNumId w:val="1"/>
  </w:num>
  <w:num w:numId="37">
    <w:abstractNumId w:val="14"/>
  </w:num>
  <w:num w:numId="38">
    <w:abstractNumId w:val="31"/>
  </w:num>
  <w:num w:numId="39">
    <w:abstractNumId w:val="24"/>
  </w:num>
  <w:num w:numId="4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1304"/>
  <w:hyphenationZone w:val="142"/>
  <w:evenAndOddHeaders/>
  <w:drawingGridHorizontalSpacing w:val="57"/>
  <w:displayVerticalDrawingGridEvery w:val="2"/>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7A"/>
    <w:rsid w:val="00021683"/>
    <w:rsid w:val="00024134"/>
    <w:rsid w:val="00031214"/>
    <w:rsid w:val="000323F6"/>
    <w:rsid w:val="00033B77"/>
    <w:rsid w:val="000346E8"/>
    <w:rsid w:val="0003533C"/>
    <w:rsid w:val="00036F0A"/>
    <w:rsid w:val="00050927"/>
    <w:rsid w:val="00054868"/>
    <w:rsid w:val="00064B27"/>
    <w:rsid w:val="00074315"/>
    <w:rsid w:val="000804DE"/>
    <w:rsid w:val="00081ED1"/>
    <w:rsid w:val="00084D5E"/>
    <w:rsid w:val="00091E48"/>
    <w:rsid w:val="0009216B"/>
    <w:rsid w:val="000A1E17"/>
    <w:rsid w:val="000A39CD"/>
    <w:rsid w:val="000A5FB2"/>
    <w:rsid w:val="000B11A5"/>
    <w:rsid w:val="000B3A6E"/>
    <w:rsid w:val="000B710A"/>
    <w:rsid w:val="000B7170"/>
    <w:rsid w:val="000C134F"/>
    <w:rsid w:val="000C61E8"/>
    <w:rsid w:val="000D06EC"/>
    <w:rsid w:val="000D0A33"/>
    <w:rsid w:val="000D2CBD"/>
    <w:rsid w:val="000D4EC1"/>
    <w:rsid w:val="000D74F3"/>
    <w:rsid w:val="000E14E2"/>
    <w:rsid w:val="000E6D49"/>
    <w:rsid w:val="000F1FC4"/>
    <w:rsid w:val="00101289"/>
    <w:rsid w:val="0010296A"/>
    <w:rsid w:val="00106F79"/>
    <w:rsid w:val="00115E56"/>
    <w:rsid w:val="0011715F"/>
    <w:rsid w:val="0012149D"/>
    <w:rsid w:val="00122483"/>
    <w:rsid w:val="00125162"/>
    <w:rsid w:val="00143091"/>
    <w:rsid w:val="0014482E"/>
    <w:rsid w:val="00146FEA"/>
    <w:rsid w:val="0015785A"/>
    <w:rsid w:val="00161D43"/>
    <w:rsid w:val="001626C0"/>
    <w:rsid w:val="0016450D"/>
    <w:rsid w:val="00164A66"/>
    <w:rsid w:val="00164E35"/>
    <w:rsid w:val="00192062"/>
    <w:rsid w:val="00195358"/>
    <w:rsid w:val="0019547F"/>
    <w:rsid w:val="001A2357"/>
    <w:rsid w:val="001A3167"/>
    <w:rsid w:val="001A5978"/>
    <w:rsid w:val="001A6524"/>
    <w:rsid w:val="001A6871"/>
    <w:rsid w:val="001A6C9F"/>
    <w:rsid w:val="001C4A01"/>
    <w:rsid w:val="001D40AB"/>
    <w:rsid w:val="001E0AFF"/>
    <w:rsid w:val="001E313D"/>
    <w:rsid w:val="001E4C14"/>
    <w:rsid w:val="001E669A"/>
    <w:rsid w:val="00201D09"/>
    <w:rsid w:val="00212E89"/>
    <w:rsid w:val="00220E86"/>
    <w:rsid w:val="002247BB"/>
    <w:rsid w:val="002518EE"/>
    <w:rsid w:val="00251F53"/>
    <w:rsid w:val="002534CB"/>
    <w:rsid w:val="0025448C"/>
    <w:rsid w:val="0025756B"/>
    <w:rsid w:val="0026049C"/>
    <w:rsid w:val="00270221"/>
    <w:rsid w:val="00274F85"/>
    <w:rsid w:val="00287CF5"/>
    <w:rsid w:val="002A2AE3"/>
    <w:rsid w:val="002A3F0F"/>
    <w:rsid w:val="002A7E86"/>
    <w:rsid w:val="002B4942"/>
    <w:rsid w:val="002C34C0"/>
    <w:rsid w:val="002C3685"/>
    <w:rsid w:val="002C6A51"/>
    <w:rsid w:val="002E335D"/>
    <w:rsid w:val="002E63F7"/>
    <w:rsid w:val="0030116F"/>
    <w:rsid w:val="00304390"/>
    <w:rsid w:val="003050B6"/>
    <w:rsid w:val="00312B77"/>
    <w:rsid w:val="00344902"/>
    <w:rsid w:val="00355B86"/>
    <w:rsid w:val="00370DD3"/>
    <w:rsid w:val="00376DA3"/>
    <w:rsid w:val="00377AFD"/>
    <w:rsid w:val="003829A4"/>
    <w:rsid w:val="00390D81"/>
    <w:rsid w:val="0039309D"/>
    <w:rsid w:val="00397548"/>
    <w:rsid w:val="003A1469"/>
    <w:rsid w:val="003A3B8B"/>
    <w:rsid w:val="003A498C"/>
    <w:rsid w:val="003B2F6D"/>
    <w:rsid w:val="003B6F50"/>
    <w:rsid w:val="003C1556"/>
    <w:rsid w:val="003C1D77"/>
    <w:rsid w:val="003C5546"/>
    <w:rsid w:val="003C6E16"/>
    <w:rsid w:val="003D5F62"/>
    <w:rsid w:val="003F1484"/>
    <w:rsid w:val="003F29AD"/>
    <w:rsid w:val="00411025"/>
    <w:rsid w:val="0041162B"/>
    <w:rsid w:val="00417BD8"/>
    <w:rsid w:val="00421A97"/>
    <w:rsid w:val="0042254F"/>
    <w:rsid w:val="004306FC"/>
    <w:rsid w:val="00432543"/>
    <w:rsid w:val="00441C75"/>
    <w:rsid w:val="0044592E"/>
    <w:rsid w:val="004537F7"/>
    <w:rsid w:val="004576A6"/>
    <w:rsid w:val="0046042F"/>
    <w:rsid w:val="00465C0E"/>
    <w:rsid w:val="004761F9"/>
    <w:rsid w:val="004811AC"/>
    <w:rsid w:val="00481855"/>
    <w:rsid w:val="00483BCC"/>
    <w:rsid w:val="00485071"/>
    <w:rsid w:val="004925F4"/>
    <w:rsid w:val="0049604A"/>
    <w:rsid w:val="004961E1"/>
    <w:rsid w:val="004A4A1A"/>
    <w:rsid w:val="004B26DC"/>
    <w:rsid w:val="004B33AD"/>
    <w:rsid w:val="004C4F72"/>
    <w:rsid w:val="004D1346"/>
    <w:rsid w:val="004D2AF9"/>
    <w:rsid w:val="004D363A"/>
    <w:rsid w:val="004E359C"/>
    <w:rsid w:val="004E5559"/>
    <w:rsid w:val="004F646E"/>
    <w:rsid w:val="0051706E"/>
    <w:rsid w:val="00522770"/>
    <w:rsid w:val="00535F88"/>
    <w:rsid w:val="00536828"/>
    <w:rsid w:val="005373E8"/>
    <w:rsid w:val="00537773"/>
    <w:rsid w:val="005462DB"/>
    <w:rsid w:val="0055007A"/>
    <w:rsid w:val="0055146F"/>
    <w:rsid w:val="005540BD"/>
    <w:rsid w:val="0057224C"/>
    <w:rsid w:val="00581301"/>
    <w:rsid w:val="00587DD1"/>
    <w:rsid w:val="0059191A"/>
    <w:rsid w:val="0059788A"/>
    <w:rsid w:val="005A1961"/>
    <w:rsid w:val="005A320C"/>
    <w:rsid w:val="005A511B"/>
    <w:rsid w:val="005B1ED6"/>
    <w:rsid w:val="005C3F4D"/>
    <w:rsid w:val="005C6BE0"/>
    <w:rsid w:val="005C7780"/>
    <w:rsid w:val="005D1566"/>
    <w:rsid w:val="005D1A22"/>
    <w:rsid w:val="005E276B"/>
    <w:rsid w:val="005F31F7"/>
    <w:rsid w:val="005F32E3"/>
    <w:rsid w:val="0060121E"/>
    <w:rsid w:val="006218C8"/>
    <w:rsid w:val="00625DA2"/>
    <w:rsid w:val="00642690"/>
    <w:rsid w:val="0064699C"/>
    <w:rsid w:val="00652A22"/>
    <w:rsid w:val="00660F3D"/>
    <w:rsid w:val="00671816"/>
    <w:rsid w:val="0067452B"/>
    <w:rsid w:val="006840BA"/>
    <w:rsid w:val="0069021A"/>
    <w:rsid w:val="00691AA4"/>
    <w:rsid w:val="00694A03"/>
    <w:rsid w:val="006C36A1"/>
    <w:rsid w:val="006D06F2"/>
    <w:rsid w:val="006E190E"/>
    <w:rsid w:val="006F290A"/>
    <w:rsid w:val="006F4626"/>
    <w:rsid w:val="006F687A"/>
    <w:rsid w:val="00700BBF"/>
    <w:rsid w:val="007014B3"/>
    <w:rsid w:val="00705F5B"/>
    <w:rsid w:val="007075C4"/>
    <w:rsid w:val="00711901"/>
    <w:rsid w:val="007329C6"/>
    <w:rsid w:val="00735091"/>
    <w:rsid w:val="00736BAF"/>
    <w:rsid w:val="00736CA4"/>
    <w:rsid w:val="00742522"/>
    <w:rsid w:val="0075779A"/>
    <w:rsid w:val="007721DF"/>
    <w:rsid w:val="0077455E"/>
    <w:rsid w:val="007854C9"/>
    <w:rsid w:val="007915D6"/>
    <w:rsid w:val="007B0976"/>
    <w:rsid w:val="007E2896"/>
    <w:rsid w:val="007E43EE"/>
    <w:rsid w:val="007E63B2"/>
    <w:rsid w:val="007F79E1"/>
    <w:rsid w:val="00804FFC"/>
    <w:rsid w:val="0081112F"/>
    <w:rsid w:val="00815703"/>
    <w:rsid w:val="00820F01"/>
    <w:rsid w:val="0082136D"/>
    <w:rsid w:val="00821BFE"/>
    <w:rsid w:val="00831F3D"/>
    <w:rsid w:val="00845A97"/>
    <w:rsid w:val="008473AE"/>
    <w:rsid w:val="00850D2A"/>
    <w:rsid w:val="00857295"/>
    <w:rsid w:val="008621A6"/>
    <w:rsid w:val="00864FA6"/>
    <w:rsid w:val="00885DE3"/>
    <w:rsid w:val="00892B62"/>
    <w:rsid w:val="008A14F0"/>
    <w:rsid w:val="008A20D0"/>
    <w:rsid w:val="008A2253"/>
    <w:rsid w:val="008A7921"/>
    <w:rsid w:val="008C7875"/>
    <w:rsid w:val="008D22F4"/>
    <w:rsid w:val="00905D91"/>
    <w:rsid w:val="009069E2"/>
    <w:rsid w:val="00912925"/>
    <w:rsid w:val="00912A83"/>
    <w:rsid w:val="0091576B"/>
    <w:rsid w:val="00927AD8"/>
    <w:rsid w:val="00932EB3"/>
    <w:rsid w:val="00935BD7"/>
    <w:rsid w:val="00942EB5"/>
    <w:rsid w:val="00943A2A"/>
    <w:rsid w:val="0095492D"/>
    <w:rsid w:val="0095600A"/>
    <w:rsid w:val="00960AE7"/>
    <w:rsid w:val="00960C1F"/>
    <w:rsid w:val="00962C4D"/>
    <w:rsid w:val="00963B50"/>
    <w:rsid w:val="00970BA3"/>
    <w:rsid w:val="00981943"/>
    <w:rsid w:val="009844A7"/>
    <w:rsid w:val="009A2A59"/>
    <w:rsid w:val="009A4355"/>
    <w:rsid w:val="009B49CA"/>
    <w:rsid w:val="009C0003"/>
    <w:rsid w:val="009C3639"/>
    <w:rsid w:val="009C4CC7"/>
    <w:rsid w:val="009C5B24"/>
    <w:rsid w:val="009D35F2"/>
    <w:rsid w:val="009D44D0"/>
    <w:rsid w:val="009F0BA0"/>
    <w:rsid w:val="00A0537D"/>
    <w:rsid w:val="00A15179"/>
    <w:rsid w:val="00A16BD2"/>
    <w:rsid w:val="00A25D79"/>
    <w:rsid w:val="00A3249C"/>
    <w:rsid w:val="00A40F3D"/>
    <w:rsid w:val="00A52572"/>
    <w:rsid w:val="00A53E05"/>
    <w:rsid w:val="00A54F74"/>
    <w:rsid w:val="00A65076"/>
    <w:rsid w:val="00A66106"/>
    <w:rsid w:val="00A665E8"/>
    <w:rsid w:val="00A71092"/>
    <w:rsid w:val="00A90AD8"/>
    <w:rsid w:val="00A95CD3"/>
    <w:rsid w:val="00AA209F"/>
    <w:rsid w:val="00AA302C"/>
    <w:rsid w:val="00AA5735"/>
    <w:rsid w:val="00AB0ED6"/>
    <w:rsid w:val="00AB2337"/>
    <w:rsid w:val="00AB4620"/>
    <w:rsid w:val="00AC156D"/>
    <w:rsid w:val="00AC2AE9"/>
    <w:rsid w:val="00AC4301"/>
    <w:rsid w:val="00AE0977"/>
    <w:rsid w:val="00AE46C1"/>
    <w:rsid w:val="00AE75F8"/>
    <w:rsid w:val="00AF15F1"/>
    <w:rsid w:val="00AF5E6A"/>
    <w:rsid w:val="00B15363"/>
    <w:rsid w:val="00B17433"/>
    <w:rsid w:val="00B17444"/>
    <w:rsid w:val="00B17C3D"/>
    <w:rsid w:val="00B510F3"/>
    <w:rsid w:val="00B51844"/>
    <w:rsid w:val="00B5373B"/>
    <w:rsid w:val="00B63922"/>
    <w:rsid w:val="00B67530"/>
    <w:rsid w:val="00B729C3"/>
    <w:rsid w:val="00B7303B"/>
    <w:rsid w:val="00B8036E"/>
    <w:rsid w:val="00B823C5"/>
    <w:rsid w:val="00B875FD"/>
    <w:rsid w:val="00B97CBA"/>
    <w:rsid w:val="00BB0145"/>
    <w:rsid w:val="00BB58B2"/>
    <w:rsid w:val="00BC293F"/>
    <w:rsid w:val="00BD4272"/>
    <w:rsid w:val="00BD6319"/>
    <w:rsid w:val="00BF3A34"/>
    <w:rsid w:val="00C05DF4"/>
    <w:rsid w:val="00C10923"/>
    <w:rsid w:val="00C23BE5"/>
    <w:rsid w:val="00C275C3"/>
    <w:rsid w:val="00C51F0F"/>
    <w:rsid w:val="00C5773B"/>
    <w:rsid w:val="00C62844"/>
    <w:rsid w:val="00C77957"/>
    <w:rsid w:val="00C8220E"/>
    <w:rsid w:val="00C85CD0"/>
    <w:rsid w:val="00C9093B"/>
    <w:rsid w:val="00C952CA"/>
    <w:rsid w:val="00CA2456"/>
    <w:rsid w:val="00CA3F8D"/>
    <w:rsid w:val="00CA4C6A"/>
    <w:rsid w:val="00CA5540"/>
    <w:rsid w:val="00CB1288"/>
    <w:rsid w:val="00CB1D84"/>
    <w:rsid w:val="00CB6BFA"/>
    <w:rsid w:val="00CB6FBA"/>
    <w:rsid w:val="00CB7618"/>
    <w:rsid w:val="00CC03A9"/>
    <w:rsid w:val="00CC3EA7"/>
    <w:rsid w:val="00CD08D0"/>
    <w:rsid w:val="00CE13EC"/>
    <w:rsid w:val="00CE1D98"/>
    <w:rsid w:val="00D00ADE"/>
    <w:rsid w:val="00D01E06"/>
    <w:rsid w:val="00D135AD"/>
    <w:rsid w:val="00D1657B"/>
    <w:rsid w:val="00D313F1"/>
    <w:rsid w:val="00D41BB2"/>
    <w:rsid w:val="00D507AE"/>
    <w:rsid w:val="00D53093"/>
    <w:rsid w:val="00D61889"/>
    <w:rsid w:val="00D63259"/>
    <w:rsid w:val="00D659C8"/>
    <w:rsid w:val="00D67A49"/>
    <w:rsid w:val="00D7189D"/>
    <w:rsid w:val="00D7318E"/>
    <w:rsid w:val="00D77277"/>
    <w:rsid w:val="00D7D3AE"/>
    <w:rsid w:val="00D800BC"/>
    <w:rsid w:val="00D81F90"/>
    <w:rsid w:val="00D83EB9"/>
    <w:rsid w:val="00D91C6C"/>
    <w:rsid w:val="00D9624A"/>
    <w:rsid w:val="00DB0CD1"/>
    <w:rsid w:val="00DB13F5"/>
    <w:rsid w:val="00DB5B6E"/>
    <w:rsid w:val="00DB6A34"/>
    <w:rsid w:val="00DF0CD8"/>
    <w:rsid w:val="00DF3B6D"/>
    <w:rsid w:val="00DF43EE"/>
    <w:rsid w:val="00E00C21"/>
    <w:rsid w:val="00E0710D"/>
    <w:rsid w:val="00E104ED"/>
    <w:rsid w:val="00E11EF1"/>
    <w:rsid w:val="00E13388"/>
    <w:rsid w:val="00E13B13"/>
    <w:rsid w:val="00E33431"/>
    <w:rsid w:val="00E33C33"/>
    <w:rsid w:val="00E34E37"/>
    <w:rsid w:val="00E35CE9"/>
    <w:rsid w:val="00E42618"/>
    <w:rsid w:val="00E62231"/>
    <w:rsid w:val="00E63DA9"/>
    <w:rsid w:val="00E64187"/>
    <w:rsid w:val="00E66AA0"/>
    <w:rsid w:val="00E67278"/>
    <w:rsid w:val="00E70A5F"/>
    <w:rsid w:val="00E7142E"/>
    <w:rsid w:val="00E71637"/>
    <w:rsid w:val="00E76C96"/>
    <w:rsid w:val="00E858FD"/>
    <w:rsid w:val="00E875AA"/>
    <w:rsid w:val="00E8783B"/>
    <w:rsid w:val="00E90CF4"/>
    <w:rsid w:val="00E91BFB"/>
    <w:rsid w:val="00E925E7"/>
    <w:rsid w:val="00E94434"/>
    <w:rsid w:val="00E95C1D"/>
    <w:rsid w:val="00EA05E4"/>
    <w:rsid w:val="00EA3012"/>
    <w:rsid w:val="00EB3C07"/>
    <w:rsid w:val="00EE7973"/>
    <w:rsid w:val="00EF025E"/>
    <w:rsid w:val="00EF4A2A"/>
    <w:rsid w:val="00EF5E4A"/>
    <w:rsid w:val="00F006B5"/>
    <w:rsid w:val="00F0249B"/>
    <w:rsid w:val="00F03EF9"/>
    <w:rsid w:val="00F25944"/>
    <w:rsid w:val="00F2674E"/>
    <w:rsid w:val="00F305D6"/>
    <w:rsid w:val="00F31A7D"/>
    <w:rsid w:val="00F3427D"/>
    <w:rsid w:val="00F343BD"/>
    <w:rsid w:val="00F36356"/>
    <w:rsid w:val="00F3675C"/>
    <w:rsid w:val="00F410E6"/>
    <w:rsid w:val="00F43E99"/>
    <w:rsid w:val="00F45727"/>
    <w:rsid w:val="00F53A2A"/>
    <w:rsid w:val="00F732B1"/>
    <w:rsid w:val="00F75C59"/>
    <w:rsid w:val="00F80B5F"/>
    <w:rsid w:val="00F8683E"/>
    <w:rsid w:val="00F92388"/>
    <w:rsid w:val="00FA444E"/>
    <w:rsid w:val="00FA57DB"/>
    <w:rsid w:val="00FA62F3"/>
    <w:rsid w:val="00FA632E"/>
    <w:rsid w:val="00FB762E"/>
    <w:rsid w:val="00FD0362"/>
    <w:rsid w:val="00FD2E00"/>
    <w:rsid w:val="00FE3C9E"/>
    <w:rsid w:val="00FE5AF5"/>
    <w:rsid w:val="01034DB5"/>
    <w:rsid w:val="015C5EEB"/>
    <w:rsid w:val="01887CB1"/>
    <w:rsid w:val="02566273"/>
    <w:rsid w:val="02D38BD9"/>
    <w:rsid w:val="02ED6351"/>
    <w:rsid w:val="0398FC94"/>
    <w:rsid w:val="044F628A"/>
    <w:rsid w:val="0466F655"/>
    <w:rsid w:val="05BC21BB"/>
    <w:rsid w:val="05C82EC6"/>
    <w:rsid w:val="06912039"/>
    <w:rsid w:val="06B8E152"/>
    <w:rsid w:val="072E9AE4"/>
    <w:rsid w:val="074FF5C4"/>
    <w:rsid w:val="07EC616B"/>
    <w:rsid w:val="089FCBA3"/>
    <w:rsid w:val="08A28E2A"/>
    <w:rsid w:val="093CD8BE"/>
    <w:rsid w:val="094FA30C"/>
    <w:rsid w:val="0956C69B"/>
    <w:rsid w:val="0975BB7D"/>
    <w:rsid w:val="09BF2F6F"/>
    <w:rsid w:val="0A3085E0"/>
    <w:rsid w:val="0A731618"/>
    <w:rsid w:val="0CAB2E67"/>
    <w:rsid w:val="0D268B22"/>
    <w:rsid w:val="0DB77225"/>
    <w:rsid w:val="0DCE8B60"/>
    <w:rsid w:val="0DCEC5AD"/>
    <w:rsid w:val="0DD112FC"/>
    <w:rsid w:val="0E3ACA22"/>
    <w:rsid w:val="0E7F6865"/>
    <w:rsid w:val="0EF5E4CA"/>
    <w:rsid w:val="0F3B4578"/>
    <w:rsid w:val="10273CD3"/>
    <w:rsid w:val="10EEB270"/>
    <w:rsid w:val="111D46D5"/>
    <w:rsid w:val="1171AD91"/>
    <w:rsid w:val="11F690D8"/>
    <w:rsid w:val="13500F7E"/>
    <w:rsid w:val="138554A2"/>
    <w:rsid w:val="139C8870"/>
    <w:rsid w:val="13B129EF"/>
    <w:rsid w:val="13CF4BE6"/>
    <w:rsid w:val="13D30C39"/>
    <w:rsid w:val="142C4562"/>
    <w:rsid w:val="14E4F2D9"/>
    <w:rsid w:val="15C4D931"/>
    <w:rsid w:val="15F4A3D2"/>
    <w:rsid w:val="162D89EE"/>
    <w:rsid w:val="17253E58"/>
    <w:rsid w:val="1753E6EA"/>
    <w:rsid w:val="17B0F1A3"/>
    <w:rsid w:val="17BDCFE1"/>
    <w:rsid w:val="18048D38"/>
    <w:rsid w:val="18FDD4F9"/>
    <w:rsid w:val="1931F63F"/>
    <w:rsid w:val="19618DC8"/>
    <w:rsid w:val="199FF7F7"/>
    <w:rsid w:val="19C86D85"/>
    <w:rsid w:val="1A1BD22C"/>
    <w:rsid w:val="1A6928E9"/>
    <w:rsid w:val="1A8F2AB7"/>
    <w:rsid w:val="1C00A023"/>
    <w:rsid w:val="1C23D099"/>
    <w:rsid w:val="1C49C3CE"/>
    <w:rsid w:val="1C8A0805"/>
    <w:rsid w:val="1CC6ED34"/>
    <w:rsid w:val="1E46A901"/>
    <w:rsid w:val="1EBB22EC"/>
    <w:rsid w:val="1EDBB771"/>
    <w:rsid w:val="1F1712A6"/>
    <w:rsid w:val="1F74183C"/>
    <w:rsid w:val="1FD5A25B"/>
    <w:rsid w:val="1FE27962"/>
    <w:rsid w:val="205170C7"/>
    <w:rsid w:val="231A1158"/>
    <w:rsid w:val="23669CAC"/>
    <w:rsid w:val="24A4406F"/>
    <w:rsid w:val="24D192FB"/>
    <w:rsid w:val="24F976E8"/>
    <w:rsid w:val="251337C3"/>
    <w:rsid w:val="2524E05A"/>
    <w:rsid w:val="265DD234"/>
    <w:rsid w:val="277DB373"/>
    <w:rsid w:val="27EC5094"/>
    <w:rsid w:val="290D51FB"/>
    <w:rsid w:val="2944068D"/>
    <w:rsid w:val="298D1140"/>
    <w:rsid w:val="2A4A3134"/>
    <w:rsid w:val="2A56A8C1"/>
    <w:rsid w:val="2B5733E8"/>
    <w:rsid w:val="2B88A40D"/>
    <w:rsid w:val="2BB8FFAB"/>
    <w:rsid w:val="2C19B31F"/>
    <w:rsid w:val="2C3903A8"/>
    <w:rsid w:val="2CD0DCF6"/>
    <w:rsid w:val="2CD4F9C8"/>
    <w:rsid w:val="2D89E65E"/>
    <w:rsid w:val="2DD21182"/>
    <w:rsid w:val="2DE7FDC8"/>
    <w:rsid w:val="2E2EF0B0"/>
    <w:rsid w:val="2E4B22B5"/>
    <w:rsid w:val="2E90BE12"/>
    <w:rsid w:val="2EDD16D3"/>
    <w:rsid w:val="2FA7F074"/>
    <w:rsid w:val="2FCE571D"/>
    <w:rsid w:val="2FDDEA70"/>
    <w:rsid w:val="3026F852"/>
    <w:rsid w:val="304C0D66"/>
    <w:rsid w:val="30F8776D"/>
    <w:rsid w:val="31C4CFA6"/>
    <w:rsid w:val="31C85ED4"/>
    <w:rsid w:val="322CB3DB"/>
    <w:rsid w:val="32B00505"/>
    <w:rsid w:val="32B4582E"/>
    <w:rsid w:val="33078BC7"/>
    <w:rsid w:val="33582A44"/>
    <w:rsid w:val="33683327"/>
    <w:rsid w:val="33B38657"/>
    <w:rsid w:val="33F140E8"/>
    <w:rsid w:val="34415306"/>
    <w:rsid w:val="347CD94D"/>
    <w:rsid w:val="34D4B05E"/>
    <w:rsid w:val="3508B40C"/>
    <w:rsid w:val="3531038A"/>
    <w:rsid w:val="3545AFFD"/>
    <w:rsid w:val="3626B467"/>
    <w:rsid w:val="3628E171"/>
    <w:rsid w:val="3644D490"/>
    <w:rsid w:val="369840C9"/>
    <w:rsid w:val="36A4846D"/>
    <w:rsid w:val="37E5AC01"/>
    <w:rsid w:val="380B9C97"/>
    <w:rsid w:val="3812F825"/>
    <w:rsid w:val="382124D9"/>
    <w:rsid w:val="382C11A0"/>
    <w:rsid w:val="387E5A56"/>
    <w:rsid w:val="391786B0"/>
    <w:rsid w:val="396217DD"/>
    <w:rsid w:val="39CFE4D0"/>
    <w:rsid w:val="3A17AF7C"/>
    <w:rsid w:val="3A1C995E"/>
    <w:rsid w:val="3A53A42E"/>
    <w:rsid w:val="3AA6F176"/>
    <w:rsid w:val="3CB5843B"/>
    <w:rsid w:val="3CD0909C"/>
    <w:rsid w:val="3D96643C"/>
    <w:rsid w:val="3E54F2B6"/>
    <w:rsid w:val="3E8DB97F"/>
    <w:rsid w:val="3F6D9FD7"/>
    <w:rsid w:val="3FFEFDA0"/>
    <w:rsid w:val="408955B8"/>
    <w:rsid w:val="40BCB330"/>
    <w:rsid w:val="40E5DE2C"/>
    <w:rsid w:val="411F10DD"/>
    <w:rsid w:val="419AD46A"/>
    <w:rsid w:val="41BB9D7E"/>
    <w:rsid w:val="427D78AE"/>
    <w:rsid w:val="42BFECFE"/>
    <w:rsid w:val="42E33324"/>
    <w:rsid w:val="435E2FCA"/>
    <w:rsid w:val="43D62DF0"/>
    <w:rsid w:val="442D139C"/>
    <w:rsid w:val="451A81B8"/>
    <w:rsid w:val="45D5C23B"/>
    <w:rsid w:val="45F5C0F2"/>
    <w:rsid w:val="4639066A"/>
    <w:rsid w:val="4645B16D"/>
    <w:rsid w:val="465D15CB"/>
    <w:rsid w:val="4665B323"/>
    <w:rsid w:val="470E7002"/>
    <w:rsid w:val="475DFD3E"/>
    <w:rsid w:val="477DDCBB"/>
    <w:rsid w:val="48AB02FA"/>
    <w:rsid w:val="4A07E069"/>
    <w:rsid w:val="4A336E49"/>
    <w:rsid w:val="4B543624"/>
    <w:rsid w:val="4B6B9B6F"/>
    <w:rsid w:val="4BA41571"/>
    <w:rsid w:val="4C4503BF"/>
    <w:rsid w:val="4DA8968F"/>
    <w:rsid w:val="4E794F15"/>
    <w:rsid w:val="4EAE9078"/>
    <w:rsid w:val="4EBEEB73"/>
    <w:rsid w:val="4F8885FB"/>
    <w:rsid w:val="4F9FC3B5"/>
    <w:rsid w:val="507BE484"/>
    <w:rsid w:val="511365BC"/>
    <w:rsid w:val="5119A778"/>
    <w:rsid w:val="51E19833"/>
    <w:rsid w:val="52F31C8A"/>
    <w:rsid w:val="539056DF"/>
    <w:rsid w:val="54928FD4"/>
    <w:rsid w:val="54A2EA49"/>
    <w:rsid w:val="554B99C7"/>
    <w:rsid w:val="55A8306C"/>
    <w:rsid w:val="55DE90F1"/>
    <w:rsid w:val="55E711DC"/>
    <w:rsid w:val="592A7301"/>
    <w:rsid w:val="593FF6AE"/>
    <w:rsid w:val="59F1431F"/>
    <w:rsid w:val="5A0D8E48"/>
    <w:rsid w:val="5B4D07B8"/>
    <w:rsid w:val="5B4E58E7"/>
    <w:rsid w:val="5C3A2355"/>
    <w:rsid w:val="5CB4A955"/>
    <w:rsid w:val="5CF59188"/>
    <w:rsid w:val="5DF20732"/>
    <w:rsid w:val="5F08D3D2"/>
    <w:rsid w:val="60898096"/>
    <w:rsid w:val="60D0D2F4"/>
    <w:rsid w:val="60F2BE33"/>
    <w:rsid w:val="612C08F6"/>
    <w:rsid w:val="6229DDEB"/>
    <w:rsid w:val="6367CEDF"/>
    <w:rsid w:val="63EF81D5"/>
    <w:rsid w:val="6439DEF7"/>
    <w:rsid w:val="648687C4"/>
    <w:rsid w:val="648FA722"/>
    <w:rsid w:val="64966F3C"/>
    <w:rsid w:val="64A485B9"/>
    <w:rsid w:val="65095624"/>
    <w:rsid w:val="657C132A"/>
    <w:rsid w:val="66A2685C"/>
    <w:rsid w:val="672D9594"/>
    <w:rsid w:val="679C1B3E"/>
    <w:rsid w:val="67D33005"/>
    <w:rsid w:val="67FCA55D"/>
    <w:rsid w:val="68236645"/>
    <w:rsid w:val="6833854D"/>
    <w:rsid w:val="6A2351CD"/>
    <w:rsid w:val="6A297581"/>
    <w:rsid w:val="6A48C0F0"/>
    <w:rsid w:val="6A661F99"/>
    <w:rsid w:val="6AEE53D2"/>
    <w:rsid w:val="6BAB24D0"/>
    <w:rsid w:val="6D3F07AB"/>
    <w:rsid w:val="6E0D02B3"/>
    <w:rsid w:val="6E290591"/>
    <w:rsid w:val="6E95818E"/>
    <w:rsid w:val="6EF0B084"/>
    <w:rsid w:val="6F7C91FE"/>
    <w:rsid w:val="6FB2ACF9"/>
    <w:rsid w:val="6FCB8217"/>
    <w:rsid w:val="6FD68885"/>
    <w:rsid w:val="6FF4A19A"/>
    <w:rsid w:val="704B439A"/>
    <w:rsid w:val="70825F31"/>
    <w:rsid w:val="70929351"/>
    <w:rsid w:val="70AC7027"/>
    <w:rsid w:val="70E403D7"/>
    <w:rsid w:val="70E8648D"/>
    <w:rsid w:val="71065247"/>
    <w:rsid w:val="710FC53C"/>
    <w:rsid w:val="7133819F"/>
    <w:rsid w:val="71639C04"/>
    <w:rsid w:val="727FD438"/>
    <w:rsid w:val="72C038A7"/>
    <w:rsid w:val="73624207"/>
    <w:rsid w:val="73A8924B"/>
    <w:rsid w:val="73CA3413"/>
    <w:rsid w:val="7427C67F"/>
    <w:rsid w:val="7432CBCB"/>
    <w:rsid w:val="7455A090"/>
    <w:rsid w:val="7523416E"/>
    <w:rsid w:val="76001A1D"/>
    <w:rsid w:val="762FCB2C"/>
    <w:rsid w:val="7633B246"/>
    <w:rsid w:val="764DB019"/>
    <w:rsid w:val="770276E5"/>
    <w:rsid w:val="7753D1E7"/>
    <w:rsid w:val="77A86976"/>
    <w:rsid w:val="77AE2878"/>
    <w:rsid w:val="7817E53D"/>
    <w:rsid w:val="785CB4EE"/>
    <w:rsid w:val="78A2A181"/>
    <w:rsid w:val="78ABC268"/>
    <w:rsid w:val="79AE26F3"/>
    <w:rsid w:val="79F2CCB5"/>
    <w:rsid w:val="79F8854F"/>
    <w:rsid w:val="7B0CD6C6"/>
    <w:rsid w:val="7B72CA4A"/>
    <w:rsid w:val="7BC47A60"/>
    <w:rsid w:val="7BE8C352"/>
    <w:rsid w:val="7BFADBE6"/>
    <w:rsid w:val="7C190DF7"/>
    <w:rsid w:val="7CAFE08E"/>
    <w:rsid w:val="7D58EF33"/>
    <w:rsid w:val="7E50DBEE"/>
    <w:rsid w:val="7EB841E1"/>
    <w:rsid w:val="7FA02CD5"/>
    <w:rsid w:val="7FB5C28E"/>
    <w:rsid w:val="7FD0C94F"/>
    <w:rsid w:val="7FD383F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6F8E60FB"/>
  <w15:docId w15:val="{4F4D9611-EAEF-4CA1-B7AF-864FE867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961"/>
    <w:rPr>
      <w:rFonts w:asciiTheme="minorHAnsi" w:eastAsiaTheme="minorEastAsia" w:hAnsiTheme="minorHAnsi" w:cstheme="minorBidi"/>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eastAsia="Times New Roman"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eastAsia="Times New Roman"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eastAsia="Times New Roman"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rFonts w:ascii="Times New Roman" w:eastAsia="Times New Roman" w:hAnsi="Times New Roman" w:cs="Times New Roman"/>
      <w:b/>
      <w:bCs/>
      <w:sz w:val="28"/>
      <w:szCs w:val="28"/>
    </w:rPr>
  </w:style>
  <w:style w:type="paragraph" w:styleId="Rubrik5">
    <w:name w:val="heading 5"/>
    <w:basedOn w:val="Normal"/>
    <w:next w:val="Normal"/>
    <w:semiHidden/>
    <w:pPr>
      <w:numPr>
        <w:ilvl w:val="4"/>
        <w:numId w:val="9"/>
      </w:numPr>
      <w:spacing w:before="240" w:after="60"/>
      <w:outlineLvl w:val="4"/>
    </w:pPr>
    <w:rPr>
      <w:rFonts w:ascii="Times New Roman" w:eastAsia="Times New Roman" w:hAnsi="Times New Roman" w:cs="Times New Roman"/>
      <w:b/>
      <w:bCs/>
      <w:i/>
      <w:iCs/>
      <w:sz w:val="26"/>
      <w:szCs w:val="26"/>
    </w:rPr>
  </w:style>
  <w:style w:type="paragraph" w:styleId="Rubrik6">
    <w:name w:val="heading 6"/>
    <w:basedOn w:val="Normal"/>
    <w:next w:val="Normal"/>
    <w:semiHidden/>
    <w:pPr>
      <w:numPr>
        <w:ilvl w:val="5"/>
        <w:numId w:val="10"/>
      </w:numPr>
      <w:spacing w:before="240" w:after="60"/>
      <w:outlineLvl w:val="5"/>
    </w:pPr>
    <w:rPr>
      <w:rFonts w:ascii="Times New Roman" w:eastAsia="Times New Roman" w:hAnsi="Times New Roman" w:cs="Times New Roman"/>
      <w:b/>
      <w:bCs/>
      <w:sz w:val="22"/>
      <w:szCs w:val="22"/>
    </w:rPr>
  </w:style>
  <w:style w:type="paragraph" w:styleId="Rubrik7">
    <w:name w:val="heading 7"/>
    <w:basedOn w:val="Normal"/>
    <w:next w:val="Normal"/>
    <w:semiHidden/>
    <w:pPr>
      <w:numPr>
        <w:ilvl w:val="6"/>
        <w:numId w:val="11"/>
      </w:numPr>
      <w:spacing w:before="240" w:after="60"/>
      <w:outlineLvl w:val="6"/>
    </w:pPr>
    <w:rPr>
      <w:rFonts w:ascii="Times New Roman" w:eastAsia="Times New Roman" w:hAnsi="Times New Roman" w:cs="Times New Roman"/>
    </w:rPr>
  </w:style>
  <w:style w:type="paragraph" w:styleId="Rubrik8">
    <w:name w:val="heading 8"/>
    <w:basedOn w:val="Normal"/>
    <w:next w:val="Normal"/>
    <w:semiHidden/>
    <w:pPr>
      <w:numPr>
        <w:ilvl w:val="7"/>
        <w:numId w:val="12"/>
      </w:numPr>
      <w:spacing w:before="240" w:after="60"/>
      <w:outlineLvl w:val="7"/>
    </w:pPr>
    <w:rPr>
      <w:rFonts w:ascii="Times New Roman" w:eastAsia="Times New Roman" w:hAnsi="Times New Roman" w:cs="Times New Roman"/>
      <w:i/>
      <w:iCs/>
    </w:rPr>
  </w:style>
  <w:style w:type="paragraph" w:styleId="Rubrik9">
    <w:name w:val="heading 9"/>
    <w:basedOn w:val="Normal"/>
    <w:next w:val="Normal"/>
    <w:semiHidden/>
    <w:pPr>
      <w:numPr>
        <w:ilvl w:val="8"/>
        <w:numId w:val="13"/>
      </w:numPr>
      <w:spacing w:before="240" w:after="60"/>
      <w:outlineLvl w:val="8"/>
    </w:pPr>
    <w:rPr>
      <w:rFonts w:ascii="Arial" w:eastAsia="Times New Roman"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rPr>
      <w:rFonts w:ascii="Times New Roman" w:eastAsia="Times New Roman" w:hAnsi="Times New Roman" w:cs="Times New Roman"/>
    </w:rPr>
  </w:style>
  <w:style w:type="paragraph" w:styleId="Brdtextmedindrag">
    <w:name w:val="Body Text Indent"/>
    <w:basedOn w:val="Normal"/>
    <w:semiHidden/>
    <w:pPr>
      <w:spacing w:after="120"/>
      <w:ind w:left="283"/>
    </w:pPr>
    <w:rPr>
      <w:rFonts w:ascii="Times New Roman" w:eastAsia="Times New Roman" w:hAnsi="Times New Roman" w:cs="Times New Roman"/>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eastAsia="Times New Roman" w:hAnsi="Arial" w:cs="Arial"/>
      <w:sz w:val="16"/>
    </w:rPr>
  </w:style>
  <w:style w:type="paragraph" w:styleId="Sidfot">
    <w:name w:val="footer"/>
    <w:basedOn w:val="Normal"/>
    <w:semiHidden/>
    <w:pPr>
      <w:tabs>
        <w:tab w:val="right" w:pos="8165"/>
      </w:tabs>
    </w:pPr>
    <w:rPr>
      <w:rFonts w:ascii="Verdana" w:eastAsia="Times New Roman"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rPr>
      <w:rFonts w:ascii="Times New Roman" w:eastAsia="Times New Roman" w:hAnsi="Times New Roman" w:cs="Times New Roman"/>
    </w:r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Fotnotstext">
    <w:name w:val="footnote text"/>
    <w:basedOn w:val="Normal"/>
    <w:link w:val="FotnotstextChar"/>
    <w:uiPriority w:val="99"/>
    <w:semiHidden/>
    <w:unhideWhenUsed/>
    <w:rsid w:val="003F29AD"/>
    <w:rPr>
      <w:rFonts w:ascii="Calibri" w:eastAsia="Calibri" w:hAnsi="Calibri" w:cs="Times New Roman"/>
      <w:sz w:val="20"/>
      <w:szCs w:val="20"/>
      <w:lang w:eastAsia="en-US"/>
    </w:rPr>
  </w:style>
  <w:style w:type="character" w:customStyle="1" w:styleId="FotnotstextChar">
    <w:name w:val="Fotnotstext Char"/>
    <w:link w:val="Fotnotstext"/>
    <w:uiPriority w:val="99"/>
    <w:semiHidden/>
    <w:rsid w:val="003F29AD"/>
    <w:rPr>
      <w:rFonts w:ascii="Calibri" w:eastAsia="Calibri" w:hAnsi="Calibri"/>
      <w:lang w:val="sv-SE" w:eastAsia="en-US"/>
    </w:rPr>
  </w:style>
  <w:style w:type="character" w:styleId="Fotnotsreferens">
    <w:name w:val="footnote reference"/>
    <w:uiPriority w:val="99"/>
    <w:semiHidden/>
    <w:unhideWhenUsed/>
    <w:rsid w:val="003F29AD"/>
    <w:rPr>
      <w:vertAlign w:val="superscript"/>
    </w:rPr>
  </w:style>
  <w:style w:type="paragraph" w:customStyle="1" w:styleId="rubrikb0">
    <w:name w:val="rubrikb"/>
    <w:basedOn w:val="Normal"/>
    <w:rsid w:val="003F29AD"/>
    <w:pPr>
      <w:spacing w:before="100" w:beforeAutospacing="1" w:after="100" w:afterAutospacing="1"/>
    </w:pPr>
    <w:rPr>
      <w:rFonts w:ascii="Times New Roman" w:eastAsia="Times New Roman" w:hAnsi="Times New Roman" w:cs="Times New Roman"/>
      <w:lang w:val="sv-FI" w:eastAsia="sv-FI"/>
    </w:rPr>
  </w:style>
  <w:style w:type="paragraph" w:customStyle="1" w:styleId="anormal0">
    <w:name w:val="anormal"/>
    <w:basedOn w:val="Normal"/>
    <w:rsid w:val="003F29AD"/>
    <w:pPr>
      <w:spacing w:before="100" w:beforeAutospacing="1" w:after="100" w:afterAutospacing="1"/>
    </w:pPr>
    <w:rPr>
      <w:rFonts w:ascii="Times New Roman" w:eastAsia="Times New Roman" w:hAnsi="Times New Roman" w:cs="Times New Roman"/>
      <w:lang w:val="sv-FI" w:eastAsia="sv-FI"/>
    </w:rPr>
  </w:style>
  <w:style w:type="paragraph" w:customStyle="1" w:styleId="BAllmottext">
    <w:name w:val="B Allmot text"/>
    <w:rsid w:val="002534CB"/>
    <w:pPr>
      <w:widowControl w:val="0"/>
      <w:spacing w:line="288" w:lineRule="auto"/>
      <w:ind w:rightChars="250" w:right="250"/>
      <w:jc w:val="both"/>
    </w:pPr>
    <w:rPr>
      <w:sz w:val="22"/>
      <w:lang w:val="sv-SE" w:eastAsia="sv-SE"/>
    </w:rPr>
  </w:style>
  <w:style w:type="character" w:customStyle="1" w:styleId="Inget">
    <w:name w:val="Inget"/>
    <w:rsid w:val="00F43E99"/>
    <w:rPr>
      <w:lang w:val="sv-SE"/>
    </w:rPr>
  </w:style>
  <w:style w:type="character" w:customStyle="1" w:styleId="IngetA">
    <w:name w:val="Inget A"/>
    <w:rsid w:val="00F43E99"/>
  </w:style>
  <w:style w:type="numbering" w:customStyle="1" w:styleId="Importeradestilen1">
    <w:name w:val="Importerade stilen 1"/>
    <w:rsid w:val="00F43E99"/>
    <w:pPr>
      <w:numPr>
        <w:numId w:val="21"/>
      </w:numPr>
    </w:pPr>
  </w:style>
  <w:style w:type="paragraph" w:styleId="Ballongtext">
    <w:name w:val="Balloon Text"/>
    <w:basedOn w:val="Normal"/>
    <w:link w:val="BallongtextChar"/>
    <w:uiPriority w:val="99"/>
    <w:semiHidden/>
    <w:unhideWhenUsed/>
    <w:rsid w:val="006D06F2"/>
    <w:rPr>
      <w:rFonts w:ascii="Tahoma" w:hAnsi="Tahoma" w:cs="Tahoma"/>
      <w:sz w:val="16"/>
      <w:szCs w:val="16"/>
    </w:rPr>
  </w:style>
  <w:style w:type="character" w:customStyle="1" w:styleId="BallongtextChar">
    <w:name w:val="Ballongtext Char"/>
    <w:link w:val="Ballongtext"/>
    <w:uiPriority w:val="99"/>
    <w:semiHidden/>
    <w:rsid w:val="006D06F2"/>
    <w:rPr>
      <w:rFonts w:ascii="Tahoma" w:hAnsi="Tahoma" w:cs="Tahoma"/>
      <w:sz w:val="16"/>
      <w:szCs w:val="16"/>
      <w:lang w:val="sv-SE" w:eastAsia="sv-SE"/>
    </w:rPr>
  </w:style>
  <w:style w:type="paragraph" w:customStyle="1" w:styleId="rubrika0">
    <w:name w:val="rubrika"/>
    <w:basedOn w:val="Normal"/>
    <w:rsid w:val="00912925"/>
    <w:pPr>
      <w:spacing w:after="165"/>
    </w:pPr>
    <w:rPr>
      <w:rFonts w:ascii="Times New Roman" w:eastAsia="Times New Roman" w:hAnsi="Times New Roman" w:cs="Times New Roman"/>
      <w:color w:val="555555"/>
      <w:lang w:val="sv-FI" w:eastAsia="sv-FI"/>
    </w:rPr>
  </w:style>
  <w:style w:type="character" w:customStyle="1" w:styleId="IngetAA">
    <w:name w:val="Inget A A"/>
    <w:rsid w:val="00251F53"/>
  </w:style>
  <w:style w:type="paragraph" w:styleId="Liststycke">
    <w:name w:val="List Paragraph"/>
    <w:basedOn w:val="Normal"/>
    <w:uiPriority w:val="34"/>
    <w:qFormat/>
    <w:rsid w:val="005E276B"/>
    <w:pPr>
      <w:spacing w:after="160" w:line="259" w:lineRule="auto"/>
      <w:ind w:left="720"/>
      <w:contextualSpacing/>
    </w:pPr>
    <w:rPr>
      <w:rFonts w:ascii="Calibri" w:eastAsia="Calibri" w:hAnsi="Calibri" w:cs="Times New Roman"/>
      <w:sz w:val="22"/>
      <w:szCs w:val="22"/>
      <w:lang w:eastAsia="en-US"/>
    </w:rPr>
  </w:style>
  <w:style w:type="paragraph" w:styleId="Oformateradtext">
    <w:name w:val="Plain Text"/>
    <w:basedOn w:val="Normal"/>
    <w:link w:val="OformateradtextChar"/>
    <w:uiPriority w:val="99"/>
    <w:semiHidden/>
    <w:unhideWhenUsed/>
    <w:rsid w:val="00AA302C"/>
    <w:rPr>
      <w:rFonts w:ascii="Calibri" w:eastAsia="Calibri" w:hAnsi="Calibri"/>
      <w:sz w:val="22"/>
      <w:szCs w:val="21"/>
      <w:lang w:val="en-US" w:eastAsia="en-US"/>
    </w:rPr>
  </w:style>
  <w:style w:type="character" w:customStyle="1" w:styleId="OformateradtextChar">
    <w:name w:val="Oformaterad text Char"/>
    <w:link w:val="Oformateradtext"/>
    <w:uiPriority w:val="99"/>
    <w:semiHidden/>
    <w:rsid w:val="00AA302C"/>
    <w:rPr>
      <w:rFonts w:ascii="Calibri" w:eastAsia="Calibri" w:hAnsi="Calibri"/>
      <w:sz w:val="22"/>
      <w:szCs w:val="21"/>
      <w:lang w:val="en-US" w:eastAsia="en-US"/>
    </w:rPr>
  </w:style>
  <w:style w:type="paragraph" w:customStyle="1" w:styleId="xmsonormal">
    <w:name w:val="x_msonormal"/>
    <w:basedOn w:val="Normal"/>
    <w:rsid w:val="00804FFC"/>
    <w:rPr>
      <w:rFonts w:ascii="Calibri" w:eastAsia="Calibri" w:hAnsi="Calibri" w:cs="Calibri"/>
      <w:sz w:val="22"/>
      <w:szCs w:val="22"/>
      <w:lang w:val="sv-FI" w:eastAsia="sv-FI"/>
    </w:rPr>
  </w:style>
  <w:style w:type="character" w:customStyle="1" w:styleId="Olstomnmnande1">
    <w:name w:val="Olöst omnämnande1"/>
    <w:uiPriority w:val="99"/>
    <w:semiHidden/>
    <w:unhideWhenUsed/>
    <w:rsid w:val="00A52572"/>
    <w:rPr>
      <w:color w:val="808080"/>
      <w:shd w:val="clear" w:color="auto" w:fill="E6E6E6"/>
    </w:rPr>
  </w:style>
  <w:style w:type="character" w:styleId="Kommentarsreferens">
    <w:name w:val="annotation reference"/>
    <w:basedOn w:val="Standardstycketeckensnitt"/>
    <w:uiPriority w:val="99"/>
    <w:semiHidden/>
    <w:unhideWhenUsed/>
    <w:rsid w:val="00E858FD"/>
    <w:rPr>
      <w:sz w:val="16"/>
      <w:szCs w:val="16"/>
    </w:rPr>
  </w:style>
  <w:style w:type="paragraph" w:styleId="Kommentarer">
    <w:name w:val="annotation text"/>
    <w:basedOn w:val="Normal"/>
    <w:link w:val="KommentarerChar"/>
    <w:uiPriority w:val="99"/>
    <w:semiHidden/>
    <w:unhideWhenUsed/>
    <w:rsid w:val="00E858FD"/>
    <w:rPr>
      <w:rFonts w:ascii="Times New Roman" w:eastAsia="Times New Roman" w:hAnsi="Times New Roman" w:cs="Times New Roman"/>
      <w:sz w:val="20"/>
      <w:szCs w:val="20"/>
    </w:rPr>
  </w:style>
  <w:style w:type="character" w:customStyle="1" w:styleId="KommentarerChar">
    <w:name w:val="Kommentarer Char"/>
    <w:basedOn w:val="Standardstycketeckensnitt"/>
    <w:link w:val="Kommentarer"/>
    <w:uiPriority w:val="99"/>
    <w:semiHidden/>
    <w:rsid w:val="00E858FD"/>
    <w:rPr>
      <w:lang w:val="sv-SE" w:eastAsia="sv-SE"/>
    </w:rPr>
  </w:style>
  <w:style w:type="paragraph" w:styleId="Kommentarsmne">
    <w:name w:val="annotation subject"/>
    <w:basedOn w:val="Kommentarer"/>
    <w:next w:val="Kommentarer"/>
    <w:link w:val="KommentarsmneChar"/>
    <w:uiPriority w:val="99"/>
    <w:semiHidden/>
    <w:unhideWhenUsed/>
    <w:rsid w:val="00E858FD"/>
    <w:rPr>
      <w:b/>
      <w:bCs/>
    </w:rPr>
  </w:style>
  <w:style w:type="character" w:customStyle="1" w:styleId="KommentarsmneChar">
    <w:name w:val="Kommentarsämne Char"/>
    <w:basedOn w:val="KommentarerChar"/>
    <w:link w:val="Kommentarsmne"/>
    <w:uiPriority w:val="99"/>
    <w:semiHidden/>
    <w:rsid w:val="00E858FD"/>
    <w:rPr>
      <w:b/>
      <w:bCs/>
      <w:lang w:val="sv-SE" w:eastAsia="sv-SE"/>
    </w:r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4113">
      <w:bodyDiv w:val="1"/>
      <w:marLeft w:val="0"/>
      <w:marRight w:val="0"/>
      <w:marTop w:val="0"/>
      <w:marBottom w:val="0"/>
      <w:divBdr>
        <w:top w:val="none" w:sz="0" w:space="0" w:color="auto"/>
        <w:left w:val="none" w:sz="0" w:space="0" w:color="auto"/>
        <w:bottom w:val="none" w:sz="0" w:space="0" w:color="auto"/>
        <w:right w:val="none" w:sz="0" w:space="0" w:color="auto"/>
      </w:divBdr>
    </w:div>
    <w:div w:id="73817848">
      <w:bodyDiv w:val="1"/>
      <w:marLeft w:val="0"/>
      <w:marRight w:val="0"/>
      <w:marTop w:val="0"/>
      <w:marBottom w:val="0"/>
      <w:divBdr>
        <w:top w:val="none" w:sz="0" w:space="0" w:color="auto"/>
        <w:left w:val="none" w:sz="0" w:space="0" w:color="auto"/>
        <w:bottom w:val="none" w:sz="0" w:space="0" w:color="auto"/>
        <w:right w:val="none" w:sz="0" w:space="0" w:color="auto"/>
      </w:divBdr>
    </w:div>
    <w:div w:id="465437880">
      <w:bodyDiv w:val="1"/>
      <w:marLeft w:val="0"/>
      <w:marRight w:val="0"/>
      <w:marTop w:val="0"/>
      <w:marBottom w:val="0"/>
      <w:divBdr>
        <w:top w:val="none" w:sz="0" w:space="0" w:color="auto"/>
        <w:left w:val="none" w:sz="0" w:space="0" w:color="auto"/>
        <w:bottom w:val="none" w:sz="0" w:space="0" w:color="auto"/>
        <w:right w:val="none" w:sz="0" w:space="0" w:color="auto"/>
      </w:divBdr>
    </w:div>
    <w:div w:id="1001659026">
      <w:bodyDiv w:val="1"/>
      <w:marLeft w:val="0"/>
      <w:marRight w:val="0"/>
      <w:marTop w:val="0"/>
      <w:marBottom w:val="0"/>
      <w:divBdr>
        <w:top w:val="none" w:sz="0" w:space="0" w:color="auto"/>
        <w:left w:val="none" w:sz="0" w:space="0" w:color="auto"/>
        <w:bottom w:val="none" w:sz="0" w:space="0" w:color="auto"/>
        <w:right w:val="none" w:sz="0" w:space="0" w:color="auto"/>
      </w:divBdr>
    </w:div>
    <w:div w:id="1343556013">
      <w:bodyDiv w:val="1"/>
      <w:marLeft w:val="0"/>
      <w:marRight w:val="0"/>
      <w:marTop w:val="0"/>
      <w:marBottom w:val="0"/>
      <w:divBdr>
        <w:top w:val="none" w:sz="0" w:space="0" w:color="auto"/>
        <w:left w:val="none" w:sz="0" w:space="0" w:color="auto"/>
        <w:bottom w:val="none" w:sz="0" w:space="0" w:color="auto"/>
        <w:right w:val="none" w:sz="0" w:space="0" w:color="auto"/>
      </w:divBdr>
    </w:div>
    <w:div w:id="1485320661">
      <w:bodyDiv w:val="1"/>
      <w:marLeft w:val="0"/>
      <w:marRight w:val="0"/>
      <w:marTop w:val="0"/>
      <w:marBottom w:val="0"/>
      <w:divBdr>
        <w:top w:val="none" w:sz="0" w:space="0" w:color="auto"/>
        <w:left w:val="none" w:sz="0" w:space="0" w:color="auto"/>
        <w:bottom w:val="none" w:sz="0" w:space="0" w:color="auto"/>
        <w:right w:val="none" w:sz="0" w:space="0" w:color="auto"/>
      </w:divBdr>
    </w:div>
    <w:div w:id="197771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907DACFBF26E418648969148289E3F" ma:contentTypeVersion="2" ma:contentTypeDescription="Skapa ett nytt dokument." ma:contentTypeScope="" ma:versionID="1d1ac61c5f4b3a503ceea43f7bf3faf6">
  <xsd:schema xmlns:xsd="http://www.w3.org/2001/XMLSchema" xmlns:xs="http://www.w3.org/2001/XMLSchema" xmlns:p="http://schemas.microsoft.com/office/2006/metadata/properties" xmlns:ns2="b888b738-d7ab-4edb-8ed3-765a5227d62c" targetNamespace="http://schemas.microsoft.com/office/2006/metadata/properties" ma:root="true" ma:fieldsID="9620f103eaa65495de97137dc3722447" ns2:_="">
    <xsd:import namespace="b888b738-d7ab-4edb-8ed3-765a5227d6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8b738-d7ab-4edb-8ed3-765a5227d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682B46-E0C4-43A5-AB91-ACD2167B684E}">
  <ds:schemaRefs>
    <ds:schemaRef ds:uri="http://schemas.openxmlformats.org/officeDocument/2006/bibliography"/>
  </ds:schemaRefs>
</ds:datastoreItem>
</file>

<file path=customXml/itemProps2.xml><?xml version="1.0" encoding="utf-8"?>
<ds:datastoreItem xmlns:ds="http://schemas.openxmlformats.org/officeDocument/2006/customXml" ds:itemID="{D61D9D37-2CBC-4358-B509-FFC3C156D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8b738-d7ab-4edb-8ed3-765a5227d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E8609B-52D9-4D3E-85D5-9EF00B2F8D3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888b738-d7ab-4edb-8ed3-765a5227d62c"/>
    <ds:schemaRef ds:uri="http://www.w3.org/XML/1998/namespace"/>
    <ds:schemaRef ds:uri="http://purl.org/dc/dcmitype/"/>
  </ds:schemaRefs>
</ds:datastoreItem>
</file>

<file path=customXml/itemProps4.xml><?xml version="1.0" encoding="utf-8"?>
<ds:datastoreItem xmlns:ds="http://schemas.openxmlformats.org/officeDocument/2006/customXml" ds:itemID="{1AEEE26A-C590-47A5-8B2A-47E27925F9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2362</Words>
  <Characters>15656</Characters>
  <Application>Microsoft Office Word</Application>
  <DocSecurity>0</DocSecurity>
  <Lines>130</Lines>
  <Paragraphs>35</Paragraphs>
  <ScaleCrop>false</ScaleCrop>
  <HeadingPairs>
    <vt:vector size="2" baseType="variant">
      <vt:variant>
        <vt:lpstr>Rubrik</vt:lpstr>
      </vt:variant>
      <vt:variant>
        <vt:i4>1</vt:i4>
      </vt:variant>
    </vt:vector>
  </HeadingPairs>
  <TitlesOfParts>
    <vt:vector size="1" baseType="lpstr">
      <vt:lpstr>M042020-2021</vt:lpstr>
    </vt:vector>
  </TitlesOfParts>
  <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M0420202021</dc:title>
  <dc:creator>micke.larsson@regeringen.ax</dc:creator>
  <cp:lastModifiedBy>Jessica Laaksonen</cp:lastModifiedBy>
  <cp:revision>2</cp:revision>
  <cp:lastPrinted>2021-05-03T06:51:00Z</cp:lastPrinted>
  <dcterms:created xsi:type="dcterms:W3CDTF">2021-05-03T06:52:00Z</dcterms:created>
  <dcterms:modified xsi:type="dcterms:W3CDTF">2021-05-03T06:52:00Z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0x010100AC907DACFBF26E418648969148289E3F</vt:lpwstr>
  </property>
</Properties>
</file>