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50367D9C" w14:textId="77777777">
        <w:trPr>
          <w:cantSplit/>
          <w:trHeight w:val="20"/>
        </w:trPr>
        <w:tc>
          <w:tcPr>
            <w:tcW w:w="861" w:type="dxa"/>
            <w:vMerge w:val="restart"/>
          </w:tcPr>
          <w:p w14:paraId="6A41CE7B" w14:textId="76B952B3" w:rsidR="002401D0" w:rsidRDefault="00087AE5">
            <w:pPr>
              <w:pStyle w:val="xLedtext"/>
              <w:rPr>
                <w:noProof/>
              </w:rPr>
            </w:pPr>
            <w:bookmarkStart w:id="0" w:name="_top"/>
            <w:bookmarkEnd w:id="0"/>
            <w:r>
              <w:rPr>
                <w:noProof/>
              </w:rPr>
              <w:drawing>
                <wp:inline distT="0" distB="0" distL="0" distR="0" wp14:anchorId="2A3F6771" wp14:editId="3F8F4791">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799B2710" w14:textId="5AA8F7B6" w:rsidR="002401D0" w:rsidRDefault="00087AE5">
            <w:pPr>
              <w:pStyle w:val="xMellanrum"/>
            </w:pPr>
            <w:r>
              <w:rPr>
                <w:noProof/>
              </w:rPr>
              <w:drawing>
                <wp:inline distT="0" distB="0" distL="0" distR="0" wp14:anchorId="5D7026A0" wp14:editId="1AB2DBDA">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5EFF6A64" w14:textId="77777777">
        <w:trPr>
          <w:cantSplit/>
          <w:trHeight w:val="299"/>
        </w:trPr>
        <w:tc>
          <w:tcPr>
            <w:tcW w:w="861" w:type="dxa"/>
            <w:vMerge/>
          </w:tcPr>
          <w:p w14:paraId="557D999F" w14:textId="77777777" w:rsidR="002401D0" w:rsidRDefault="002401D0">
            <w:pPr>
              <w:pStyle w:val="xLedtext"/>
            </w:pPr>
          </w:p>
        </w:tc>
        <w:tc>
          <w:tcPr>
            <w:tcW w:w="4448" w:type="dxa"/>
            <w:vAlign w:val="bottom"/>
          </w:tcPr>
          <w:p w14:paraId="4E7B3B55" w14:textId="77777777" w:rsidR="002401D0" w:rsidRDefault="002401D0">
            <w:pPr>
              <w:pStyle w:val="xAvsandare1"/>
            </w:pPr>
            <w:r>
              <w:t>Ålands lagting</w:t>
            </w:r>
          </w:p>
        </w:tc>
        <w:tc>
          <w:tcPr>
            <w:tcW w:w="4288" w:type="dxa"/>
            <w:gridSpan w:val="2"/>
            <w:vAlign w:val="bottom"/>
          </w:tcPr>
          <w:p w14:paraId="68A00C29" w14:textId="0961C4EE" w:rsidR="002401D0" w:rsidRDefault="002401D0" w:rsidP="00B36A8F">
            <w:pPr>
              <w:pStyle w:val="xDokTypNr"/>
            </w:pPr>
            <w:r>
              <w:t xml:space="preserve">BETÄNKANDE nr </w:t>
            </w:r>
            <w:r w:rsidR="00707377">
              <w:t>13</w:t>
            </w:r>
            <w:r>
              <w:t>/20</w:t>
            </w:r>
            <w:r w:rsidR="00241141">
              <w:t>20</w:t>
            </w:r>
            <w:r w:rsidR="0015337C">
              <w:t>-20</w:t>
            </w:r>
            <w:r w:rsidR="00241141">
              <w:t>21</w:t>
            </w:r>
          </w:p>
        </w:tc>
      </w:tr>
      <w:tr w:rsidR="002401D0" w14:paraId="59A9A47F" w14:textId="77777777">
        <w:trPr>
          <w:cantSplit/>
          <w:trHeight w:val="238"/>
        </w:trPr>
        <w:tc>
          <w:tcPr>
            <w:tcW w:w="861" w:type="dxa"/>
            <w:vMerge/>
          </w:tcPr>
          <w:p w14:paraId="07A174F2" w14:textId="77777777" w:rsidR="002401D0" w:rsidRDefault="002401D0">
            <w:pPr>
              <w:pStyle w:val="xLedtext"/>
            </w:pPr>
          </w:p>
        </w:tc>
        <w:tc>
          <w:tcPr>
            <w:tcW w:w="4448" w:type="dxa"/>
            <w:vAlign w:val="bottom"/>
          </w:tcPr>
          <w:p w14:paraId="581009A1" w14:textId="77777777" w:rsidR="002401D0" w:rsidRDefault="002401D0">
            <w:pPr>
              <w:pStyle w:val="xLedtext"/>
            </w:pPr>
          </w:p>
        </w:tc>
        <w:tc>
          <w:tcPr>
            <w:tcW w:w="1725" w:type="dxa"/>
            <w:vAlign w:val="bottom"/>
          </w:tcPr>
          <w:p w14:paraId="7A4E5BA6" w14:textId="77777777" w:rsidR="002401D0" w:rsidRDefault="002401D0">
            <w:pPr>
              <w:pStyle w:val="xLedtext"/>
            </w:pPr>
            <w:r>
              <w:t>Datum</w:t>
            </w:r>
          </w:p>
        </w:tc>
        <w:tc>
          <w:tcPr>
            <w:tcW w:w="2563" w:type="dxa"/>
            <w:vAlign w:val="bottom"/>
          </w:tcPr>
          <w:p w14:paraId="2B1EDA4E" w14:textId="77777777" w:rsidR="002401D0" w:rsidRDefault="002401D0">
            <w:pPr>
              <w:pStyle w:val="xLedtext"/>
            </w:pPr>
          </w:p>
        </w:tc>
      </w:tr>
      <w:tr w:rsidR="002401D0" w14:paraId="7B0BA03A" w14:textId="77777777">
        <w:trPr>
          <w:cantSplit/>
          <w:trHeight w:val="238"/>
        </w:trPr>
        <w:tc>
          <w:tcPr>
            <w:tcW w:w="861" w:type="dxa"/>
            <w:vMerge/>
          </w:tcPr>
          <w:p w14:paraId="5C1884E3" w14:textId="77777777" w:rsidR="002401D0" w:rsidRDefault="002401D0">
            <w:pPr>
              <w:pStyle w:val="xAvsandare2"/>
            </w:pPr>
          </w:p>
        </w:tc>
        <w:tc>
          <w:tcPr>
            <w:tcW w:w="4448" w:type="dxa"/>
            <w:vAlign w:val="center"/>
          </w:tcPr>
          <w:p w14:paraId="33AECFC2" w14:textId="006BC0DD" w:rsidR="002401D0" w:rsidRDefault="00AB3259">
            <w:pPr>
              <w:pStyle w:val="xAvsandare2"/>
            </w:pPr>
            <w:r>
              <w:t>Lag- och kultur</w:t>
            </w:r>
            <w:r w:rsidR="002401D0">
              <w:t>utskottet</w:t>
            </w:r>
          </w:p>
        </w:tc>
        <w:tc>
          <w:tcPr>
            <w:tcW w:w="1725" w:type="dxa"/>
            <w:vAlign w:val="center"/>
          </w:tcPr>
          <w:p w14:paraId="54651067" w14:textId="33C757B3" w:rsidR="002401D0" w:rsidRDefault="002401D0">
            <w:pPr>
              <w:pStyle w:val="xDatum1"/>
            </w:pPr>
            <w:r>
              <w:t>20</w:t>
            </w:r>
            <w:r w:rsidR="00241141">
              <w:t>2</w:t>
            </w:r>
            <w:r w:rsidR="00020B77">
              <w:t>1</w:t>
            </w:r>
            <w:r w:rsidR="00241141">
              <w:t>-</w:t>
            </w:r>
            <w:r w:rsidR="00696F9B">
              <w:t>01-12</w:t>
            </w:r>
          </w:p>
        </w:tc>
        <w:tc>
          <w:tcPr>
            <w:tcW w:w="2563" w:type="dxa"/>
            <w:vAlign w:val="center"/>
          </w:tcPr>
          <w:p w14:paraId="443331D5" w14:textId="77777777" w:rsidR="002401D0" w:rsidRDefault="002401D0">
            <w:pPr>
              <w:pStyle w:val="xBeteckning1"/>
            </w:pPr>
          </w:p>
        </w:tc>
      </w:tr>
      <w:tr w:rsidR="002401D0" w14:paraId="4682A28E" w14:textId="77777777">
        <w:trPr>
          <w:cantSplit/>
          <w:trHeight w:val="238"/>
        </w:trPr>
        <w:tc>
          <w:tcPr>
            <w:tcW w:w="861" w:type="dxa"/>
            <w:vMerge/>
          </w:tcPr>
          <w:p w14:paraId="080EC7D6" w14:textId="77777777" w:rsidR="002401D0" w:rsidRDefault="002401D0">
            <w:pPr>
              <w:pStyle w:val="xLedtext"/>
            </w:pPr>
          </w:p>
        </w:tc>
        <w:tc>
          <w:tcPr>
            <w:tcW w:w="4448" w:type="dxa"/>
            <w:vAlign w:val="bottom"/>
          </w:tcPr>
          <w:p w14:paraId="3A150C79" w14:textId="77777777" w:rsidR="002401D0" w:rsidRDefault="002401D0">
            <w:pPr>
              <w:pStyle w:val="xLedtext"/>
            </w:pPr>
          </w:p>
        </w:tc>
        <w:tc>
          <w:tcPr>
            <w:tcW w:w="1725" w:type="dxa"/>
            <w:vAlign w:val="bottom"/>
          </w:tcPr>
          <w:p w14:paraId="548C4C7B" w14:textId="77777777" w:rsidR="002401D0" w:rsidRDefault="002401D0">
            <w:pPr>
              <w:pStyle w:val="xLedtext"/>
            </w:pPr>
          </w:p>
        </w:tc>
        <w:tc>
          <w:tcPr>
            <w:tcW w:w="2563" w:type="dxa"/>
            <w:vAlign w:val="bottom"/>
          </w:tcPr>
          <w:p w14:paraId="255EF250" w14:textId="77777777" w:rsidR="002401D0" w:rsidRDefault="002401D0">
            <w:pPr>
              <w:pStyle w:val="xLedtext"/>
            </w:pPr>
          </w:p>
        </w:tc>
      </w:tr>
      <w:tr w:rsidR="002401D0" w14:paraId="644C55E6" w14:textId="77777777">
        <w:trPr>
          <w:cantSplit/>
          <w:trHeight w:val="238"/>
        </w:trPr>
        <w:tc>
          <w:tcPr>
            <w:tcW w:w="861" w:type="dxa"/>
            <w:vMerge/>
            <w:tcBorders>
              <w:bottom w:val="single" w:sz="4" w:space="0" w:color="auto"/>
            </w:tcBorders>
          </w:tcPr>
          <w:p w14:paraId="1CA303F8" w14:textId="77777777" w:rsidR="002401D0" w:rsidRDefault="002401D0">
            <w:pPr>
              <w:pStyle w:val="xAvsandare3"/>
            </w:pPr>
          </w:p>
        </w:tc>
        <w:tc>
          <w:tcPr>
            <w:tcW w:w="4448" w:type="dxa"/>
            <w:tcBorders>
              <w:bottom w:val="single" w:sz="4" w:space="0" w:color="auto"/>
            </w:tcBorders>
            <w:vAlign w:val="center"/>
          </w:tcPr>
          <w:p w14:paraId="34DC0787" w14:textId="77777777" w:rsidR="002401D0" w:rsidRDefault="002401D0">
            <w:pPr>
              <w:pStyle w:val="xAvsandare3"/>
            </w:pPr>
          </w:p>
        </w:tc>
        <w:tc>
          <w:tcPr>
            <w:tcW w:w="1725" w:type="dxa"/>
            <w:tcBorders>
              <w:bottom w:val="single" w:sz="4" w:space="0" w:color="auto"/>
            </w:tcBorders>
            <w:vAlign w:val="center"/>
          </w:tcPr>
          <w:p w14:paraId="781995FD" w14:textId="77777777" w:rsidR="002401D0" w:rsidRDefault="002401D0">
            <w:pPr>
              <w:pStyle w:val="xDatum2"/>
            </w:pPr>
          </w:p>
        </w:tc>
        <w:tc>
          <w:tcPr>
            <w:tcW w:w="2563" w:type="dxa"/>
            <w:tcBorders>
              <w:bottom w:val="single" w:sz="4" w:space="0" w:color="auto"/>
            </w:tcBorders>
            <w:vAlign w:val="center"/>
          </w:tcPr>
          <w:p w14:paraId="089C03D9" w14:textId="77777777" w:rsidR="002401D0" w:rsidRDefault="002401D0">
            <w:pPr>
              <w:pStyle w:val="xBeteckning2"/>
            </w:pPr>
          </w:p>
        </w:tc>
      </w:tr>
      <w:tr w:rsidR="002401D0" w14:paraId="7733DFAA" w14:textId="77777777">
        <w:trPr>
          <w:cantSplit/>
          <w:trHeight w:val="238"/>
        </w:trPr>
        <w:tc>
          <w:tcPr>
            <w:tcW w:w="861" w:type="dxa"/>
            <w:tcBorders>
              <w:top w:val="single" w:sz="4" w:space="0" w:color="auto"/>
            </w:tcBorders>
            <w:vAlign w:val="bottom"/>
          </w:tcPr>
          <w:p w14:paraId="5F884FFD" w14:textId="77777777" w:rsidR="002401D0" w:rsidRDefault="002401D0">
            <w:pPr>
              <w:pStyle w:val="xLedtext"/>
            </w:pPr>
          </w:p>
        </w:tc>
        <w:tc>
          <w:tcPr>
            <w:tcW w:w="4448" w:type="dxa"/>
            <w:tcBorders>
              <w:top w:val="single" w:sz="4" w:space="0" w:color="auto"/>
            </w:tcBorders>
            <w:vAlign w:val="bottom"/>
          </w:tcPr>
          <w:p w14:paraId="0B718B48" w14:textId="77777777" w:rsidR="002401D0" w:rsidRDefault="002401D0">
            <w:pPr>
              <w:pStyle w:val="xLedtext"/>
            </w:pPr>
          </w:p>
        </w:tc>
        <w:tc>
          <w:tcPr>
            <w:tcW w:w="4288" w:type="dxa"/>
            <w:gridSpan w:val="2"/>
            <w:tcBorders>
              <w:top w:val="single" w:sz="4" w:space="0" w:color="auto"/>
            </w:tcBorders>
            <w:vAlign w:val="bottom"/>
          </w:tcPr>
          <w:p w14:paraId="1DF911FD" w14:textId="77777777" w:rsidR="002401D0" w:rsidRDefault="002401D0">
            <w:pPr>
              <w:pStyle w:val="xLedtext"/>
            </w:pPr>
          </w:p>
        </w:tc>
      </w:tr>
      <w:tr w:rsidR="002401D0" w14:paraId="44E61F3F" w14:textId="77777777">
        <w:trPr>
          <w:cantSplit/>
          <w:trHeight w:val="238"/>
        </w:trPr>
        <w:tc>
          <w:tcPr>
            <w:tcW w:w="861" w:type="dxa"/>
          </w:tcPr>
          <w:p w14:paraId="1C1864E9" w14:textId="77777777" w:rsidR="002401D0" w:rsidRDefault="002401D0">
            <w:pPr>
              <w:pStyle w:val="xCelltext"/>
            </w:pPr>
          </w:p>
        </w:tc>
        <w:tc>
          <w:tcPr>
            <w:tcW w:w="4448" w:type="dxa"/>
            <w:vMerge w:val="restart"/>
          </w:tcPr>
          <w:p w14:paraId="6EE404B3" w14:textId="77777777" w:rsidR="002401D0" w:rsidRDefault="002401D0">
            <w:pPr>
              <w:pStyle w:val="xMottagare1"/>
            </w:pPr>
            <w:r>
              <w:t>Till Ålands lagting</w:t>
            </w:r>
          </w:p>
        </w:tc>
        <w:tc>
          <w:tcPr>
            <w:tcW w:w="4288" w:type="dxa"/>
            <w:gridSpan w:val="2"/>
            <w:vMerge w:val="restart"/>
          </w:tcPr>
          <w:p w14:paraId="3C9540DC" w14:textId="77777777" w:rsidR="002401D0" w:rsidRDefault="002401D0">
            <w:pPr>
              <w:pStyle w:val="xMottagare1"/>
              <w:tabs>
                <w:tab w:val="left" w:pos="2349"/>
              </w:tabs>
            </w:pPr>
          </w:p>
        </w:tc>
      </w:tr>
      <w:tr w:rsidR="002401D0" w14:paraId="7C45B250" w14:textId="77777777">
        <w:trPr>
          <w:cantSplit/>
          <w:trHeight w:val="238"/>
        </w:trPr>
        <w:tc>
          <w:tcPr>
            <w:tcW w:w="861" w:type="dxa"/>
          </w:tcPr>
          <w:p w14:paraId="4B49A03C" w14:textId="77777777" w:rsidR="002401D0" w:rsidRDefault="002401D0">
            <w:pPr>
              <w:pStyle w:val="xCelltext"/>
            </w:pPr>
          </w:p>
        </w:tc>
        <w:tc>
          <w:tcPr>
            <w:tcW w:w="4448" w:type="dxa"/>
            <w:vMerge/>
            <w:vAlign w:val="center"/>
          </w:tcPr>
          <w:p w14:paraId="6294EA4C" w14:textId="77777777" w:rsidR="002401D0" w:rsidRDefault="002401D0">
            <w:pPr>
              <w:pStyle w:val="xCelltext"/>
            </w:pPr>
          </w:p>
        </w:tc>
        <w:tc>
          <w:tcPr>
            <w:tcW w:w="4288" w:type="dxa"/>
            <w:gridSpan w:val="2"/>
            <w:vMerge/>
            <w:vAlign w:val="center"/>
          </w:tcPr>
          <w:p w14:paraId="05ED50E9" w14:textId="77777777" w:rsidR="002401D0" w:rsidRDefault="002401D0">
            <w:pPr>
              <w:pStyle w:val="xCelltext"/>
            </w:pPr>
          </w:p>
        </w:tc>
      </w:tr>
      <w:tr w:rsidR="002401D0" w14:paraId="2961DF9A" w14:textId="77777777">
        <w:trPr>
          <w:cantSplit/>
          <w:trHeight w:val="238"/>
        </w:trPr>
        <w:tc>
          <w:tcPr>
            <w:tcW w:w="861" w:type="dxa"/>
          </w:tcPr>
          <w:p w14:paraId="18D6A5B2" w14:textId="77777777" w:rsidR="002401D0" w:rsidRDefault="002401D0">
            <w:pPr>
              <w:pStyle w:val="xCelltext"/>
            </w:pPr>
          </w:p>
        </w:tc>
        <w:tc>
          <w:tcPr>
            <w:tcW w:w="4448" w:type="dxa"/>
            <w:vMerge/>
            <w:vAlign w:val="center"/>
          </w:tcPr>
          <w:p w14:paraId="7D9F503D" w14:textId="77777777" w:rsidR="002401D0" w:rsidRDefault="002401D0">
            <w:pPr>
              <w:pStyle w:val="xCelltext"/>
            </w:pPr>
          </w:p>
        </w:tc>
        <w:tc>
          <w:tcPr>
            <w:tcW w:w="4288" w:type="dxa"/>
            <w:gridSpan w:val="2"/>
            <w:vMerge/>
            <w:vAlign w:val="center"/>
          </w:tcPr>
          <w:p w14:paraId="63D6254D" w14:textId="77777777" w:rsidR="002401D0" w:rsidRDefault="002401D0">
            <w:pPr>
              <w:pStyle w:val="xCelltext"/>
            </w:pPr>
          </w:p>
        </w:tc>
      </w:tr>
      <w:tr w:rsidR="002401D0" w14:paraId="024BE1A6" w14:textId="77777777">
        <w:trPr>
          <w:cantSplit/>
          <w:trHeight w:val="238"/>
        </w:trPr>
        <w:tc>
          <w:tcPr>
            <w:tcW w:w="861" w:type="dxa"/>
          </w:tcPr>
          <w:p w14:paraId="2ACBEE9D" w14:textId="77777777" w:rsidR="002401D0" w:rsidRDefault="002401D0">
            <w:pPr>
              <w:pStyle w:val="xCelltext"/>
            </w:pPr>
          </w:p>
        </w:tc>
        <w:tc>
          <w:tcPr>
            <w:tcW w:w="4448" w:type="dxa"/>
            <w:vMerge/>
            <w:vAlign w:val="center"/>
          </w:tcPr>
          <w:p w14:paraId="6C8DC470" w14:textId="77777777" w:rsidR="002401D0" w:rsidRDefault="002401D0">
            <w:pPr>
              <w:pStyle w:val="xCelltext"/>
            </w:pPr>
          </w:p>
        </w:tc>
        <w:tc>
          <w:tcPr>
            <w:tcW w:w="4288" w:type="dxa"/>
            <w:gridSpan w:val="2"/>
            <w:vMerge/>
            <w:vAlign w:val="center"/>
          </w:tcPr>
          <w:p w14:paraId="15B600DD" w14:textId="77777777" w:rsidR="002401D0" w:rsidRDefault="002401D0">
            <w:pPr>
              <w:pStyle w:val="xCelltext"/>
            </w:pPr>
          </w:p>
        </w:tc>
      </w:tr>
      <w:tr w:rsidR="002401D0" w14:paraId="6424D66B" w14:textId="77777777">
        <w:trPr>
          <w:cantSplit/>
          <w:trHeight w:val="238"/>
        </w:trPr>
        <w:tc>
          <w:tcPr>
            <w:tcW w:w="861" w:type="dxa"/>
          </w:tcPr>
          <w:p w14:paraId="341C5C18" w14:textId="77777777" w:rsidR="002401D0" w:rsidRDefault="002401D0">
            <w:pPr>
              <w:pStyle w:val="xCelltext"/>
            </w:pPr>
          </w:p>
        </w:tc>
        <w:tc>
          <w:tcPr>
            <w:tcW w:w="4448" w:type="dxa"/>
            <w:vMerge/>
            <w:vAlign w:val="center"/>
          </w:tcPr>
          <w:p w14:paraId="3F05E6CD" w14:textId="77777777" w:rsidR="002401D0" w:rsidRDefault="002401D0">
            <w:pPr>
              <w:pStyle w:val="xCelltext"/>
            </w:pPr>
          </w:p>
        </w:tc>
        <w:tc>
          <w:tcPr>
            <w:tcW w:w="4288" w:type="dxa"/>
            <w:gridSpan w:val="2"/>
            <w:vMerge/>
            <w:vAlign w:val="center"/>
          </w:tcPr>
          <w:p w14:paraId="60742E66" w14:textId="77777777" w:rsidR="002401D0" w:rsidRDefault="002401D0">
            <w:pPr>
              <w:pStyle w:val="xCelltext"/>
            </w:pPr>
          </w:p>
        </w:tc>
      </w:tr>
    </w:tbl>
    <w:p w14:paraId="7442BF21"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3FAB4348" w14:textId="517F9F5C" w:rsidR="002401D0" w:rsidRDefault="00AB3259">
      <w:pPr>
        <w:pStyle w:val="ArendeOverRubrik"/>
      </w:pPr>
      <w:r>
        <w:t>Lag- och kultur</w:t>
      </w:r>
      <w:r w:rsidR="002401D0">
        <w:t>utskottets betänkande</w:t>
      </w:r>
    </w:p>
    <w:p w14:paraId="28410962" w14:textId="64845F30" w:rsidR="002401D0" w:rsidRDefault="00AB3259">
      <w:pPr>
        <w:pStyle w:val="ArendeRubrik"/>
      </w:pPr>
      <w:r>
        <w:t>Upphävande av bestämmelser om införande av traktorbilar</w:t>
      </w:r>
    </w:p>
    <w:p w14:paraId="6211C17A" w14:textId="00CF673D" w:rsidR="002401D0" w:rsidRDefault="00AB3259">
      <w:pPr>
        <w:pStyle w:val="ArendeUnderRubrik"/>
      </w:pPr>
      <w:r>
        <w:t>Landskapsregeringens lagförslag LF 9/</w:t>
      </w:r>
      <w:proofErr w:type="gramStart"/>
      <w:r>
        <w:t>2020-2021</w:t>
      </w:r>
      <w:proofErr w:type="gramEnd"/>
    </w:p>
    <w:p w14:paraId="5E384D18" w14:textId="77777777" w:rsidR="002401D0" w:rsidRDefault="002401D0">
      <w:pPr>
        <w:pStyle w:val="ANormal"/>
      </w:pPr>
    </w:p>
    <w:p w14:paraId="30F28183" w14:textId="77777777" w:rsidR="002401D0" w:rsidRDefault="002401D0">
      <w:pPr>
        <w:pStyle w:val="Innehll1"/>
      </w:pPr>
      <w:r>
        <w:t>INNEHÅLL</w:t>
      </w:r>
    </w:p>
    <w:p w14:paraId="41D67309" w14:textId="0A361620" w:rsidR="006F7FD2"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58332778" w:history="1">
        <w:r w:rsidR="006F7FD2" w:rsidRPr="007C3993">
          <w:rPr>
            <w:rStyle w:val="Hyperlnk"/>
          </w:rPr>
          <w:t>Sammanfattning</w:t>
        </w:r>
        <w:r w:rsidR="006F7FD2">
          <w:rPr>
            <w:webHidden/>
          </w:rPr>
          <w:tab/>
        </w:r>
        <w:r w:rsidR="006F7FD2">
          <w:rPr>
            <w:webHidden/>
          </w:rPr>
          <w:fldChar w:fldCharType="begin"/>
        </w:r>
        <w:r w:rsidR="006F7FD2">
          <w:rPr>
            <w:webHidden/>
          </w:rPr>
          <w:instrText xml:space="preserve"> PAGEREF _Toc58332778 \h </w:instrText>
        </w:r>
        <w:r w:rsidR="006F7FD2">
          <w:rPr>
            <w:webHidden/>
          </w:rPr>
        </w:r>
        <w:r w:rsidR="006F7FD2">
          <w:rPr>
            <w:webHidden/>
          </w:rPr>
          <w:fldChar w:fldCharType="separate"/>
        </w:r>
        <w:r w:rsidR="006E50E7">
          <w:rPr>
            <w:webHidden/>
          </w:rPr>
          <w:t>1</w:t>
        </w:r>
        <w:r w:rsidR="006F7FD2">
          <w:rPr>
            <w:webHidden/>
          </w:rPr>
          <w:fldChar w:fldCharType="end"/>
        </w:r>
      </w:hyperlink>
    </w:p>
    <w:p w14:paraId="5B07F05E" w14:textId="4CA3092D" w:rsidR="006F7FD2" w:rsidRDefault="00707377">
      <w:pPr>
        <w:pStyle w:val="Innehll2"/>
        <w:rPr>
          <w:rFonts w:asciiTheme="minorHAnsi" w:eastAsiaTheme="minorEastAsia" w:hAnsiTheme="minorHAnsi" w:cstheme="minorBidi"/>
          <w:sz w:val="22"/>
          <w:szCs w:val="22"/>
          <w:lang w:val="sv-FI" w:eastAsia="sv-FI"/>
        </w:rPr>
      </w:pPr>
      <w:hyperlink w:anchor="_Toc58332779" w:history="1">
        <w:r w:rsidR="006F7FD2" w:rsidRPr="007C3993">
          <w:rPr>
            <w:rStyle w:val="Hyperlnk"/>
          </w:rPr>
          <w:t>Landskapsregeringens förslag</w:t>
        </w:r>
        <w:r w:rsidR="006F7FD2">
          <w:rPr>
            <w:webHidden/>
          </w:rPr>
          <w:tab/>
        </w:r>
        <w:r w:rsidR="006F7FD2">
          <w:rPr>
            <w:webHidden/>
          </w:rPr>
          <w:fldChar w:fldCharType="begin"/>
        </w:r>
        <w:r w:rsidR="006F7FD2">
          <w:rPr>
            <w:webHidden/>
          </w:rPr>
          <w:instrText xml:space="preserve"> PAGEREF _Toc58332779 \h </w:instrText>
        </w:r>
        <w:r w:rsidR="006F7FD2">
          <w:rPr>
            <w:webHidden/>
          </w:rPr>
        </w:r>
        <w:r w:rsidR="006F7FD2">
          <w:rPr>
            <w:webHidden/>
          </w:rPr>
          <w:fldChar w:fldCharType="separate"/>
        </w:r>
        <w:r w:rsidR="006E50E7">
          <w:rPr>
            <w:webHidden/>
          </w:rPr>
          <w:t>1</w:t>
        </w:r>
        <w:r w:rsidR="006F7FD2">
          <w:rPr>
            <w:webHidden/>
          </w:rPr>
          <w:fldChar w:fldCharType="end"/>
        </w:r>
      </w:hyperlink>
    </w:p>
    <w:p w14:paraId="5A9D26A8" w14:textId="1BA29E04" w:rsidR="006F7FD2" w:rsidRDefault="00707377">
      <w:pPr>
        <w:pStyle w:val="Innehll2"/>
        <w:rPr>
          <w:rFonts w:asciiTheme="minorHAnsi" w:eastAsiaTheme="minorEastAsia" w:hAnsiTheme="minorHAnsi" w:cstheme="minorBidi"/>
          <w:sz w:val="22"/>
          <w:szCs w:val="22"/>
          <w:lang w:val="sv-FI" w:eastAsia="sv-FI"/>
        </w:rPr>
      </w:pPr>
      <w:hyperlink w:anchor="_Toc58332780" w:history="1">
        <w:r w:rsidR="006F7FD2" w:rsidRPr="007C3993">
          <w:rPr>
            <w:rStyle w:val="Hyperlnk"/>
          </w:rPr>
          <w:t>Utskottets förslag</w:t>
        </w:r>
        <w:r w:rsidR="006F7FD2">
          <w:rPr>
            <w:webHidden/>
          </w:rPr>
          <w:tab/>
        </w:r>
        <w:r w:rsidR="006F7FD2">
          <w:rPr>
            <w:webHidden/>
          </w:rPr>
          <w:fldChar w:fldCharType="begin"/>
        </w:r>
        <w:r w:rsidR="006F7FD2">
          <w:rPr>
            <w:webHidden/>
          </w:rPr>
          <w:instrText xml:space="preserve"> PAGEREF _Toc58332780 \h </w:instrText>
        </w:r>
        <w:r w:rsidR="006F7FD2">
          <w:rPr>
            <w:webHidden/>
          </w:rPr>
        </w:r>
        <w:r w:rsidR="006F7FD2">
          <w:rPr>
            <w:webHidden/>
          </w:rPr>
          <w:fldChar w:fldCharType="separate"/>
        </w:r>
        <w:r w:rsidR="006E50E7">
          <w:rPr>
            <w:webHidden/>
          </w:rPr>
          <w:t>1</w:t>
        </w:r>
        <w:r w:rsidR="006F7FD2">
          <w:rPr>
            <w:webHidden/>
          </w:rPr>
          <w:fldChar w:fldCharType="end"/>
        </w:r>
      </w:hyperlink>
    </w:p>
    <w:p w14:paraId="59E0D312" w14:textId="0D3C33A5" w:rsidR="006F7FD2" w:rsidRDefault="00707377">
      <w:pPr>
        <w:pStyle w:val="Innehll1"/>
        <w:rPr>
          <w:rFonts w:asciiTheme="minorHAnsi" w:eastAsiaTheme="minorEastAsia" w:hAnsiTheme="minorHAnsi" w:cstheme="minorBidi"/>
          <w:sz w:val="22"/>
          <w:szCs w:val="22"/>
          <w:lang w:val="sv-FI" w:eastAsia="sv-FI"/>
        </w:rPr>
      </w:pPr>
      <w:hyperlink w:anchor="_Toc58332781" w:history="1">
        <w:r w:rsidR="006F7FD2" w:rsidRPr="007C3993">
          <w:rPr>
            <w:rStyle w:val="Hyperlnk"/>
          </w:rPr>
          <w:t>Utskottets synpunkter</w:t>
        </w:r>
        <w:r w:rsidR="006F7FD2">
          <w:rPr>
            <w:webHidden/>
          </w:rPr>
          <w:tab/>
        </w:r>
        <w:r w:rsidR="006F7FD2">
          <w:rPr>
            <w:webHidden/>
          </w:rPr>
          <w:fldChar w:fldCharType="begin"/>
        </w:r>
        <w:r w:rsidR="006F7FD2">
          <w:rPr>
            <w:webHidden/>
          </w:rPr>
          <w:instrText xml:space="preserve"> PAGEREF _Toc58332781 \h </w:instrText>
        </w:r>
        <w:r w:rsidR="006F7FD2">
          <w:rPr>
            <w:webHidden/>
          </w:rPr>
        </w:r>
        <w:r w:rsidR="006F7FD2">
          <w:rPr>
            <w:webHidden/>
          </w:rPr>
          <w:fldChar w:fldCharType="separate"/>
        </w:r>
        <w:r w:rsidR="006E50E7">
          <w:rPr>
            <w:webHidden/>
          </w:rPr>
          <w:t>1</w:t>
        </w:r>
        <w:r w:rsidR="006F7FD2">
          <w:rPr>
            <w:webHidden/>
          </w:rPr>
          <w:fldChar w:fldCharType="end"/>
        </w:r>
      </w:hyperlink>
    </w:p>
    <w:p w14:paraId="210E43CA" w14:textId="66A9773E" w:rsidR="006F7FD2" w:rsidRDefault="00707377">
      <w:pPr>
        <w:pStyle w:val="Innehll1"/>
        <w:rPr>
          <w:rFonts w:asciiTheme="minorHAnsi" w:eastAsiaTheme="minorEastAsia" w:hAnsiTheme="minorHAnsi" w:cstheme="minorBidi"/>
          <w:sz w:val="22"/>
          <w:szCs w:val="22"/>
          <w:lang w:val="sv-FI" w:eastAsia="sv-FI"/>
        </w:rPr>
      </w:pPr>
      <w:hyperlink w:anchor="_Toc58332782" w:history="1">
        <w:r w:rsidR="006F7FD2" w:rsidRPr="007C3993">
          <w:rPr>
            <w:rStyle w:val="Hyperlnk"/>
          </w:rPr>
          <w:t>Ärendets behandling</w:t>
        </w:r>
        <w:r w:rsidR="006F7FD2">
          <w:rPr>
            <w:webHidden/>
          </w:rPr>
          <w:tab/>
        </w:r>
        <w:r w:rsidR="006F7FD2">
          <w:rPr>
            <w:webHidden/>
          </w:rPr>
          <w:fldChar w:fldCharType="begin"/>
        </w:r>
        <w:r w:rsidR="006F7FD2">
          <w:rPr>
            <w:webHidden/>
          </w:rPr>
          <w:instrText xml:space="preserve"> PAGEREF _Toc58332782 \h </w:instrText>
        </w:r>
        <w:r w:rsidR="006F7FD2">
          <w:rPr>
            <w:webHidden/>
          </w:rPr>
        </w:r>
        <w:r w:rsidR="006F7FD2">
          <w:rPr>
            <w:webHidden/>
          </w:rPr>
          <w:fldChar w:fldCharType="separate"/>
        </w:r>
        <w:r w:rsidR="006E50E7">
          <w:rPr>
            <w:webHidden/>
          </w:rPr>
          <w:t>2</w:t>
        </w:r>
        <w:r w:rsidR="006F7FD2">
          <w:rPr>
            <w:webHidden/>
          </w:rPr>
          <w:fldChar w:fldCharType="end"/>
        </w:r>
      </w:hyperlink>
    </w:p>
    <w:p w14:paraId="3B4B6597" w14:textId="3F4FC2F6" w:rsidR="006F7FD2" w:rsidRDefault="00707377">
      <w:pPr>
        <w:pStyle w:val="Innehll1"/>
        <w:rPr>
          <w:rFonts w:asciiTheme="minorHAnsi" w:eastAsiaTheme="minorEastAsia" w:hAnsiTheme="minorHAnsi" w:cstheme="minorBidi"/>
          <w:sz w:val="22"/>
          <w:szCs w:val="22"/>
          <w:lang w:val="sv-FI" w:eastAsia="sv-FI"/>
        </w:rPr>
      </w:pPr>
      <w:hyperlink w:anchor="_Toc58332783" w:history="1">
        <w:r w:rsidR="006F7FD2" w:rsidRPr="007C3993">
          <w:rPr>
            <w:rStyle w:val="Hyperlnk"/>
          </w:rPr>
          <w:t>Utskottets förslag</w:t>
        </w:r>
        <w:r w:rsidR="006F7FD2">
          <w:rPr>
            <w:webHidden/>
          </w:rPr>
          <w:tab/>
        </w:r>
        <w:r w:rsidR="006F7FD2">
          <w:rPr>
            <w:webHidden/>
          </w:rPr>
          <w:fldChar w:fldCharType="begin"/>
        </w:r>
        <w:r w:rsidR="006F7FD2">
          <w:rPr>
            <w:webHidden/>
          </w:rPr>
          <w:instrText xml:space="preserve"> PAGEREF _Toc58332783 \h </w:instrText>
        </w:r>
        <w:r w:rsidR="006F7FD2">
          <w:rPr>
            <w:webHidden/>
          </w:rPr>
        </w:r>
        <w:r w:rsidR="006F7FD2">
          <w:rPr>
            <w:webHidden/>
          </w:rPr>
          <w:fldChar w:fldCharType="separate"/>
        </w:r>
        <w:r w:rsidR="006E50E7">
          <w:rPr>
            <w:webHidden/>
          </w:rPr>
          <w:t>2</w:t>
        </w:r>
        <w:r w:rsidR="006F7FD2">
          <w:rPr>
            <w:webHidden/>
          </w:rPr>
          <w:fldChar w:fldCharType="end"/>
        </w:r>
      </w:hyperlink>
    </w:p>
    <w:p w14:paraId="0D35105C" w14:textId="56851717" w:rsidR="002401D0" w:rsidRDefault="002401D0">
      <w:pPr>
        <w:pStyle w:val="ANormal"/>
        <w:rPr>
          <w:noProof/>
        </w:rPr>
      </w:pPr>
      <w:r>
        <w:rPr>
          <w:rFonts w:ascii="Verdana" w:hAnsi="Verdana"/>
          <w:noProof/>
          <w:sz w:val="16"/>
          <w:szCs w:val="36"/>
        </w:rPr>
        <w:fldChar w:fldCharType="end"/>
      </w:r>
    </w:p>
    <w:p w14:paraId="47C15BE2" w14:textId="77777777" w:rsidR="002401D0" w:rsidRDefault="002401D0">
      <w:pPr>
        <w:pStyle w:val="ANormal"/>
      </w:pPr>
    </w:p>
    <w:p w14:paraId="5FEECB5C" w14:textId="77777777" w:rsidR="002401D0" w:rsidRDefault="002401D0">
      <w:pPr>
        <w:pStyle w:val="RubrikA"/>
      </w:pPr>
      <w:bookmarkStart w:id="1" w:name="_Toc529800932"/>
      <w:bookmarkStart w:id="2" w:name="_Toc58332778"/>
      <w:r>
        <w:t>Sammanfattning</w:t>
      </w:r>
      <w:bookmarkEnd w:id="1"/>
      <w:bookmarkEnd w:id="2"/>
    </w:p>
    <w:p w14:paraId="66FC7597" w14:textId="77777777" w:rsidR="002401D0" w:rsidRDefault="002401D0">
      <w:pPr>
        <w:pStyle w:val="Rubrikmellanrum"/>
      </w:pPr>
    </w:p>
    <w:p w14:paraId="7E3814A4" w14:textId="0FF968E0" w:rsidR="002401D0" w:rsidRDefault="00AB3259">
      <w:pPr>
        <w:pStyle w:val="RubrikB"/>
      </w:pPr>
      <w:bookmarkStart w:id="3" w:name="_Toc529800933"/>
      <w:bookmarkStart w:id="4" w:name="_Toc58332779"/>
      <w:r>
        <w:t>Landskapsregeringens</w:t>
      </w:r>
      <w:r w:rsidR="002401D0">
        <w:t xml:space="preserve"> förslag</w:t>
      </w:r>
      <w:bookmarkEnd w:id="3"/>
      <w:bookmarkEnd w:id="4"/>
    </w:p>
    <w:p w14:paraId="487CE245" w14:textId="77777777" w:rsidR="002401D0" w:rsidRDefault="002401D0">
      <w:pPr>
        <w:pStyle w:val="Rubrikmellanrum"/>
      </w:pPr>
    </w:p>
    <w:p w14:paraId="47964C2C" w14:textId="77777777" w:rsidR="00AB3259" w:rsidRDefault="00AB3259" w:rsidP="00AB3259">
      <w:pPr>
        <w:pStyle w:val="ANormal"/>
        <w:rPr>
          <w:szCs w:val="22"/>
        </w:rPr>
      </w:pPr>
      <w:r w:rsidRPr="00D15D0F">
        <w:rPr>
          <w:szCs w:val="22"/>
        </w:rPr>
        <w:t xml:space="preserve">Genom detta lagförslag </w:t>
      </w:r>
      <w:bookmarkStart w:id="5" w:name="_Hlk2690224"/>
      <w:r>
        <w:rPr>
          <w:szCs w:val="22"/>
        </w:rPr>
        <w:t xml:space="preserve">föreslår landskapsregeringen att de bestämmelser </w:t>
      </w:r>
      <w:r w:rsidRPr="00D15D0F">
        <w:rPr>
          <w:szCs w:val="22"/>
        </w:rPr>
        <w:t xml:space="preserve">som </w:t>
      </w:r>
      <w:r>
        <w:rPr>
          <w:szCs w:val="22"/>
        </w:rPr>
        <w:t xml:space="preserve">introducerar </w:t>
      </w:r>
      <w:r w:rsidRPr="00D15D0F">
        <w:rPr>
          <w:szCs w:val="22"/>
        </w:rPr>
        <w:t>en ny typ av långsamtgående fordon, traktorbil, på Åland</w:t>
      </w:r>
      <w:r>
        <w:rPr>
          <w:szCs w:val="22"/>
        </w:rPr>
        <w:t xml:space="preserve"> och som skulle träda i kraft 1 mars 2021 upphävs</w:t>
      </w:r>
      <w:r w:rsidRPr="00D15D0F">
        <w:rPr>
          <w:szCs w:val="22"/>
        </w:rPr>
        <w:t>.</w:t>
      </w:r>
      <w:bookmarkEnd w:id="5"/>
    </w:p>
    <w:p w14:paraId="6BF4FD56" w14:textId="77777777" w:rsidR="00AB3259" w:rsidRDefault="00AB3259" w:rsidP="00AB3259">
      <w:pPr>
        <w:pStyle w:val="ANormal"/>
        <w:rPr>
          <w:szCs w:val="22"/>
        </w:rPr>
      </w:pPr>
      <w:r>
        <w:rPr>
          <w:szCs w:val="22"/>
        </w:rPr>
        <w:tab/>
        <w:t>Lagändringarna bör träda i kraft senast den 1 mars 2021.</w:t>
      </w:r>
    </w:p>
    <w:p w14:paraId="7A01534B" w14:textId="709963CB" w:rsidR="002401D0" w:rsidRDefault="002401D0">
      <w:pPr>
        <w:pStyle w:val="ANormal"/>
      </w:pPr>
    </w:p>
    <w:p w14:paraId="1FE56979" w14:textId="77777777" w:rsidR="002401D0" w:rsidRDefault="002401D0">
      <w:pPr>
        <w:pStyle w:val="ANormal"/>
      </w:pPr>
    </w:p>
    <w:p w14:paraId="3F0BF8EF" w14:textId="77777777" w:rsidR="002401D0" w:rsidRDefault="002401D0">
      <w:pPr>
        <w:pStyle w:val="RubrikB"/>
      </w:pPr>
      <w:bookmarkStart w:id="6" w:name="_Toc529800934"/>
      <w:bookmarkStart w:id="7" w:name="_Toc58332780"/>
      <w:r>
        <w:t>Utskottets förslag</w:t>
      </w:r>
      <w:bookmarkEnd w:id="6"/>
      <w:bookmarkEnd w:id="7"/>
    </w:p>
    <w:p w14:paraId="4959C895" w14:textId="77777777" w:rsidR="002401D0" w:rsidRDefault="002401D0">
      <w:pPr>
        <w:pStyle w:val="Rubrikmellanrum"/>
      </w:pPr>
    </w:p>
    <w:p w14:paraId="1470DB37" w14:textId="3C921C20" w:rsidR="002401D0" w:rsidRDefault="00020B77">
      <w:pPr>
        <w:pStyle w:val="ANormal"/>
      </w:pPr>
      <w:r>
        <w:t xml:space="preserve">Utskottet föreslår att lagförslaget antas utan ändringar. </w:t>
      </w:r>
    </w:p>
    <w:p w14:paraId="489693B6" w14:textId="77777777" w:rsidR="002401D0" w:rsidRDefault="002401D0">
      <w:pPr>
        <w:pStyle w:val="ANormal"/>
      </w:pPr>
    </w:p>
    <w:p w14:paraId="53AD98F0" w14:textId="77777777" w:rsidR="002401D0" w:rsidRDefault="002401D0">
      <w:pPr>
        <w:pStyle w:val="RubrikA"/>
      </w:pPr>
      <w:bookmarkStart w:id="8" w:name="_Toc529800935"/>
      <w:bookmarkStart w:id="9" w:name="_Toc58332781"/>
      <w:r>
        <w:t>Utskottets synpunkter</w:t>
      </w:r>
      <w:bookmarkEnd w:id="8"/>
      <w:bookmarkEnd w:id="9"/>
    </w:p>
    <w:p w14:paraId="45D117A3" w14:textId="77777777" w:rsidR="002401D0" w:rsidRDefault="002401D0">
      <w:pPr>
        <w:pStyle w:val="Rubrikmellanrum"/>
      </w:pPr>
    </w:p>
    <w:p w14:paraId="0184AA00" w14:textId="7A9EDAD7" w:rsidR="002401D0" w:rsidRDefault="00020B77">
      <w:pPr>
        <w:pStyle w:val="ANormal"/>
        <w:rPr>
          <w:szCs w:val="22"/>
        </w:rPr>
      </w:pPr>
      <w:r w:rsidRPr="00020B77">
        <w:rPr>
          <w:szCs w:val="22"/>
        </w:rPr>
        <w:t>Den lagändring som</w:t>
      </w:r>
      <w:r w:rsidR="006B5B58">
        <w:rPr>
          <w:szCs w:val="22"/>
        </w:rPr>
        <w:t xml:space="preserve"> skulle </w:t>
      </w:r>
      <w:r w:rsidRPr="00020B77">
        <w:rPr>
          <w:szCs w:val="22"/>
        </w:rPr>
        <w:t>möjligg</w:t>
      </w:r>
      <w:r w:rsidR="006B5B58">
        <w:rPr>
          <w:szCs w:val="22"/>
        </w:rPr>
        <w:t>öra</w:t>
      </w:r>
      <w:r w:rsidRPr="00020B77">
        <w:rPr>
          <w:szCs w:val="22"/>
        </w:rPr>
        <w:t xml:space="preserve"> den nya fordonstypen traktorbilar hämtade inspiration från ändringar i finsk lag. Ändringen var avsedd att öka ungdomarnas mobilitet på ett säkrare sätt än genom </w:t>
      </w:r>
      <w:r>
        <w:rPr>
          <w:szCs w:val="22"/>
        </w:rPr>
        <w:t xml:space="preserve">användande av </w:t>
      </w:r>
      <w:r w:rsidRPr="00020B77">
        <w:rPr>
          <w:szCs w:val="22"/>
        </w:rPr>
        <w:t xml:space="preserve">de s.k. mopedbilarna.  </w:t>
      </w:r>
      <w:r w:rsidR="006B5B58">
        <w:rPr>
          <w:szCs w:val="22"/>
        </w:rPr>
        <w:t>Från Finlands sida har ärendet diskuterats med kommissionen mot bakgrund av EU:s körkortsdirektiv och landskapsregeringen bedömer att det a</w:t>
      </w:r>
      <w:r w:rsidR="006B5B58" w:rsidRPr="006B5B58">
        <w:rPr>
          <w:szCs w:val="22"/>
        </w:rPr>
        <w:t>v kommissionens svar framgår att inte heller det åländska förslaget kommer att kunna genomföras som tänkt utan att riskera ett överträdelseförfarande. Av denna anledning föreslår landskapsregeringen att de lagändringar som gjordes genom lagförslag 23/2018–2019 som rör traktorbilar ska upphävas.</w:t>
      </w:r>
      <w:r w:rsidR="006B5B58">
        <w:rPr>
          <w:szCs w:val="22"/>
        </w:rPr>
        <w:t xml:space="preserve"> Utskottet delar landskapsregeringens bedömning.</w:t>
      </w:r>
    </w:p>
    <w:p w14:paraId="33CDB68D" w14:textId="77777777" w:rsidR="00696F9B" w:rsidRDefault="006B5B58">
      <w:pPr>
        <w:pStyle w:val="ANormal"/>
        <w:rPr>
          <w:szCs w:val="22"/>
        </w:rPr>
      </w:pPr>
      <w:r>
        <w:rPr>
          <w:szCs w:val="22"/>
        </w:rPr>
        <w:tab/>
        <w:t>Av lagförslaget framgår att kommissionen i</w:t>
      </w:r>
      <w:r w:rsidRPr="006B5B58">
        <w:rPr>
          <w:szCs w:val="22"/>
        </w:rPr>
        <w:t xml:space="preserve"> sitt svar meddelat att en revidering av körkortsdirektivet kommer att bli aktuell inom de närmaste åren och att frågan om en sänkning av åldersgränsen kommer att tas till ny behandling i samband med revideringen. De särskilda behoven i glesbygden kommer då också att beaktas.</w:t>
      </w:r>
      <w:r>
        <w:rPr>
          <w:szCs w:val="22"/>
        </w:rPr>
        <w:t xml:space="preserve"> Utskottet uppmanar landskapsregeringen att i samband med beredningen av ändringarna av körkortsdirektivet framföra synpunkter på behovet av en anpassning till förhållandena utanför tätorter.</w:t>
      </w:r>
    </w:p>
    <w:p w14:paraId="784C6F03" w14:textId="136AD2DF" w:rsidR="006B5B58" w:rsidRPr="00020B77" w:rsidRDefault="00696F9B">
      <w:pPr>
        <w:pStyle w:val="ANormal"/>
        <w:rPr>
          <w:szCs w:val="22"/>
        </w:rPr>
      </w:pPr>
      <w:r>
        <w:rPr>
          <w:szCs w:val="22"/>
        </w:rPr>
        <w:tab/>
        <w:t>U</w:t>
      </w:r>
      <w:r w:rsidRPr="00696F9B">
        <w:rPr>
          <w:szCs w:val="22"/>
        </w:rPr>
        <w:t xml:space="preserve">tskottet ser </w:t>
      </w:r>
      <w:r>
        <w:rPr>
          <w:szCs w:val="22"/>
        </w:rPr>
        <w:t xml:space="preserve">även </w:t>
      </w:r>
      <w:r w:rsidRPr="00696F9B">
        <w:rPr>
          <w:szCs w:val="22"/>
        </w:rPr>
        <w:t xml:space="preserve">fram emot att landskapsregeringen återkommer med </w:t>
      </w:r>
      <w:proofErr w:type="gramStart"/>
      <w:r w:rsidRPr="00696F9B">
        <w:rPr>
          <w:szCs w:val="22"/>
        </w:rPr>
        <w:t xml:space="preserve">en </w:t>
      </w:r>
      <w:r>
        <w:rPr>
          <w:szCs w:val="22"/>
        </w:rPr>
        <w:t>förslag</w:t>
      </w:r>
      <w:proofErr w:type="gramEnd"/>
      <w:r>
        <w:rPr>
          <w:szCs w:val="22"/>
        </w:rPr>
        <w:t xml:space="preserve"> till regler som enligt svensk modell</w:t>
      </w:r>
      <w:r w:rsidRPr="00696F9B">
        <w:rPr>
          <w:szCs w:val="22"/>
        </w:rPr>
        <w:t xml:space="preserve"> tillåt</w:t>
      </w:r>
      <w:r>
        <w:rPr>
          <w:szCs w:val="22"/>
        </w:rPr>
        <w:t>er</w:t>
      </w:r>
      <w:r w:rsidRPr="00696F9B">
        <w:rPr>
          <w:szCs w:val="22"/>
        </w:rPr>
        <w:t xml:space="preserve"> byggandet av A-</w:t>
      </w:r>
      <w:r w:rsidRPr="00696F9B">
        <w:rPr>
          <w:szCs w:val="22"/>
        </w:rPr>
        <w:lastRenderedPageBreak/>
        <w:t xml:space="preserve">traktorer som ett trafiksäkert, </w:t>
      </w:r>
      <w:r>
        <w:rPr>
          <w:szCs w:val="22"/>
        </w:rPr>
        <w:t>innovativt</w:t>
      </w:r>
      <w:r w:rsidRPr="00696F9B">
        <w:rPr>
          <w:szCs w:val="22"/>
        </w:rPr>
        <w:t xml:space="preserve"> och ekonomiskt alternativ till mopedbilar</w:t>
      </w:r>
      <w:r>
        <w:rPr>
          <w:szCs w:val="22"/>
        </w:rPr>
        <w:t>.</w:t>
      </w:r>
      <w:r w:rsidR="006B5B58">
        <w:rPr>
          <w:szCs w:val="22"/>
        </w:rPr>
        <w:tab/>
      </w:r>
    </w:p>
    <w:p w14:paraId="597A770C" w14:textId="77777777" w:rsidR="002401D0" w:rsidRDefault="002401D0">
      <w:pPr>
        <w:pStyle w:val="ANormal"/>
      </w:pPr>
    </w:p>
    <w:p w14:paraId="4A35F847" w14:textId="77777777" w:rsidR="002401D0" w:rsidRDefault="002401D0">
      <w:pPr>
        <w:pStyle w:val="RubrikA"/>
      </w:pPr>
      <w:bookmarkStart w:id="10" w:name="_Toc529800936"/>
      <w:bookmarkStart w:id="11" w:name="_Toc58332782"/>
      <w:r>
        <w:t>Ärendets behandling</w:t>
      </w:r>
      <w:bookmarkEnd w:id="10"/>
      <w:bookmarkEnd w:id="11"/>
    </w:p>
    <w:p w14:paraId="138296D5" w14:textId="77777777" w:rsidR="002401D0" w:rsidRDefault="002401D0">
      <w:pPr>
        <w:pStyle w:val="Rubrikmellanrum"/>
      </w:pPr>
    </w:p>
    <w:p w14:paraId="7B0292C7" w14:textId="766C2203" w:rsidR="00AB3259" w:rsidRPr="00794DFC" w:rsidRDefault="00AB3259" w:rsidP="00AB3259">
      <w:pPr>
        <w:pStyle w:val="ANormal"/>
        <w:rPr>
          <w:szCs w:val="22"/>
        </w:rPr>
      </w:pPr>
      <w:r w:rsidRPr="00794DFC">
        <w:rPr>
          <w:szCs w:val="22"/>
        </w:rPr>
        <w:t xml:space="preserve">Lagtinget har den </w:t>
      </w:r>
      <w:r>
        <w:rPr>
          <w:szCs w:val="22"/>
        </w:rPr>
        <w:t>9</w:t>
      </w:r>
      <w:r w:rsidRPr="00794DFC">
        <w:rPr>
          <w:szCs w:val="22"/>
        </w:rPr>
        <w:t xml:space="preserve"> </w:t>
      </w:r>
      <w:r>
        <w:rPr>
          <w:szCs w:val="22"/>
        </w:rPr>
        <w:t>november</w:t>
      </w:r>
      <w:r w:rsidRPr="00794DFC">
        <w:rPr>
          <w:szCs w:val="22"/>
        </w:rPr>
        <w:t xml:space="preserve"> 2020 </w:t>
      </w:r>
      <w:proofErr w:type="spellStart"/>
      <w:r w:rsidRPr="00794DFC">
        <w:rPr>
          <w:szCs w:val="22"/>
        </w:rPr>
        <w:t>inbegärt</w:t>
      </w:r>
      <w:proofErr w:type="spellEnd"/>
      <w:r w:rsidRPr="00794DFC">
        <w:rPr>
          <w:szCs w:val="22"/>
        </w:rPr>
        <w:t xml:space="preserve"> </w:t>
      </w:r>
      <w:r>
        <w:rPr>
          <w:szCs w:val="22"/>
        </w:rPr>
        <w:t>lag- och kulturutskottets</w:t>
      </w:r>
      <w:r w:rsidRPr="00794DFC">
        <w:rPr>
          <w:szCs w:val="22"/>
        </w:rPr>
        <w:t xml:space="preserve"> yttrande över </w:t>
      </w:r>
      <w:r>
        <w:rPr>
          <w:szCs w:val="22"/>
        </w:rPr>
        <w:t>ärendet</w:t>
      </w:r>
      <w:r w:rsidRPr="00794DFC">
        <w:t xml:space="preserve">. </w:t>
      </w:r>
    </w:p>
    <w:p w14:paraId="3CB750BF" w14:textId="2FC5C17C" w:rsidR="00AB3259" w:rsidRDefault="00AB3259" w:rsidP="00AB3259">
      <w:pPr>
        <w:pStyle w:val="ANormal"/>
      </w:pPr>
      <w:r w:rsidRPr="00794DFC">
        <w:tab/>
      </w:r>
      <w:r>
        <w:t>I ärendets avgörande behandling deltog ordföranden Rainer Juslin,</w:t>
      </w:r>
      <w:r w:rsidR="00696F9B">
        <w:t xml:space="preserve"> </w:t>
      </w:r>
      <w:r>
        <w:t xml:space="preserve">ledamöterna Annette </w:t>
      </w:r>
      <w:proofErr w:type="spellStart"/>
      <w:r>
        <w:t>Bergbo</w:t>
      </w:r>
      <w:proofErr w:type="spellEnd"/>
      <w:r>
        <w:t xml:space="preserve">, Jessy Eckerman, Robert </w:t>
      </w:r>
      <w:proofErr w:type="spellStart"/>
      <w:r>
        <w:t>Mansén</w:t>
      </w:r>
      <w:proofErr w:type="spellEnd"/>
      <w:r>
        <w:t xml:space="preserve"> och Mika Nordberg</w:t>
      </w:r>
      <w:r w:rsidR="00696F9B">
        <w:t xml:space="preserve"> samt ersättaren Gyrid Högman</w:t>
      </w:r>
      <w:r>
        <w:t>.</w:t>
      </w:r>
    </w:p>
    <w:p w14:paraId="16477B9E" w14:textId="1E4D0B32" w:rsidR="00696F9B" w:rsidRDefault="00696F9B" w:rsidP="00AB3259">
      <w:pPr>
        <w:pStyle w:val="ANormal"/>
      </w:pPr>
      <w:r>
        <w:tab/>
        <w:t>Ledamoten Eckerman har inte till alla delar kunnat omfatta utskottets betänkande.</w:t>
      </w:r>
    </w:p>
    <w:p w14:paraId="13E13775" w14:textId="7191A20C" w:rsidR="002401D0" w:rsidRDefault="002401D0">
      <w:pPr>
        <w:pStyle w:val="ANormal"/>
      </w:pPr>
    </w:p>
    <w:p w14:paraId="42194152" w14:textId="77777777" w:rsidR="002401D0" w:rsidRDefault="002401D0">
      <w:pPr>
        <w:pStyle w:val="ANormal"/>
      </w:pPr>
    </w:p>
    <w:p w14:paraId="5DEBBB02" w14:textId="77777777" w:rsidR="002401D0" w:rsidRDefault="002401D0">
      <w:pPr>
        <w:pStyle w:val="RubrikA"/>
      </w:pPr>
      <w:bookmarkStart w:id="12" w:name="_Toc529800937"/>
      <w:bookmarkStart w:id="13" w:name="_Toc58332783"/>
      <w:r>
        <w:t>Utskottets förslag</w:t>
      </w:r>
      <w:bookmarkEnd w:id="12"/>
      <w:bookmarkEnd w:id="13"/>
    </w:p>
    <w:p w14:paraId="37721BDC" w14:textId="77777777" w:rsidR="002401D0" w:rsidRDefault="002401D0">
      <w:pPr>
        <w:pStyle w:val="Rubrikmellanrum"/>
      </w:pPr>
    </w:p>
    <w:p w14:paraId="2FA3A27C" w14:textId="77777777" w:rsidR="002401D0" w:rsidRDefault="002401D0">
      <w:pPr>
        <w:pStyle w:val="ANormal"/>
      </w:pPr>
      <w:r>
        <w:t>Med hänvisning till det anförda föreslår utskottet</w:t>
      </w:r>
    </w:p>
    <w:p w14:paraId="339D478A" w14:textId="77777777" w:rsidR="002401D0" w:rsidRDefault="002401D0">
      <w:pPr>
        <w:pStyle w:val="ANormal"/>
      </w:pPr>
    </w:p>
    <w:p w14:paraId="33CE4077" w14:textId="0D7AB690" w:rsidR="002401D0" w:rsidRDefault="002401D0">
      <w:pPr>
        <w:pStyle w:val="Klam"/>
      </w:pPr>
      <w:r>
        <w:t>att lagtinget</w:t>
      </w:r>
      <w:r w:rsidR="00AB3259">
        <w:t xml:space="preserve"> antar lagförslage</w:t>
      </w:r>
      <w:r w:rsidR="00696F9B">
        <w:t>n</w:t>
      </w:r>
      <w:r w:rsidR="00AB3259">
        <w:t xml:space="preserve"> i </w:t>
      </w:r>
      <w:r w:rsidR="00696F9B">
        <w:t xml:space="preserve">oförändrade </w:t>
      </w:r>
      <w:r w:rsidR="00AB3259">
        <w:t>lydelse</w:t>
      </w:r>
      <w:r w:rsidR="00696F9B">
        <w:t xml:space="preserve">r. </w:t>
      </w:r>
    </w:p>
    <w:p w14:paraId="37BA7466" w14:textId="07104ED7" w:rsidR="00696F9B" w:rsidRDefault="00696F9B" w:rsidP="00696F9B">
      <w:pPr>
        <w:pStyle w:val="ANormal"/>
      </w:pPr>
    </w:p>
    <w:p w14:paraId="17AD4328" w14:textId="77777777" w:rsidR="00696F9B" w:rsidRPr="00696F9B" w:rsidRDefault="00696F9B" w:rsidP="00696F9B">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1BE113A3" w14:textId="77777777">
        <w:trPr>
          <w:cantSplit/>
        </w:trPr>
        <w:tc>
          <w:tcPr>
            <w:tcW w:w="7931" w:type="dxa"/>
            <w:gridSpan w:val="2"/>
          </w:tcPr>
          <w:p w14:paraId="3D986ED7" w14:textId="5D05A663" w:rsidR="002401D0" w:rsidRDefault="002401D0">
            <w:pPr>
              <w:pStyle w:val="ANormal"/>
              <w:keepNext/>
            </w:pPr>
            <w:r>
              <w:t xml:space="preserve">Mariehamn den </w:t>
            </w:r>
            <w:r w:rsidR="00696F9B">
              <w:t>12 januari 2021</w:t>
            </w:r>
          </w:p>
        </w:tc>
      </w:tr>
      <w:tr w:rsidR="002401D0" w14:paraId="0D66E244" w14:textId="77777777">
        <w:tc>
          <w:tcPr>
            <w:tcW w:w="4454" w:type="dxa"/>
            <w:vAlign w:val="bottom"/>
          </w:tcPr>
          <w:p w14:paraId="24BB0C6A" w14:textId="77777777" w:rsidR="002401D0" w:rsidRDefault="002401D0">
            <w:pPr>
              <w:pStyle w:val="ANormal"/>
              <w:keepNext/>
            </w:pPr>
          </w:p>
          <w:p w14:paraId="36D7FAD3" w14:textId="77777777" w:rsidR="002401D0" w:rsidRDefault="002401D0">
            <w:pPr>
              <w:pStyle w:val="ANormal"/>
              <w:keepNext/>
            </w:pPr>
          </w:p>
          <w:p w14:paraId="16BE52F6" w14:textId="77777777" w:rsidR="002401D0" w:rsidRDefault="002401D0">
            <w:pPr>
              <w:pStyle w:val="ANormal"/>
              <w:keepNext/>
            </w:pPr>
            <w:r>
              <w:t>Ordförande</w:t>
            </w:r>
          </w:p>
        </w:tc>
        <w:tc>
          <w:tcPr>
            <w:tcW w:w="3477" w:type="dxa"/>
            <w:vAlign w:val="bottom"/>
          </w:tcPr>
          <w:p w14:paraId="1E8166D5" w14:textId="77777777" w:rsidR="002401D0" w:rsidRDefault="002401D0">
            <w:pPr>
              <w:pStyle w:val="ANormal"/>
              <w:keepNext/>
            </w:pPr>
          </w:p>
          <w:p w14:paraId="6552CD72" w14:textId="77777777" w:rsidR="002401D0" w:rsidRDefault="002401D0">
            <w:pPr>
              <w:pStyle w:val="ANormal"/>
              <w:keepNext/>
            </w:pPr>
          </w:p>
          <w:p w14:paraId="34A086FA" w14:textId="14855653" w:rsidR="002401D0" w:rsidRDefault="00087AE5">
            <w:pPr>
              <w:pStyle w:val="ANormal"/>
              <w:keepNext/>
            </w:pPr>
            <w:r>
              <w:t>Rainer Juslin</w:t>
            </w:r>
          </w:p>
        </w:tc>
      </w:tr>
      <w:tr w:rsidR="002401D0" w14:paraId="72D6F081" w14:textId="77777777">
        <w:tc>
          <w:tcPr>
            <w:tcW w:w="4454" w:type="dxa"/>
            <w:vAlign w:val="bottom"/>
          </w:tcPr>
          <w:p w14:paraId="3F02FC15" w14:textId="77777777" w:rsidR="002401D0" w:rsidRDefault="002401D0">
            <w:pPr>
              <w:pStyle w:val="ANormal"/>
              <w:keepNext/>
            </w:pPr>
          </w:p>
          <w:p w14:paraId="708D8000" w14:textId="77777777" w:rsidR="002401D0" w:rsidRDefault="002401D0">
            <w:pPr>
              <w:pStyle w:val="ANormal"/>
              <w:keepNext/>
            </w:pPr>
          </w:p>
          <w:p w14:paraId="7F74800D" w14:textId="77777777" w:rsidR="002401D0" w:rsidRDefault="002401D0">
            <w:pPr>
              <w:pStyle w:val="ANormal"/>
              <w:keepNext/>
            </w:pPr>
            <w:r>
              <w:t>Sekreterare</w:t>
            </w:r>
          </w:p>
        </w:tc>
        <w:tc>
          <w:tcPr>
            <w:tcW w:w="3477" w:type="dxa"/>
            <w:vAlign w:val="bottom"/>
          </w:tcPr>
          <w:p w14:paraId="33615CE6" w14:textId="77777777" w:rsidR="002401D0" w:rsidRDefault="002401D0">
            <w:pPr>
              <w:pStyle w:val="ANormal"/>
              <w:keepNext/>
            </w:pPr>
          </w:p>
          <w:p w14:paraId="3935A5DE" w14:textId="77777777" w:rsidR="002401D0" w:rsidRDefault="002401D0">
            <w:pPr>
              <w:pStyle w:val="ANormal"/>
              <w:keepNext/>
            </w:pPr>
          </w:p>
          <w:p w14:paraId="5A2905F8" w14:textId="54AADDC8" w:rsidR="002401D0" w:rsidRDefault="00087AE5">
            <w:pPr>
              <w:pStyle w:val="ANormal"/>
              <w:keepNext/>
            </w:pPr>
            <w:r>
              <w:t>Susanne Eriksson</w:t>
            </w:r>
          </w:p>
        </w:tc>
      </w:tr>
    </w:tbl>
    <w:p w14:paraId="3AD576E8"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0C96" w14:textId="77777777" w:rsidR="00241141" w:rsidRDefault="00241141">
      <w:r>
        <w:separator/>
      </w:r>
    </w:p>
  </w:endnote>
  <w:endnote w:type="continuationSeparator" w:id="0">
    <w:p w14:paraId="25E3F5D1" w14:textId="77777777" w:rsidR="00241141" w:rsidRDefault="0024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A500"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436D" w14:textId="309F088C" w:rsidR="002401D0" w:rsidRDefault="002401D0">
    <w:pPr>
      <w:pStyle w:val="Sidfot"/>
      <w:rPr>
        <w:lang w:val="fi-FI"/>
      </w:rPr>
    </w:pPr>
    <w:r>
      <w:fldChar w:fldCharType="begin"/>
    </w:r>
    <w:r>
      <w:rPr>
        <w:lang w:val="fi-FI"/>
      </w:rPr>
      <w:instrText xml:space="preserve"> FILENAME  \* MERGEFORMAT </w:instrText>
    </w:r>
    <w:r>
      <w:fldChar w:fldCharType="separate"/>
    </w:r>
    <w:r w:rsidR="006E50E7">
      <w:rPr>
        <w:noProof/>
        <w:lang w:val="fi-FI"/>
      </w:rPr>
      <w:t>LKU0720202021.docx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88A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BA64" w14:textId="77777777" w:rsidR="00241141" w:rsidRDefault="00241141">
      <w:r>
        <w:separator/>
      </w:r>
    </w:p>
  </w:footnote>
  <w:footnote w:type="continuationSeparator" w:id="0">
    <w:p w14:paraId="7F10EB29" w14:textId="77777777" w:rsidR="00241141" w:rsidRDefault="0024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E90F"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EA6E459"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9762"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41"/>
    <w:rsid w:val="00015E9C"/>
    <w:rsid w:val="00020B77"/>
    <w:rsid w:val="00051556"/>
    <w:rsid w:val="00087AE5"/>
    <w:rsid w:val="000B2DC9"/>
    <w:rsid w:val="000D6353"/>
    <w:rsid w:val="000F7417"/>
    <w:rsid w:val="0015337C"/>
    <w:rsid w:val="002401D0"/>
    <w:rsid w:val="00241141"/>
    <w:rsid w:val="0036359C"/>
    <w:rsid w:val="00696F9B"/>
    <w:rsid w:val="006B2E9E"/>
    <w:rsid w:val="006B5B58"/>
    <w:rsid w:val="006E50E7"/>
    <w:rsid w:val="006F7FD2"/>
    <w:rsid w:val="00707377"/>
    <w:rsid w:val="00723B93"/>
    <w:rsid w:val="00811D50"/>
    <w:rsid w:val="00817B04"/>
    <w:rsid w:val="00957C36"/>
    <w:rsid w:val="009D73B2"/>
    <w:rsid w:val="009F7CE2"/>
    <w:rsid w:val="00AB3259"/>
    <w:rsid w:val="00B32E91"/>
    <w:rsid w:val="00B36A8F"/>
    <w:rsid w:val="00B90DEC"/>
    <w:rsid w:val="00CB087E"/>
    <w:rsid w:val="00CF700E"/>
    <w:rsid w:val="00DC45B2"/>
    <w:rsid w:val="00FF1CE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D4F56"/>
  <w15:chartTrackingRefBased/>
  <w15:docId w15:val="{DADD54F0-2F4C-4DDD-A09A-B5A78282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259"/>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AB3259"/>
    <w:rPr>
      <w:sz w:val="22"/>
      <w:lang w:val="sv-SE" w:eastAsia="sv-SE"/>
    </w:rPr>
  </w:style>
  <w:style w:type="character" w:customStyle="1" w:styleId="ffmomentChar">
    <w:name w:val="ffmoment Char"/>
    <w:link w:val="ffmoment"/>
    <w:rsid w:val="00AB3259"/>
  </w:style>
  <w:style w:type="paragraph" w:customStyle="1" w:styleId="ffmoment">
    <w:name w:val="ffmoment"/>
    <w:link w:val="ffmomentChar"/>
    <w:rsid w:val="00AB3259"/>
    <w:pPr>
      <w:tabs>
        <w:tab w:val="left" w:pos="284"/>
      </w:tabs>
      <w:ind w:firstLine="284"/>
    </w:pPr>
  </w:style>
  <w:style w:type="paragraph" w:customStyle="1" w:styleId="anormal0">
    <w:name w:val="anormal"/>
    <w:basedOn w:val="Normal"/>
    <w:rsid w:val="006B5B58"/>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3</TotalTime>
  <Pages>2</Pages>
  <Words>373</Words>
  <Characters>2967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Lag och kulturutskottets betänkande nr x/2019-2020</vt:lpstr>
    </vt:vector>
  </TitlesOfParts>
  <Company>Ålands lagting</Company>
  <LinksUpToDate>false</LinksUpToDate>
  <CharactersWithSpaces>3334</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7/2019-2020</dc:title>
  <dc:subject/>
  <dc:creator>Jessica Laaksonen</dc:creator>
  <cp:keywords/>
  <cp:lastModifiedBy>Jessica Laaksonen</cp:lastModifiedBy>
  <cp:revision>4</cp:revision>
  <cp:lastPrinted>2021-01-12T09:42:00Z</cp:lastPrinted>
  <dcterms:created xsi:type="dcterms:W3CDTF">2021-01-12T09:42:00Z</dcterms:created>
  <dcterms:modified xsi:type="dcterms:W3CDTF">2021-09-13T05:37:00Z</dcterms:modified>
</cp:coreProperties>
</file>