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6124D837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A926148" w14:textId="04F0DB31" w:rsidR="00337A19" w:rsidRDefault="008A31BC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52B9B65B" wp14:editId="72E2E179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CAAD7C8" w14:textId="5B52EA05" w:rsidR="00337A19" w:rsidRDefault="008A31BC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3995B3D9" wp14:editId="2288207C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47F95F96" w14:textId="77777777">
        <w:trPr>
          <w:cantSplit/>
          <w:trHeight w:val="299"/>
        </w:trPr>
        <w:tc>
          <w:tcPr>
            <w:tcW w:w="861" w:type="dxa"/>
            <w:vMerge/>
          </w:tcPr>
          <w:p w14:paraId="5D879789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CD4FA4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20751D7F" w14:textId="66745C24" w:rsidR="00337A19" w:rsidRDefault="00337A19" w:rsidP="009F1162">
            <w:pPr>
              <w:pStyle w:val="xDokTypNr"/>
            </w:pPr>
            <w:r>
              <w:t xml:space="preserve">BESLUT LTB </w:t>
            </w:r>
            <w:r w:rsidR="001D157C">
              <w:t>5</w:t>
            </w:r>
            <w:r w:rsidR="0018522C">
              <w:t>1</w:t>
            </w:r>
            <w:r>
              <w:t>/20</w:t>
            </w:r>
            <w:r w:rsidR="008A31BC">
              <w:t>21</w:t>
            </w:r>
          </w:p>
        </w:tc>
      </w:tr>
      <w:tr w:rsidR="00337A19" w14:paraId="5D07DCAB" w14:textId="77777777">
        <w:trPr>
          <w:cantSplit/>
          <w:trHeight w:val="238"/>
        </w:trPr>
        <w:tc>
          <w:tcPr>
            <w:tcW w:w="861" w:type="dxa"/>
            <w:vMerge/>
          </w:tcPr>
          <w:p w14:paraId="44D4DE26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5B3DC8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85E03AB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9BF5AB7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166EA072" w14:textId="77777777">
        <w:trPr>
          <w:cantSplit/>
          <w:trHeight w:val="238"/>
        </w:trPr>
        <w:tc>
          <w:tcPr>
            <w:tcW w:w="861" w:type="dxa"/>
            <w:vMerge/>
          </w:tcPr>
          <w:p w14:paraId="11A9832F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F1A6D9A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23EB8A62" w14:textId="376A281E" w:rsidR="00337A19" w:rsidRDefault="00337A19">
            <w:pPr>
              <w:pStyle w:val="xDatum1"/>
            </w:pPr>
            <w:r>
              <w:t>20</w:t>
            </w:r>
            <w:r w:rsidR="008A31BC">
              <w:t>21-03-24</w:t>
            </w:r>
          </w:p>
        </w:tc>
        <w:tc>
          <w:tcPr>
            <w:tcW w:w="2563" w:type="dxa"/>
            <w:vAlign w:val="center"/>
          </w:tcPr>
          <w:p w14:paraId="1E28987C" w14:textId="379F4E09" w:rsidR="00337A19" w:rsidRDefault="008A31BC">
            <w:pPr>
              <w:pStyle w:val="xBeteckning1"/>
            </w:pPr>
            <w:r>
              <w:t>LF 8/</w:t>
            </w:r>
            <w:proofErr w:type="gramStart"/>
            <w:r>
              <w:t>2020-2021</w:t>
            </w:r>
            <w:proofErr w:type="gramEnd"/>
          </w:p>
        </w:tc>
      </w:tr>
      <w:tr w:rsidR="00337A19" w14:paraId="234AAF35" w14:textId="77777777">
        <w:trPr>
          <w:cantSplit/>
          <w:trHeight w:val="238"/>
        </w:trPr>
        <w:tc>
          <w:tcPr>
            <w:tcW w:w="861" w:type="dxa"/>
            <w:vMerge/>
          </w:tcPr>
          <w:p w14:paraId="2D0DEF43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AA09983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E2DE498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1A7894A" w14:textId="77777777" w:rsidR="00337A19" w:rsidRDefault="00337A19">
            <w:pPr>
              <w:pStyle w:val="xLedtext"/>
            </w:pPr>
          </w:p>
        </w:tc>
      </w:tr>
      <w:tr w:rsidR="00337A19" w14:paraId="4C69C8B6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3303722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BBFD3A3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9270E93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A66FFA3" w14:textId="77777777" w:rsidR="00337A19" w:rsidRDefault="00337A19">
            <w:pPr>
              <w:pStyle w:val="xBeteckning2"/>
            </w:pPr>
          </w:p>
        </w:tc>
      </w:tr>
      <w:tr w:rsidR="00337A19" w14:paraId="3321A6ED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145C650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CD59685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8FC53A4" w14:textId="77777777" w:rsidR="00337A19" w:rsidRDefault="00337A19">
            <w:pPr>
              <w:pStyle w:val="xLedtext"/>
            </w:pPr>
          </w:p>
        </w:tc>
      </w:tr>
      <w:tr w:rsidR="00337A19" w14:paraId="11855346" w14:textId="77777777">
        <w:trPr>
          <w:cantSplit/>
          <w:trHeight w:val="238"/>
        </w:trPr>
        <w:tc>
          <w:tcPr>
            <w:tcW w:w="861" w:type="dxa"/>
          </w:tcPr>
          <w:p w14:paraId="2D0D9E9A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7E8A3EE0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189B1BC7" w14:textId="77777777" w:rsidR="00337A19" w:rsidRDefault="00337A19">
            <w:pPr>
              <w:pStyle w:val="xCelltext"/>
            </w:pPr>
          </w:p>
        </w:tc>
      </w:tr>
    </w:tbl>
    <w:p w14:paraId="42D85DD3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19446BE" w14:textId="77777777" w:rsidR="00337A19" w:rsidRDefault="00337A19">
      <w:pPr>
        <w:pStyle w:val="ArendeOverRubrik"/>
      </w:pPr>
      <w:r>
        <w:t>Ålands lagtings beslut om antagande av</w:t>
      </w:r>
    </w:p>
    <w:p w14:paraId="2E34926E" w14:textId="1F5A617F" w:rsidR="00934E67" w:rsidRPr="00833336" w:rsidRDefault="00337A19" w:rsidP="00934E67">
      <w:pPr>
        <w:pStyle w:val="ArendeRubrik"/>
        <w:outlineLvl w:val="0"/>
      </w:pPr>
      <w:bookmarkStart w:id="1" w:name="_Toc65564307"/>
      <w:r>
        <w:t>Landskapslag</w:t>
      </w:r>
      <w:bookmarkEnd w:id="1"/>
      <w:r w:rsidR="00934E67">
        <w:t xml:space="preserve"> </w:t>
      </w:r>
      <w:r w:rsidR="00934E67" w:rsidRPr="00833336">
        <w:t>om tillämpningen av lagen om offentlighet i myndigheternas verksamhet hos Ålands polismyndighet</w:t>
      </w:r>
    </w:p>
    <w:p w14:paraId="31E264AC" w14:textId="77777777" w:rsidR="00934E67" w:rsidRPr="00833336" w:rsidRDefault="00934E67" w:rsidP="00934E67">
      <w:pPr>
        <w:pStyle w:val="ANormal"/>
      </w:pPr>
    </w:p>
    <w:p w14:paraId="553CE4BD" w14:textId="77777777" w:rsidR="00934E67" w:rsidRPr="00833336" w:rsidRDefault="00934E67" w:rsidP="00934E67">
      <w:pPr>
        <w:pStyle w:val="ANormal"/>
      </w:pPr>
      <w:r w:rsidRPr="00833336">
        <w:t>I enlighet med lagtingets beslut föreskrivs:</w:t>
      </w:r>
    </w:p>
    <w:p w14:paraId="1C2000BA" w14:textId="77777777" w:rsidR="00934E67" w:rsidRPr="00833336" w:rsidRDefault="00934E67" w:rsidP="00934E67">
      <w:pPr>
        <w:pStyle w:val="ANormal"/>
      </w:pPr>
    </w:p>
    <w:p w14:paraId="12C89FC9" w14:textId="77777777" w:rsidR="00934E67" w:rsidRPr="00833336" w:rsidRDefault="00934E67" w:rsidP="00934E67">
      <w:pPr>
        <w:pStyle w:val="LagParagraf"/>
      </w:pPr>
      <w:r w:rsidRPr="00833336">
        <w:t>1</w:t>
      </w:r>
      <w:r>
        <w:t> §</w:t>
      </w:r>
    </w:p>
    <w:p w14:paraId="35A6AF0C" w14:textId="77777777" w:rsidR="00934E67" w:rsidRPr="00833336" w:rsidRDefault="00934E67" w:rsidP="00934E67">
      <w:pPr>
        <w:pStyle w:val="LagPararubrik"/>
      </w:pPr>
      <w:r w:rsidRPr="00833336">
        <w:t>Tillämpningsområde</w:t>
      </w:r>
    </w:p>
    <w:p w14:paraId="56962EB5" w14:textId="77777777" w:rsidR="00934E67" w:rsidRDefault="00934E67" w:rsidP="00934E67">
      <w:pPr>
        <w:pStyle w:val="ANormal"/>
      </w:pPr>
      <w:r>
        <w:tab/>
      </w:r>
      <w:r w:rsidRPr="00833336">
        <w:t xml:space="preserve">Lagen om offentlighet i myndigheternas verksamhet (FFS 621/1999), nedan </w:t>
      </w:r>
      <w:proofErr w:type="spellStart"/>
      <w:r w:rsidRPr="00833336">
        <w:t>rikslagen</w:t>
      </w:r>
      <w:proofErr w:type="spellEnd"/>
      <w:r>
        <w:t>,</w:t>
      </w:r>
      <w:r w:rsidRPr="00833336">
        <w:t xml:space="preserve"> ska</w:t>
      </w:r>
      <w:r>
        <w:t xml:space="preserve"> med nedan angivna avvikelser tillämpas hos Ålands polismyndighet till den del myndighetens verksamhet grundar sig på landskapets lagstiftningsbehörighet. Polismyndigheten ska då betraktas som en sådan myndighet som avses i </w:t>
      </w:r>
      <w:proofErr w:type="spellStart"/>
      <w:r>
        <w:t>rikslagens</w:t>
      </w:r>
      <w:proofErr w:type="spellEnd"/>
      <w:r>
        <w:t xml:space="preserve"> 4 §.</w:t>
      </w:r>
    </w:p>
    <w:p w14:paraId="5A8ABD4E" w14:textId="1760FB6A" w:rsidR="00934E67" w:rsidRDefault="00934E67" w:rsidP="00934E67">
      <w:pPr>
        <w:pStyle w:val="ANormal"/>
      </w:pPr>
      <w:r>
        <w:tab/>
        <w:t xml:space="preserve">Ändringar av </w:t>
      </w:r>
      <w:proofErr w:type="spellStart"/>
      <w:r>
        <w:t>rikslagen</w:t>
      </w:r>
      <w:proofErr w:type="spellEnd"/>
      <w:r>
        <w:t xml:space="preserve"> ska tillämpas</w:t>
      </w:r>
      <w:r w:rsidR="001547B4">
        <w:t xml:space="preserve"> på Åland</w:t>
      </w:r>
      <w:r>
        <w:t xml:space="preserve"> från det att de träder i kraft i riket.</w:t>
      </w:r>
    </w:p>
    <w:p w14:paraId="178D343A" w14:textId="77777777" w:rsidR="00934E67" w:rsidRPr="00833336" w:rsidRDefault="00934E67" w:rsidP="00934E67">
      <w:pPr>
        <w:pStyle w:val="ANormal"/>
        <w:rPr>
          <w:lang w:val="sv-FI"/>
        </w:rPr>
      </w:pPr>
    </w:p>
    <w:p w14:paraId="1F195536" w14:textId="77777777" w:rsidR="00934E67" w:rsidRPr="00833336" w:rsidRDefault="00934E67" w:rsidP="00934E67">
      <w:pPr>
        <w:pStyle w:val="LagParagraf"/>
      </w:pPr>
      <w:r w:rsidRPr="00833336">
        <w:t>2</w:t>
      </w:r>
      <w:r>
        <w:t> §</w:t>
      </w:r>
    </w:p>
    <w:p w14:paraId="29E6BEAD" w14:textId="77777777" w:rsidR="00934E67" w:rsidRPr="00833336" w:rsidRDefault="00934E67" w:rsidP="00934E67">
      <w:pPr>
        <w:pStyle w:val="LagPararubrik"/>
      </w:pPr>
      <w:r w:rsidRPr="00833336">
        <w:t>Hänvisningar</w:t>
      </w:r>
    </w:p>
    <w:p w14:paraId="142DC652" w14:textId="77777777" w:rsidR="00934E67" w:rsidRDefault="00934E67" w:rsidP="00934E67">
      <w:pPr>
        <w:pStyle w:val="ANormal"/>
      </w:pPr>
      <w:r>
        <w:tab/>
      </w:r>
      <w:r w:rsidRPr="00952EC0">
        <w:t>Inom landskapets behörighet ska hänvisningen</w:t>
      </w:r>
      <w:r w:rsidRPr="00CF2C9E">
        <w:t xml:space="preserve"> i </w:t>
      </w:r>
      <w:proofErr w:type="spellStart"/>
      <w:r w:rsidRPr="00CF2C9E">
        <w:t>rikslagens</w:t>
      </w:r>
      <w:proofErr w:type="spellEnd"/>
      <w:r w:rsidRPr="00CF2C9E">
        <w:t xml:space="preserve"> 24</w:t>
      </w:r>
      <w:r>
        <w:t> §</w:t>
      </w:r>
      <w:r w:rsidRPr="00CF2C9E">
        <w:t xml:space="preserve"> 1</w:t>
      </w:r>
      <w:r>
        <w:t> mom.</w:t>
      </w:r>
      <w:r w:rsidRPr="00CF2C9E">
        <w:t xml:space="preserve"> 15</w:t>
      </w:r>
      <w:r>
        <w:t> punkt</w:t>
      </w:r>
      <w:r w:rsidRPr="00CF2C9E">
        <w:t xml:space="preserve">en till </w:t>
      </w:r>
      <w:r>
        <w:t>lagen om kandidaters valfinansiering (FFS 273/2009) avse l</w:t>
      </w:r>
      <w:r w:rsidRPr="00CF2C9E">
        <w:t>andskapslag</w:t>
      </w:r>
      <w:r>
        <w:t>en</w:t>
      </w:r>
      <w:r w:rsidRPr="00CF2C9E">
        <w:t xml:space="preserve"> (2011:17) om valfinansiering</w:t>
      </w:r>
      <w:r>
        <w:t>.</w:t>
      </w:r>
    </w:p>
    <w:p w14:paraId="3B1DF89A" w14:textId="77777777" w:rsidR="00934E67" w:rsidRDefault="00934E67" w:rsidP="00934E67">
      <w:pPr>
        <w:pStyle w:val="ANormal"/>
      </w:pPr>
      <w:r>
        <w:tab/>
        <w:t xml:space="preserve">Övriga hänvisningar i </w:t>
      </w:r>
      <w:proofErr w:type="spellStart"/>
      <w:r>
        <w:t>rikslagen</w:t>
      </w:r>
      <w:proofErr w:type="spellEnd"/>
      <w:r>
        <w:t xml:space="preserve"> till bestämmelser i rikslagstiftningen vilka har en motsvarighet i landskapslagstiftningen ska avse hänvisningar till bestämmelserna i landskapslagstiftningen.</w:t>
      </w:r>
    </w:p>
    <w:p w14:paraId="07D70A5C" w14:textId="77777777" w:rsidR="00934E67" w:rsidRPr="00833336" w:rsidRDefault="00934E67" w:rsidP="00934E67">
      <w:pPr>
        <w:pStyle w:val="ANormal"/>
      </w:pPr>
    </w:p>
    <w:p w14:paraId="5FB519CD" w14:textId="77777777" w:rsidR="00934E67" w:rsidRPr="00833336" w:rsidRDefault="00934E67" w:rsidP="00934E67">
      <w:pPr>
        <w:pStyle w:val="LagParagraf"/>
      </w:pPr>
      <w:r w:rsidRPr="00833336">
        <w:t>3</w:t>
      </w:r>
      <w:r>
        <w:t> §</w:t>
      </w:r>
    </w:p>
    <w:p w14:paraId="41ABB805" w14:textId="77777777" w:rsidR="00934E67" w:rsidRPr="00833336" w:rsidRDefault="00934E67" w:rsidP="00934E67">
      <w:pPr>
        <w:pStyle w:val="LagPararubrik"/>
      </w:pPr>
      <w:r w:rsidRPr="00833336">
        <w:t>Avvikelser</w:t>
      </w:r>
    </w:p>
    <w:p w14:paraId="73BF7CE4" w14:textId="6B26F4BA" w:rsidR="00934E67" w:rsidRDefault="00934E67" w:rsidP="00934E67">
      <w:pPr>
        <w:pStyle w:val="ANormal"/>
      </w:pPr>
      <w:r>
        <w:tab/>
        <w:t xml:space="preserve">Bestämmelserna i </w:t>
      </w:r>
      <w:proofErr w:type="spellStart"/>
      <w:r>
        <w:t>rikslagens</w:t>
      </w:r>
      <w:proofErr w:type="spellEnd"/>
      <w:r>
        <w:t xml:space="preserve"> 2 § 2 mom., 16 § 4 mom., 33 § 1 mom., 34 §, 37 § 2</w:t>
      </w:r>
      <w:r w:rsidR="001547B4">
        <w:t xml:space="preserve"> </w:t>
      </w:r>
      <w:r>
        <w:t>–</w:t>
      </w:r>
      <w:r w:rsidR="001547B4">
        <w:t xml:space="preserve"> </w:t>
      </w:r>
      <w:r>
        <w:t>4 mom. och 38 § ska inte tillämpas inom landskapets behörighet.</w:t>
      </w:r>
    </w:p>
    <w:p w14:paraId="1427384F" w14:textId="77777777" w:rsidR="00934E67" w:rsidRDefault="00934E67" w:rsidP="00934E67">
      <w:pPr>
        <w:pStyle w:val="ANormal"/>
      </w:pPr>
      <w:r>
        <w:tab/>
        <w:t>Besvär över lagligheten av ett beslut som polismyndigheten fattat enligt denna lag anförs hos Ålands förvaltningsdomstol.</w:t>
      </w:r>
    </w:p>
    <w:p w14:paraId="3FA7DD61" w14:textId="40EB1632" w:rsidR="00934E67" w:rsidRDefault="00934E67" w:rsidP="00934E67">
      <w:pPr>
        <w:pStyle w:val="ANormal"/>
      </w:pPr>
      <w:r>
        <w:tab/>
        <w:t xml:space="preserve">För polismyndighetens utlämnande av en handling eller uppgift tas avgifter </w:t>
      </w:r>
      <w:r w:rsidR="001547B4">
        <w:t xml:space="preserve">ut </w:t>
      </w:r>
      <w:r>
        <w:t>på det sätt som landskapsregeringen fattar beslut om med stöd av 6 § landskapslagen (1993:27) om grunderna för avgifter till landskapet.</w:t>
      </w:r>
    </w:p>
    <w:p w14:paraId="25E4B24C" w14:textId="77777777" w:rsidR="00934E67" w:rsidRDefault="00934E67" w:rsidP="00934E67">
      <w:pPr>
        <w:pStyle w:val="ANormal"/>
      </w:pPr>
      <w:r>
        <w:tab/>
        <w:t xml:space="preserve">Landskapsregeringen kan inom landskapets behörighet genom landskapsförordning besluta att förordningar som utfärdats med stöd av </w:t>
      </w:r>
      <w:proofErr w:type="spellStart"/>
      <w:r>
        <w:t>rikslagens</w:t>
      </w:r>
      <w:proofErr w:type="spellEnd"/>
      <w:r>
        <w:t xml:space="preserve"> 36 § ska tillämpas på Åland oförändrade eller med de ändringar landskapsregeringen föreskriver.</w:t>
      </w:r>
    </w:p>
    <w:p w14:paraId="5198E234" w14:textId="77777777" w:rsidR="00934E67" w:rsidRDefault="00934E67" w:rsidP="00934E67">
      <w:pPr>
        <w:pStyle w:val="ANormal"/>
      </w:pPr>
    </w:p>
    <w:p w14:paraId="712AC180" w14:textId="77777777" w:rsidR="00934E67" w:rsidRPr="00833336" w:rsidRDefault="00934E67" w:rsidP="00934E67">
      <w:pPr>
        <w:pStyle w:val="LagParagraf"/>
      </w:pPr>
      <w:r w:rsidRPr="00833336">
        <w:t>4</w:t>
      </w:r>
      <w:r>
        <w:t> §</w:t>
      </w:r>
    </w:p>
    <w:p w14:paraId="104E38D3" w14:textId="77777777" w:rsidR="00934E67" w:rsidRPr="00833336" w:rsidRDefault="00934E67" w:rsidP="00934E67">
      <w:pPr>
        <w:pStyle w:val="LagPararubrik"/>
      </w:pPr>
      <w:r w:rsidRPr="00833336">
        <w:t>Ikraftträdande</w:t>
      </w:r>
    </w:p>
    <w:p w14:paraId="23E6AABB" w14:textId="77777777" w:rsidR="00934E67" w:rsidRDefault="00934E67" w:rsidP="00934E67">
      <w:pPr>
        <w:pStyle w:val="ANormal"/>
      </w:pPr>
      <w:r w:rsidRPr="00833336">
        <w:tab/>
        <w:t>Denna lag träder i kraft den</w:t>
      </w:r>
    </w:p>
    <w:p w14:paraId="633084A0" w14:textId="77777777" w:rsidR="00934E67" w:rsidRPr="00833336" w:rsidRDefault="00934E67" w:rsidP="00934E67">
      <w:pPr>
        <w:pStyle w:val="ANormal"/>
      </w:pPr>
    </w:p>
    <w:p w14:paraId="575CCCE8" w14:textId="77777777" w:rsidR="00934E67" w:rsidRPr="00242D8F" w:rsidRDefault="001547B4" w:rsidP="00934E67">
      <w:pPr>
        <w:pStyle w:val="ANormal"/>
        <w:jc w:val="center"/>
        <w:rPr>
          <w:lang w:val="sv-FI"/>
        </w:rPr>
      </w:pPr>
      <w:hyperlink w:anchor="_top" w:tooltip="Klicka för att gå till toppen av dokumentet" w:history="1">
        <w:r w:rsidR="00934E67" w:rsidRPr="00833336">
          <w:rPr>
            <w:rStyle w:val="Hyperlnk"/>
            <w:lang w:val="sv-FI"/>
          </w:rPr>
          <w:t>__________________</w:t>
        </w:r>
      </w:hyperlink>
    </w:p>
    <w:p w14:paraId="212B988C" w14:textId="77777777" w:rsidR="00337A19" w:rsidRDefault="00337A19">
      <w:pPr>
        <w:pStyle w:val="ANormal"/>
      </w:pPr>
      <w:r>
        <w:tab/>
      </w:r>
    </w:p>
    <w:p w14:paraId="2087FF5D" w14:textId="77777777" w:rsidR="00337A19" w:rsidRDefault="00337A19">
      <w:pPr>
        <w:pStyle w:val="ANormal"/>
      </w:pPr>
    </w:p>
    <w:p w14:paraId="1C5C57B9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533A8F01" w14:textId="77777777">
        <w:trPr>
          <w:cantSplit/>
        </w:trPr>
        <w:tc>
          <w:tcPr>
            <w:tcW w:w="6706" w:type="dxa"/>
            <w:gridSpan w:val="2"/>
          </w:tcPr>
          <w:p w14:paraId="1D9E0BE2" w14:textId="67B5723F" w:rsidR="00337A19" w:rsidRDefault="00337A19">
            <w:pPr>
              <w:pStyle w:val="ANormal"/>
              <w:keepNext/>
            </w:pPr>
            <w:r>
              <w:lastRenderedPageBreak/>
              <w:tab/>
              <w:t xml:space="preserve">Mariehamn den </w:t>
            </w:r>
            <w:r w:rsidR="008A31BC">
              <w:t>24 mars 2021</w:t>
            </w:r>
          </w:p>
        </w:tc>
      </w:tr>
      <w:tr w:rsidR="00337A19" w14:paraId="5633A374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088CF228" w14:textId="77777777" w:rsidR="00337A19" w:rsidRDefault="00337A19">
            <w:pPr>
              <w:pStyle w:val="ANormal"/>
              <w:keepNext/>
            </w:pPr>
          </w:p>
          <w:p w14:paraId="2232A560" w14:textId="77777777" w:rsidR="00337A19" w:rsidRDefault="00337A19">
            <w:pPr>
              <w:pStyle w:val="ANormal"/>
              <w:keepNext/>
            </w:pPr>
          </w:p>
          <w:p w14:paraId="0BFF1A3C" w14:textId="77777777" w:rsidR="00337A19" w:rsidRDefault="00337A19">
            <w:pPr>
              <w:pStyle w:val="ANormal"/>
              <w:keepNext/>
            </w:pPr>
          </w:p>
          <w:p w14:paraId="549E38C7" w14:textId="6BAA27D3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8A31BC">
              <w:t>ert Häggblom</w:t>
            </w:r>
            <w:r>
              <w:t xml:space="preserve">  </w:t>
            </w:r>
          </w:p>
          <w:p w14:paraId="54F500FC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1BD1A887" w14:textId="77777777">
        <w:tc>
          <w:tcPr>
            <w:tcW w:w="3353" w:type="dxa"/>
            <w:vAlign w:val="bottom"/>
          </w:tcPr>
          <w:p w14:paraId="1612862A" w14:textId="77777777" w:rsidR="00337A19" w:rsidRDefault="00337A19">
            <w:pPr>
              <w:pStyle w:val="ANormal"/>
              <w:keepNext/>
              <w:jc w:val="center"/>
            </w:pPr>
          </w:p>
          <w:p w14:paraId="5FB1B7BF" w14:textId="77777777" w:rsidR="00337A19" w:rsidRDefault="00337A19">
            <w:pPr>
              <w:pStyle w:val="ANormal"/>
              <w:keepNext/>
              <w:jc w:val="center"/>
            </w:pPr>
          </w:p>
          <w:p w14:paraId="3FE306F5" w14:textId="674380A0" w:rsidR="00337A19" w:rsidRDefault="008A31BC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038EC66A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175E8915" w14:textId="77777777" w:rsidR="00337A19" w:rsidRDefault="00337A19">
            <w:pPr>
              <w:pStyle w:val="ANormal"/>
              <w:keepNext/>
              <w:jc w:val="center"/>
            </w:pPr>
          </w:p>
          <w:p w14:paraId="20BDA36D" w14:textId="77777777" w:rsidR="00337A19" w:rsidRDefault="00337A19">
            <w:pPr>
              <w:pStyle w:val="ANormal"/>
              <w:keepNext/>
              <w:jc w:val="center"/>
            </w:pPr>
          </w:p>
          <w:p w14:paraId="26335A4D" w14:textId="050AC1A2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8A31BC">
              <w:t>Nordlund</w:t>
            </w:r>
          </w:p>
          <w:p w14:paraId="1B1BFD50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553AFAF0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65747" w14:textId="77777777" w:rsidR="008A31BC" w:rsidRDefault="008A31BC">
      <w:r>
        <w:separator/>
      </w:r>
    </w:p>
  </w:endnote>
  <w:endnote w:type="continuationSeparator" w:id="0">
    <w:p w14:paraId="49A0B9D1" w14:textId="77777777" w:rsidR="008A31BC" w:rsidRDefault="008A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5CC8A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14868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8A31BC">
      <w:rPr>
        <w:noProof/>
        <w:lang w:val="fi-FI"/>
      </w:rPr>
      <w:t>Dokument1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EB9F4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17029" w14:textId="77777777" w:rsidR="008A31BC" w:rsidRDefault="008A31BC">
      <w:r>
        <w:separator/>
      </w:r>
    </w:p>
  </w:footnote>
  <w:footnote w:type="continuationSeparator" w:id="0">
    <w:p w14:paraId="14F3459E" w14:textId="77777777" w:rsidR="008A31BC" w:rsidRDefault="008A3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DEB2B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093A6C9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E3CE2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BC"/>
    <w:rsid w:val="00004B5B"/>
    <w:rsid w:val="000422D0"/>
    <w:rsid w:val="000B2AC6"/>
    <w:rsid w:val="001547B4"/>
    <w:rsid w:val="0018522C"/>
    <w:rsid w:val="001D157C"/>
    <w:rsid w:val="00206E40"/>
    <w:rsid w:val="00243E62"/>
    <w:rsid w:val="002649AC"/>
    <w:rsid w:val="00284C7A"/>
    <w:rsid w:val="002C0087"/>
    <w:rsid w:val="002E1682"/>
    <w:rsid w:val="00317808"/>
    <w:rsid w:val="00337A19"/>
    <w:rsid w:val="00342EC3"/>
    <w:rsid w:val="0038180C"/>
    <w:rsid w:val="0038738F"/>
    <w:rsid w:val="003B5169"/>
    <w:rsid w:val="003F1ED9"/>
    <w:rsid w:val="00493359"/>
    <w:rsid w:val="004A5576"/>
    <w:rsid w:val="004B7AE4"/>
    <w:rsid w:val="004D7ED5"/>
    <w:rsid w:val="004E7D01"/>
    <w:rsid w:val="004F1B1D"/>
    <w:rsid w:val="004F64FE"/>
    <w:rsid w:val="004F739F"/>
    <w:rsid w:val="00526ECE"/>
    <w:rsid w:val="005270AA"/>
    <w:rsid w:val="00567E51"/>
    <w:rsid w:val="005A3289"/>
    <w:rsid w:val="005C5E44"/>
    <w:rsid w:val="005E0BC1"/>
    <w:rsid w:val="005E1BD9"/>
    <w:rsid w:val="005F6898"/>
    <w:rsid w:val="006538ED"/>
    <w:rsid w:val="00667831"/>
    <w:rsid w:val="007E392D"/>
    <w:rsid w:val="007E3F97"/>
    <w:rsid w:val="007F1601"/>
    <w:rsid w:val="007F1759"/>
    <w:rsid w:val="00800940"/>
    <w:rsid w:val="008414E5"/>
    <w:rsid w:val="00867707"/>
    <w:rsid w:val="008A24F6"/>
    <w:rsid w:val="008A31BC"/>
    <w:rsid w:val="008A3B68"/>
    <w:rsid w:val="008A5898"/>
    <w:rsid w:val="008B5FA2"/>
    <w:rsid w:val="00934E67"/>
    <w:rsid w:val="009F1162"/>
    <w:rsid w:val="00A3652B"/>
    <w:rsid w:val="00A45EEC"/>
    <w:rsid w:val="00A56A3D"/>
    <w:rsid w:val="00A84CFE"/>
    <w:rsid w:val="00AC1F80"/>
    <w:rsid w:val="00AF7B2F"/>
    <w:rsid w:val="00B5110A"/>
    <w:rsid w:val="00B54368"/>
    <w:rsid w:val="00B56B84"/>
    <w:rsid w:val="00BD48EF"/>
    <w:rsid w:val="00BE2983"/>
    <w:rsid w:val="00C5244C"/>
    <w:rsid w:val="00C925E2"/>
    <w:rsid w:val="00C97AA2"/>
    <w:rsid w:val="00D32425"/>
    <w:rsid w:val="00D636DC"/>
    <w:rsid w:val="00D70A3A"/>
    <w:rsid w:val="00D77CFA"/>
    <w:rsid w:val="00DD3988"/>
    <w:rsid w:val="00E15A20"/>
    <w:rsid w:val="00E228B2"/>
    <w:rsid w:val="00E33692"/>
    <w:rsid w:val="00E6237B"/>
    <w:rsid w:val="00EB1FB6"/>
    <w:rsid w:val="00F94A35"/>
    <w:rsid w:val="00FB5383"/>
    <w:rsid w:val="00F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32CF3"/>
  <w15:chartTrackingRefBased/>
  <w15:docId w15:val="{B6AB275F-C800-46EA-9578-F56091FC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rsid w:val="00934E67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2</TotalTime>
  <Pages>2</Pages>
  <Words>281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51/2021</dc:title>
  <dc:subject/>
  <dc:creator>Jessica Laaksonen</dc:creator>
  <cp:keywords/>
  <cp:lastModifiedBy>Jessica Laaksonen</cp:lastModifiedBy>
  <cp:revision>5</cp:revision>
  <cp:lastPrinted>2005-03-31T06:40:00Z</cp:lastPrinted>
  <dcterms:created xsi:type="dcterms:W3CDTF">2021-03-12T11:25:00Z</dcterms:created>
  <dcterms:modified xsi:type="dcterms:W3CDTF">2021-03-30T12:50:00Z</dcterms:modified>
</cp:coreProperties>
</file>