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0B73CDE6" w:rsidR="00337A19" w:rsidRDefault="00337A19" w:rsidP="009F1162">
            <w:pPr>
              <w:pStyle w:val="xDokTypNr"/>
            </w:pPr>
            <w:r>
              <w:t xml:space="preserve">BESLUT LTB </w:t>
            </w:r>
            <w:r w:rsidR="005270AA">
              <w:t>4</w:t>
            </w:r>
            <w:r w:rsidR="00C925E2">
              <w:t>5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3CE58494" w14:textId="48031217" w:rsidR="00E73D57" w:rsidRPr="00E73D57" w:rsidRDefault="00337A19" w:rsidP="00E73D57">
      <w:pPr>
        <w:pStyle w:val="ArendeRubrik"/>
        <w:outlineLvl w:val="0"/>
      </w:pPr>
      <w:bookmarkStart w:id="1" w:name="_Toc65564307"/>
      <w:r>
        <w:t>Landskapslag</w:t>
      </w:r>
      <w:bookmarkEnd w:id="1"/>
      <w:r w:rsidR="00E73D57">
        <w:t xml:space="preserve"> </w:t>
      </w:r>
      <w:r w:rsidR="00E73D57" w:rsidRPr="00315793">
        <w:t xml:space="preserve">om </w:t>
      </w:r>
      <w:r w:rsidR="00E73D57" w:rsidRPr="00315793">
        <w:rPr>
          <w:lang w:val="sv-FI"/>
        </w:rPr>
        <w:t>ändring av landskapslagen om barnomsorg och grundskola</w:t>
      </w:r>
    </w:p>
    <w:p w14:paraId="4C1BEDE4" w14:textId="77777777" w:rsidR="00E73D57" w:rsidRPr="00315793" w:rsidRDefault="00E73D57" w:rsidP="00E73D57">
      <w:pPr>
        <w:pStyle w:val="ANormal"/>
      </w:pPr>
    </w:p>
    <w:p w14:paraId="668232A5" w14:textId="77777777" w:rsidR="00E73D57" w:rsidRPr="00315793" w:rsidRDefault="00E73D57" w:rsidP="00E73D57">
      <w:pPr>
        <w:pStyle w:val="ANormal"/>
      </w:pPr>
      <w:r w:rsidRPr="00315793">
        <w:tab/>
      </w:r>
      <w:bookmarkStart w:id="2" w:name="_Hlk36647386"/>
      <w:r w:rsidRPr="00315793">
        <w:t xml:space="preserve">I enlighet med lagtingets beslut </w:t>
      </w:r>
      <w:r w:rsidRPr="00C63FE3">
        <w:rPr>
          <w:b/>
          <w:bCs/>
        </w:rPr>
        <w:t>fogas</w:t>
      </w:r>
      <w:r>
        <w:t xml:space="preserve"> till </w:t>
      </w:r>
      <w:r w:rsidRPr="00465AAE">
        <w:t>del</w:t>
      </w:r>
      <w:r>
        <w:t xml:space="preserve"> V i 9 § landskapslagen (2020:32) om barnomsorg och grundskola ett nytt 8 mom., sådan paragrafen lyder i landskapslagen 2020/52, </w:t>
      </w:r>
      <w:r w:rsidRPr="00315793">
        <w:t>som följer:</w:t>
      </w:r>
    </w:p>
    <w:bookmarkEnd w:id="2"/>
    <w:p w14:paraId="2BDDD695" w14:textId="77777777" w:rsidR="00E73D57" w:rsidRPr="00315793" w:rsidRDefault="00E73D57" w:rsidP="00E73D57">
      <w:pPr>
        <w:pStyle w:val="ANormal"/>
      </w:pPr>
    </w:p>
    <w:p w14:paraId="787DE885" w14:textId="77777777" w:rsidR="00E73D57" w:rsidRPr="00315793" w:rsidRDefault="00E73D57" w:rsidP="00E73D57">
      <w:pPr>
        <w:pStyle w:val="LagParagraf"/>
      </w:pPr>
      <w:r w:rsidRPr="00315793">
        <w:t>9</w:t>
      </w:r>
      <w:r>
        <w:t> §</w:t>
      </w:r>
    </w:p>
    <w:p w14:paraId="114E20B8" w14:textId="77777777" w:rsidR="00E73D57" w:rsidRPr="00315793" w:rsidRDefault="00E73D57" w:rsidP="00E73D57">
      <w:pPr>
        <w:pStyle w:val="LagPararubrik"/>
      </w:pPr>
      <w:r w:rsidRPr="00C63FE3">
        <w:t>Handlingssekretess och tystnadsplikt</w:t>
      </w:r>
    </w:p>
    <w:p w14:paraId="7D49E39E" w14:textId="77777777" w:rsidR="00E73D57" w:rsidRDefault="00E73D57" w:rsidP="00E73D57">
      <w:pPr>
        <w:pStyle w:val="ANormal"/>
      </w:pPr>
      <w:r w:rsidRPr="00C63FE3">
        <w:t>- - - - - - - - - - - - - - - - - - - - - - - - - - - - - - - - - - - - - - - - - - - - - - - - - - -</w:t>
      </w:r>
    </w:p>
    <w:p w14:paraId="16AE2E1F" w14:textId="02872E9F" w:rsidR="00E73D57" w:rsidRPr="00315793" w:rsidRDefault="00E73D57" w:rsidP="00E73D57">
      <w:pPr>
        <w:pStyle w:val="ANormal"/>
      </w:pPr>
      <w:r>
        <w:tab/>
        <w:t>Utöver de särskilda bestämmelser som ingår i 9</w:t>
      </w:r>
      <w:r w:rsidR="004E609D">
        <w:t xml:space="preserve"> </w:t>
      </w:r>
      <w:r>
        <w:t>–</w:t>
      </w:r>
      <w:r w:rsidR="004E609D">
        <w:t xml:space="preserve"> </w:t>
      </w:r>
      <w:r>
        <w:t xml:space="preserve">11 §§ i </w:t>
      </w:r>
      <w:r w:rsidRPr="00B45B74">
        <w:t>del</w:t>
      </w:r>
      <w:r>
        <w:t> V</w:t>
      </w:r>
      <w:r w:rsidRPr="00B45B74">
        <w:t xml:space="preserve"> gäller </w:t>
      </w:r>
      <w:r>
        <w:t>det</w:t>
      </w:r>
      <w:r w:rsidRPr="00B45B74">
        <w:t xml:space="preserve"> som föreskrivs </w:t>
      </w:r>
      <w:r>
        <w:t xml:space="preserve">om offentlighet och sekretess </w:t>
      </w:r>
      <w:r w:rsidRPr="00B45B74">
        <w:t xml:space="preserve">i offentlighetslagen </w:t>
      </w:r>
      <w:r w:rsidRPr="00E73D57">
        <w:t>(:)</w:t>
      </w:r>
      <w:r>
        <w:t xml:space="preserve"> </w:t>
      </w:r>
      <w:r w:rsidRPr="00B45B74">
        <w:t>för Åland.</w:t>
      </w:r>
    </w:p>
    <w:p w14:paraId="332C0958" w14:textId="77777777" w:rsidR="00E73D57" w:rsidRPr="00315793" w:rsidRDefault="004E609D" w:rsidP="00E73D57">
      <w:pPr>
        <w:pStyle w:val="ANormal"/>
        <w:jc w:val="center"/>
      </w:pPr>
      <w:hyperlink w:anchor="_top" w:tooltip="Klicka för att gå till toppen av dokumentet" w:history="1">
        <w:r w:rsidR="00E73D57" w:rsidRPr="00315793">
          <w:rPr>
            <w:rStyle w:val="Hyperlnk"/>
          </w:rPr>
          <w:t>__________________</w:t>
        </w:r>
      </w:hyperlink>
    </w:p>
    <w:p w14:paraId="3B6F43A5" w14:textId="77777777" w:rsidR="00E73D57" w:rsidRPr="00A01BA4" w:rsidRDefault="00E73D57" w:rsidP="00E73D57">
      <w:pPr>
        <w:pStyle w:val="ANormal"/>
      </w:pPr>
    </w:p>
    <w:p w14:paraId="3682E024" w14:textId="77777777" w:rsidR="00E73D57" w:rsidRDefault="00E73D57" w:rsidP="00E73D57">
      <w:pPr>
        <w:pStyle w:val="ANormal"/>
      </w:pPr>
      <w:r>
        <w:tab/>
      </w:r>
      <w:r w:rsidRPr="00A01BA4">
        <w:t>Denna lag träder i kraft den</w:t>
      </w:r>
    </w:p>
    <w:p w14:paraId="55DD9EB1" w14:textId="77777777" w:rsidR="00E73D57" w:rsidRPr="00A01BA4" w:rsidRDefault="00E73D57" w:rsidP="00E73D57">
      <w:pPr>
        <w:pStyle w:val="ANormal"/>
      </w:pPr>
    </w:p>
    <w:p w14:paraId="321DCF6F" w14:textId="77777777" w:rsidR="00E73D57" w:rsidRPr="000527F3" w:rsidRDefault="004E609D" w:rsidP="00E73D57">
      <w:pPr>
        <w:pStyle w:val="ANormal"/>
        <w:jc w:val="center"/>
      </w:pPr>
      <w:hyperlink w:anchor="_top" w:tooltip="Klicka för att gå till toppen av dokumentet" w:history="1">
        <w:r w:rsidR="00E73D57" w:rsidRPr="00315793">
          <w:rPr>
            <w:rStyle w:val="Hyperlnk"/>
          </w:rPr>
          <w:t>__________________</w:t>
        </w:r>
      </w:hyperlink>
    </w:p>
    <w:p w14:paraId="212B988C" w14:textId="77777777" w:rsidR="00337A19" w:rsidRDefault="00337A19">
      <w:pPr>
        <w:pStyle w:val="ANormal"/>
      </w:pPr>
      <w:r>
        <w:tab/>
      </w:r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479769E2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E609D">
      <w:rPr>
        <w:noProof/>
        <w:lang w:val="fi-FI"/>
      </w:rPr>
      <w:t>LTB452021.docx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0422D0"/>
    <w:rsid w:val="000B2AC6"/>
    <w:rsid w:val="00243E62"/>
    <w:rsid w:val="002649AC"/>
    <w:rsid w:val="00284C7A"/>
    <w:rsid w:val="002C0087"/>
    <w:rsid w:val="002E1682"/>
    <w:rsid w:val="00317808"/>
    <w:rsid w:val="00337A19"/>
    <w:rsid w:val="00342EC3"/>
    <w:rsid w:val="0038180C"/>
    <w:rsid w:val="0038738F"/>
    <w:rsid w:val="003B5169"/>
    <w:rsid w:val="003F1ED9"/>
    <w:rsid w:val="00493359"/>
    <w:rsid w:val="004A5576"/>
    <w:rsid w:val="004B7AE4"/>
    <w:rsid w:val="004D7ED5"/>
    <w:rsid w:val="004E609D"/>
    <w:rsid w:val="004E7D01"/>
    <w:rsid w:val="004F1B1D"/>
    <w:rsid w:val="004F64FE"/>
    <w:rsid w:val="004F739F"/>
    <w:rsid w:val="005270AA"/>
    <w:rsid w:val="00567E51"/>
    <w:rsid w:val="005A3289"/>
    <w:rsid w:val="005C5E44"/>
    <w:rsid w:val="005E0BC1"/>
    <w:rsid w:val="005E1BD9"/>
    <w:rsid w:val="005F6898"/>
    <w:rsid w:val="006538ED"/>
    <w:rsid w:val="007E392D"/>
    <w:rsid w:val="007E3F97"/>
    <w:rsid w:val="007F1601"/>
    <w:rsid w:val="00800940"/>
    <w:rsid w:val="008414E5"/>
    <w:rsid w:val="00867707"/>
    <w:rsid w:val="008A24F6"/>
    <w:rsid w:val="008A31BC"/>
    <w:rsid w:val="008A3B68"/>
    <w:rsid w:val="008A5898"/>
    <w:rsid w:val="008B5FA2"/>
    <w:rsid w:val="009F1162"/>
    <w:rsid w:val="00A3652B"/>
    <w:rsid w:val="00A45EEC"/>
    <w:rsid w:val="00A56A3D"/>
    <w:rsid w:val="00A84CFE"/>
    <w:rsid w:val="00AC1F80"/>
    <w:rsid w:val="00AF7B2F"/>
    <w:rsid w:val="00B5110A"/>
    <w:rsid w:val="00B56B84"/>
    <w:rsid w:val="00BD48EF"/>
    <w:rsid w:val="00BE2983"/>
    <w:rsid w:val="00C5244C"/>
    <w:rsid w:val="00C925E2"/>
    <w:rsid w:val="00C97AA2"/>
    <w:rsid w:val="00D32425"/>
    <w:rsid w:val="00D636DC"/>
    <w:rsid w:val="00D77CFA"/>
    <w:rsid w:val="00DD3988"/>
    <w:rsid w:val="00E15A20"/>
    <w:rsid w:val="00E228B2"/>
    <w:rsid w:val="00E33692"/>
    <w:rsid w:val="00E6237B"/>
    <w:rsid w:val="00E73D57"/>
    <w:rsid w:val="00EB1FB6"/>
    <w:rsid w:val="00F94A35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E73D57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4</TotalTime>
  <Pages>1</Pages>
  <Words>159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45/2021</dc:title>
  <dc:subject/>
  <dc:creator>Jessica Laaksonen</dc:creator>
  <cp:keywords/>
  <cp:lastModifiedBy>Jessica Laaksonen</cp:lastModifiedBy>
  <cp:revision>5</cp:revision>
  <cp:lastPrinted>2021-03-30T12:43:00Z</cp:lastPrinted>
  <dcterms:created xsi:type="dcterms:W3CDTF">2021-03-12T11:22:00Z</dcterms:created>
  <dcterms:modified xsi:type="dcterms:W3CDTF">2021-03-30T12:44:00Z</dcterms:modified>
</cp:coreProperties>
</file>