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26B00CDF" w:rsidR="00337A19" w:rsidRDefault="00337A19" w:rsidP="009F1162">
            <w:pPr>
              <w:pStyle w:val="xDokTypNr"/>
            </w:pPr>
            <w:r>
              <w:t xml:space="preserve">BESLUT LTB </w:t>
            </w:r>
            <w:r w:rsidR="005270AA">
              <w:t>4</w:t>
            </w:r>
            <w:r w:rsidR="00D32425">
              <w:t>4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6F760984" w14:textId="127BAD65" w:rsidR="003527C2" w:rsidRPr="000527F3" w:rsidRDefault="00337A19" w:rsidP="003527C2">
      <w:pPr>
        <w:pStyle w:val="ArendeRubrik"/>
        <w:outlineLvl w:val="0"/>
      </w:pPr>
      <w:bookmarkStart w:id="1" w:name="_Toc65564307"/>
      <w:r>
        <w:t>Landskapslag</w:t>
      </w:r>
      <w:bookmarkEnd w:id="1"/>
      <w:r w:rsidR="003527C2">
        <w:t xml:space="preserve"> </w:t>
      </w:r>
      <w:r w:rsidR="003527C2" w:rsidRPr="000527F3">
        <w:t>om ändring av</w:t>
      </w:r>
      <w:r w:rsidR="003527C2">
        <w:t xml:space="preserve"> 18 § </w:t>
      </w:r>
      <w:r w:rsidR="003527C2" w:rsidRPr="0060082D">
        <w:t xml:space="preserve">landskapslagen </w:t>
      </w:r>
      <w:r w:rsidR="003527C2" w:rsidRPr="001B1F2B">
        <w:t>om ordnande av kollektivtrafiktjänster</w:t>
      </w:r>
    </w:p>
    <w:p w14:paraId="1E58128D" w14:textId="77777777" w:rsidR="003527C2" w:rsidRDefault="003527C2" w:rsidP="003527C2">
      <w:pPr>
        <w:pStyle w:val="ANormal"/>
      </w:pPr>
    </w:p>
    <w:p w14:paraId="33CC7FF8" w14:textId="77777777" w:rsidR="003527C2" w:rsidRDefault="003527C2" w:rsidP="003527C2">
      <w:pPr>
        <w:pStyle w:val="ANormal"/>
      </w:pPr>
      <w:r>
        <w:tab/>
      </w:r>
      <w:r w:rsidRPr="00733DCE">
        <w:t xml:space="preserve">I enlighet med lagtingets beslut </w:t>
      </w:r>
      <w:r w:rsidRPr="001C5ABF">
        <w:rPr>
          <w:b/>
          <w:bCs/>
        </w:rPr>
        <w:t>ändras</w:t>
      </w:r>
      <w:r>
        <w:t xml:space="preserve"> 18 § 3 mom. l</w:t>
      </w:r>
      <w:r w:rsidRPr="001B1F2B">
        <w:t>andskapslag</w:t>
      </w:r>
      <w:r>
        <w:t>en</w:t>
      </w:r>
      <w:r w:rsidRPr="001B1F2B">
        <w:t xml:space="preserve"> (2019:60) om ordnande av kollektivtrafiktjänster</w:t>
      </w:r>
      <w:r>
        <w:t xml:space="preserve"> som </w:t>
      </w:r>
      <w:r w:rsidRPr="00733DCE">
        <w:t>följer:</w:t>
      </w:r>
    </w:p>
    <w:p w14:paraId="47561147" w14:textId="77777777" w:rsidR="003527C2" w:rsidRDefault="003527C2" w:rsidP="003527C2">
      <w:pPr>
        <w:pStyle w:val="ANormal"/>
      </w:pPr>
    </w:p>
    <w:p w14:paraId="4BE1B5DF" w14:textId="77777777" w:rsidR="003527C2" w:rsidRDefault="003527C2" w:rsidP="003527C2">
      <w:pPr>
        <w:pStyle w:val="LagParagraf"/>
      </w:pPr>
      <w:r>
        <w:t>18 §</w:t>
      </w:r>
    </w:p>
    <w:p w14:paraId="2D0B0720" w14:textId="77777777" w:rsidR="003527C2" w:rsidRPr="0060082D" w:rsidRDefault="003527C2" w:rsidP="003527C2">
      <w:pPr>
        <w:pStyle w:val="LagPararubrik"/>
      </w:pPr>
      <w:r w:rsidRPr="001B1F2B">
        <w:t>Särredovisningsskyldighet</w:t>
      </w:r>
    </w:p>
    <w:p w14:paraId="1B1D2BAC" w14:textId="77777777" w:rsidR="003527C2" w:rsidRDefault="003527C2" w:rsidP="003527C2">
      <w:pPr>
        <w:pStyle w:val="ANormal"/>
      </w:pPr>
      <w:r w:rsidRPr="0060082D">
        <w:t>- - - - - - - - - - - - - - - - - - - - - - - - - - - - - - - - - - - - - - - - - - - - - - - - - - - -</w:t>
      </w:r>
    </w:p>
    <w:p w14:paraId="49211F2E" w14:textId="77777777" w:rsidR="003527C2" w:rsidRDefault="003527C2" w:rsidP="003527C2">
      <w:pPr>
        <w:pStyle w:val="ANormal"/>
      </w:pPr>
      <w:r>
        <w:tab/>
        <w:t>Landskapsregeringen har utan hinder av sekretessbestämmelser rätt att av de särredovisningsskyldiga trafikidkarna få den information som avses i EU:s kollektivtrafikförordning för fullgörande av de uppgifter som avses i den förordningen.</w:t>
      </w:r>
    </w:p>
    <w:p w14:paraId="16B5FC4F" w14:textId="77777777" w:rsidR="003527C2" w:rsidRDefault="003527C2" w:rsidP="003527C2">
      <w:pPr>
        <w:pStyle w:val="ANormal"/>
      </w:pPr>
      <w:r w:rsidRPr="0060082D">
        <w:t>- - - - - - - - - - - - - - - - - - - - - - - - - - - - - - - - - - - - - - - - - - - - - - - - - - - -</w:t>
      </w:r>
    </w:p>
    <w:p w14:paraId="5E9D18F2" w14:textId="77777777" w:rsidR="003527C2" w:rsidRPr="000527F3" w:rsidRDefault="003527C2" w:rsidP="003527C2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4BD2E93C" w14:textId="77777777" w:rsidR="003527C2" w:rsidRPr="00A01BA4" w:rsidRDefault="003527C2" w:rsidP="003527C2">
      <w:pPr>
        <w:pStyle w:val="ANormal"/>
      </w:pPr>
    </w:p>
    <w:p w14:paraId="754A7D28" w14:textId="77777777" w:rsidR="003527C2" w:rsidRDefault="003527C2" w:rsidP="003527C2">
      <w:pPr>
        <w:pStyle w:val="ANormal"/>
      </w:pPr>
      <w:r>
        <w:tab/>
      </w:r>
      <w:r w:rsidRPr="00A01BA4">
        <w:t>Denna lag träder i kraft den</w:t>
      </w:r>
    </w:p>
    <w:p w14:paraId="45B069FB" w14:textId="77777777" w:rsidR="003527C2" w:rsidRPr="00A01BA4" w:rsidRDefault="003527C2" w:rsidP="003527C2">
      <w:pPr>
        <w:pStyle w:val="ANormal"/>
      </w:pPr>
    </w:p>
    <w:p w14:paraId="1BDEA52B" w14:textId="77777777" w:rsidR="003527C2" w:rsidRPr="000527F3" w:rsidRDefault="003527C2" w:rsidP="003527C2">
      <w:pPr>
        <w:pStyle w:val="ANormal"/>
        <w:jc w:val="center"/>
      </w:pPr>
      <w:hyperlink w:anchor="_top" w:tooltip="Klicka för att gå till toppen av dokumentet" w:history="1">
        <w:r w:rsidRPr="000527F3">
          <w:rPr>
            <w:rStyle w:val="Hyperlnk"/>
          </w:rPr>
          <w:t>__________________</w:t>
        </w:r>
      </w:hyperlink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243E62"/>
    <w:rsid w:val="002649AC"/>
    <w:rsid w:val="00284C7A"/>
    <w:rsid w:val="002C0087"/>
    <w:rsid w:val="002E1682"/>
    <w:rsid w:val="00317808"/>
    <w:rsid w:val="00337A19"/>
    <w:rsid w:val="00342EC3"/>
    <w:rsid w:val="003527C2"/>
    <w:rsid w:val="0038180C"/>
    <w:rsid w:val="0038738F"/>
    <w:rsid w:val="003B5169"/>
    <w:rsid w:val="003F1ED9"/>
    <w:rsid w:val="00493359"/>
    <w:rsid w:val="004A5576"/>
    <w:rsid w:val="004B7AE4"/>
    <w:rsid w:val="004D7ED5"/>
    <w:rsid w:val="004E7D01"/>
    <w:rsid w:val="004F1B1D"/>
    <w:rsid w:val="004F64FE"/>
    <w:rsid w:val="004F739F"/>
    <w:rsid w:val="005270AA"/>
    <w:rsid w:val="00567E51"/>
    <w:rsid w:val="005A3289"/>
    <w:rsid w:val="005C5E44"/>
    <w:rsid w:val="005E0BC1"/>
    <w:rsid w:val="005E1BD9"/>
    <w:rsid w:val="005F6898"/>
    <w:rsid w:val="006538ED"/>
    <w:rsid w:val="007E392D"/>
    <w:rsid w:val="007E3F97"/>
    <w:rsid w:val="007F1601"/>
    <w:rsid w:val="00800940"/>
    <w:rsid w:val="008414E5"/>
    <w:rsid w:val="00867707"/>
    <w:rsid w:val="008A24F6"/>
    <w:rsid w:val="008A31BC"/>
    <w:rsid w:val="008A3B68"/>
    <w:rsid w:val="008A5898"/>
    <w:rsid w:val="008B5FA2"/>
    <w:rsid w:val="009F1162"/>
    <w:rsid w:val="00A3652B"/>
    <w:rsid w:val="00A45EEC"/>
    <w:rsid w:val="00A56A3D"/>
    <w:rsid w:val="00A84CFE"/>
    <w:rsid w:val="00AC1F80"/>
    <w:rsid w:val="00AF7B2F"/>
    <w:rsid w:val="00B5110A"/>
    <w:rsid w:val="00B56B84"/>
    <w:rsid w:val="00BD48EF"/>
    <w:rsid w:val="00BE2983"/>
    <w:rsid w:val="00C5244C"/>
    <w:rsid w:val="00C97AA2"/>
    <w:rsid w:val="00D32425"/>
    <w:rsid w:val="00D636DC"/>
    <w:rsid w:val="00D77CFA"/>
    <w:rsid w:val="00DD3988"/>
    <w:rsid w:val="00E15A20"/>
    <w:rsid w:val="00E228B2"/>
    <w:rsid w:val="00E33692"/>
    <w:rsid w:val="00E6237B"/>
    <w:rsid w:val="00EB1FB6"/>
    <w:rsid w:val="00F94A35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3527C2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204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44/2021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2021-03-12T11:22:00Z</dcterms:created>
  <dcterms:modified xsi:type="dcterms:W3CDTF">2021-03-18T11:13:00Z</dcterms:modified>
</cp:coreProperties>
</file>